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6D03" w:rsidR="00DA255C" w:rsidP="00025492" w:rsidRDefault="005912DB" w14:paraId="3DB433E6" w14:textId="174A213E">
      <w:pPr>
        <w:jc w:val="center"/>
        <w:rPr>
          <w:rFonts w:ascii="Arial" w:hAnsi="Arial" w:cs="Arial"/>
          <w:b/>
          <w:bCs/>
          <w:sz w:val="32"/>
          <w:szCs w:val="28"/>
        </w:rPr>
      </w:pPr>
      <w:bookmarkStart w:name="_GoBack" w:id="0"/>
      <w:bookmarkEnd w:id="0"/>
      <w:r w:rsidRPr="005912DB">
        <w:rPr>
          <w:noProof/>
          <w:lang w:eastAsia="en-GB"/>
        </w:rPr>
        <w:drawing>
          <wp:inline distT="0" distB="0" distL="0" distR="0" wp14:anchorId="0FDF94BF" wp14:editId="13642D26">
            <wp:extent cx="2571748" cy="1285875"/>
            <wp:effectExtent l="0" t="0" r="635" b="0"/>
            <wp:docPr id="1" name="Picture 1" descr="St Mary'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 Mary's Univers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7374" cy="1308688"/>
                    </a:xfrm>
                    <a:prstGeom prst="rect">
                      <a:avLst/>
                    </a:prstGeom>
                    <a:noFill/>
                  </pic:spPr>
                </pic:pic>
              </a:graphicData>
            </a:graphic>
          </wp:inline>
        </w:drawing>
      </w:r>
    </w:p>
    <w:p w:rsidRPr="00010616" w:rsidR="005912DB" w:rsidP="008D17E1" w:rsidRDefault="008C6140" w14:paraId="4537C24A" w14:textId="6B6831C4">
      <w:pPr>
        <w:pStyle w:val="Heading1"/>
        <w:spacing w:before="600" w:after="600" w:line="240" w:lineRule="auto"/>
        <w:jc w:val="center"/>
        <w:rPr>
          <w:rFonts w:ascii="Arial" w:hAnsi="Arial" w:cs="Arial"/>
          <w:b/>
          <w:bCs/>
          <w:color w:val="000000" w:themeColor="text1"/>
          <w:sz w:val="36"/>
          <w:szCs w:val="36"/>
        </w:rPr>
      </w:pPr>
      <w:r w:rsidRPr="00010616">
        <w:rPr>
          <w:rFonts w:ascii="Arial" w:hAnsi="Arial" w:cs="Arial"/>
          <w:b/>
          <w:bCs/>
          <w:color w:val="000000" w:themeColor="text1"/>
          <w:sz w:val="36"/>
          <w:szCs w:val="36"/>
        </w:rPr>
        <w:t>Sustainability and Environment Strategy</w:t>
      </w:r>
    </w:p>
    <w:p w:rsidRPr="005912DB" w:rsidR="005912DB" w:rsidP="008D17E1" w:rsidRDefault="008C6140" w14:paraId="07257285" w14:textId="23635D03">
      <w:pPr>
        <w:pStyle w:val="Heading1"/>
        <w:spacing w:before="600" w:after="600" w:line="240" w:lineRule="auto"/>
        <w:jc w:val="center"/>
      </w:pPr>
      <w:r w:rsidRPr="00010616">
        <w:rPr>
          <w:rFonts w:ascii="Arial" w:hAnsi="Arial" w:cs="Arial"/>
          <w:b/>
          <w:bCs/>
          <w:color w:val="000000" w:themeColor="text1"/>
          <w:sz w:val="36"/>
          <w:szCs w:val="36"/>
        </w:rPr>
        <w:t>2020 – 2023</w:t>
      </w:r>
      <w:r w:rsidRPr="005912DB" w:rsidR="005912DB">
        <w:br w:type="page"/>
      </w:r>
    </w:p>
    <w:p w:rsidRPr="005912DB" w:rsidR="005912DB" w:rsidP="005912DB" w:rsidRDefault="005912DB" w14:paraId="42A6FF6E" w14:textId="77777777">
      <w:pPr>
        <w:ind w:left="567"/>
        <w:contextualSpacing/>
        <w:jc w:val="both"/>
        <w:rPr>
          <w:rFonts w:ascii="Arial" w:hAnsi="Arial" w:cs="Arial"/>
          <w:b/>
          <w:bCs/>
        </w:rPr>
      </w:pPr>
    </w:p>
    <w:p w:rsidRPr="005C5E3B" w:rsidR="005912DB" w:rsidP="005C5E3B" w:rsidRDefault="005912DB" w14:paraId="1BA1F1C2" w14:textId="77777777">
      <w:pPr>
        <w:pStyle w:val="Heading2"/>
        <w:numPr>
          <w:ilvl w:val="0"/>
          <w:numId w:val="10"/>
        </w:numPr>
        <w:ind w:left="567" w:hanging="425"/>
        <w:rPr>
          <w:rFonts w:ascii="Arial" w:hAnsi="Arial" w:cs="Arial"/>
          <w:b/>
          <w:bCs/>
          <w:color w:val="000000" w:themeColor="text1"/>
          <w:sz w:val="24"/>
          <w:szCs w:val="24"/>
        </w:rPr>
      </w:pPr>
      <w:r w:rsidRPr="005C5E3B">
        <w:rPr>
          <w:rFonts w:ascii="Arial" w:hAnsi="Arial" w:cs="Arial"/>
          <w:b/>
          <w:bCs/>
          <w:color w:val="000000" w:themeColor="text1"/>
          <w:sz w:val="24"/>
          <w:szCs w:val="24"/>
        </w:rPr>
        <w:t>Introduction</w:t>
      </w:r>
    </w:p>
    <w:p w:rsidRPr="00293E8E" w:rsidR="005912DB" w:rsidP="008D17E1" w:rsidRDefault="005912DB" w14:paraId="2EC46E4D" w14:textId="77777777">
      <w:pPr>
        <w:spacing w:before="120" w:after="120" w:line="240" w:lineRule="auto"/>
        <w:ind w:left="567"/>
        <w:rPr>
          <w:rFonts w:ascii="Arial" w:hAnsi="Arial" w:cs="Arial"/>
          <w:sz w:val="24"/>
        </w:rPr>
      </w:pPr>
      <w:r w:rsidRPr="00293E8E">
        <w:rPr>
          <w:rFonts w:ascii="Arial" w:hAnsi="Arial" w:cs="Arial"/>
          <w:sz w:val="24"/>
        </w:rPr>
        <w:t>This Strategy sets the basis for developing our key sustainability objectives from 2020 until 2023 under the following</w:t>
      </w:r>
      <w:r w:rsidRPr="00293E8E" w:rsidR="00B17181">
        <w:rPr>
          <w:rFonts w:ascii="Arial" w:hAnsi="Arial" w:cs="Arial"/>
          <w:sz w:val="24"/>
        </w:rPr>
        <w:t xml:space="preserve"> ten</w:t>
      </w:r>
      <w:r w:rsidRPr="00293E8E">
        <w:rPr>
          <w:rFonts w:ascii="Arial" w:hAnsi="Arial" w:cs="Arial"/>
          <w:sz w:val="24"/>
        </w:rPr>
        <w:t xml:space="preserve"> headings:</w:t>
      </w:r>
    </w:p>
    <w:p w:rsidRPr="00293E8E" w:rsidR="001129D9" w:rsidP="008D17E1" w:rsidRDefault="001129D9" w14:paraId="40C85D1C"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Staff engagement</w:t>
      </w:r>
    </w:p>
    <w:p w:rsidRPr="00293E8E" w:rsidR="00BA408C" w:rsidP="008D17E1" w:rsidRDefault="00BA408C" w14:paraId="61A8CC8B"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Education</w:t>
      </w:r>
    </w:p>
    <w:p w:rsidRPr="00293E8E" w:rsidR="00BA408C" w:rsidP="008D17E1" w:rsidRDefault="001E7455" w14:paraId="23BBD461"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Worker’s rights</w:t>
      </w:r>
    </w:p>
    <w:p w:rsidRPr="00293E8E" w:rsidR="00BA408C" w:rsidP="008D17E1" w:rsidRDefault="00BA408C" w14:paraId="77CF4595"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Building works, refurbishment and maintenance</w:t>
      </w:r>
    </w:p>
    <w:p w:rsidRPr="00293E8E" w:rsidR="005912DB" w:rsidP="008D17E1" w:rsidRDefault="005912DB" w14:paraId="65AD55BF"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Emissions &amp; discharges</w:t>
      </w:r>
    </w:p>
    <w:p w:rsidRPr="00293E8E" w:rsidR="00D96643" w:rsidP="008D17E1" w:rsidRDefault="00D96643" w14:paraId="45BF5A87"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Biodiversity</w:t>
      </w:r>
    </w:p>
    <w:p w:rsidRPr="00293E8E" w:rsidR="00C0320A" w:rsidP="008D17E1" w:rsidRDefault="00C0320A" w14:paraId="5900B439"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Travel and transport</w:t>
      </w:r>
    </w:p>
    <w:p w:rsidRPr="00293E8E" w:rsidR="00C0320A" w:rsidP="008D17E1" w:rsidRDefault="00C0320A" w14:paraId="0B0EDDFB"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Waste management</w:t>
      </w:r>
    </w:p>
    <w:p w:rsidRPr="00293E8E" w:rsidR="00C0320A" w:rsidP="008D17E1" w:rsidRDefault="00C0320A" w14:paraId="54668F8B"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 xml:space="preserve">Food </w:t>
      </w:r>
    </w:p>
    <w:p w:rsidRPr="00293E8E" w:rsidR="005912DB" w:rsidP="008D17E1" w:rsidRDefault="00C0320A" w14:paraId="7D9DAB86" w14:textId="77777777">
      <w:pPr>
        <w:pStyle w:val="ListParagraph"/>
        <w:numPr>
          <w:ilvl w:val="0"/>
          <w:numId w:val="9"/>
        </w:numPr>
        <w:spacing w:before="120" w:after="120" w:line="240" w:lineRule="auto"/>
        <w:rPr>
          <w:rFonts w:ascii="Arial" w:hAnsi="Arial" w:cs="Arial"/>
          <w:sz w:val="24"/>
        </w:rPr>
      </w:pPr>
      <w:r w:rsidRPr="00293E8E">
        <w:rPr>
          <w:rFonts w:ascii="Arial" w:hAnsi="Arial" w:cs="Arial"/>
          <w:sz w:val="24"/>
        </w:rPr>
        <w:t xml:space="preserve">Water </w:t>
      </w:r>
    </w:p>
    <w:p w:rsidR="00902DD9" w:rsidP="008D17E1" w:rsidRDefault="005912DB" w14:paraId="7946F8AD" w14:textId="17972854">
      <w:pPr>
        <w:spacing w:before="120" w:after="360"/>
        <w:ind w:left="567"/>
        <w:rPr>
          <w:rFonts w:ascii="Arial" w:hAnsi="Arial" w:cs="Arial"/>
          <w:sz w:val="24"/>
        </w:rPr>
      </w:pPr>
      <w:r w:rsidRPr="00293E8E">
        <w:rPr>
          <w:rFonts w:ascii="Arial" w:hAnsi="Arial" w:cs="Arial"/>
          <w:sz w:val="24"/>
        </w:rPr>
        <w:t>At the time of this Strategy’s inception, we already have some policies and procedures in place. However, we recognise that we need to make greater efforts with sustainability and the environment. This Strategy is the first step in our improvement journey</w:t>
      </w:r>
      <w:r w:rsidR="008719D5">
        <w:rPr>
          <w:rFonts w:ascii="Arial" w:hAnsi="Arial" w:cs="Arial"/>
          <w:sz w:val="24"/>
        </w:rPr>
        <w:t xml:space="preserve"> and will have regard to sector targets and good sustainability practice</w:t>
      </w:r>
      <w:r w:rsidRPr="00293E8E">
        <w:rPr>
          <w:rFonts w:ascii="Arial" w:hAnsi="Arial" w:cs="Arial"/>
          <w:sz w:val="24"/>
        </w:rPr>
        <w:t xml:space="preserve">. </w:t>
      </w:r>
    </w:p>
    <w:p w:rsidRPr="005C5E3B" w:rsidR="005912DB" w:rsidP="005C5E3B" w:rsidRDefault="005912DB" w14:paraId="32BEED99" w14:textId="77777777">
      <w:pPr>
        <w:pStyle w:val="Heading2"/>
        <w:numPr>
          <w:ilvl w:val="0"/>
          <w:numId w:val="10"/>
        </w:numPr>
        <w:ind w:left="567" w:hanging="425"/>
        <w:rPr>
          <w:rFonts w:ascii="Arial" w:hAnsi="Arial" w:cs="Arial"/>
          <w:b/>
          <w:bCs/>
          <w:color w:val="000000" w:themeColor="text1"/>
          <w:sz w:val="24"/>
          <w:szCs w:val="24"/>
        </w:rPr>
      </w:pPr>
      <w:r w:rsidRPr="005C5E3B">
        <w:rPr>
          <w:rFonts w:ascii="Arial" w:hAnsi="Arial" w:cs="Arial"/>
          <w:b/>
          <w:bCs/>
          <w:color w:val="000000" w:themeColor="text1"/>
          <w:sz w:val="24"/>
          <w:szCs w:val="24"/>
        </w:rPr>
        <w:t>Responsibilities</w:t>
      </w:r>
    </w:p>
    <w:p w:rsidRPr="00293E8E" w:rsidR="005912DB" w:rsidP="008D17E1" w:rsidRDefault="005912DB" w14:paraId="61ADDE06" w14:textId="77777777">
      <w:pPr>
        <w:spacing w:before="120" w:after="120"/>
        <w:ind w:left="567"/>
        <w:rPr>
          <w:rFonts w:ascii="Arial" w:hAnsi="Arial" w:cs="Arial"/>
          <w:sz w:val="24"/>
        </w:rPr>
      </w:pPr>
      <w:r w:rsidRPr="00293E8E">
        <w:rPr>
          <w:rFonts w:ascii="Arial" w:hAnsi="Arial" w:cs="Arial"/>
          <w:sz w:val="24"/>
        </w:rPr>
        <w:t xml:space="preserve">Responsibility for implementing this Strategy ultimately rests with the Chief Operating Officer. The majority of actions will be with </w:t>
      </w:r>
      <w:r w:rsidR="0038360C">
        <w:rPr>
          <w:rFonts w:ascii="Arial" w:hAnsi="Arial" w:cs="Arial"/>
          <w:sz w:val="24"/>
        </w:rPr>
        <w:t xml:space="preserve">by </w:t>
      </w:r>
      <w:r w:rsidRPr="00293E8E">
        <w:rPr>
          <w:rFonts w:ascii="Arial" w:hAnsi="Arial" w:cs="Arial"/>
          <w:sz w:val="24"/>
        </w:rPr>
        <w:t>the Director of Estates and Campus Services, supported by subject matter leads within his team.</w:t>
      </w:r>
    </w:p>
    <w:p w:rsidRPr="00293E8E" w:rsidR="00902DD9" w:rsidP="008D17E1" w:rsidRDefault="005912DB" w14:paraId="29D0412C" w14:textId="60F0F941">
      <w:pPr>
        <w:spacing w:before="120" w:after="360"/>
        <w:ind w:left="567"/>
        <w:rPr>
          <w:rFonts w:ascii="Arial" w:hAnsi="Arial" w:cs="Arial"/>
          <w:sz w:val="24"/>
        </w:rPr>
      </w:pPr>
      <w:r w:rsidRPr="00293E8E">
        <w:rPr>
          <w:rFonts w:ascii="Arial" w:hAnsi="Arial" w:cs="Arial"/>
          <w:sz w:val="24"/>
        </w:rPr>
        <w:t xml:space="preserve">This Strategy’s objectives and achievements will regularly be reported to the University’s Operating Board with an annual update to the </w:t>
      </w:r>
      <w:r w:rsidR="0008679E">
        <w:rPr>
          <w:rFonts w:ascii="Arial" w:hAnsi="Arial" w:cs="Arial"/>
          <w:sz w:val="24"/>
        </w:rPr>
        <w:t>University Executive Committee</w:t>
      </w:r>
      <w:r w:rsidRPr="00293E8E">
        <w:rPr>
          <w:rFonts w:ascii="Arial" w:hAnsi="Arial" w:cs="Arial"/>
          <w:sz w:val="24"/>
        </w:rPr>
        <w:t xml:space="preserve"> and Board of Governors.</w:t>
      </w:r>
    </w:p>
    <w:p w:rsidRPr="005C5E3B" w:rsidR="005912DB" w:rsidP="005C5E3B" w:rsidRDefault="005912DB" w14:paraId="3560F739" w14:textId="77777777">
      <w:pPr>
        <w:pStyle w:val="Heading2"/>
        <w:numPr>
          <w:ilvl w:val="0"/>
          <w:numId w:val="10"/>
        </w:numPr>
        <w:ind w:left="567" w:hanging="425"/>
        <w:rPr>
          <w:rFonts w:ascii="Arial" w:hAnsi="Arial" w:cs="Arial"/>
          <w:b/>
          <w:bCs/>
          <w:color w:val="000000" w:themeColor="text1"/>
          <w:sz w:val="24"/>
          <w:szCs w:val="24"/>
        </w:rPr>
      </w:pPr>
      <w:r w:rsidRPr="005C5E3B">
        <w:rPr>
          <w:rFonts w:ascii="Arial" w:hAnsi="Arial" w:cs="Arial"/>
          <w:b/>
          <w:bCs/>
          <w:color w:val="000000" w:themeColor="text1"/>
          <w:sz w:val="24"/>
          <w:szCs w:val="24"/>
        </w:rPr>
        <w:t>Policies and strategies</w:t>
      </w:r>
    </w:p>
    <w:p w:rsidRPr="00293E8E" w:rsidR="005912DB" w:rsidP="008D17E1" w:rsidRDefault="005912DB" w14:paraId="63F90F0F" w14:textId="77777777">
      <w:pPr>
        <w:spacing w:before="120" w:after="120"/>
        <w:ind w:left="567"/>
        <w:rPr>
          <w:rFonts w:ascii="Arial" w:hAnsi="Arial" w:cs="Arial"/>
          <w:sz w:val="24"/>
        </w:rPr>
      </w:pPr>
      <w:r w:rsidRPr="00293E8E">
        <w:rPr>
          <w:rFonts w:ascii="Arial" w:hAnsi="Arial" w:cs="Arial"/>
          <w:sz w:val="24"/>
        </w:rPr>
        <w:t xml:space="preserve">This Sustainability Strategy derives from our Environmental and Sustainability Policy. It is (or will be) supported by additional policies and sub-strategies </w:t>
      </w:r>
      <w:r w:rsidRPr="00293E8E" w:rsidR="00271989">
        <w:rPr>
          <w:rFonts w:ascii="Arial" w:hAnsi="Arial" w:cs="Arial"/>
          <w:sz w:val="24"/>
        </w:rPr>
        <w:t>including but not limited to</w:t>
      </w:r>
      <w:r w:rsidRPr="00293E8E">
        <w:rPr>
          <w:rFonts w:ascii="Arial" w:hAnsi="Arial" w:cs="Arial"/>
          <w:sz w:val="24"/>
        </w:rPr>
        <w:t>:</w:t>
      </w:r>
    </w:p>
    <w:p w:rsidRPr="005912DB" w:rsidR="00E0683B" w:rsidP="008D17E1" w:rsidRDefault="00E0683B" w14:paraId="64C3ABFB" w14:textId="77777777">
      <w:pPr>
        <w:numPr>
          <w:ilvl w:val="1"/>
          <w:numId w:val="7"/>
        </w:numPr>
        <w:spacing w:before="100" w:beforeAutospacing="1" w:after="100" w:afterAutospacing="1" w:line="240" w:lineRule="auto"/>
        <w:contextualSpacing/>
        <w:rPr>
          <w:rFonts w:ascii="Arial" w:hAnsi="Arial" w:cs="Arial"/>
          <w:sz w:val="24"/>
          <w:szCs w:val="24"/>
        </w:rPr>
      </w:pPr>
      <w:r>
        <w:rPr>
          <w:rFonts w:ascii="Arial" w:hAnsi="Arial" w:cs="Arial"/>
          <w:sz w:val="24"/>
          <w:szCs w:val="24"/>
        </w:rPr>
        <w:t>Biodiversity policy</w:t>
      </w:r>
    </w:p>
    <w:p w:rsidR="003161F8" w:rsidP="008D17E1" w:rsidRDefault="005912DB" w14:paraId="41A9ADDA" w14:textId="77777777">
      <w:pPr>
        <w:numPr>
          <w:ilvl w:val="1"/>
          <w:numId w:val="7"/>
        </w:numPr>
        <w:spacing w:before="100" w:beforeAutospacing="1" w:after="100" w:afterAutospacing="1" w:line="240" w:lineRule="auto"/>
        <w:contextualSpacing/>
        <w:rPr>
          <w:rFonts w:ascii="Arial" w:hAnsi="Arial" w:cs="Arial"/>
          <w:sz w:val="24"/>
          <w:szCs w:val="24"/>
        </w:rPr>
      </w:pPr>
      <w:r w:rsidRPr="005912DB">
        <w:rPr>
          <w:rFonts w:ascii="Arial" w:hAnsi="Arial" w:cs="Arial"/>
          <w:sz w:val="24"/>
          <w:szCs w:val="24"/>
        </w:rPr>
        <w:t xml:space="preserve">Sustainable food policy </w:t>
      </w:r>
    </w:p>
    <w:p w:rsidRPr="005912DB" w:rsidR="005912DB" w:rsidP="008D17E1" w:rsidRDefault="003161F8" w14:paraId="257F4CBA" w14:textId="77777777">
      <w:pPr>
        <w:numPr>
          <w:ilvl w:val="1"/>
          <w:numId w:val="7"/>
        </w:numPr>
        <w:spacing w:before="100" w:beforeAutospacing="1" w:after="100" w:afterAutospacing="1" w:line="240" w:lineRule="auto"/>
        <w:contextualSpacing/>
        <w:rPr>
          <w:rFonts w:ascii="Arial" w:hAnsi="Arial" w:cs="Arial"/>
          <w:sz w:val="24"/>
          <w:szCs w:val="24"/>
        </w:rPr>
      </w:pPr>
      <w:r>
        <w:rPr>
          <w:rFonts w:ascii="Arial" w:hAnsi="Arial" w:cs="Arial"/>
          <w:sz w:val="24"/>
          <w:szCs w:val="24"/>
        </w:rPr>
        <w:t>S</w:t>
      </w:r>
      <w:r w:rsidRPr="005912DB" w:rsidR="005912DB">
        <w:rPr>
          <w:rFonts w:ascii="Arial" w:hAnsi="Arial" w:cs="Arial"/>
          <w:sz w:val="24"/>
          <w:szCs w:val="24"/>
        </w:rPr>
        <w:t>ustainable procurement policy</w:t>
      </w:r>
    </w:p>
    <w:p w:rsidRPr="005912DB" w:rsidR="005912DB" w:rsidP="008D17E1" w:rsidRDefault="005912DB" w14:paraId="1FAF4ED1" w14:textId="77777777">
      <w:pPr>
        <w:numPr>
          <w:ilvl w:val="1"/>
          <w:numId w:val="7"/>
        </w:numPr>
        <w:spacing w:before="100" w:beforeAutospacing="1" w:after="100" w:afterAutospacing="1" w:line="240" w:lineRule="auto"/>
        <w:contextualSpacing/>
        <w:rPr>
          <w:rFonts w:ascii="Arial" w:hAnsi="Arial" w:cs="Arial"/>
          <w:sz w:val="24"/>
          <w:szCs w:val="24"/>
        </w:rPr>
      </w:pPr>
      <w:r w:rsidRPr="005912DB">
        <w:rPr>
          <w:rFonts w:ascii="Arial" w:hAnsi="Arial" w:cs="Arial"/>
          <w:sz w:val="24"/>
          <w:szCs w:val="24"/>
        </w:rPr>
        <w:t>Equal access to educatio</w:t>
      </w:r>
      <w:r w:rsidR="003161F8">
        <w:rPr>
          <w:rFonts w:ascii="Arial" w:hAnsi="Arial" w:cs="Arial"/>
          <w:sz w:val="24"/>
          <w:szCs w:val="24"/>
        </w:rPr>
        <w:t>n</w:t>
      </w:r>
      <w:r w:rsidRPr="005912DB">
        <w:rPr>
          <w:rFonts w:ascii="Arial" w:hAnsi="Arial" w:cs="Arial"/>
          <w:sz w:val="24"/>
          <w:szCs w:val="24"/>
        </w:rPr>
        <w:t xml:space="preserve"> policy</w:t>
      </w:r>
    </w:p>
    <w:p w:rsidRPr="005912DB" w:rsidR="005912DB" w:rsidP="008D17E1" w:rsidRDefault="005912DB" w14:paraId="236F7A33" w14:textId="77777777">
      <w:pPr>
        <w:numPr>
          <w:ilvl w:val="1"/>
          <w:numId w:val="7"/>
        </w:numPr>
        <w:spacing w:before="100" w:beforeAutospacing="1" w:after="100" w:afterAutospacing="1" w:line="240" w:lineRule="auto"/>
        <w:contextualSpacing/>
        <w:rPr>
          <w:rFonts w:ascii="Arial" w:hAnsi="Arial" w:cs="Arial"/>
          <w:sz w:val="24"/>
          <w:szCs w:val="24"/>
        </w:rPr>
      </w:pPr>
      <w:r w:rsidRPr="005912DB">
        <w:rPr>
          <w:rFonts w:ascii="Arial" w:hAnsi="Arial" w:cs="Arial"/>
          <w:sz w:val="24"/>
          <w:szCs w:val="24"/>
        </w:rPr>
        <w:t>Strategy for student and staff engagement</w:t>
      </w:r>
    </w:p>
    <w:p w:rsidRPr="005912DB" w:rsidR="005912DB" w:rsidP="008D17E1" w:rsidRDefault="005912DB" w14:paraId="06AFBAF1" w14:textId="77777777">
      <w:pPr>
        <w:numPr>
          <w:ilvl w:val="1"/>
          <w:numId w:val="7"/>
        </w:numPr>
        <w:spacing w:before="100" w:beforeAutospacing="1" w:after="100" w:afterAutospacing="1" w:line="240" w:lineRule="auto"/>
        <w:contextualSpacing/>
        <w:rPr>
          <w:rFonts w:ascii="Arial" w:hAnsi="Arial" w:cs="Arial"/>
          <w:sz w:val="24"/>
          <w:szCs w:val="24"/>
        </w:rPr>
      </w:pPr>
      <w:r w:rsidRPr="005912DB">
        <w:rPr>
          <w:rFonts w:ascii="Arial" w:hAnsi="Arial" w:cs="Arial"/>
          <w:sz w:val="24"/>
          <w:szCs w:val="24"/>
        </w:rPr>
        <w:t>Strategy for education for sustainable development</w:t>
      </w:r>
    </w:p>
    <w:p w:rsidRPr="005912DB" w:rsidR="005912DB" w:rsidP="008D17E1" w:rsidRDefault="005912DB" w14:paraId="1EA35CCF" w14:textId="77777777">
      <w:pPr>
        <w:numPr>
          <w:ilvl w:val="1"/>
          <w:numId w:val="7"/>
        </w:numPr>
        <w:spacing w:before="100" w:beforeAutospacing="1" w:after="100" w:afterAutospacing="1" w:line="240" w:lineRule="auto"/>
        <w:contextualSpacing/>
        <w:rPr>
          <w:rFonts w:ascii="Arial" w:hAnsi="Arial" w:cs="Arial"/>
          <w:sz w:val="24"/>
          <w:szCs w:val="24"/>
        </w:rPr>
      </w:pPr>
      <w:r w:rsidRPr="005912DB">
        <w:rPr>
          <w:rFonts w:ascii="Arial" w:hAnsi="Arial" w:cs="Arial"/>
          <w:sz w:val="24"/>
          <w:szCs w:val="24"/>
        </w:rPr>
        <w:t>Carbon Management Plan</w:t>
      </w:r>
    </w:p>
    <w:p w:rsidRPr="00902DD9" w:rsidR="00293E8E" w:rsidP="008D17E1" w:rsidRDefault="005912DB" w14:paraId="7C2C3FF2" w14:textId="77777777">
      <w:pPr>
        <w:pStyle w:val="ListParagraph"/>
        <w:numPr>
          <w:ilvl w:val="1"/>
          <w:numId w:val="7"/>
        </w:numPr>
        <w:spacing w:before="100" w:beforeAutospacing="1" w:after="100" w:afterAutospacing="1" w:line="240" w:lineRule="auto"/>
        <w:rPr>
          <w:rFonts w:ascii="Arial" w:hAnsi="Arial" w:cs="Arial"/>
          <w:sz w:val="24"/>
          <w:szCs w:val="24"/>
        </w:rPr>
      </w:pPr>
      <w:r w:rsidRPr="00902DD9">
        <w:rPr>
          <w:rFonts w:ascii="Arial" w:hAnsi="Arial" w:cs="Arial"/>
          <w:sz w:val="24"/>
          <w:szCs w:val="24"/>
        </w:rPr>
        <w:t xml:space="preserve">Green Travel Plan </w:t>
      </w:r>
    </w:p>
    <w:p w:rsidRPr="005C5E3B" w:rsidR="005912DB" w:rsidP="005C5E3B" w:rsidRDefault="005C5E3B" w14:paraId="0FC47742" w14:textId="5499844A">
      <w:pPr>
        <w:pStyle w:val="Heading2"/>
        <w:numPr>
          <w:ilvl w:val="0"/>
          <w:numId w:val="10"/>
        </w:numPr>
        <w:ind w:left="567" w:hanging="425"/>
        <w:rPr>
          <w:rFonts w:ascii="Arial" w:hAnsi="Arial" w:cs="Arial"/>
          <w:b/>
          <w:bCs/>
          <w:color w:val="000000" w:themeColor="text1"/>
          <w:sz w:val="24"/>
          <w:szCs w:val="24"/>
        </w:rPr>
      </w:pPr>
      <w:r>
        <w:rPr>
          <w:rFonts w:ascii="Arial" w:hAnsi="Arial" w:cs="Arial"/>
          <w:b/>
          <w:bCs/>
          <w:color w:val="000000" w:themeColor="text1"/>
          <w:sz w:val="24"/>
          <w:szCs w:val="24"/>
        </w:rPr>
        <w:lastRenderedPageBreak/>
        <w:t>O</w:t>
      </w:r>
      <w:r w:rsidRPr="005C5E3B" w:rsidR="003161F8">
        <w:rPr>
          <w:rFonts w:ascii="Arial" w:hAnsi="Arial" w:cs="Arial"/>
          <w:b/>
          <w:bCs/>
          <w:color w:val="000000" w:themeColor="text1"/>
          <w:sz w:val="24"/>
          <w:szCs w:val="24"/>
        </w:rPr>
        <w:t>rganisation</w:t>
      </w:r>
    </w:p>
    <w:p w:rsidRPr="003161F8" w:rsidR="003161F8" w:rsidP="005E41E0" w:rsidRDefault="003161F8" w14:paraId="7F1FE7E1" w14:textId="77777777">
      <w:pPr>
        <w:spacing w:after="360"/>
        <w:ind w:left="567"/>
        <w:contextualSpacing/>
        <w:rPr>
          <w:rFonts w:ascii="Arial" w:hAnsi="Arial" w:cs="Arial"/>
          <w:sz w:val="24"/>
          <w:szCs w:val="24"/>
        </w:rPr>
      </w:pPr>
      <w:r w:rsidRPr="003161F8">
        <w:rPr>
          <w:rFonts w:ascii="Arial" w:hAnsi="Arial" w:cs="Arial"/>
          <w:sz w:val="24"/>
          <w:szCs w:val="24"/>
        </w:rPr>
        <w:t xml:space="preserve">Appendix </w:t>
      </w:r>
      <w:r w:rsidR="0038360C">
        <w:rPr>
          <w:rFonts w:ascii="Arial" w:hAnsi="Arial" w:cs="Arial"/>
          <w:sz w:val="24"/>
          <w:szCs w:val="24"/>
        </w:rPr>
        <w:t>A</w:t>
      </w:r>
      <w:r w:rsidRPr="003161F8">
        <w:rPr>
          <w:rFonts w:ascii="Arial" w:hAnsi="Arial" w:cs="Arial"/>
          <w:sz w:val="24"/>
          <w:szCs w:val="24"/>
        </w:rPr>
        <w:t xml:space="preserve"> shows </w:t>
      </w:r>
      <w:r w:rsidR="003C6723">
        <w:rPr>
          <w:rFonts w:ascii="Arial" w:hAnsi="Arial" w:cs="Arial"/>
          <w:sz w:val="24"/>
          <w:szCs w:val="24"/>
        </w:rPr>
        <w:t xml:space="preserve">an indicative </w:t>
      </w:r>
      <w:r w:rsidRPr="003161F8">
        <w:rPr>
          <w:rFonts w:ascii="Arial" w:hAnsi="Arial" w:cs="Arial"/>
          <w:sz w:val="24"/>
          <w:szCs w:val="24"/>
        </w:rPr>
        <w:t xml:space="preserve">approach to </w:t>
      </w:r>
      <w:r w:rsidR="008719D5">
        <w:rPr>
          <w:rFonts w:ascii="Arial" w:hAnsi="Arial" w:cs="Arial"/>
          <w:sz w:val="24"/>
          <w:szCs w:val="24"/>
        </w:rPr>
        <w:t>s</w:t>
      </w:r>
      <w:r w:rsidRPr="003161F8">
        <w:rPr>
          <w:rFonts w:ascii="Arial" w:hAnsi="Arial" w:cs="Arial"/>
          <w:sz w:val="24"/>
          <w:szCs w:val="24"/>
        </w:rPr>
        <w:t>ustainability</w:t>
      </w:r>
      <w:r w:rsidR="008719D5">
        <w:rPr>
          <w:rFonts w:ascii="Arial" w:hAnsi="Arial" w:cs="Arial"/>
          <w:sz w:val="24"/>
          <w:szCs w:val="24"/>
        </w:rPr>
        <w:t xml:space="preserve"> and the environment</w:t>
      </w:r>
      <w:r w:rsidR="003C6723">
        <w:rPr>
          <w:rFonts w:ascii="Arial" w:hAnsi="Arial" w:cs="Arial"/>
          <w:sz w:val="24"/>
          <w:szCs w:val="24"/>
        </w:rPr>
        <w:t>. This will be subject to amendment and development as the strategy progresses.</w:t>
      </w:r>
      <w:r w:rsidRPr="003161F8">
        <w:rPr>
          <w:rFonts w:ascii="Arial" w:hAnsi="Arial" w:cs="Arial"/>
          <w:sz w:val="24"/>
          <w:szCs w:val="24"/>
        </w:rPr>
        <w:t xml:space="preserve"> </w:t>
      </w:r>
    </w:p>
    <w:p w:rsidRPr="005C5E3B" w:rsidR="005912DB" w:rsidP="005C5E3B" w:rsidRDefault="00E0683B" w14:paraId="431491DB" w14:textId="77777777">
      <w:pPr>
        <w:pStyle w:val="Heading2"/>
        <w:numPr>
          <w:ilvl w:val="0"/>
          <w:numId w:val="10"/>
        </w:numPr>
        <w:ind w:left="567" w:hanging="425"/>
        <w:rPr>
          <w:rFonts w:ascii="Arial" w:hAnsi="Arial" w:cs="Arial"/>
          <w:b/>
          <w:bCs/>
          <w:color w:val="000000" w:themeColor="text1"/>
          <w:sz w:val="24"/>
          <w:szCs w:val="24"/>
        </w:rPr>
      </w:pPr>
      <w:r w:rsidRPr="005C5E3B">
        <w:rPr>
          <w:rFonts w:ascii="Arial" w:hAnsi="Arial" w:cs="Arial"/>
          <w:b/>
          <w:bCs/>
          <w:color w:val="000000" w:themeColor="text1"/>
          <w:sz w:val="24"/>
          <w:szCs w:val="24"/>
        </w:rPr>
        <w:t>Deliverables</w:t>
      </w:r>
    </w:p>
    <w:p w:rsidR="00902DD9" w:rsidP="00661201" w:rsidRDefault="00E0683B" w14:paraId="4D75B9A3" w14:textId="5E684376">
      <w:pPr>
        <w:spacing w:after="360"/>
        <w:ind w:left="567"/>
        <w:rPr>
          <w:rFonts w:ascii="Arial" w:hAnsi="Arial" w:cs="Arial"/>
          <w:sz w:val="24"/>
          <w:szCs w:val="24"/>
        </w:rPr>
      </w:pPr>
      <w:r>
        <w:rPr>
          <w:rFonts w:ascii="Arial" w:hAnsi="Arial" w:cs="Arial"/>
          <w:sz w:val="24"/>
          <w:szCs w:val="24"/>
        </w:rPr>
        <w:t xml:space="preserve">Appendix </w:t>
      </w:r>
      <w:r w:rsidR="0038360C">
        <w:rPr>
          <w:rFonts w:ascii="Arial" w:hAnsi="Arial" w:cs="Arial"/>
          <w:sz w:val="24"/>
          <w:szCs w:val="24"/>
        </w:rPr>
        <w:t>B</w:t>
      </w:r>
      <w:r w:rsidRPr="005912DB" w:rsidR="005912DB">
        <w:rPr>
          <w:rFonts w:ascii="Arial" w:hAnsi="Arial" w:cs="Arial"/>
          <w:sz w:val="24"/>
          <w:szCs w:val="24"/>
        </w:rPr>
        <w:t xml:space="preserve"> sets out our key strategic areas and </w:t>
      </w:r>
      <w:r w:rsidR="005912DB">
        <w:rPr>
          <w:rFonts w:ascii="Arial" w:hAnsi="Arial" w:cs="Arial"/>
          <w:sz w:val="24"/>
          <w:szCs w:val="24"/>
        </w:rPr>
        <w:t xml:space="preserve">the associated deliverables. </w:t>
      </w:r>
    </w:p>
    <w:p w:rsidRPr="005C5E3B" w:rsidR="002434A8" w:rsidP="00661201" w:rsidRDefault="002434A8" w14:paraId="385F81C0" w14:textId="77777777">
      <w:pPr>
        <w:pStyle w:val="Heading2"/>
        <w:numPr>
          <w:ilvl w:val="0"/>
          <w:numId w:val="10"/>
        </w:numPr>
        <w:ind w:left="567" w:hanging="425"/>
        <w:rPr>
          <w:rFonts w:ascii="Arial" w:hAnsi="Arial" w:cs="Arial"/>
          <w:b/>
          <w:bCs/>
          <w:color w:val="000000" w:themeColor="text1"/>
          <w:sz w:val="24"/>
          <w:szCs w:val="24"/>
        </w:rPr>
      </w:pPr>
      <w:r w:rsidRPr="005C5E3B">
        <w:rPr>
          <w:rFonts w:ascii="Arial" w:hAnsi="Arial" w:cs="Arial"/>
          <w:b/>
          <w:bCs/>
          <w:color w:val="000000" w:themeColor="text1"/>
          <w:sz w:val="24"/>
          <w:szCs w:val="24"/>
        </w:rPr>
        <w:t>Queries and information</w:t>
      </w:r>
    </w:p>
    <w:p w:rsidR="002434A8" w:rsidP="00661201" w:rsidRDefault="002434A8" w14:paraId="43016CEE" w14:textId="77777777">
      <w:pPr>
        <w:spacing w:after="360"/>
        <w:ind w:left="567"/>
      </w:pPr>
      <w:r w:rsidRPr="002434A8">
        <w:rPr>
          <w:rFonts w:ascii="Arial" w:hAnsi="Arial" w:cs="Arial"/>
          <w:sz w:val="24"/>
          <w:szCs w:val="24"/>
        </w:rPr>
        <w:t xml:space="preserve">Any queries regarding this Strategy should in the first instance be sent to </w:t>
      </w:r>
      <w:hyperlink w:history="1" r:id="rId12">
        <w:r w:rsidRPr="00293E8E">
          <w:rPr>
            <w:rFonts w:ascii="Arial" w:hAnsi="Arial" w:cs="Arial"/>
            <w:sz w:val="24"/>
            <w:szCs w:val="24"/>
          </w:rPr>
          <w:t>estates@stmarys.ac.uk</w:t>
        </w:r>
      </w:hyperlink>
    </w:p>
    <w:tbl>
      <w:tblPr>
        <w:tblStyle w:val="TableGrid1"/>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30"/>
        <w:gridCol w:w="4229"/>
      </w:tblGrid>
      <w:tr w:rsidRPr="005912DB" w:rsidR="005912DB" w:rsidTr="00BD2311" w14:paraId="7851A3C9" w14:textId="77777777">
        <w:tc>
          <w:tcPr>
            <w:tcW w:w="4230" w:type="dxa"/>
          </w:tcPr>
          <w:p w:rsidRPr="005912DB" w:rsidR="005912DB" w:rsidP="004D1D65" w:rsidRDefault="005912DB" w14:paraId="61B2282B" w14:textId="77777777">
            <w:pPr>
              <w:spacing w:before="600" w:after="600" w:line="600" w:lineRule="auto"/>
              <w:contextualSpacing/>
              <w:jc w:val="both"/>
              <w:rPr>
                <w:rFonts w:ascii="Arial" w:hAnsi="Arial" w:cs="Arial"/>
                <w:sz w:val="24"/>
              </w:rPr>
            </w:pPr>
          </w:p>
          <w:p w:rsidRPr="005912DB" w:rsidR="005912DB" w:rsidP="004D1D65" w:rsidRDefault="005912DB" w14:paraId="0ABBF2EF" w14:textId="77777777">
            <w:pPr>
              <w:spacing w:before="600" w:after="600" w:line="600" w:lineRule="auto"/>
              <w:contextualSpacing/>
              <w:jc w:val="both"/>
              <w:rPr>
                <w:rFonts w:ascii="Arial" w:hAnsi="Arial" w:cs="Arial"/>
                <w:sz w:val="24"/>
              </w:rPr>
            </w:pPr>
            <w:r w:rsidRPr="005912DB">
              <w:rPr>
                <w:rFonts w:ascii="Arial" w:hAnsi="Arial" w:cs="Arial"/>
                <w:sz w:val="24"/>
              </w:rPr>
              <w:t>Anthony McClaran</w:t>
            </w:r>
          </w:p>
          <w:p w:rsidRPr="005912DB" w:rsidR="005912DB" w:rsidP="004D1D65" w:rsidRDefault="005912DB" w14:paraId="6CFB6C99" w14:textId="60801A60">
            <w:pPr>
              <w:spacing w:before="600" w:after="600" w:line="600" w:lineRule="auto"/>
              <w:contextualSpacing/>
              <w:jc w:val="both"/>
              <w:rPr>
                <w:rFonts w:ascii="Arial" w:hAnsi="Arial" w:cs="Arial"/>
                <w:sz w:val="24"/>
              </w:rPr>
            </w:pPr>
            <w:r w:rsidRPr="005912DB">
              <w:rPr>
                <w:rFonts w:ascii="Arial" w:hAnsi="Arial" w:cs="Arial"/>
                <w:sz w:val="24"/>
              </w:rPr>
              <w:t>Vice-Chancellor</w:t>
            </w:r>
          </w:p>
        </w:tc>
        <w:tc>
          <w:tcPr>
            <w:tcW w:w="4229" w:type="dxa"/>
          </w:tcPr>
          <w:p w:rsidRPr="005912DB" w:rsidR="005912DB" w:rsidP="004D1D65" w:rsidRDefault="005912DB" w14:paraId="04822212" w14:textId="77777777">
            <w:pPr>
              <w:spacing w:before="600" w:after="600" w:line="600" w:lineRule="auto"/>
              <w:contextualSpacing/>
              <w:jc w:val="both"/>
              <w:rPr>
                <w:rFonts w:ascii="Arial" w:hAnsi="Arial" w:cs="Arial"/>
                <w:sz w:val="24"/>
              </w:rPr>
            </w:pPr>
          </w:p>
          <w:p w:rsidRPr="005912DB" w:rsidR="005912DB" w:rsidP="004D1D65" w:rsidRDefault="005912DB" w14:paraId="0F61C304" w14:textId="77777777">
            <w:pPr>
              <w:spacing w:before="600" w:after="600" w:line="600" w:lineRule="auto"/>
              <w:contextualSpacing/>
              <w:jc w:val="both"/>
              <w:rPr>
                <w:rFonts w:ascii="Arial" w:hAnsi="Arial" w:cs="Arial"/>
                <w:sz w:val="24"/>
              </w:rPr>
            </w:pPr>
            <w:r w:rsidRPr="005912DB">
              <w:rPr>
                <w:rFonts w:ascii="Arial" w:hAnsi="Arial" w:cs="Arial"/>
                <w:sz w:val="24"/>
              </w:rPr>
              <w:t>Jo Blunden</w:t>
            </w:r>
          </w:p>
          <w:p w:rsidRPr="005912DB" w:rsidR="005912DB" w:rsidP="004D1D65" w:rsidRDefault="005912DB" w14:paraId="348325F4" w14:textId="77777777">
            <w:pPr>
              <w:spacing w:before="600" w:after="600" w:line="600" w:lineRule="auto"/>
              <w:contextualSpacing/>
              <w:jc w:val="both"/>
              <w:rPr>
                <w:rFonts w:ascii="Arial" w:hAnsi="Arial" w:cs="Arial"/>
                <w:sz w:val="24"/>
              </w:rPr>
            </w:pPr>
            <w:r w:rsidRPr="005912DB">
              <w:rPr>
                <w:rFonts w:ascii="Arial" w:hAnsi="Arial" w:cs="Arial"/>
                <w:sz w:val="24"/>
              </w:rPr>
              <w:t>Chief Operating Officer</w:t>
            </w:r>
          </w:p>
          <w:p w:rsidRPr="005912DB" w:rsidR="005912DB" w:rsidP="004D1D65" w:rsidRDefault="005912DB" w14:paraId="2653CFA5" w14:textId="77777777">
            <w:pPr>
              <w:spacing w:before="600" w:after="600" w:line="600" w:lineRule="auto"/>
              <w:contextualSpacing/>
              <w:jc w:val="both"/>
              <w:rPr>
                <w:rFonts w:ascii="Arial" w:hAnsi="Arial" w:cs="Arial"/>
                <w:sz w:val="24"/>
              </w:rPr>
            </w:pPr>
          </w:p>
        </w:tc>
      </w:tr>
    </w:tbl>
    <w:p w:rsidRPr="005912DB" w:rsidR="005912DB" w:rsidP="005912DB" w:rsidRDefault="005912DB" w14:paraId="120288F3" w14:textId="77777777">
      <w:pPr>
        <w:spacing w:after="0" w:line="240" w:lineRule="auto"/>
        <w:jc w:val="both"/>
        <w:rPr>
          <w:rFonts w:ascii="Arial" w:hAnsi="Arial" w:cs="Arial"/>
          <w:sz w:val="24"/>
        </w:rPr>
      </w:pPr>
      <w:r w:rsidRPr="005912DB">
        <w:rPr>
          <w:rFonts w:ascii="Arial" w:hAnsi="Arial" w:cs="Arial"/>
          <w:sz w:val="24"/>
        </w:rPr>
        <w:t>Version:</w:t>
      </w:r>
      <w:r w:rsidRPr="005912DB">
        <w:rPr>
          <w:rFonts w:ascii="Arial" w:hAnsi="Arial" w:cs="Arial"/>
          <w:sz w:val="24"/>
        </w:rPr>
        <w:tab/>
      </w:r>
      <w:r w:rsidRPr="005912DB">
        <w:rPr>
          <w:rFonts w:ascii="Arial" w:hAnsi="Arial" w:cs="Arial"/>
          <w:sz w:val="24"/>
        </w:rPr>
        <w:tab/>
        <w:t>1.0</w:t>
      </w:r>
    </w:p>
    <w:p w:rsidRPr="005912DB" w:rsidR="005912DB" w:rsidP="005912DB" w:rsidRDefault="005912DB" w14:paraId="064C9139" w14:textId="77777777">
      <w:pPr>
        <w:spacing w:after="0" w:line="240" w:lineRule="auto"/>
        <w:jc w:val="both"/>
        <w:rPr>
          <w:rFonts w:ascii="Arial" w:hAnsi="Arial" w:cs="Arial"/>
          <w:sz w:val="24"/>
        </w:rPr>
      </w:pPr>
      <w:bookmarkStart w:name="_Hlk63845259" w:id="1"/>
      <w:r w:rsidRPr="005912DB">
        <w:rPr>
          <w:rFonts w:ascii="Arial" w:hAnsi="Arial" w:cs="Arial"/>
          <w:sz w:val="24"/>
        </w:rPr>
        <w:t>Last updated:</w:t>
      </w:r>
      <w:r w:rsidRPr="005912DB">
        <w:rPr>
          <w:rFonts w:ascii="Arial" w:hAnsi="Arial" w:cs="Arial"/>
          <w:sz w:val="24"/>
        </w:rPr>
        <w:tab/>
      </w:r>
      <w:r w:rsidR="00BD2311">
        <w:rPr>
          <w:rFonts w:ascii="Arial" w:hAnsi="Arial" w:cs="Arial"/>
          <w:sz w:val="24"/>
        </w:rPr>
        <w:t>18</w:t>
      </w:r>
      <w:r w:rsidRPr="00BD2311" w:rsidR="00BD2311">
        <w:rPr>
          <w:rFonts w:ascii="Arial" w:hAnsi="Arial" w:cs="Arial"/>
          <w:sz w:val="24"/>
          <w:vertAlign w:val="superscript"/>
        </w:rPr>
        <w:t>th</w:t>
      </w:r>
      <w:r w:rsidR="00BD2311">
        <w:rPr>
          <w:rFonts w:ascii="Arial" w:hAnsi="Arial" w:cs="Arial"/>
          <w:sz w:val="24"/>
        </w:rPr>
        <w:t xml:space="preserve"> </w:t>
      </w:r>
      <w:r w:rsidR="0008679E">
        <w:rPr>
          <w:rFonts w:ascii="Arial" w:hAnsi="Arial" w:cs="Arial"/>
          <w:sz w:val="24"/>
        </w:rPr>
        <w:t>March</w:t>
      </w:r>
      <w:r w:rsidRPr="005912DB">
        <w:rPr>
          <w:rFonts w:ascii="Arial" w:hAnsi="Arial" w:cs="Arial"/>
          <w:sz w:val="24"/>
        </w:rPr>
        <w:t xml:space="preserve"> 202</w:t>
      </w:r>
      <w:r w:rsidR="00FB043D">
        <w:rPr>
          <w:rFonts w:ascii="Arial" w:hAnsi="Arial" w:cs="Arial"/>
          <w:sz w:val="24"/>
        </w:rPr>
        <w:t>1</w:t>
      </w:r>
    </w:p>
    <w:p w:rsidR="0096238F" w:rsidP="0096238F" w:rsidRDefault="005912DB" w14:paraId="426BDB00" w14:textId="77777777">
      <w:pPr>
        <w:spacing w:after="0" w:line="240" w:lineRule="auto"/>
        <w:rPr>
          <w:rFonts w:ascii="Arial" w:hAnsi="Arial" w:cs="Arial"/>
          <w:sz w:val="24"/>
        </w:rPr>
      </w:pPr>
      <w:r w:rsidRPr="005912DB">
        <w:rPr>
          <w:rFonts w:ascii="Arial" w:hAnsi="Arial" w:cs="Arial"/>
          <w:sz w:val="24"/>
        </w:rPr>
        <w:t xml:space="preserve">Next update: </w:t>
      </w:r>
      <w:r w:rsidRPr="005912DB">
        <w:rPr>
          <w:rFonts w:ascii="Arial" w:hAnsi="Arial" w:cs="Arial"/>
          <w:sz w:val="24"/>
        </w:rPr>
        <w:tab/>
      </w:r>
      <w:r w:rsidRPr="005912DB">
        <w:rPr>
          <w:rFonts w:ascii="Arial" w:hAnsi="Arial" w:cs="Arial"/>
          <w:sz w:val="24"/>
        </w:rPr>
        <w:tab/>
      </w:r>
      <w:r w:rsidR="0008679E">
        <w:rPr>
          <w:rFonts w:ascii="Arial" w:hAnsi="Arial" w:cs="Arial"/>
          <w:sz w:val="24"/>
        </w:rPr>
        <w:t>1</w:t>
      </w:r>
      <w:r w:rsidR="00BD2311">
        <w:rPr>
          <w:rFonts w:ascii="Arial" w:hAnsi="Arial" w:cs="Arial"/>
          <w:sz w:val="24"/>
        </w:rPr>
        <w:t>8</w:t>
      </w:r>
      <w:r w:rsidRPr="00BD2311" w:rsidR="00BD2311">
        <w:rPr>
          <w:rFonts w:ascii="Arial" w:hAnsi="Arial" w:cs="Arial"/>
          <w:sz w:val="24"/>
          <w:vertAlign w:val="superscript"/>
        </w:rPr>
        <w:t>th</w:t>
      </w:r>
      <w:r w:rsidR="00BD2311">
        <w:rPr>
          <w:rFonts w:ascii="Arial" w:hAnsi="Arial" w:cs="Arial"/>
          <w:sz w:val="24"/>
        </w:rPr>
        <w:t xml:space="preserve"> </w:t>
      </w:r>
      <w:r w:rsidR="0008679E">
        <w:rPr>
          <w:rFonts w:ascii="Arial" w:hAnsi="Arial" w:cs="Arial"/>
          <w:sz w:val="24"/>
        </w:rPr>
        <w:t>March</w:t>
      </w:r>
      <w:r w:rsidRPr="005912DB">
        <w:rPr>
          <w:rFonts w:ascii="Arial" w:hAnsi="Arial" w:cs="Arial"/>
          <w:sz w:val="24"/>
        </w:rPr>
        <w:t xml:space="preserve"> 202</w:t>
      </w:r>
      <w:r w:rsidR="00FB043D">
        <w:rPr>
          <w:rFonts w:ascii="Arial" w:hAnsi="Arial" w:cs="Arial"/>
          <w:sz w:val="24"/>
        </w:rPr>
        <w:t>2</w:t>
      </w:r>
    </w:p>
    <w:bookmarkEnd w:id="1"/>
    <w:p w:rsidR="0096238F" w:rsidRDefault="0096238F" w14:paraId="3EBD57AE" w14:textId="77777777">
      <w:pPr>
        <w:rPr>
          <w:rFonts w:ascii="Arial" w:hAnsi="Arial" w:cs="Arial"/>
          <w:sz w:val="24"/>
        </w:rPr>
      </w:pPr>
      <w:r>
        <w:rPr>
          <w:rFonts w:ascii="Arial" w:hAnsi="Arial" w:cs="Arial"/>
          <w:sz w:val="24"/>
        </w:rPr>
        <w:br w:type="page"/>
      </w:r>
    </w:p>
    <w:p w:rsidR="00604296" w:rsidP="005D3152" w:rsidRDefault="00604296" w14:paraId="00D98F66" w14:textId="77777777">
      <w:pPr>
        <w:jc w:val="right"/>
        <w:rPr>
          <w:rFonts w:ascii="Arial" w:hAnsi="Arial" w:cs="Arial"/>
          <w:b/>
          <w:sz w:val="32"/>
        </w:rPr>
        <w:sectPr w:rsidR="00604296" w:rsidSect="005912DB">
          <w:pgSz w:w="11906" w:h="16838"/>
          <w:pgMar w:top="1440" w:right="1440" w:bottom="1440" w:left="1440" w:header="708" w:footer="708" w:gutter="0"/>
          <w:cols w:space="708"/>
          <w:docGrid w:linePitch="360"/>
        </w:sectPr>
      </w:pPr>
    </w:p>
    <w:p w:rsidR="005D3152" w:rsidP="0001257E" w:rsidRDefault="003161F8" w14:paraId="355EDFB9" w14:textId="77777777">
      <w:pPr>
        <w:jc w:val="right"/>
        <w:rPr>
          <w:rFonts w:ascii="Arial" w:hAnsi="Arial" w:cs="Arial"/>
          <w:b/>
          <w:sz w:val="28"/>
        </w:rPr>
      </w:pPr>
      <w:r w:rsidRPr="005D3152">
        <w:rPr>
          <w:rFonts w:ascii="Arial" w:hAnsi="Arial" w:cs="Arial"/>
          <w:b/>
          <w:sz w:val="32"/>
        </w:rPr>
        <w:lastRenderedPageBreak/>
        <w:t xml:space="preserve">Appendix </w:t>
      </w:r>
      <w:r w:rsidR="0038360C">
        <w:rPr>
          <w:rFonts w:ascii="Arial" w:hAnsi="Arial" w:cs="Arial"/>
          <w:b/>
          <w:sz w:val="32"/>
        </w:rPr>
        <w:t>A</w:t>
      </w:r>
      <w:r w:rsidRPr="005D3152" w:rsidR="005D3152">
        <w:rPr>
          <w:rFonts w:ascii="Arial" w:hAnsi="Arial" w:cs="Arial"/>
          <w:b/>
          <w:sz w:val="32"/>
        </w:rPr>
        <w:t xml:space="preserve"> </w:t>
      </w:r>
      <w:r w:rsidRPr="005D3152">
        <w:rPr>
          <w:rFonts w:ascii="Arial" w:hAnsi="Arial" w:cs="Arial"/>
          <w:b/>
          <w:sz w:val="32"/>
        </w:rPr>
        <w:t>–</w:t>
      </w:r>
      <w:r w:rsidRPr="005D3152" w:rsidR="005D3152">
        <w:rPr>
          <w:rFonts w:ascii="Arial" w:hAnsi="Arial" w:cs="Arial"/>
          <w:b/>
          <w:sz w:val="32"/>
        </w:rPr>
        <w:t xml:space="preserve"> </w:t>
      </w:r>
      <w:r w:rsidR="003C6723">
        <w:rPr>
          <w:rFonts w:ascii="Arial" w:hAnsi="Arial" w:cs="Arial"/>
          <w:b/>
          <w:sz w:val="32"/>
        </w:rPr>
        <w:t>Indicative o</w:t>
      </w:r>
      <w:r w:rsidRPr="005D3152" w:rsidR="005D3152">
        <w:rPr>
          <w:rFonts w:ascii="Arial" w:hAnsi="Arial" w:cs="Arial"/>
          <w:b/>
          <w:sz w:val="32"/>
        </w:rPr>
        <w:t>rganisation</w:t>
      </w:r>
    </w:p>
    <w:p w:rsidR="009D3D7F" w:rsidP="00902DD9" w:rsidRDefault="00A41CCC" w14:paraId="13B9815F" w14:textId="77777777">
      <w:pPr>
        <w:spacing w:after="0" w:line="240" w:lineRule="auto"/>
        <w:jc w:val="center"/>
        <w:rPr>
          <w:rFonts w:ascii="Arial" w:hAnsi="Arial" w:cs="Arial"/>
          <w:b/>
          <w:sz w:val="32"/>
        </w:rPr>
      </w:pPr>
      <w:r w:rsidRPr="00A41CCC">
        <w:rPr>
          <w:rFonts w:ascii="Arial" w:hAnsi="Arial" w:cs="Arial"/>
          <w:b/>
          <w:noProof/>
          <w:sz w:val="32"/>
        </w:rPr>
        <w:drawing>
          <wp:inline distT="0" distB="0" distL="0" distR="0" wp14:anchorId="0F00A464" wp14:editId="17BDB402">
            <wp:extent cx="9313333" cy="5238750"/>
            <wp:effectExtent l="0" t="0" r="2540" b="0"/>
            <wp:docPr id="5" name="Picture 5" descr="Indicative organisation hierarchy chart&#10;Top line shows &quot;Sustainability and Environment Policy&quot;&#10;Next line below shows  &quot;Sustainability and Environment Strategy&quot;&#10;There are ten deliverables below this which are:&#10;a) Staff engagement&#10;b) Education&#10;c) Worker’s rights&#10;d) Building works, refurbishment and maintenance&#10;e) Emissions &amp; discharges&#10;f) Biodiversity&#10;g) Travel and transport&#10;h) Waste management&#10;i) Food &#10;j) Water &#10;&#10;Each deliverable has one or more tools shown below it and they are:&#10;&#10;a) Staff engagement - UEC oversight&#10;b) Education - Faculty and Institute Objectives&#10;c) Worker’s rights - Modern Slavery Statement&#10;d) Building works - Construction and procurement policies&#10;e) Emissions - Carbon Management Plan&#10;f) Biodiversity - Biodiversity Policy&#10;g) Travel and transport - Green Travel Plan&#10;h) Waste management - Waste and recycling policy&#10;i) Food - Food policy and Procurement Policy&#10;j) Water - Construction policy and Water Polic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dicative organisation hierarchy chart&#10;Top line shows &quot;Sustainability and Environment Policy&quot;&#10;Next line below shows  &quot;Sustainability and Environment Strategy&quot;&#10;There are ten deliverables below this which are:&#10;a) Staff engagement&#10;b) Education&#10;c) Worker’s rights&#10;d) Building works, refurbishment and maintenance&#10;e) Emissions &amp; discharges&#10;f) Biodiversity&#10;g) Travel and transport&#10;h) Waste management&#10;i) Food &#10;j) Water &#10;&#10;Each deliverable has one or more tools shown below it and they are:&#10;&#10;a) Staff engagement - UEC oversight&#10;b) Education - Faculty and Institute Objectives&#10;c) Worker’s rights - Modern Slavery Statement&#10;d) Building works - Construction and procurement policies&#10;e) Emissions - Carbon Management Plan&#10;f) Biodiversity - Biodiversity Policy&#10;g) Travel and transport - Green Travel Plan&#10;h) Waste management - Waste and recycling policy&#10;i) Food - Food policy and Procurement Policy&#10;j) Water - Construction policy and Water Policy&#10;&#10;"/>
                    <pic:cNvPicPr/>
                  </pic:nvPicPr>
                  <pic:blipFill>
                    <a:blip r:embed="rId13"/>
                    <a:stretch>
                      <a:fillRect/>
                    </a:stretch>
                  </pic:blipFill>
                  <pic:spPr>
                    <a:xfrm>
                      <a:off x="0" y="0"/>
                      <a:ext cx="9318923" cy="5241895"/>
                    </a:xfrm>
                    <a:prstGeom prst="rect">
                      <a:avLst/>
                    </a:prstGeom>
                  </pic:spPr>
                </pic:pic>
              </a:graphicData>
            </a:graphic>
          </wp:inline>
        </w:drawing>
      </w:r>
    </w:p>
    <w:p w:rsidR="008719D5" w:rsidP="005D3152" w:rsidRDefault="008719D5" w14:paraId="4EA4CB3A" w14:textId="77777777">
      <w:pPr>
        <w:spacing w:after="0" w:line="240" w:lineRule="auto"/>
        <w:jc w:val="right"/>
        <w:rPr>
          <w:rFonts w:ascii="Arial" w:hAnsi="Arial" w:cs="Arial"/>
          <w:b/>
          <w:sz w:val="32"/>
        </w:rPr>
        <w:sectPr w:rsidR="008719D5" w:rsidSect="00604296">
          <w:pgSz w:w="16838" w:h="11906" w:orient="landscape"/>
          <w:pgMar w:top="1440" w:right="1440" w:bottom="1440" w:left="1440" w:header="709" w:footer="709" w:gutter="0"/>
          <w:cols w:space="708"/>
          <w:docGrid w:linePitch="360"/>
        </w:sectPr>
      </w:pPr>
    </w:p>
    <w:p w:rsidR="008C6140" w:rsidP="008C6140" w:rsidRDefault="005912DB" w14:paraId="27BBAE08" w14:textId="77777777">
      <w:pPr>
        <w:spacing w:after="0" w:line="240" w:lineRule="auto"/>
        <w:rPr>
          <w:rFonts w:ascii="Arial" w:hAnsi="Arial" w:cs="Arial"/>
          <w:b/>
          <w:sz w:val="32"/>
        </w:rPr>
      </w:pPr>
      <w:r w:rsidRPr="005D3152">
        <w:rPr>
          <w:rFonts w:ascii="Arial" w:hAnsi="Arial" w:cs="Arial"/>
          <w:b/>
          <w:sz w:val="32"/>
        </w:rPr>
        <w:lastRenderedPageBreak/>
        <w:t xml:space="preserve">Appendix </w:t>
      </w:r>
      <w:r w:rsidR="0038360C">
        <w:rPr>
          <w:rFonts w:ascii="Arial" w:hAnsi="Arial" w:cs="Arial"/>
          <w:b/>
          <w:sz w:val="32"/>
        </w:rPr>
        <w:t>B</w:t>
      </w:r>
      <w:r w:rsidRPr="005D3152">
        <w:rPr>
          <w:rFonts w:ascii="Arial" w:hAnsi="Arial" w:cs="Arial"/>
          <w:b/>
          <w:sz w:val="32"/>
        </w:rPr>
        <w:t xml:space="preserve"> – Deliverables</w:t>
      </w:r>
    </w:p>
    <w:p w:rsidR="008C6140" w:rsidP="008C6140" w:rsidRDefault="008C6140" w14:paraId="15E68D34" w14:textId="77777777">
      <w:pPr>
        <w:spacing w:after="0" w:line="240" w:lineRule="auto"/>
        <w:jc w:val="right"/>
        <w:rPr>
          <w:rFonts w:ascii="Arial" w:hAnsi="Arial" w:cs="Arial"/>
          <w:b/>
          <w:sz w:val="26"/>
          <w:szCs w:val="26"/>
        </w:rPr>
      </w:pPr>
    </w:p>
    <w:p w:rsidRPr="0044662B" w:rsidR="00735C05" w:rsidP="008C6140" w:rsidRDefault="001129D9" w14:paraId="5FB0A207" w14:textId="66102EF6">
      <w:pPr>
        <w:pStyle w:val="ListParagraph"/>
        <w:numPr>
          <w:ilvl w:val="0"/>
          <w:numId w:val="2"/>
        </w:numPr>
        <w:rPr>
          <w:rFonts w:ascii="Arial" w:hAnsi="Arial" w:cs="Arial"/>
          <w:b/>
          <w:sz w:val="26"/>
          <w:szCs w:val="26"/>
        </w:rPr>
      </w:pPr>
      <w:r>
        <w:rPr>
          <w:rFonts w:ascii="Arial" w:hAnsi="Arial" w:cs="Arial"/>
          <w:b/>
          <w:sz w:val="26"/>
          <w:szCs w:val="26"/>
        </w:rPr>
        <w:t>Staff e</w:t>
      </w:r>
      <w:r w:rsidRPr="0044662B" w:rsidR="00735C05">
        <w:rPr>
          <w:rFonts w:ascii="Arial" w:hAnsi="Arial" w:cs="Arial"/>
          <w:b/>
          <w:sz w:val="26"/>
          <w:szCs w:val="26"/>
        </w:rPr>
        <w:t>ngagement</w:t>
      </w:r>
    </w:p>
    <w:p w:rsidRPr="0044662B" w:rsidR="00440DE3" w:rsidP="00330C32" w:rsidRDefault="0044662B" w14:paraId="1644DD4F" w14:textId="5C7C5090">
      <w:pPr>
        <w:ind w:left="2880" w:hanging="2880"/>
        <w:rPr>
          <w:rFonts w:ascii="Arial" w:hAnsi="Arial" w:cs="Arial"/>
          <w:b/>
          <w:i/>
          <w:sz w:val="24"/>
        </w:rPr>
      </w:pPr>
      <w:bookmarkStart w:name="_Hlk62747412" w:id="2"/>
      <w:r w:rsidRPr="0044662B">
        <w:rPr>
          <w:rFonts w:ascii="Arial" w:hAnsi="Arial" w:cs="Arial"/>
          <w:b/>
          <w:i/>
          <w:color w:val="4472C4" w:themeColor="accent1"/>
          <w:sz w:val="24"/>
        </w:rPr>
        <w:t>Strategic objective</w:t>
      </w:r>
      <w:r w:rsidR="001129D9">
        <w:rPr>
          <w:rFonts w:ascii="Arial" w:hAnsi="Arial" w:cs="Arial"/>
          <w:b/>
          <w:i/>
          <w:color w:val="4472C4" w:themeColor="accent1"/>
          <w:sz w:val="24"/>
        </w:rPr>
        <w:t>s</w:t>
      </w:r>
      <w:r w:rsidRPr="0044662B">
        <w:rPr>
          <w:rFonts w:ascii="Arial" w:hAnsi="Arial" w:cs="Arial"/>
          <w:b/>
          <w:i/>
          <w:color w:val="4472C4" w:themeColor="accent1"/>
          <w:sz w:val="24"/>
        </w:rPr>
        <w:t>:</w:t>
      </w:r>
      <w:r w:rsidRPr="0044662B">
        <w:rPr>
          <w:rFonts w:ascii="Arial" w:hAnsi="Arial" w:cs="Arial"/>
          <w:b/>
          <w:i/>
          <w:color w:val="4472C4" w:themeColor="accent1"/>
          <w:sz w:val="24"/>
        </w:rPr>
        <w:tab/>
      </w:r>
      <w:bookmarkEnd w:id="2"/>
      <w:r w:rsidR="00576BE7">
        <w:rPr>
          <w:rFonts w:ascii="Arial" w:hAnsi="Arial" w:cs="Arial"/>
          <w:b/>
          <w:i/>
          <w:color w:val="4472C4" w:themeColor="accent1"/>
          <w:sz w:val="24"/>
        </w:rPr>
        <w:t>E</w:t>
      </w:r>
      <w:r w:rsidRPr="0044662B" w:rsidR="00440DE3">
        <w:rPr>
          <w:rFonts w:ascii="Arial" w:hAnsi="Arial" w:cs="Arial"/>
          <w:b/>
          <w:i/>
          <w:color w:val="4472C4" w:themeColor="accent1"/>
          <w:sz w:val="24"/>
        </w:rPr>
        <w:t>nsur</w:t>
      </w:r>
      <w:r w:rsidR="00576BE7">
        <w:rPr>
          <w:rFonts w:ascii="Arial" w:hAnsi="Arial" w:cs="Arial"/>
          <w:b/>
          <w:i/>
          <w:color w:val="4472C4" w:themeColor="accent1"/>
          <w:sz w:val="24"/>
        </w:rPr>
        <w:t>ing</w:t>
      </w:r>
      <w:r w:rsidRPr="0044662B" w:rsidR="00440DE3">
        <w:rPr>
          <w:rFonts w:ascii="Arial" w:hAnsi="Arial" w:cs="Arial"/>
          <w:b/>
          <w:i/>
          <w:color w:val="4472C4" w:themeColor="accent1"/>
          <w:sz w:val="24"/>
        </w:rPr>
        <w:t xml:space="preserve"> certain employees in key departments will be allocated various initiatives in the area of sustainability. These initiatives will form part of their key objectives.</w:t>
      </w:r>
    </w:p>
    <w:tbl>
      <w:tblPr>
        <w:tblStyle w:val="TableGrid"/>
        <w:tblW w:w="0" w:type="auto"/>
        <w:tblLook w:val="04A0" w:firstRow="1" w:lastRow="0" w:firstColumn="1" w:lastColumn="0" w:noHBand="0" w:noVBand="1"/>
      </w:tblPr>
      <w:tblGrid>
        <w:gridCol w:w="4396"/>
        <w:gridCol w:w="2211"/>
        <w:gridCol w:w="2409"/>
      </w:tblGrid>
      <w:tr w:rsidRPr="001E7455" w:rsidR="0044662B" w:rsidTr="00D464D7" w14:paraId="63A46902" w14:textId="77777777">
        <w:trPr>
          <w:tblHeader/>
        </w:trPr>
        <w:tc>
          <w:tcPr>
            <w:tcW w:w="4396" w:type="dxa"/>
            <w:shd w:val="clear" w:color="auto" w:fill="B4C6E7" w:themeFill="accent1" w:themeFillTint="66"/>
          </w:tcPr>
          <w:p w:rsidRPr="00735C05" w:rsidR="0044662B" w:rsidP="00820AAE" w:rsidRDefault="002756BF" w14:paraId="6AEACF5A" w14:textId="77777777">
            <w:pPr>
              <w:spacing w:before="120" w:after="120"/>
              <w:rPr>
                <w:rFonts w:ascii="Arial" w:hAnsi="Arial" w:cs="Arial"/>
                <w:b/>
                <w:sz w:val="24"/>
              </w:rPr>
            </w:pPr>
            <w:r>
              <w:rPr>
                <w:rFonts w:ascii="Arial" w:hAnsi="Arial" w:cs="Arial"/>
                <w:b/>
                <w:sz w:val="24"/>
              </w:rPr>
              <w:t>Deliverables</w:t>
            </w:r>
          </w:p>
        </w:tc>
        <w:tc>
          <w:tcPr>
            <w:tcW w:w="2211" w:type="dxa"/>
            <w:shd w:val="clear" w:color="auto" w:fill="B4C6E7" w:themeFill="accent1" w:themeFillTint="66"/>
          </w:tcPr>
          <w:p w:rsidRPr="00735C05" w:rsidR="0044662B" w:rsidP="00820AAE" w:rsidRDefault="0044662B" w14:paraId="4D219D9D" w14:textId="77777777">
            <w:pPr>
              <w:spacing w:before="120" w:after="120"/>
              <w:rPr>
                <w:rFonts w:ascii="Arial" w:hAnsi="Arial" w:cs="Arial"/>
                <w:b/>
                <w:sz w:val="24"/>
              </w:rPr>
            </w:pPr>
            <w:r w:rsidRPr="00735C05">
              <w:rPr>
                <w:rFonts w:ascii="Arial" w:hAnsi="Arial" w:cs="Arial"/>
                <w:b/>
                <w:sz w:val="24"/>
              </w:rPr>
              <w:t>Timescale</w:t>
            </w:r>
          </w:p>
        </w:tc>
        <w:tc>
          <w:tcPr>
            <w:tcW w:w="2409" w:type="dxa"/>
            <w:shd w:val="clear" w:color="auto" w:fill="B4C6E7" w:themeFill="accent1" w:themeFillTint="66"/>
          </w:tcPr>
          <w:p w:rsidRPr="00735C05" w:rsidR="0044662B" w:rsidP="00820AAE" w:rsidRDefault="0044662B" w14:paraId="1DA87BDC" w14:textId="77777777">
            <w:pPr>
              <w:spacing w:before="120" w:after="120"/>
              <w:rPr>
                <w:rFonts w:ascii="Arial" w:hAnsi="Arial" w:cs="Arial"/>
                <w:b/>
                <w:sz w:val="24"/>
              </w:rPr>
            </w:pPr>
            <w:r w:rsidRPr="00735C05">
              <w:rPr>
                <w:rFonts w:ascii="Arial" w:hAnsi="Arial" w:cs="Arial"/>
                <w:b/>
                <w:sz w:val="24"/>
              </w:rPr>
              <w:t>Owner</w:t>
            </w:r>
          </w:p>
        </w:tc>
      </w:tr>
      <w:tr w:rsidRPr="00735C05" w:rsidR="0044662B" w:rsidTr="00D464D7" w14:paraId="362532ED" w14:textId="77777777">
        <w:trPr>
          <w:tblHeader/>
        </w:trPr>
        <w:tc>
          <w:tcPr>
            <w:tcW w:w="4396" w:type="dxa"/>
          </w:tcPr>
          <w:p w:rsidRPr="00735C05" w:rsidR="0044662B" w:rsidP="00265596" w:rsidRDefault="0044662B" w14:paraId="355D5382" w14:textId="77777777">
            <w:pPr>
              <w:spacing w:before="120" w:after="120"/>
              <w:rPr>
                <w:rFonts w:ascii="Arial" w:hAnsi="Arial" w:cs="Arial"/>
                <w:sz w:val="24"/>
              </w:rPr>
            </w:pPr>
            <w:r w:rsidRPr="0044662B">
              <w:rPr>
                <w:rFonts w:ascii="Arial" w:hAnsi="Arial" w:cs="Arial"/>
                <w:sz w:val="24"/>
              </w:rPr>
              <w:t xml:space="preserve">A member of the </w:t>
            </w:r>
            <w:r w:rsidR="0008679E">
              <w:rPr>
                <w:rFonts w:ascii="Arial" w:hAnsi="Arial" w:cs="Arial"/>
                <w:sz w:val="24"/>
              </w:rPr>
              <w:t>University Executive Committee</w:t>
            </w:r>
            <w:r w:rsidRPr="0044662B">
              <w:rPr>
                <w:rFonts w:ascii="Arial" w:hAnsi="Arial" w:cs="Arial"/>
                <w:sz w:val="24"/>
              </w:rPr>
              <w:t xml:space="preserve"> with be assigned a set of responsibilities relating to sustainability.</w:t>
            </w:r>
          </w:p>
        </w:tc>
        <w:tc>
          <w:tcPr>
            <w:tcW w:w="2211" w:type="dxa"/>
          </w:tcPr>
          <w:p w:rsidRPr="00735C05" w:rsidR="0044662B" w:rsidP="00820AAE" w:rsidRDefault="00573631" w14:paraId="58597DA3" w14:textId="77777777">
            <w:pPr>
              <w:spacing w:before="120" w:after="120"/>
              <w:rPr>
                <w:rFonts w:ascii="Arial" w:hAnsi="Arial" w:cs="Arial"/>
                <w:sz w:val="24"/>
              </w:rPr>
            </w:pPr>
            <w:r>
              <w:rPr>
                <w:rFonts w:ascii="Arial" w:hAnsi="Arial" w:cs="Arial"/>
                <w:sz w:val="24"/>
              </w:rPr>
              <w:t>S</w:t>
            </w:r>
            <w:r w:rsidR="00272545">
              <w:rPr>
                <w:rFonts w:ascii="Arial" w:hAnsi="Arial" w:cs="Arial"/>
                <w:sz w:val="24"/>
              </w:rPr>
              <w:t>pring</w:t>
            </w:r>
            <w:r>
              <w:rPr>
                <w:rFonts w:ascii="Arial" w:hAnsi="Arial" w:cs="Arial"/>
                <w:sz w:val="24"/>
              </w:rPr>
              <w:t xml:space="preserve"> 2021</w:t>
            </w:r>
          </w:p>
        </w:tc>
        <w:tc>
          <w:tcPr>
            <w:tcW w:w="2409" w:type="dxa"/>
          </w:tcPr>
          <w:p w:rsidRPr="00735C05" w:rsidR="0044662B" w:rsidP="00265596" w:rsidRDefault="0044662B" w14:paraId="7C35C721" w14:textId="77777777">
            <w:pPr>
              <w:spacing w:before="120" w:after="120"/>
              <w:rPr>
                <w:rFonts w:ascii="Arial" w:hAnsi="Arial" w:cs="Arial"/>
                <w:sz w:val="24"/>
              </w:rPr>
            </w:pPr>
            <w:r>
              <w:rPr>
                <w:rFonts w:ascii="Arial" w:hAnsi="Arial" w:cs="Arial"/>
                <w:sz w:val="24"/>
              </w:rPr>
              <w:t>Vice</w:t>
            </w:r>
            <w:r w:rsidR="0014130A">
              <w:rPr>
                <w:rFonts w:ascii="Arial" w:hAnsi="Arial" w:cs="Arial"/>
                <w:sz w:val="24"/>
              </w:rPr>
              <w:t>-</w:t>
            </w:r>
            <w:r>
              <w:rPr>
                <w:rFonts w:ascii="Arial" w:hAnsi="Arial" w:cs="Arial"/>
                <w:sz w:val="24"/>
              </w:rPr>
              <w:t>Chancellor</w:t>
            </w:r>
          </w:p>
        </w:tc>
      </w:tr>
      <w:tr w:rsidRPr="00735C05" w:rsidR="0044662B" w:rsidTr="00D464D7" w14:paraId="217F59A2" w14:textId="77777777">
        <w:trPr>
          <w:tblHeader/>
        </w:trPr>
        <w:tc>
          <w:tcPr>
            <w:tcW w:w="4396" w:type="dxa"/>
          </w:tcPr>
          <w:p w:rsidRPr="00735C05" w:rsidR="0044662B" w:rsidP="00265596" w:rsidRDefault="0044662B" w14:paraId="4C1F8457" w14:textId="77777777">
            <w:pPr>
              <w:spacing w:before="120" w:after="120"/>
              <w:rPr>
                <w:rFonts w:ascii="Arial" w:hAnsi="Arial" w:cs="Arial"/>
                <w:sz w:val="24"/>
              </w:rPr>
            </w:pPr>
            <w:r w:rsidRPr="00735C05">
              <w:rPr>
                <w:rFonts w:ascii="Arial" w:hAnsi="Arial" w:cs="Arial"/>
                <w:sz w:val="24"/>
              </w:rPr>
              <w:t xml:space="preserve">The names and job titles of the employees, together with the areas of responsibilities relating to sustainability, will be clearly identified on the </w:t>
            </w:r>
            <w:r w:rsidRPr="00735C05" w:rsidR="00271989">
              <w:rPr>
                <w:rFonts w:ascii="Arial" w:hAnsi="Arial" w:cs="Arial"/>
                <w:sz w:val="24"/>
              </w:rPr>
              <w:t>University</w:t>
            </w:r>
            <w:r w:rsidR="00271989">
              <w:rPr>
                <w:rFonts w:ascii="Arial" w:hAnsi="Arial" w:cs="Arial"/>
                <w:sz w:val="24"/>
              </w:rPr>
              <w:t>’</w:t>
            </w:r>
            <w:r w:rsidRPr="00735C05" w:rsidR="00271989">
              <w:rPr>
                <w:rFonts w:ascii="Arial" w:hAnsi="Arial" w:cs="Arial"/>
                <w:sz w:val="24"/>
              </w:rPr>
              <w:t>s</w:t>
            </w:r>
            <w:r w:rsidRPr="00735C05">
              <w:rPr>
                <w:rFonts w:ascii="Arial" w:hAnsi="Arial" w:cs="Arial"/>
                <w:sz w:val="24"/>
              </w:rPr>
              <w:t xml:space="preserve"> website.</w:t>
            </w:r>
          </w:p>
        </w:tc>
        <w:tc>
          <w:tcPr>
            <w:tcW w:w="2211" w:type="dxa"/>
          </w:tcPr>
          <w:p w:rsidRPr="00735C05" w:rsidR="0044662B" w:rsidP="00820AAE" w:rsidRDefault="00573631" w14:paraId="7024DA10" w14:textId="77777777">
            <w:pPr>
              <w:spacing w:before="120" w:after="120"/>
              <w:rPr>
                <w:rFonts w:ascii="Arial" w:hAnsi="Arial" w:cs="Arial"/>
                <w:sz w:val="24"/>
              </w:rPr>
            </w:pPr>
            <w:r>
              <w:rPr>
                <w:rFonts w:ascii="Arial" w:hAnsi="Arial" w:cs="Arial"/>
                <w:sz w:val="24"/>
              </w:rPr>
              <w:t>S</w:t>
            </w:r>
            <w:r w:rsidR="00272545">
              <w:rPr>
                <w:rFonts w:ascii="Arial" w:hAnsi="Arial" w:cs="Arial"/>
                <w:sz w:val="24"/>
              </w:rPr>
              <w:t>pring</w:t>
            </w:r>
            <w:r>
              <w:rPr>
                <w:rFonts w:ascii="Arial" w:hAnsi="Arial" w:cs="Arial"/>
                <w:sz w:val="24"/>
              </w:rPr>
              <w:t xml:space="preserve"> 2021</w:t>
            </w:r>
          </w:p>
        </w:tc>
        <w:tc>
          <w:tcPr>
            <w:tcW w:w="2409" w:type="dxa"/>
          </w:tcPr>
          <w:p w:rsidRPr="00735C05" w:rsidR="0044662B" w:rsidP="00265596" w:rsidRDefault="0044662B" w14:paraId="50CE9D8F" w14:textId="77777777">
            <w:pPr>
              <w:spacing w:before="120" w:after="120"/>
              <w:rPr>
                <w:rFonts w:ascii="Arial" w:hAnsi="Arial" w:cs="Arial"/>
                <w:sz w:val="24"/>
              </w:rPr>
            </w:pPr>
            <w:r>
              <w:rPr>
                <w:rFonts w:ascii="Arial" w:hAnsi="Arial" w:cs="Arial"/>
                <w:sz w:val="24"/>
              </w:rPr>
              <w:t>Chief Operating Officer</w:t>
            </w:r>
          </w:p>
        </w:tc>
      </w:tr>
      <w:tr w:rsidRPr="00735C05" w:rsidR="00272545" w:rsidTr="00D464D7" w14:paraId="2F29CF28" w14:textId="77777777">
        <w:trPr>
          <w:tblHeader/>
        </w:trPr>
        <w:tc>
          <w:tcPr>
            <w:tcW w:w="4396" w:type="dxa"/>
          </w:tcPr>
          <w:p w:rsidRPr="00735C05" w:rsidR="00272545" w:rsidP="005459DE" w:rsidRDefault="00272545" w14:paraId="2D9E57CC" w14:textId="77777777">
            <w:pPr>
              <w:spacing w:before="120" w:after="120"/>
              <w:rPr>
                <w:rFonts w:ascii="Arial" w:hAnsi="Arial" w:cs="Arial"/>
                <w:sz w:val="24"/>
              </w:rPr>
            </w:pPr>
            <w:r>
              <w:rPr>
                <w:rFonts w:ascii="Arial" w:hAnsi="Arial" w:cs="Arial"/>
                <w:sz w:val="24"/>
              </w:rPr>
              <w:t>Key staff to set baseline performance for each area of engagement</w:t>
            </w:r>
          </w:p>
        </w:tc>
        <w:tc>
          <w:tcPr>
            <w:tcW w:w="2211" w:type="dxa"/>
          </w:tcPr>
          <w:p w:rsidR="00272545" w:rsidP="005459DE" w:rsidRDefault="00272545" w14:paraId="2E9AEC93" w14:textId="77777777">
            <w:pPr>
              <w:spacing w:before="120" w:after="120"/>
              <w:rPr>
                <w:rFonts w:ascii="Arial" w:hAnsi="Arial" w:cs="Arial"/>
                <w:sz w:val="24"/>
              </w:rPr>
            </w:pPr>
            <w:r>
              <w:rPr>
                <w:rFonts w:ascii="Arial" w:hAnsi="Arial" w:cs="Arial"/>
                <w:sz w:val="24"/>
              </w:rPr>
              <w:t>Spring 2021</w:t>
            </w:r>
          </w:p>
        </w:tc>
        <w:tc>
          <w:tcPr>
            <w:tcW w:w="2409" w:type="dxa"/>
          </w:tcPr>
          <w:p w:rsidR="00272545" w:rsidP="005459DE" w:rsidRDefault="00272545" w14:paraId="0872977A" w14:textId="77777777">
            <w:pPr>
              <w:spacing w:before="120" w:after="120"/>
              <w:rPr>
                <w:rFonts w:ascii="Arial" w:hAnsi="Arial" w:cs="Arial"/>
                <w:sz w:val="24"/>
              </w:rPr>
            </w:pPr>
            <w:r>
              <w:rPr>
                <w:rFonts w:ascii="Arial" w:hAnsi="Arial" w:cs="Arial"/>
                <w:sz w:val="24"/>
              </w:rPr>
              <w:t>Chief Operating Officer</w:t>
            </w:r>
          </w:p>
        </w:tc>
      </w:tr>
      <w:tr w:rsidRPr="00735C05" w:rsidR="00F3564F" w:rsidTr="00D464D7" w14:paraId="3255CF7B" w14:textId="77777777">
        <w:trPr>
          <w:tblHeader/>
        </w:trPr>
        <w:tc>
          <w:tcPr>
            <w:tcW w:w="4396" w:type="dxa"/>
          </w:tcPr>
          <w:p w:rsidRPr="00F3564F" w:rsidR="00F3564F" w:rsidP="00F3564F" w:rsidRDefault="00F3564F" w14:paraId="71FCEEF8" w14:textId="77777777">
            <w:pPr>
              <w:spacing w:before="120" w:after="120"/>
              <w:rPr>
                <w:rFonts w:ascii="Arial" w:hAnsi="Arial" w:cs="Arial"/>
                <w:sz w:val="24"/>
              </w:rPr>
            </w:pPr>
            <w:r w:rsidRPr="00F3564F">
              <w:rPr>
                <w:rFonts w:ascii="Arial" w:hAnsi="Arial" w:cs="Arial"/>
                <w:sz w:val="24"/>
              </w:rPr>
              <w:t>Publish and promote sustainability policies on internal and external websites.</w:t>
            </w:r>
          </w:p>
        </w:tc>
        <w:tc>
          <w:tcPr>
            <w:tcW w:w="2211" w:type="dxa"/>
          </w:tcPr>
          <w:p w:rsidRPr="00F3564F" w:rsidR="00F3564F" w:rsidP="00F3564F" w:rsidRDefault="00F3564F" w14:paraId="0F689E34" w14:textId="77777777">
            <w:pPr>
              <w:rPr>
                <w:rFonts w:ascii="Arial" w:hAnsi="Arial" w:cs="Arial"/>
                <w:sz w:val="24"/>
              </w:rPr>
            </w:pPr>
            <w:r w:rsidRPr="00F3564F">
              <w:rPr>
                <w:rFonts w:ascii="Arial" w:hAnsi="Arial" w:cs="Arial"/>
                <w:sz w:val="24"/>
              </w:rPr>
              <w:t>Spring 2021</w:t>
            </w:r>
          </w:p>
        </w:tc>
        <w:tc>
          <w:tcPr>
            <w:tcW w:w="2409" w:type="dxa"/>
          </w:tcPr>
          <w:p w:rsidRPr="00F3564F" w:rsidR="00F3564F" w:rsidP="00DA63E7" w:rsidRDefault="00F3564F" w14:paraId="3B89D8FA" w14:textId="77777777">
            <w:pPr>
              <w:spacing w:before="120" w:after="120"/>
              <w:rPr>
                <w:rFonts w:ascii="Arial" w:hAnsi="Arial" w:cs="Arial"/>
                <w:sz w:val="24"/>
              </w:rPr>
            </w:pPr>
            <w:r w:rsidRPr="00F3564F">
              <w:rPr>
                <w:rFonts w:ascii="Arial" w:hAnsi="Arial" w:cs="Arial"/>
                <w:sz w:val="24"/>
              </w:rPr>
              <w:t>Pro Vice-Chancellor,</w:t>
            </w:r>
            <w:r>
              <w:rPr>
                <w:rFonts w:ascii="Arial" w:hAnsi="Arial" w:cs="Arial"/>
                <w:sz w:val="24"/>
              </w:rPr>
              <w:t xml:space="preserve"> Global Engagement</w:t>
            </w:r>
          </w:p>
        </w:tc>
      </w:tr>
      <w:tr w:rsidRPr="00735C05" w:rsidR="001129D9" w:rsidTr="00D464D7" w14:paraId="58E5AE3F" w14:textId="77777777">
        <w:trPr>
          <w:tblHeader/>
        </w:trPr>
        <w:tc>
          <w:tcPr>
            <w:tcW w:w="4396" w:type="dxa"/>
          </w:tcPr>
          <w:p w:rsidRPr="00735C05" w:rsidR="001129D9" w:rsidP="00265596" w:rsidRDefault="001129D9" w14:paraId="2105614D" w14:textId="77777777">
            <w:pPr>
              <w:spacing w:before="120" w:after="120"/>
              <w:rPr>
                <w:rFonts w:ascii="Arial" w:hAnsi="Arial" w:cs="Arial"/>
                <w:sz w:val="24"/>
              </w:rPr>
            </w:pPr>
            <w:r w:rsidRPr="001129D9">
              <w:rPr>
                <w:rFonts w:ascii="Arial" w:hAnsi="Arial" w:cs="Arial"/>
                <w:sz w:val="24"/>
              </w:rPr>
              <w:t xml:space="preserve">Reintroduction of the Sustainability Group chaired by a </w:t>
            </w:r>
            <w:r w:rsidR="00272545">
              <w:rPr>
                <w:rFonts w:ascii="Arial" w:hAnsi="Arial" w:cs="Arial"/>
                <w:sz w:val="24"/>
              </w:rPr>
              <w:t>member of the Senior Leadership Team</w:t>
            </w:r>
            <w:r w:rsidRPr="001129D9">
              <w:rPr>
                <w:rFonts w:ascii="Arial" w:hAnsi="Arial" w:cs="Arial"/>
                <w:sz w:val="24"/>
              </w:rPr>
              <w:t>.</w:t>
            </w:r>
          </w:p>
        </w:tc>
        <w:tc>
          <w:tcPr>
            <w:tcW w:w="2211" w:type="dxa"/>
          </w:tcPr>
          <w:p w:rsidRPr="00735C05" w:rsidR="001129D9" w:rsidP="00820AAE" w:rsidRDefault="00573631" w14:paraId="6672829D" w14:textId="77777777">
            <w:pPr>
              <w:spacing w:before="120" w:after="120"/>
              <w:rPr>
                <w:rFonts w:ascii="Arial" w:hAnsi="Arial" w:cs="Arial"/>
                <w:sz w:val="24"/>
              </w:rPr>
            </w:pPr>
            <w:r>
              <w:rPr>
                <w:rFonts w:ascii="Arial" w:hAnsi="Arial" w:cs="Arial"/>
                <w:sz w:val="24"/>
              </w:rPr>
              <w:t>Autumn 2021</w:t>
            </w:r>
          </w:p>
        </w:tc>
        <w:tc>
          <w:tcPr>
            <w:tcW w:w="2409" w:type="dxa"/>
          </w:tcPr>
          <w:p w:rsidR="001129D9" w:rsidP="00265596" w:rsidRDefault="001129D9" w14:paraId="5209B15A" w14:textId="77777777">
            <w:pPr>
              <w:spacing w:before="120" w:after="120"/>
              <w:rPr>
                <w:rFonts w:ascii="Arial" w:hAnsi="Arial" w:cs="Arial"/>
                <w:sz w:val="24"/>
              </w:rPr>
            </w:pPr>
            <w:r w:rsidRPr="001129D9">
              <w:rPr>
                <w:rFonts w:ascii="Arial" w:hAnsi="Arial" w:cs="Arial"/>
                <w:sz w:val="24"/>
              </w:rPr>
              <w:t>Chief Operating Officer</w:t>
            </w:r>
          </w:p>
        </w:tc>
      </w:tr>
    </w:tbl>
    <w:p w:rsidR="001129D9" w:rsidRDefault="001129D9" w14:paraId="7E5A9DF2" w14:textId="77777777"/>
    <w:p w:rsidRPr="0044662B" w:rsidR="001129D9" w:rsidP="001129D9" w:rsidRDefault="001129D9" w14:paraId="756A3ECD" w14:textId="77777777">
      <w:pPr>
        <w:pStyle w:val="ListParagraph"/>
        <w:numPr>
          <w:ilvl w:val="0"/>
          <w:numId w:val="2"/>
        </w:numPr>
        <w:rPr>
          <w:rFonts w:ascii="Arial" w:hAnsi="Arial" w:cs="Arial"/>
          <w:b/>
          <w:sz w:val="26"/>
          <w:szCs w:val="26"/>
        </w:rPr>
      </w:pPr>
      <w:r w:rsidRPr="0044662B">
        <w:rPr>
          <w:rFonts w:ascii="Arial" w:hAnsi="Arial" w:cs="Arial"/>
          <w:b/>
          <w:sz w:val="26"/>
          <w:szCs w:val="26"/>
        </w:rPr>
        <w:t>E</w:t>
      </w:r>
      <w:r>
        <w:rPr>
          <w:rFonts w:ascii="Arial" w:hAnsi="Arial" w:cs="Arial"/>
          <w:b/>
          <w:sz w:val="26"/>
          <w:szCs w:val="26"/>
        </w:rPr>
        <w:t>ducation</w:t>
      </w:r>
      <w:r w:rsidRPr="0044662B">
        <w:rPr>
          <w:rFonts w:ascii="Arial" w:hAnsi="Arial" w:cs="Arial"/>
          <w:b/>
          <w:sz w:val="26"/>
          <w:szCs w:val="26"/>
        </w:rPr>
        <w:t xml:space="preserve"> </w:t>
      </w:r>
    </w:p>
    <w:p w:rsidRPr="007F3862" w:rsidR="001129D9" w:rsidP="001129D9" w:rsidRDefault="001129D9" w14:paraId="07F84246" w14:textId="77777777">
      <w:pPr>
        <w:ind w:left="2880" w:hanging="2880"/>
        <w:jc w:val="both"/>
        <w:rPr>
          <w:rFonts w:ascii="Arial" w:hAnsi="Arial" w:cs="Arial"/>
          <w:i/>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Pr>
          <w:rFonts w:ascii="Arial" w:hAnsi="Arial" w:cs="Arial"/>
          <w:b/>
          <w:i/>
          <w:color w:val="4472C4" w:themeColor="accent1"/>
          <w:sz w:val="24"/>
        </w:rPr>
        <w:t>G</w:t>
      </w:r>
      <w:r w:rsidRPr="00FA4586">
        <w:rPr>
          <w:rFonts w:ascii="Arial" w:hAnsi="Arial" w:cs="Arial"/>
          <w:b/>
          <w:i/>
          <w:color w:val="4472C4" w:themeColor="accent1"/>
          <w:sz w:val="24"/>
        </w:rPr>
        <w:t>reater inclusion of biodiversity within the course content of UG and PGCE teacher training courses</w:t>
      </w:r>
      <w:r w:rsidR="005955FE">
        <w:rPr>
          <w:rFonts w:ascii="Arial" w:hAnsi="Arial" w:cs="Arial"/>
          <w:b/>
          <w:i/>
          <w:color w:val="4472C4" w:themeColor="accent1"/>
          <w:sz w:val="24"/>
        </w:rPr>
        <w:t>.</w:t>
      </w:r>
      <w:r w:rsidRPr="008D17E1">
        <w:rPr>
          <w:rFonts w:ascii="Arial" w:hAnsi="Arial" w:cs="Arial"/>
          <w:b/>
          <w:i/>
          <w:color w:val="4472C4" w:themeColor="accent1"/>
          <w:sz w:val="24"/>
        </w:rPr>
        <w:tab/>
      </w:r>
    </w:p>
    <w:tbl>
      <w:tblPr>
        <w:tblStyle w:val="TableGrid"/>
        <w:tblW w:w="0" w:type="auto"/>
        <w:tblLook w:val="04A0" w:firstRow="1" w:lastRow="0" w:firstColumn="1" w:lastColumn="0" w:noHBand="0" w:noVBand="1"/>
      </w:tblPr>
      <w:tblGrid>
        <w:gridCol w:w="4385"/>
        <w:gridCol w:w="2234"/>
        <w:gridCol w:w="2397"/>
      </w:tblGrid>
      <w:tr w:rsidRPr="001E7455" w:rsidR="001129D9" w:rsidTr="00D464D7" w14:paraId="28CBC6DA" w14:textId="77777777">
        <w:trPr>
          <w:tblHeader/>
        </w:trPr>
        <w:tc>
          <w:tcPr>
            <w:tcW w:w="4385" w:type="dxa"/>
            <w:shd w:val="clear" w:color="auto" w:fill="B4C6E7" w:themeFill="accent1" w:themeFillTint="66"/>
          </w:tcPr>
          <w:p w:rsidRPr="00735C05" w:rsidR="001129D9" w:rsidP="00F5682F" w:rsidRDefault="001129D9" w14:paraId="5A133E63" w14:textId="77777777">
            <w:pPr>
              <w:spacing w:before="120" w:after="120"/>
              <w:rPr>
                <w:rFonts w:ascii="Arial" w:hAnsi="Arial" w:cs="Arial"/>
                <w:b/>
                <w:sz w:val="24"/>
              </w:rPr>
            </w:pPr>
            <w:r>
              <w:rPr>
                <w:rFonts w:ascii="Arial" w:hAnsi="Arial" w:cs="Arial"/>
                <w:b/>
                <w:sz w:val="24"/>
              </w:rPr>
              <w:lastRenderedPageBreak/>
              <w:t>Deliverables</w:t>
            </w:r>
          </w:p>
        </w:tc>
        <w:tc>
          <w:tcPr>
            <w:tcW w:w="2234" w:type="dxa"/>
            <w:shd w:val="clear" w:color="auto" w:fill="B4C6E7" w:themeFill="accent1" w:themeFillTint="66"/>
          </w:tcPr>
          <w:p w:rsidRPr="00735C05" w:rsidR="001129D9" w:rsidP="00F5682F" w:rsidRDefault="001129D9" w14:paraId="2F4D3654" w14:textId="77777777">
            <w:pPr>
              <w:spacing w:before="120" w:after="120"/>
              <w:rPr>
                <w:rFonts w:ascii="Arial" w:hAnsi="Arial" w:cs="Arial"/>
                <w:b/>
                <w:sz w:val="24"/>
              </w:rPr>
            </w:pPr>
            <w:r w:rsidRPr="00735C05">
              <w:rPr>
                <w:rFonts w:ascii="Arial" w:hAnsi="Arial" w:cs="Arial"/>
                <w:b/>
                <w:sz w:val="24"/>
              </w:rPr>
              <w:t>Timescale</w:t>
            </w:r>
          </w:p>
        </w:tc>
        <w:tc>
          <w:tcPr>
            <w:tcW w:w="2397" w:type="dxa"/>
            <w:shd w:val="clear" w:color="auto" w:fill="B4C6E7" w:themeFill="accent1" w:themeFillTint="66"/>
          </w:tcPr>
          <w:p w:rsidRPr="00735C05" w:rsidR="001129D9" w:rsidP="00F5682F" w:rsidRDefault="001129D9" w14:paraId="402A109A" w14:textId="77777777">
            <w:pPr>
              <w:spacing w:before="120" w:after="120"/>
              <w:rPr>
                <w:rFonts w:ascii="Arial" w:hAnsi="Arial" w:cs="Arial"/>
                <w:b/>
                <w:sz w:val="24"/>
              </w:rPr>
            </w:pPr>
            <w:r w:rsidRPr="00735C05">
              <w:rPr>
                <w:rFonts w:ascii="Arial" w:hAnsi="Arial" w:cs="Arial"/>
                <w:b/>
                <w:sz w:val="24"/>
              </w:rPr>
              <w:t>Owner</w:t>
            </w:r>
          </w:p>
        </w:tc>
      </w:tr>
      <w:tr w:rsidRPr="00735C05" w:rsidR="001129D9" w:rsidTr="00D464D7" w14:paraId="7FABEA84" w14:textId="77777777">
        <w:trPr>
          <w:tblHeader/>
        </w:trPr>
        <w:tc>
          <w:tcPr>
            <w:tcW w:w="4385" w:type="dxa"/>
          </w:tcPr>
          <w:p w:rsidRPr="00735C05" w:rsidR="001129D9" w:rsidP="00265596" w:rsidRDefault="001129D9" w14:paraId="2C986A0B" w14:textId="77777777">
            <w:pPr>
              <w:spacing w:before="120" w:after="120"/>
              <w:rPr>
                <w:rFonts w:ascii="Arial" w:hAnsi="Arial" w:cs="Arial"/>
                <w:sz w:val="24"/>
              </w:rPr>
            </w:pPr>
            <w:r w:rsidRPr="008E3B00">
              <w:rPr>
                <w:rFonts w:ascii="Arial" w:hAnsi="Arial" w:cs="Arial"/>
                <w:sz w:val="24"/>
              </w:rPr>
              <w:t>Education for sustainability will be provided to all staff and students as part of their induction to life on our campuses.</w:t>
            </w:r>
            <w:r w:rsidRPr="0044662B">
              <w:rPr>
                <w:rFonts w:ascii="Arial" w:hAnsi="Arial" w:cs="Arial"/>
                <w:sz w:val="24"/>
              </w:rPr>
              <w:tab/>
            </w:r>
          </w:p>
        </w:tc>
        <w:tc>
          <w:tcPr>
            <w:tcW w:w="2234" w:type="dxa"/>
          </w:tcPr>
          <w:p w:rsidRPr="00735C05" w:rsidR="001129D9" w:rsidP="00F5682F" w:rsidRDefault="00573631" w14:paraId="6E290175" w14:textId="77777777">
            <w:pPr>
              <w:spacing w:before="120" w:after="120"/>
              <w:rPr>
                <w:rFonts w:ascii="Arial" w:hAnsi="Arial" w:cs="Arial"/>
                <w:sz w:val="24"/>
              </w:rPr>
            </w:pPr>
            <w:r>
              <w:rPr>
                <w:rFonts w:ascii="Arial" w:hAnsi="Arial" w:cs="Arial"/>
                <w:sz w:val="24"/>
              </w:rPr>
              <w:t>Autumn 2021</w:t>
            </w:r>
          </w:p>
        </w:tc>
        <w:tc>
          <w:tcPr>
            <w:tcW w:w="2397" w:type="dxa"/>
          </w:tcPr>
          <w:p w:rsidRPr="00735C05" w:rsidR="001129D9" w:rsidP="00F5682F" w:rsidRDefault="001129D9" w14:paraId="3629E110" w14:textId="77777777">
            <w:pPr>
              <w:spacing w:before="120" w:after="120"/>
              <w:rPr>
                <w:rFonts w:ascii="Arial" w:hAnsi="Arial" w:cs="Arial"/>
                <w:sz w:val="24"/>
              </w:rPr>
            </w:pPr>
            <w:r w:rsidRPr="000F26EB">
              <w:rPr>
                <w:rFonts w:ascii="Arial" w:hAnsi="Arial" w:cs="Arial"/>
                <w:sz w:val="24"/>
              </w:rPr>
              <w:t>Director of Student Operations</w:t>
            </w:r>
          </w:p>
        </w:tc>
      </w:tr>
      <w:tr w:rsidRPr="00735C05" w:rsidR="00F3564F" w:rsidTr="00D464D7" w14:paraId="5AB9383E" w14:textId="77777777">
        <w:trPr>
          <w:tblHeader/>
        </w:trPr>
        <w:tc>
          <w:tcPr>
            <w:tcW w:w="4385" w:type="dxa"/>
          </w:tcPr>
          <w:p w:rsidRPr="00735C05" w:rsidR="00F3564F" w:rsidP="008018EF" w:rsidRDefault="00F3564F" w14:paraId="0150C3A4" w14:textId="77777777">
            <w:pPr>
              <w:spacing w:before="120" w:after="120"/>
              <w:rPr>
                <w:rFonts w:ascii="Arial" w:hAnsi="Arial" w:cs="Arial"/>
                <w:sz w:val="24"/>
              </w:rPr>
            </w:pPr>
            <w:r>
              <w:rPr>
                <w:rFonts w:ascii="Arial" w:hAnsi="Arial" w:cs="Arial"/>
                <w:sz w:val="24"/>
              </w:rPr>
              <w:t>Progress</w:t>
            </w:r>
            <w:r w:rsidRPr="00FA4586">
              <w:rPr>
                <w:rFonts w:ascii="Arial" w:hAnsi="Arial" w:cs="Arial"/>
                <w:sz w:val="24"/>
              </w:rPr>
              <w:t xml:space="preserve"> formally introducing and recognising biodiversity in respect of course content when engaging in action plans for </w:t>
            </w:r>
            <w:r>
              <w:rPr>
                <w:rFonts w:ascii="Arial" w:hAnsi="Arial" w:cs="Arial"/>
                <w:sz w:val="24"/>
              </w:rPr>
              <w:t>all</w:t>
            </w:r>
            <w:r w:rsidRPr="00FA4586">
              <w:rPr>
                <w:rFonts w:ascii="Arial" w:hAnsi="Arial" w:cs="Arial"/>
                <w:sz w:val="24"/>
              </w:rPr>
              <w:t xml:space="preserve"> courses</w:t>
            </w:r>
            <w:r>
              <w:rPr>
                <w:rFonts w:ascii="Arial" w:hAnsi="Arial" w:cs="Arial"/>
                <w:sz w:val="24"/>
              </w:rPr>
              <w:t>.</w:t>
            </w:r>
          </w:p>
        </w:tc>
        <w:tc>
          <w:tcPr>
            <w:tcW w:w="2234" w:type="dxa"/>
          </w:tcPr>
          <w:p w:rsidRPr="00735C05" w:rsidR="00F3564F" w:rsidP="008018EF" w:rsidRDefault="00F3564F" w14:paraId="126E1D75" w14:textId="77777777">
            <w:pPr>
              <w:spacing w:before="120" w:after="120"/>
              <w:rPr>
                <w:rFonts w:ascii="Arial" w:hAnsi="Arial" w:cs="Arial"/>
                <w:sz w:val="24"/>
              </w:rPr>
            </w:pPr>
            <w:r>
              <w:rPr>
                <w:rFonts w:ascii="Arial" w:hAnsi="Arial" w:cs="Arial"/>
                <w:sz w:val="24"/>
              </w:rPr>
              <w:t>Summer 2022</w:t>
            </w:r>
          </w:p>
        </w:tc>
        <w:tc>
          <w:tcPr>
            <w:tcW w:w="2397" w:type="dxa"/>
          </w:tcPr>
          <w:p w:rsidRPr="00735C05" w:rsidR="00F3564F" w:rsidP="008018EF" w:rsidRDefault="00F3564F" w14:paraId="256CD1CC" w14:textId="77777777">
            <w:pPr>
              <w:spacing w:before="120" w:after="120"/>
              <w:rPr>
                <w:rFonts w:ascii="Arial" w:hAnsi="Arial" w:cs="Arial"/>
                <w:sz w:val="24"/>
              </w:rPr>
            </w:pPr>
            <w:r>
              <w:rPr>
                <w:rFonts w:ascii="Arial" w:hAnsi="Arial" w:cs="Arial"/>
                <w:sz w:val="24"/>
              </w:rPr>
              <w:t>Deputy Provost</w:t>
            </w:r>
          </w:p>
        </w:tc>
      </w:tr>
      <w:tr w:rsidRPr="00735C05" w:rsidR="00F3564F" w:rsidTr="00D464D7" w14:paraId="1FED44A6" w14:textId="77777777">
        <w:trPr>
          <w:tblHeader/>
        </w:trPr>
        <w:tc>
          <w:tcPr>
            <w:tcW w:w="4385" w:type="dxa"/>
          </w:tcPr>
          <w:p w:rsidRPr="00735C05" w:rsidR="00F3564F" w:rsidP="008018EF" w:rsidRDefault="00F3564F" w14:paraId="0EAF7C67" w14:textId="77777777">
            <w:pPr>
              <w:spacing w:before="120" w:after="120"/>
              <w:rPr>
                <w:rFonts w:ascii="Arial" w:hAnsi="Arial" w:cs="Arial"/>
                <w:sz w:val="24"/>
              </w:rPr>
            </w:pPr>
            <w:r w:rsidRPr="0044662B">
              <w:rPr>
                <w:rFonts w:ascii="Arial" w:hAnsi="Arial" w:cs="Arial"/>
                <w:sz w:val="24"/>
              </w:rPr>
              <w:t>Staff and students involved in sustainability research will be recognised as contributing to the University’s excellence in education.</w:t>
            </w:r>
          </w:p>
        </w:tc>
        <w:tc>
          <w:tcPr>
            <w:tcW w:w="2234" w:type="dxa"/>
          </w:tcPr>
          <w:p w:rsidRPr="00735C05" w:rsidR="00F3564F" w:rsidP="008018EF" w:rsidRDefault="00F3564F" w14:paraId="7D443D5A" w14:textId="77777777">
            <w:pPr>
              <w:spacing w:before="120" w:after="120"/>
              <w:rPr>
                <w:rFonts w:ascii="Arial" w:hAnsi="Arial" w:cs="Arial"/>
                <w:sz w:val="24"/>
              </w:rPr>
            </w:pPr>
            <w:r>
              <w:rPr>
                <w:rFonts w:ascii="Arial" w:hAnsi="Arial" w:cs="Arial"/>
                <w:sz w:val="24"/>
              </w:rPr>
              <w:t>Summer 2022</w:t>
            </w:r>
          </w:p>
        </w:tc>
        <w:tc>
          <w:tcPr>
            <w:tcW w:w="2397" w:type="dxa"/>
          </w:tcPr>
          <w:p w:rsidRPr="00735C05" w:rsidR="00F3564F" w:rsidP="008018EF" w:rsidRDefault="00F3564F" w14:paraId="3DF29FE7" w14:textId="77777777">
            <w:pPr>
              <w:spacing w:before="120" w:after="120"/>
              <w:rPr>
                <w:rFonts w:ascii="Arial" w:hAnsi="Arial" w:cs="Arial"/>
                <w:sz w:val="24"/>
              </w:rPr>
            </w:pPr>
            <w:r>
              <w:rPr>
                <w:rFonts w:ascii="Arial" w:hAnsi="Arial" w:cs="Arial"/>
                <w:sz w:val="24"/>
              </w:rPr>
              <w:t>Provost</w:t>
            </w:r>
          </w:p>
        </w:tc>
      </w:tr>
    </w:tbl>
    <w:p w:rsidR="0044662B" w:rsidRDefault="0044662B" w14:paraId="6C6F6513" w14:textId="77777777">
      <w:pPr>
        <w:rPr>
          <w:rFonts w:ascii="Arial" w:hAnsi="Arial" w:cs="Arial"/>
          <w:sz w:val="24"/>
        </w:rPr>
      </w:pPr>
    </w:p>
    <w:p w:rsidRPr="0044662B" w:rsidR="005955FE" w:rsidP="005955FE" w:rsidRDefault="005955FE" w14:paraId="088582C4" w14:textId="77777777">
      <w:pPr>
        <w:pStyle w:val="ListParagraph"/>
        <w:numPr>
          <w:ilvl w:val="0"/>
          <w:numId w:val="2"/>
        </w:numPr>
        <w:rPr>
          <w:rFonts w:ascii="Arial" w:hAnsi="Arial" w:cs="Arial"/>
          <w:b/>
          <w:sz w:val="26"/>
          <w:szCs w:val="26"/>
        </w:rPr>
      </w:pPr>
      <w:r w:rsidRPr="0044662B">
        <w:rPr>
          <w:rFonts w:ascii="Arial" w:hAnsi="Arial" w:cs="Arial"/>
          <w:b/>
          <w:sz w:val="26"/>
          <w:szCs w:val="26"/>
        </w:rPr>
        <w:t xml:space="preserve">Worker’s Rights </w:t>
      </w:r>
    </w:p>
    <w:p w:rsidR="005955FE" w:rsidP="005955FE" w:rsidRDefault="005955FE" w14:paraId="04F64C3C" w14:textId="77777777">
      <w:pPr>
        <w:ind w:left="2880" w:hanging="2880"/>
        <w:jc w:val="both"/>
        <w:rPr>
          <w:rFonts w:ascii="Arial" w:hAnsi="Arial" w:cs="Arial"/>
          <w:i/>
          <w:color w:val="0070C0"/>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Pr="006D40A6" w:rsidR="006D40A6">
        <w:rPr>
          <w:rFonts w:ascii="Arial" w:hAnsi="Arial" w:cs="Arial"/>
          <w:b/>
          <w:i/>
          <w:color w:val="4472C4" w:themeColor="accent1"/>
          <w:sz w:val="24"/>
        </w:rPr>
        <w:t>Ensuring that pay and benefits are fair, appropriate and transparent</w:t>
      </w:r>
    </w:p>
    <w:tbl>
      <w:tblPr>
        <w:tblStyle w:val="TableGrid"/>
        <w:tblW w:w="0" w:type="auto"/>
        <w:tblLook w:val="04A0" w:firstRow="1" w:lastRow="0" w:firstColumn="1" w:lastColumn="0" w:noHBand="0" w:noVBand="1"/>
      </w:tblPr>
      <w:tblGrid>
        <w:gridCol w:w="4361"/>
        <w:gridCol w:w="2227"/>
        <w:gridCol w:w="2428"/>
      </w:tblGrid>
      <w:tr w:rsidRPr="001E7455" w:rsidR="005955FE" w:rsidTr="00D464D7" w14:paraId="5B40BE68" w14:textId="77777777">
        <w:trPr>
          <w:tblHeader/>
        </w:trPr>
        <w:tc>
          <w:tcPr>
            <w:tcW w:w="4361" w:type="dxa"/>
            <w:shd w:val="clear" w:color="auto" w:fill="B4C6E7" w:themeFill="accent1" w:themeFillTint="66"/>
          </w:tcPr>
          <w:p w:rsidRPr="00735C05" w:rsidR="005955FE" w:rsidP="00F5682F" w:rsidRDefault="005955FE" w14:paraId="77D741A8" w14:textId="77777777">
            <w:pPr>
              <w:spacing w:before="120" w:after="120"/>
              <w:rPr>
                <w:rFonts w:ascii="Arial" w:hAnsi="Arial" w:cs="Arial"/>
                <w:b/>
                <w:sz w:val="24"/>
              </w:rPr>
            </w:pPr>
            <w:r>
              <w:rPr>
                <w:rFonts w:ascii="Arial" w:hAnsi="Arial" w:cs="Arial"/>
                <w:b/>
                <w:sz w:val="24"/>
              </w:rPr>
              <w:t>Deliverables</w:t>
            </w:r>
          </w:p>
        </w:tc>
        <w:tc>
          <w:tcPr>
            <w:tcW w:w="2227" w:type="dxa"/>
            <w:shd w:val="clear" w:color="auto" w:fill="B4C6E7" w:themeFill="accent1" w:themeFillTint="66"/>
          </w:tcPr>
          <w:p w:rsidRPr="00735C05" w:rsidR="005955FE" w:rsidP="00F5682F" w:rsidRDefault="005955FE" w14:paraId="17FEBC26" w14:textId="77777777">
            <w:pPr>
              <w:spacing w:before="120" w:after="120"/>
              <w:rPr>
                <w:rFonts w:ascii="Arial" w:hAnsi="Arial" w:cs="Arial"/>
                <w:b/>
                <w:sz w:val="24"/>
              </w:rPr>
            </w:pPr>
            <w:r w:rsidRPr="00735C05">
              <w:rPr>
                <w:rFonts w:ascii="Arial" w:hAnsi="Arial" w:cs="Arial"/>
                <w:b/>
                <w:sz w:val="24"/>
              </w:rPr>
              <w:t>Timescale</w:t>
            </w:r>
          </w:p>
        </w:tc>
        <w:tc>
          <w:tcPr>
            <w:tcW w:w="2428" w:type="dxa"/>
            <w:shd w:val="clear" w:color="auto" w:fill="B4C6E7" w:themeFill="accent1" w:themeFillTint="66"/>
          </w:tcPr>
          <w:p w:rsidRPr="00735C05" w:rsidR="005955FE" w:rsidP="00F5682F" w:rsidRDefault="005955FE" w14:paraId="2284C9DC" w14:textId="77777777">
            <w:pPr>
              <w:spacing w:before="120" w:after="120"/>
              <w:rPr>
                <w:rFonts w:ascii="Arial" w:hAnsi="Arial" w:cs="Arial"/>
                <w:b/>
                <w:sz w:val="24"/>
              </w:rPr>
            </w:pPr>
            <w:r w:rsidRPr="00735C05">
              <w:rPr>
                <w:rFonts w:ascii="Arial" w:hAnsi="Arial" w:cs="Arial"/>
                <w:b/>
                <w:sz w:val="24"/>
              </w:rPr>
              <w:t>Owner</w:t>
            </w:r>
          </w:p>
        </w:tc>
      </w:tr>
      <w:tr w:rsidRPr="00735C05" w:rsidR="005955FE" w:rsidTr="00D464D7" w14:paraId="4E5AADF9" w14:textId="77777777">
        <w:trPr>
          <w:tblHeader/>
        </w:trPr>
        <w:tc>
          <w:tcPr>
            <w:tcW w:w="4361" w:type="dxa"/>
          </w:tcPr>
          <w:p w:rsidRPr="00735C05" w:rsidR="005955FE" w:rsidP="00265596" w:rsidRDefault="006D40A6" w14:paraId="5DD5928B" w14:textId="77777777">
            <w:pPr>
              <w:spacing w:before="120" w:after="120"/>
              <w:rPr>
                <w:rFonts w:ascii="Arial" w:hAnsi="Arial" w:cs="Arial"/>
                <w:sz w:val="24"/>
              </w:rPr>
            </w:pPr>
            <w:r w:rsidRPr="006D40A6">
              <w:rPr>
                <w:rFonts w:ascii="Arial" w:hAnsi="Arial" w:cs="Arial"/>
                <w:sz w:val="24"/>
              </w:rPr>
              <w:t>Continue to regularly review both pay and benefits to ensure all staff are rewarded fairly.</w:t>
            </w:r>
          </w:p>
        </w:tc>
        <w:tc>
          <w:tcPr>
            <w:tcW w:w="2227" w:type="dxa"/>
          </w:tcPr>
          <w:p w:rsidRPr="00735C05" w:rsidR="005955FE" w:rsidP="00F5682F" w:rsidRDefault="00573631" w14:paraId="6563B483" w14:textId="77777777">
            <w:pPr>
              <w:spacing w:before="120" w:after="120"/>
              <w:rPr>
                <w:rFonts w:ascii="Arial" w:hAnsi="Arial" w:cs="Arial"/>
                <w:sz w:val="24"/>
              </w:rPr>
            </w:pPr>
            <w:r>
              <w:rPr>
                <w:rFonts w:ascii="Arial" w:hAnsi="Arial" w:cs="Arial"/>
                <w:sz w:val="24"/>
              </w:rPr>
              <w:t>Ongoing</w:t>
            </w:r>
          </w:p>
        </w:tc>
        <w:tc>
          <w:tcPr>
            <w:tcW w:w="2428" w:type="dxa"/>
          </w:tcPr>
          <w:p w:rsidRPr="00735C05" w:rsidR="005955FE" w:rsidP="00F5682F" w:rsidRDefault="005955FE" w14:paraId="3D10F383" w14:textId="77777777">
            <w:pPr>
              <w:spacing w:before="120" w:after="120"/>
              <w:rPr>
                <w:rFonts w:ascii="Arial" w:hAnsi="Arial" w:cs="Arial"/>
                <w:sz w:val="24"/>
              </w:rPr>
            </w:pPr>
            <w:r>
              <w:rPr>
                <w:rFonts w:ascii="Arial" w:hAnsi="Arial" w:cs="Arial"/>
                <w:sz w:val="24"/>
              </w:rPr>
              <w:t>Director of Human Resources</w:t>
            </w:r>
          </w:p>
        </w:tc>
      </w:tr>
      <w:tr w:rsidRPr="00735C05" w:rsidR="005955FE" w:rsidTr="00D464D7" w14:paraId="5FE1A0D7" w14:textId="77777777">
        <w:trPr>
          <w:tblHeader/>
        </w:trPr>
        <w:tc>
          <w:tcPr>
            <w:tcW w:w="4361" w:type="dxa"/>
          </w:tcPr>
          <w:p w:rsidRPr="00735C05" w:rsidR="005955FE" w:rsidP="00265596" w:rsidRDefault="00A46CDE" w14:paraId="07D10AF1" w14:textId="77777777">
            <w:pPr>
              <w:spacing w:before="120" w:after="120"/>
              <w:rPr>
                <w:rFonts w:ascii="Arial" w:hAnsi="Arial" w:cs="Arial"/>
                <w:sz w:val="24"/>
              </w:rPr>
            </w:pPr>
            <w:r>
              <w:rPr>
                <w:rFonts w:ascii="Arial" w:hAnsi="Arial" w:cs="Arial"/>
                <w:sz w:val="24"/>
              </w:rPr>
              <w:t>P</w:t>
            </w:r>
            <w:r w:rsidRPr="0044662B" w:rsidR="005955FE">
              <w:rPr>
                <w:rFonts w:ascii="Arial" w:hAnsi="Arial" w:cs="Arial"/>
                <w:sz w:val="24"/>
              </w:rPr>
              <w:t>ut sustainability and ethical trading as a factor for choosing new suppliers.</w:t>
            </w:r>
          </w:p>
        </w:tc>
        <w:tc>
          <w:tcPr>
            <w:tcW w:w="2227" w:type="dxa"/>
          </w:tcPr>
          <w:p w:rsidRPr="00735C05" w:rsidR="005955FE" w:rsidP="00F5682F" w:rsidRDefault="00573631" w14:paraId="799D7F16" w14:textId="77777777">
            <w:pPr>
              <w:spacing w:before="120" w:after="120"/>
              <w:rPr>
                <w:rFonts w:ascii="Arial" w:hAnsi="Arial" w:cs="Arial"/>
                <w:sz w:val="24"/>
              </w:rPr>
            </w:pPr>
            <w:r w:rsidRPr="00573631">
              <w:rPr>
                <w:rFonts w:ascii="Arial" w:hAnsi="Arial" w:cs="Arial"/>
                <w:sz w:val="24"/>
              </w:rPr>
              <w:t>Spring 2022</w:t>
            </w:r>
          </w:p>
        </w:tc>
        <w:tc>
          <w:tcPr>
            <w:tcW w:w="2428" w:type="dxa"/>
          </w:tcPr>
          <w:p w:rsidRPr="00735C05" w:rsidR="005955FE" w:rsidP="00F5682F" w:rsidRDefault="005955FE" w14:paraId="2A217065" w14:textId="77777777">
            <w:pPr>
              <w:spacing w:before="120" w:after="120"/>
              <w:rPr>
                <w:rFonts w:ascii="Arial" w:hAnsi="Arial" w:cs="Arial"/>
                <w:sz w:val="24"/>
              </w:rPr>
            </w:pPr>
            <w:r w:rsidRPr="000F26EB">
              <w:rPr>
                <w:rFonts w:ascii="Arial" w:hAnsi="Arial" w:cs="Arial"/>
                <w:sz w:val="24"/>
              </w:rPr>
              <w:t>Chief Financial Officer</w:t>
            </w:r>
          </w:p>
        </w:tc>
      </w:tr>
    </w:tbl>
    <w:p w:rsidR="005955FE" w:rsidRDefault="005955FE" w14:paraId="6DE44340" w14:textId="77777777">
      <w:pPr>
        <w:rPr>
          <w:rFonts w:ascii="Arial" w:hAnsi="Arial" w:cs="Arial"/>
          <w:sz w:val="24"/>
        </w:rPr>
      </w:pPr>
    </w:p>
    <w:p w:rsidR="001129D9" w:rsidP="001129D9" w:rsidRDefault="001129D9" w14:paraId="68F4E4B6" w14:textId="77777777">
      <w:pPr>
        <w:pStyle w:val="ListParagraph"/>
        <w:numPr>
          <w:ilvl w:val="0"/>
          <w:numId w:val="2"/>
        </w:numPr>
        <w:rPr>
          <w:rFonts w:ascii="Arial" w:hAnsi="Arial" w:cs="Arial"/>
          <w:b/>
          <w:sz w:val="26"/>
          <w:szCs w:val="26"/>
        </w:rPr>
      </w:pPr>
      <w:r w:rsidRPr="0044662B">
        <w:rPr>
          <w:rFonts w:ascii="Arial" w:hAnsi="Arial" w:cs="Arial"/>
          <w:b/>
          <w:sz w:val="26"/>
          <w:szCs w:val="26"/>
        </w:rPr>
        <w:t>Building works, refurbishment and maintenance</w:t>
      </w:r>
    </w:p>
    <w:p w:rsidRPr="0044662B" w:rsidR="001129D9" w:rsidP="002D79B9" w:rsidRDefault="001129D9" w14:paraId="15F6FAB4" w14:textId="77777777">
      <w:pPr>
        <w:ind w:left="2880" w:hanging="2880"/>
        <w:jc w:val="both"/>
        <w:rPr>
          <w:rFonts w:ascii="Arial" w:hAnsi="Arial" w:cs="Arial"/>
          <w:b/>
          <w:sz w:val="26"/>
          <w:szCs w:val="26"/>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Pr="002D79B9" w:rsidR="002D79B9">
        <w:rPr>
          <w:rFonts w:ascii="Arial" w:hAnsi="Arial" w:cs="Arial"/>
          <w:b/>
          <w:i/>
          <w:color w:val="4472C4" w:themeColor="accent1"/>
          <w:sz w:val="24"/>
        </w:rPr>
        <w:t>Manag</w:t>
      </w:r>
      <w:r w:rsidR="00576BE7">
        <w:rPr>
          <w:rFonts w:ascii="Arial" w:hAnsi="Arial" w:cs="Arial"/>
          <w:b/>
          <w:i/>
          <w:color w:val="4472C4" w:themeColor="accent1"/>
          <w:sz w:val="24"/>
        </w:rPr>
        <w:t>ing</w:t>
      </w:r>
      <w:r w:rsidRPr="002D79B9" w:rsidR="002D79B9">
        <w:rPr>
          <w:rFonts w:ascii="Arial" w:hAnsi="Arial" w:cs="Arial"/>
          <w:b/>
          <w:i/>
          <w:color w:val="4472C4" w:themeColor="accent1"/>
          <w:sz w:val="24"/>
        </w:rPr>
        <w:t xml:space="preserve"> the University's estate by considering appropriate sustainable construction, energy and water efficiency opportunities in the design, modification, and refurbishment of new and existing facilities and maintenance practices where practical</w:t>
      </w:r>
      <w:r w:rsidRPr="0044662B">
        <w:rPr>
          <w:rFonts w:ascii="Arial" w:hAnsi="Arial" w:cs="Arial"/>
          <w:b/>
          <w:i/>
          <w:color w:val="4472C4" w:themeColor="accent1"/>
          <w:sz w:val="24"/>
        </w:rPr>
        <w:t>.</w:t>
      </w:r>
    </w:p>
    <w:tbl>
      <w:tblPr>
        <w:tblStyle w:val="TableGrid"/>
        <w:tblW w:w="0" w:type="auto"/>
        <w:tblLook w:val="04A0" w:firstRow="1" w:lastRow="0" w:firstColumn="1" w:lastColumn="0" w:noHBand="0" w:noVBand="1"/>
      </w:tblPr>
      <w:tblGrid>
        <w:gridCol w:w="4477"/>
        <w:gridCol w:w="2181"/>
        <w:gridCol w:w="2358"/>
      </w:tblGrid>
      <w:tr w:rsidRPr="00735C05" w:rsidR="001129D9" w:rsidTr="00D464D7" w14:paraId="30C4C414" w14:textId="77777777">
        <w:trPr>
          <w:tblHeader/>
        </w:trPr>
        <w:tc>
          <w:tcPr>
            <w:tcW w:w="4477" w:type="dxa"/>
            <w:shd w:val="clear" w:color="auto" w:fill="B4C6E7" w:themeFill="accent1" w:themeFillTint="66"/>
          </w:tcPr>
          <w:p w:rsidRPr="00735C05" w:rsidR="001129D9" w:rsidP="00F5682F" w:rsidRDefault="001129D9" w14:paraId="3EFC8409" w14:textId="77777777">
            <w:pPr>
              <w:spacing w:before="120" w:after="120"/>
              <w:rPr>
                <w:rFonts w:ascii="Arial" w:hAnsi="Arial" w:cs="Arial"/>
                <w:b/>
                <w:sz w:val="24"/>
              </w:rPr>
            </w:pPr>
            <w:r>
              <w:rPr>
                <w:rFonts w:ascii="Arial" w:hAnsi="Arial" w:cs="Arial"/>
                <w:b/>
                <w:sz w:val="24"/>
              </w:rPr>
              <w:lastRenderedPageBreak/>
              <w:t>Deliverables</w:t>
            </w:r>
          </w:p>
        </w:tc>
        <w:tc>
          <w:tcPr>
            <w:tcW w:w="2181" w:type="dxa"/>
            <w:shd w:val="clear" w:color="auto" w:fill="B4C6E7" w:themeFill="accent1" w:themeFillTint="66"/>
          </w:tcPr>
          <w:p w:rsidRPr="00735C05" w:rsidR="001129D9" w:rsidP="00F5682F" w:rsidRDefault="001129D9" w14:paraId="78623365" w14:textId="77777777">
            <w:pPr>
              <w:spacing w:before="120" w:after="120"/>
              <w:rPr>
                <w:rFonts w:ascii="Arial" w:hAnsi="Arial" w:cs="Arial"/>
                <w:b/>
                <w:sz w:val="24"/>
              </w:rPr>
            </w:pPr>
            <w:r w:rsidRPr="00735C05">
              <w:rPr>
                <w:rFonts w:ascii="Arial" w:hAnsi="Arial" w:cs="Arial"/>
                <w:b/>
                <w:sz w:val="24"/>
              </w:rPr>
              <w:t>Timescale</w:t>
            </w:r>
          </w:p>
        </w:tc>
        <w:tc>
          <w:tcPr>
            <w:tcW w:w="2358" w:type="dxa"/>
            <w:shd w:val="clear" w:color="auto" w:fill="B4C6E7" w:themeFill="accent1" w:themeFillTint="66"/>
          </w:tcPr>
          <w:p w:rsidRPr="00735C05" w:rsidR="001129D9" w:rsidP="00F5682F" w:rsidRDefault="001129D9" w14:paraId="6A5A99A2" w14:textId="77777777">
            <w:pPr>
              <w:spacing w:before="120" w:after="120"/>
              <w:rPr>
                <w:rFonts w:ascii="Arial" w:hAnsi="Arial" w:cs="Arial"/>
                <w:b/>
                <w:sz w:val="24"/>
              </w:rPr>
            </w:pPr>
            <w:r w:rsidRPr="00735C05">
              <w:rPr>
                <w:rFonts w:ascii="Arial" w:hAnsi="Arial" w:cs="Arial"/>
                <w:b/>
                <w:sz w:val="24"/>
              </w:rPr>
              <w:t>Owner</w:t>
            </w:r>
          </w:p>
        </w:tc>
      </w:tr>
      <w:tr w:rsidRPr="00265596" w:rsidR="001129D9" w:rsidTr="00D464D7" w14:paraId="3548620D" w14:textId="77777777">
        <w:trPr>
          <w:tblHeader/>
        </w:trPr>
        <w:tc>
          <w:tcPr>
            <w:tcW w:w="4477" w:type="dxa"/>
          </w:tcPr>
          <w:p w:rsidRPr="00735C05" w:rsidR="001129D9" w:rsidP="00265596" w:rsidRDefault="001E7455" w14:paraId="07A30025" w14:textId="77777777">
            <w:pPr>
              <w:spacing w:before="120" w:after="120"/>
              <w:rPr>
                <w:rFonts w:ascii="Arial" w:hAnsi="Arial" w:cs="Arial"/>
                <w:sz w:val="24"/>
              </w:rPr>
            </w:pPr>
            <w:r w:rsidRPr="001E7455">
              <w:rPr>
                <w:rFonts w:ascii="Arial" w:hAnsi="Arial" w:cs="Arial"/>
                <w:sz w:val="24"/>
              </w:rPr>
              <w:t xml:space="preserve">Consider the whole life costs for </w:t>
            </w:r>
            <w:r w:rsidR="00F051E5">
              <w:rPr>
                <w:rFonts w:ascii="Arial" w:hAnsi="Arial" w:cs="Arial"/>
                <w:sz w:val="24"/>
              </w:rPr>
              <w:t xml:space="preserve">new or replacement </w:t>
            </w:r>
            <w:r w:rsidRPr="001E7455">
              <w:rPr>
                <w:rFonts w:ascii="Arial" w:hAnsi="Arial" w:cs="Arial"/>
                <w:sz w:val="24"/>
              </w:rPr>
              <w:t>mechanical</w:t>
            </w:r>
            <w:r w:rsidR="003E576D">
              <w:rPr>
                <w:rFonts w:ascii="Arial" w:hAnsi="Arial" w:cs="Arial"/>
                <w:sz w:val="24"/>
              </w:rPr>
              <w:t>,</w:t>
            </w:r>
            <w:r w:rsidRPr="001E7455">
              <w:rPr>
                <w:rFonts w:ascii="Arial" w:hAnsi="Arial" w:cs="Arial"/>
                <w:sz w:val="24"/>
              </w:rPr>
              <w:t xml:space="preserve"> electrical and building design, including considerations of suitable sustainable technologies and renewable energy options.</w:t>
            </w:r>
            <w:r w:rsidR="00F051E5">
              <w:rPr>
                <w:rFonts w:ascii="Arial" w:hAnsi="Arial" w:cs="Arial"/>
                <w:sz w:val="24"/>
              </w:rPr>
              <w:t xml:space="preserve"> </w:t>
            </w:r>
          </w:p>
        </w:tc>
        <w:tc>
          <w:tcPr>
            <w:tcW w:w="2181" w:type="dxa"/>
          </w:tcPr>
          <w:p w:rsidRPr="00735C05" w:rsidR="001129D9" w:rsidP="00F5682F" w:rsidRDefault="005D3152" w14:paraId="13494CDB" w14:textId="77777777">
            <w:pPr>
              <w:spacing w:before="120" w:after="120"/>
              <w:rPr>
                <w:rFonts w:ascii="Arial" w:hAnsi="Arial" w:cs="Arial"/>
                <w:sz w:val="24"/>
              </w:rPr>
            </w:pPr>
            <w:r>
              <w:rPr>
                <w:rFonts w:ascii="Arial" w:hAnsi="Arial" w:cs="Arial"/>
                <w:sz w:val="24"/>
              </w:rPr>
              <w:t>Ongoing</w:t>
            </w:r>
          </w:p>
        </w:tc>
        <w:tc>
          <w:tcPr>
            <w:tcW w:w="2358" w:type="dxa"/>
          </w:tcPr>
          <w:p w:rsidRPr="00735C05" w:rsidR="001129D9" w:rsidP="00F5682F" w:rsidRDefault="001E7455" w14:paraId="7E1636FC" w14:textId="77777777">
            <w:pPr>
              <w:spacing w:before="120" w:after="120"/>
              <w:rPr>
                <w:rFonts w:ascii="Arial" w:hAnsi="Arial" w:cs="Arial"/>
                <w:sz w:val="24"/>
              </w:rPr>
            </w:pPr>
            <w:r w:rsidRPr="001E7455">
              <w:rPr>
                <w:rFonts w:ascii="Arial" w:hAnsi="Arial" w:cs="Arial"/>
                <w:sz w:val="24"/>
              </w:rPr>
              <w:t>Director of Estates &amp; Campus Services</w:t>
            </w:r>
          </w:p>
        </w:tc>
      </w:tr>
      <w:tr w:rsidRPr="00265596" w:rsidR="00F051E5" w:rsidTr="00D464D7" w14:paraId="75900A20" w14:textId="77777777">
        <w:trPr>
          <w:tblHeader/>
        </w:trPr>
        <w:tc>
          <w:tcPr>
            <w:tcW w:w="4477" w:type="dxa"/>
          </w:tcPr>
          <w:p w:rsidR="00F051E5" w:rsidP="00265596" w:rsidRDefault="00F051E5" w14:paraId="34E653FB" w14:textId="77777777">
            <w:pPr>
              <w:spacing w:before="120" w:after="120"/>
              <w:rPr>
                <w:rFonts w:ascii="Arial" w:hAnsi="Arial" w:cs="Arial"/>
                <w:sz w:val="24"/>
              </w:rPr>
            </w:pPr>
            <w:r>
              <w:rPr>
                <w:rFonts w:ascii="Arial" w:hAnsi="Arial" w:cs="Arial"/>
                <w:sz w:val="24"/>
              </w:rPr>
              <w:t>Introduce sustainable technologies wherever possible as an upgrade or replacement to existing installations.</w:t>
            </w:r>
          </w:p>
        </w:tc>
        <w:tc>
          <w:tcPr>
            <w:tcW w:w="2181" w:type="dxa"/>
          </w:tcPr>
          <w:p w:rsidR="00F051E5" w:rsidP="00F5682F" w:rsidRDefault="00F051E5" w14:paraId="03309410" w14:textId="77777777">
            <w:pPr>
              <w:spacing w:before="120" w:after="120"/>
              <w:rPr>
                <w:rFonts w:ascii="Arial" w:hAnsi="Arial" w:cs="Arial"/>
                <w:sz w:val="24"/>
              </w:rPr>
            </w:pPr>
            <w:r>
              <w:rPr>
                <w:rFonts w:ascii="Arial" w:hAnsi="Arial" w:cs="Arial"/>
                <w:sz w:val="24"/>
              </w:rPr>
              <w:t>Ongoing</w:t>
            </w:r>
          </w:p>
        </w:tc>
        <w:tc>
          <w:tcPr>
            <w:tcW w:w="2358" w:type="dxa"/>
          </w:tcPr>
          <w:p w:rsidRPr="00FA4586" w:rsidR="00F051E5" w:rsidP="00F5682F" w:rsidRDefault="00F051E5" w14:paraId="79ACCF0C" w14:textId="77777777">
            <w:pPr>
              <w:spacing w:before="120" w:after="120"/>
              <w:rPr>
                <w:rFonts w:ascii="Arial" w:hAnsi="Arial" w:cs="Arial"/>
                <w:sz w:val="24"/>
              </w:rPr>
            </w:pPr>
            <w:r w:rsidRPr="001E7455">
              <w:rPr>
                <w:rFonts w:ascii="Arial" w:hAnsi="Arial" w:cs="Arial"/>
                <w:sz w:val="24"/>
              </w:rPr>
              <w:t>Director of Estates &amp; Campus Services</w:t>
            </w:r>
          </w:p>
        </w:tc>
      </w:tr>
      <w:tr w:rsidRPr="00265596" w:rsidR="001129D9" w:rsidTr="00D464D7" w14:paraId="51646AA1" w14:textId="77777777">
        <w:trPr>
          <w:tblHeader/>
        </w:trPr>
        <w:tc>
          <w:tcPr>
            <w:tcW w:w="4477" w:type="dxa"/>
          </w:tcPr>
          <w:p w:rsidRPr="00735C05" w:rsidR="001129D9" w:rsidP="00265596" w:rsidRDefault="001E7455" w14:paraId="31E16DD4" w14:textId="77777777">
            <w:pPr>
              <w:spacing w:before="120" w:after="120"/>
              <w:rPr>
                <w:rFonts w:ascii="Arial" w:hAnsi="Arial" w:cs="Arial"/>
                <w:sz w:val="24"/>
              </w:rPr>
            </w:pPr>
            <w:r>
              <w:rPr>
                <w:rFonts w:ascii="Arial" w:hAnsi="Arial" w:cs="Arial"/>
                <w:sz w:val="24"/>
              </w:rPr>
              <w:t>E</w:t>
            </w:r>
            <w:r w:rsidRPr="00FA4586">
              <w:rPr>
                <w:rFonts w:ascii="Arial" w:hAnsi="Arial" w:cs="Arial"/>
                <w:sz w:val="24"/>
              </w:rPr>
              <w:t>nsure future developments on campus do not negatively impact biodiversity and ideally enhance it.</w:t>
            </w:r>
          </w:p>
        </w:tc>
        <w:tc>
          <w:tcPr>
            <w:tcW w:w="2181" w:type="dxa"/>
          </w:tcPr>
          <w:p w:rsidRPr="00735C05" w:rsidR="001129D9" w:rsidP="00F5682F" w:rsidRDefault="005D3152" w14:paraId="303F2FC4" w14:textId="77777777">
            <w:pPr>
              <w:spacing w:before="120" w:after="120"/>
              <w:rPr>
                <w:rFonts w:ascii="Arial" w:hAnsi="Arial" w:cs="Arial"/>
                <w:sz w:val="24"/>
              </w:rPr>
            </w:pPr>
            <w:r>
              <w:rPr>
                <w:rFonts w:ascii="Arial" w:hAnsi="Arial" w:cs="Arial"/>
                <w:sz w:val="24"/>
              </w:rPr>
              <w:t>Ongoing</w:t>
            </w:r>
          </w:p>
        </w:tc>
        <w:tc>
          <w:tcPr>
            <w:tcW w:w="2358" w:type="dxa"/>
          </w:tcPr>
          <w:p w:rsidRPr="00735C05" w:rsidR="001129D9" w:rsidP="00F5682F" w:rsidRDefault="001E7455" w14:paraId="03182C34" w14:textId="77777777">
            <w:pPr>
              <w:spacing w:before="120" w:after="120"/>
              <w:rPr>
                <w:rFonts w:ascii="Arial" w:hAnsi="Arial" w:cs="Arial"/>
                <w:sz w:val="24"/>
              </w:rPr>
            </w:pPr>
            <w:r w:rsidRPr="00FA4586">
              <w:rPr>
                <w:rFonts w:ascii="Arial" w:hAnsi="Arial" w:cs="Arial"/>
                <w:sz w:val="24"/>
              </w:rPr>
              <w:t>Director of Estates &amp; Campus Services</w:t>
            </w:r>
          </w:p>
        </w:tc>
      </w:tr>
      <w:tr w:rsidRPr="00265596" w:rsidR="001129D9" w:rsidTr="00D464D7" w14:paraId="19D85863" w14:textId="77777777">
        <w:trPr>
          <w:tblHeader/>
        </w:trPr>
        <w:tc>
          <w:tcPr>
            <w:tcW w:w="4477" w:type="dxa"/>
          </w:tcPr>
          <w:p w:rsidRPr="00735C05" w:rsidR="001129D9" w:rsidP="00265596" w:rsidRDefault="001E7455" w14:paraId="145B94FC" w14:textId="77777777">
            <w:pPr>
              <w:spacing w:before="120" w:after="120"/>
              <w:rPr>
                <w:rFonts w:ascii="Arial" w:hAnsi="Arial" w:cs="Arial"/>
                <w:sz w:val="24"/>
              </w:rPr>
            </w:pPr>
            <w:r>
              <w:rPr>
                <w:rFonts w:ascii="Arial" w:hAnsi="Arial" w:cs="Arial"/>
                <w:sz w:val="24"/>
              </w:rPr>
              <w:t xml:space="preserve">Wherever possible, </w:t>
            </w:r>
            <w:r w:rsidR="00267BFA">
              <w:rPr>
                <w:rFonts w:ascii="Arial" w:hAnsi="Arial" w:cs="Arial"/>
                <w:sz w:val="24"/>
              </w:rPr>
              <w:t xml:space="preserve">we will </w:t>
            </w:r>
            <w:r>
              <w:rPr>
                <w:rFonts w:ascii="Arial" w:hAnsi="Arial" w:cs="Arial"/>
                <w:sz w:val="24"/>
              </w:rPr>
              <w:t xml:space="preserve">use contractors and suppliers from Richmond and neighbouring boroughs. </w:t>
            </w:r>
          </w:p>
        </w:tc>
        <w:tc>
          <w:tcPr>
            <w:tcW w:w="2181" w:type="dxa"/>
          </w:tcPr>
          <w:p w:rsidRPr="00735C05" w:rsidR="001129D9" w:rsidP="00F5682F" w:rsidRDefault="005D3152" w14:paraId="186F40A5" w14:textId="77777777">
            <w:pPr>
              <w:spacing w:before="120" w:after="120"/>
              <w:rPr>
                <w:rFonts w:ascii="Arial" w:hAnsi="Arial" w:cs="Arial"/>
                <w:sz w:val="24"/>
              </w:rPr>
            </w:pPr>
            <w:r>
              <w:rPr>
                <w:rFonts w:ascii="Arial" w:hAnsi="Arial" w:cs="Arial"/>
                <w:sz w:val="24"/>
              </w:rPr>
              <w:t>Ongoing</w:t>
            </w:r>
          </w:p>
        </w:tc>
        <w:tc>
          <w:tcPr>
            <w:tcW w:w="2358" w:type="dxa"/>
          </w:tcPr>
          <w:p w:rsidRPr="00735C05" w:rsidR="001129D9" w:rsidP="00F5682F" w:rsidRDefault="001E7455" w14:paraId="7F0FBD26" w14:textId="77777777">
            <w:pPr>
              <w:spacing w:before="120" w:after="120"/>
              <w:rPr>
                <w:rFonts w:ascii="Arial" w:hAnsi="Arial" w:cs="Arial"/>
                <w:sz w:val="24"/>
              </w:rPr>
            </w:pPr>
            <w:r w:rsidRPr="001E7455">
              <w:rPr>
                <w:rFonts w:ascii="Arial" w:hAnsi="Arial" w:cs="Arial"/>
                <w:sz w:val="24"/>
              </w:rPr>
              <w:t>Director of Estates &amp; Campus Services</w:t>
            </w:r>
          </w:p>
        </w:tc>
      </w:tr>
      <w:tr w:rsidRPr="00265596" w:rsidR="00880B60" w:rsidTr="00D464D7" w14:paraId="6FD6F76A" w14:textId="77777777">
        <w:trPr>
          <w:tblHeader/>
        </w:trPr>
        <w:tc>
          <w:tcPr>
            <w:tcW w:w="4477" w:type="dxa"/>
          </w:tcPr>
          <w:p w:rsidRPr="00735C05" w:rsidR="00880B60" w:rsidP="00265596" w:rsidRDefault="00880B60" w14:paraId="1BC391ED" w14:textId="77777777">
            <w:pPr>
              <w:spacing w:before="120" w:after="120"/>
              <w:rPr>
                <w:rFonts w:ascii="Arial" w:hAnsi="Arial" w:cs="Arial"/>
                <w:sz w:val="24"/>
              </w:rPr>
            </w:pPr>
            <w:r w:rsidRPr="008E3B00">
              <w:rPr>
                <w:rFonts w:ascii="Arial" w:hAnsi="Arial" w:cs="Arial"/>
                <w:sz w:val="24"/>
              </w:rPr>
              <w:t>New buildings will be constructed to exceed the energy performance requirements of Building Regulations (Part L) and be informed by BREEAM Excellent and LEED energy certification</w:t>
            </w:r>
            <w:r>
              <w:rPr>
                <w:rFonts w:ascii="Arial" w:hAnsi="Arial" w:cs="Arial"/>
                <w:sz w:val="24"/>
              </w:rPr>
              <w:t>.</w:t>
            </w:r>
          </w:p>
        </w:tc>
        <w:tc>
          <w:tcPr>
            <w:tcW w:w="2181" w:type="dxa"/>
          </w:tcPr>
          <w:p w:rsidRPr="00735C05" w:rsidR="00880B60" w:rsidP="00F5682F" w:rsidRDefault="005D3152" w14:paraId="38C20146" w14:textId="77777777">
            <w:pPr>
              <w:spacing w:before="120" w:after="120"/>
              <w:rPr>
                <w:rFonts w:ascii="Arial" w:hAnsi="Arial" w:cs="Arial"/>
                <w:sz w:val="24"/>
              </w:rPr>
            </w:pPr>
            <w:r>
              <w:rPr>
                <w:rFonts w:ascii="Arial" w:hAnsi="Arial" w:cs="Arial"/>
                <w:sz w:val="24"/>
              </w:rPr>
              <w:t>Ongoing</w:t>
            </w:r>
          </w:p>
        </w:tc>
        <w:tc>
          <w:tcPr>
            <w:tcW w:w="2358" w:type="dxa"/>
          </w:tcPr>
          <w:p w:rsidRPr="00735C05" w:rsidR="00880B60" w:rsidP="00F5682F" w:rsidRDefault="00880B60" w14:paraId="05B79B8C" w14:textId="77777777">
            <w:pPr>
              <w:spacing w:before="120" w:after="120"/>
              <w:rPr>
                <w:rFonts w:ascii="Arial" w:hAnsi="Arial" w:cs="Arial"/>
                <w:sz w:val="24"/>
              </w:rPr>
            </w:pPr>
            <w:r w:rsidRPr="000F26EB">
              <w:rPr>
                <w:rFonts w:ascii="Arial" w:hAnsi="Arial" w:cs="Arial"/>
                <w:sz w:val="24"/>
              </w:rPr>
              <w:t>Director of Estates &amp; Campus Services</w:t>
            </w:r>
          </w:p>
        </w:tc>
      </w:tr>
    </w:tbl>
    <w:p w:rsidR="001129D9" w:rsidP="00265596" w:rsidRDefault="001129D9" w14:paraId="24DE8822" w14:textId="77777777">
      <w:pPr>
        <w:spacing w:before="120" w:after="120" w:line="240" w:lineRule="auto"/>
        <w:rPr>
          <w:rFonts w:ascii="Arial" w:hAnsi="Arial" w:cs="Arial"/>
          <w:sz w:val="24"/>
        </w:rPr>
      </w:pPr>
    </w:p>
    <w:p w:rsidRPr="0044662B" w:rsidR="00E97FC2" w:rsidP="00E97FC2" w:rsidRDefault="00E97FC2" w14:paraId="0819461D" w14:textId="77777777">
      <w:pPr>
        <w:pStyle w:val="ListParagraph"/>
        <w:numPr>
          <w:ilvl w:val="0"/>
          <w:numId w:val="2"/>
        </w:numPr>
        <w:rPr>
          <w:rFonts w:ascii="Arial" w:hAnsi="Arial" w:cs="Arial"/>
          <w:b/>
          <w:sz w:val="26"/>
          <w:szCs w:val="26"/>
        </w:rPr>
      </w:pPr>
      <w:r w:rsidRPr="0044662B">
        <w:rPr>
          <w:rFonts w:ascii="Arial" w:hAnsi="Arial" w:cs="Arial"/>
          <w:b/>
          <w:sz w:val="26"/>
          <w:szCs w:val="26"/>
        </w:rPr>
        <w:t xml:space="preserve">Emissions </w:t>
      </w:r>
    </w:p>
    <w:p w:rsidR="008E3B00" w:rsidP="0044662B" w:rsidRDefault="0044662B" w14:paraId="4CA37E22" w14:textId="77777777">
      <w:pPr>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00576BE7">
        <w:rPr>
          <w:rFonts w:ascii="Arial" w:hAnsi="Arial" w:cs="Arial"/>
          <w:b/>
          <w:i/>
          <w:color w:val="4472C4" w:themeColor="accent1"/>
          <w:sz w:val="24"/>
        </w:rPr>
        <w:t>Using</w:t>
      </w:r>
      <w:r w:rsidRPr="0044662B" w:rsidR="00E97FC2">
        <w:rPr>
          <w:rFonts w:ascii="Arial" w:hAnsi="Arial" w:cs="Arial"/>
          <w:b/>
          <w:i/>
          <w:color w:val="4472C4" w:themeColor="accent1"/>
          <w:sz w:val="24"/>
        </w:rPr>
        <w:t xml:space="preserve"> the energy necessary to heat and power our </w:t>
      </w:r>
      <w:r w:rsidR="00CC1E19">
        <w:rPr>
          <w:rFonts w:ascii="Arial" w:hAnsi="Arial" w:cs="Arial"/>
          <w:b/>
          <w:i/>
          <w:color w:val="4472C4" w:themeColor="accent1"/>
          <w:sz w:val="24"/>
        </w:rPr>
        <w:t>buildings</w:t>
      </w:r>
      <w:r w:rsidRPr="0044662B" w:rsidR="00E97FC2">
        <w:rPr>
          <w:rFonts w:ascii="Arial" w:hAnsi="Arial" w:cs="Arial"/>
          <w:b/>
          <w:i/>
          <w:color w:val="4472C4" w:themeColor="accent1"/>
          <w:sz w:val="24"/>
        </w:rPr>
        <w:t xml:space="preserve"> as efficiently as possible and reduc</w:t>
      </w:r>
      <w:r w:rsidR="00576BE7">
        <w:rPr>
          <w:rFonts w:ascii="Arial" w:hAnsi="Arial" w:cs="Arial"/>
          <w:b/>
          <w:i/>
          <w:color w:val="4472C4" w:themeColor="accent1"/>
          <w:sz w:val="24"/>
        </w:rPr>
        <w:t>ing</w:t>
      </w:r>
      <w:r w:rsidRPr="0044662B" w:rsidR="00E97FC2">
        <w:rPr>
          <w:rFonts w:ascii="Arial" w:hAnsi="Arial" w:cs="Arial"/>
          <w:b/>
          <w:i/>
          <w:color w:val="4472C4" w:themeColor="accent1"/>
          <w:sz w:val="24"/>
        </w:rPr>
        <w:t xml:space="preserve"> the amount of energy derived from fossil fuels.</w:t>
      </w:r>
      <w:r w:rsidRPr="0044662B" w:rsidR="00E97FC2">
        <w:rPr>
          <w:rFonts w:ascii="Arial" w:hAnsi="Arial" w:cs="Arial"/>
          <w:b/>
          <w:i/>
          <w:color w:val="4472C4" w:themeColor="accent1"/>
          <w:sz w:val="24"/>
        </w:rPr>
        <w:tab/>
      </w:r>
    </w:p>
    <w:tbl>
      <w:tblPr>
        <w:tblStyle w:val="TableGrid"/>
        <w:tblW w:w="0" w:type="auto"/>
        <w:tblLook w:val="04A0" w:firstRow="1" w:lastRow="0" w:firstColumn="1" w:lastColumn="0" w:noHBand="0" w:noVBand="1"/>
      </w:tblPr>
      <w:tblGrid>
        <w:gridCol w:w="4477"/>
        <w:gridCol w:w="2181"/>
        <w:gridCol w:w="2358"/>
      </w:tblGrid>
      <w:tr w:rsidRPr="00735C05" w:rsidR="008E3B00" w:rsidTr="00D464D7" w14:paraId="6E506584" w14:textId="77777777">
        <w:trPr>
          <w:tblHeader/>
        </w:trPr>
        <w:tc>
          <w:tcPr>
            <w:tcW w:w="4477" w:type="dxa"/>
            <w:shd w:val="clear" w:color="auto" w:fill="B4C6E7" w:themeFill="accent1" w:themeFillTint="66"/>
          </w:tcPr>
          <w:p w:rsidRPr="00735C05" w:rsidR="008E3B00" w:rsidP="00820AAE" w:rsidRDefault="002756BF" w14:paraId="372AAFA6" w14:textId="77777777">
            <w:pPr>
              <w:spacing w:before="120" w:after="120"/>
              <w:rPr>
                <w:rFonts w:ascii="Arial" w:hAnsi="Arial" w:cs="Arial"/>
                <w:b/>
                <w:sz w:val="24"/>
              </w:rPr>
            </w:pPr>
            <w:r>
              <w:rPr>
                <w:rFonts w:ascii="Arial" w:hAnsi="Arial" w:cs="Arial"/>
                <w:b/>
                <w:sz w:val="24"/>
              </w:rPr>
              <w:lastRenderedPageBreak/>
              <w:t>Deliverables</w:t>
            </w:r>
          </w:p>
        </w:tc>
        <w:tc>
          <w:tcPr>
            <w:tcW w:w="2181" w:type="dxa"/>
            <w:shd w:val="clear" w:color="auto" w:fill="B4C6E7" w:themeFill="accent1" w:themeFillTint="66"/>
          </w:tcPr>
          <w:p w:rsidRPr="00735C05" w:rsidR="008E3B00" w:rsidP="00820AAE" w:rsidRDefault="008E3B00" w14:paraId="7BA15036" w14:textId="77777777">
            <w:pPr>
              <w:spacing w:before="120" w:after="120"/>
              <w:rPr>
                <w:rFonts w:ascii="Arial" w:hAnsi="Arial" w:cs="Arial"/>
                <w:b/>
                <w:sz w:val="24"/>
              </w:rPr>
            </w:pPr>
            <w:r w:rsidRPr="00735C05">
              <w:rPr>
                <w:rFonts w:ascii="Arial" w:hAnsi="Arial" w:cs="Arial"/>
                <w:b/>
                <w:sz w:val="24"/>
              </w:rPr>
              <w:t>Timescale</w:t>
            </w:r>
          </w:p>
        </w:tc>
        <w:tc>
          <w:tcPr>
            <w:tcW w:w="2358" w:type="dxa"/>
            <w:shd w:val="clear" w:color="auto" w:fill="B4C6E7" w:themeFill="accent1" w:themeFillTint="66"/>
          </w:tcPr>
          <w:p w:rsidRPr="00735C05" w:rsidR="008E3B00" w:rsidP="00820AAE" w:rsidRDefault="008E3B00" w14:paraId="768F30CF" w14:textId="77777777">
            <w:pPr>
              <w:spacing w:before="120" w:after="120"/>
              <w:rPr>
                <w:rFonts w:ascii="Arial" w:hAnsi="Arial" w:cs="Arial"/>
                <w:b/>
                <w:sz w:val="24"/>
              </w:rPr>
            </w:pPr>
            <w:r w:rsidRPr="00735C05">
              <w:rPr>
                <w:rFonts w:ascii="Arial" w:hAnsi="Arial" w:cs="Arial"/>
                <w:b/>
                <w:sz w:val="24"/>
              </w:rPr>
              <w:t>Owner</w:t>
            </w:r>
          </w:p>
        </w:tc>
      </w:tr>
      <w:tr w:rsidRPr="00735C05" w:rsidR="0014130A" w:rsidTr="00D464D7" w14:paraId="0C00F8A8" w14:textId="77777777">
        <w:trPr>
          <w:tblHeader/>
        </w:trPr>
        <w:tc>
          <w:tcPr>
            <w:tcW w:w="4477" w:type="dxa"/>
          </w:tcPr>
          <w:p w:rsidRPr="00735C05" w:rsidR="0014130A" w:rsidP="0014130A" w:rsidRDefault="00A46CDE" w14:paraId="1D535D96" w14:textId="77777777">
            <w:pPr>
              <w:spacing w:before="120" w:after="120"/>
              <w:rPr>
                <w:rFonts w:ascii="Arial" w:hAnsi="Arial" w:cs="Arial"/>
                <w:sz w:val="24"/>
              </w:rPr>
            </w:pPr>
            <w:r>
              <w:rPr>
                <w:rFonts w:ascii="Arial" w:hAnsi="Arial" w:cs="Arial"/>
                <w:sz w:val="24"/>
              </w:rPr>
              <w:t>O</w:t>
            </w:r>
            <w:r w:rsidRPr="00E97FC2" w:rsidR="0014130A">
              <w:rPr>
                <w:rFonts w:ascii="Arial" w:hAnsi="Arial" w:cs="Arial"/>
                <w:sz w:val="24"/>
              </w:rPr>
              <w:t>ptimise energy management to reduce net carbon emissions</w:t>
            </w:r>
          </w:p>
        </w:tc>
        <w:tc>
          <w:tcPr>
            <w:tcW w:w="2181" w:type="dxa"/>
          </w:tcPr>
          <w:p w:rsidRPr="00735C05" w:rsidR="0014130A" w:rsidP="0014130A" w:rsidRDefault="00FE6ECE" w14:paraId="2239F4DF" w14:textId="77777777">
            <w:pPr>
              <w:spacing w:before="120" w:after="120"/>
              <w:rPr>
                <w:rFonts w:ascii="Arial" w:hAnsi="Arial" w:cs="Arial"/>
                <w:sz w:val="24"/>
              </w:rPr>
            </w:pPr>
            <w:r>
              <w:rPr>
                <w:rFonts w:ascii="Arial" w:hAnsi="Arial" w:cs="Arial"/>
                <w:sz w:val="24"/>
              </w:rPr>
              <w:t>Ongoing</w:t>
            </w:r>
          </w:p>
        </w:tc>
        <w:tc>
          <w:tcPr>
            <w:tcW w:w="2358" w:type="dxa"/>
          </w:tcPr>
          <w:p w:rsidRPr="00735C05" w:rsidR="0014130A" w:rsidP="000F26EB" w:rsidRDefault="0014130A" w14:paraId="2473DD64" w14:textId="77777777">
            <w:pPr>
              <w:spacing w:before="120" w:after="120"/>
              <w:rPr>
                <w:rFonts w:ascii="Arial" w:hAnsi="Arial" w:cs="Arial"/>
                <w:sz w:val="24"/>
              </w:rPr>
            </w:pPr>
            <w:r w:rsidRPr="000F26EB">
              <w:rPr>
                <w:rFonts w:ascii="Arial" w:hAnsi="Arial" w:cs="Arial"/>
                <w:sz w:val="24"/>
              </w:rPr>
              <w:t>Director of Estates &amp; Campus Services</w:t>
            </w:r>
          </w:p>
        </w:tc>
      </w:tr>
      <w:tr w:rsidRPr="00735C05" w:rsidR="0014130A" w:rsidTr="00D464D7" w14:paraId="14B8A224" w14:textId="77777777">
        <w:trPr>
          <w:tblHeader/>
        </w:trPr>
        <w:tc>
          <w:tcPr>
            <w:tcW w:w="4477" w:type="dxa"/>
          </w:tcPr>
          <w:p w:rsidRPr="00735C05" w:rsidR="0014130A" w:rsidP="0014130A" w:rsidRDefault="0014130A" w14:paraId="1C5008C5" w14:textId="77777777">
            <w:pPr>
              <w:spacing w:before="120" w:after="120"/>
              <w:rPr>
                <w:rFonts w:ascii="Arial" w:hAnsi="Arial" w:cs="Arial"/>
                <w:sz w:val="24"/>
              </w:rPr>
            </w:pPr>
            <w:r w:rsidRPr="00E97FC2">
              <w:rPr>
                <w:rFonts w:ascii="Arial" w:hAnsi="Arial" w:cs="Arial"/>
                <w:sz w:val="24"/>
              </w:rPr>
              <w:t>Heat and power usage will fall annually</w:t>
            </w:r>
          </w:p>
        </w:tc>
        <w:tc>
          <w:tcPr>
            <w:tcW w:w="2181" w:type="dxa"/>
          </w:tcPr>
          <w:p w:rsidRPr="00735C05" w:rsidR="0014130A" w:rsidP="0014130A" w:rsidRDefault="00005C1B" w14:paraId="456D28D6" w14:textId="77777777">
            <w:pPr>
              <w:spacing w:before="120" w:after="120"/>
              <w:rPr>
                <w:rFonts w:ascii="Arial" w:hAnsi="Arial" w:cs="Arial"/>
                <w:sz w:val="24"/>
              </w:rPr>
            </w:pPr>
            <w:r>
              <w:rPr>
                <w:rFonts w:ascii="Arial" w:hAnsi="Arial" w:cs="Arial"/>
                <w:sz w:val="24"/>
              </w:rPr>
              <w:t>Ongoing</w:t>
            </w:r>
          </w:p>
        </w:tc>
        <w:tc>
          <w:tcPr>
            <w:tcW w:w="2358" w:type="dxa"/>
          </w:tcPr>
          <w:p w:rsidRPr="00735C05" w:rsidR="0014130A" w:rsidP="000F26EB" w:rsidRDefault="0014130A" w14:paraId="07C46739" w14:textId="77777777">
            <w:pPr>
              <w:spacing w:before="120" w:after="120"/>
              <w:rPr>
                <w:rFonts w:ascii="Arial" w:hAnsi="Arial" w:cs="Arial"/>
                <w:sz w:val="24"/>
              </w:rPr>
            </w:pPr>
            <w:r w:rsidRPr="000F26EB">
              <w:rPr>
                <w:rFonts w:ascii="Arial" w:hAnsi="Arial" w:cs="Arial"/>
                <w:sz w:val="24"/>
              </w:rPr>
              <w:t>Director of Estates &amp; Campus Services</w:t>
            </w:r>
          </w:p>
        </w:tc>
      </w:tr>
      <w:tr w:rsidRPr="00735C05" w:rsidR="0014130A" w:rsidTr="00D464D7" w14:paraId="0D794263" w14:textId="77777777">
        <w:trPr>
          <w:tblHeader/>
        </w:trPr>
        <w:tc>
          <w:tcPr>
            <w:tcW w:w="4477" w:type="dxa"/>
          </w:tcPr>
          <w:p w:rsidRPr="00735C05" w:rsidR="0014130A" w:rsidP="0014130A" w:rsidRDefault="00A46CDE" w14:paraId="0A310DE8" w14:textId="77777777">
            <w:pPr>
              <w:spacing w:before="120" w:after="120"/>
              <w:rPr>
                <w:rFonts w:ascii="Arial" w:hAnsi="Arial" w:cs="Arial"/>
                <w:sz w:val="24"/>
              </w:rPr>
            </w:pPr>
            <w:r>
              <w:rPr>
                <w:rFonts w:ascii="Arial" w:hAnsi="Arial" w:cs="Arial"/>
                <w:sz w:val="24"/>
              </w:rPr>
              <w:t>G</w:t>
            </w:r>
            <w:r w:rsidRPr="00E97FC2" w:rsidR="0014130A">
              <w:rPr>
                <w:rFonts w:ascii="Arial" w:hAnsi="Arial" w:cs="Arial"/>
                <w:sz w:val="24"/>
              </w:rPr>
              <w:t>enerate 5% of its energy from renewable sources.</w:t>
            </w:r>
          </w:p>
        </w:tc>
        <w:tc>
          <w:tcPr>
            <w:tcW w:w="2181" w:type="dxa"/>
          </w:tcPr>
          <w:p w:rsidRPr="00735C05" w:rsidR="0014130A" w:rsidP="0014130A" w:rsidRDefault="00FE6ECE" w14:paraId="16EF340F" w14:textId="77777777">
            <w:pPr>
              <w:spacing w:before="120" w:after="120"/>
              <w:rPr>
                <w:rFonts w:ascii="Arial" w:hAnsi="Arial" w:cs="Arial"/>
                <w:sz w:val="24"/>
              </w:rPr>
            </w:pPr>
            <w:r w:rsidRPr="00FE6ECE">
              <w:rPr>
                <w:rFonts w:ascii="Arial" w:hAnsi="Arial" w:cs="Arial"/>
                <w:sz w:val="24"/>
              </w:rPr>
              <w:t>Spring 202</w:t>
            </w:r>
            <w:r w:rsidR="00F051E5">
              <w:rPr>
                <w:rFonts w:ascii="Arial" w:hAnsi="Arial" w:cs="Arial"/>
                <w:sz w:val="24"/>
              </w:rPr>
              <w:t>3</w:t>
            </w:r>
          </w:p>
        </w:tc>
        <w:tc>
          <w:tcPr>
            <w:tcW w:w="2358" w:type="dxa"/>
          </w:tcPr>
          <w:p w:rsidRPr="00735C05" w:rsidR="0014130A" w:rsidP="000F26EB" w:rsidRDefault="0014130A" w14:paraId="71ACCE75" w14:textId="77777777">
            <w:pPr>
              <w:spacing w:before="120" w:after="120"/>
              <w:rPr>
                <w:rFonts w:ascii="Arial" w:hAnsi="Arial" w:cs="Arial"/>
                <w:sz w:val="24"/>
              </w:rPr>
            </w:pPr>
            <w:r w:rsidRPr="000F26EB">
              <w:rPr>
                <w:rFonts w:ascii="Arial" w:hAnsi="Arial" w:cs="Arial"/>
                <w:sz w:val="24"/>
              </w:rPr>
              <w:t>Director of Estates &amp; Campus Services</w:t>
            </w:r>
          </w:p>
        </w:tc>
      </w:tr>
      <w:tr w:rsidRPr="00735C05" w:rsidR="0014130A" w:rsidTr="00D464D7" w14:paraId="5873C230" w14:textId="77777777">
        <w:trPr>
          <w:tblHeader/>
        </w:trPr>
        <w:tc>
          <w:tcPr>
            <w:tcW w:w="4477" w:type="dxa"/>
          </w:tcPr>
          <w:p w:rsidRPr="00735C05" w:rsidR="0014130A" w:rsidP="0014130A" w:rsidRDefault="00F051E5" w14:paraId="7FF48862" w14:textId="77777777">
            <w:pPr>
              <w:spacing w:before="120" w:after="120"/>
              <w:rPr>
                <w:rFonts w:ascii="Arial" w:hAnsi="Arial" w:cs="Arial"/>
                <w:sz w:val="24"/>
              </w:rPr>
            </w:pPr>
            <w:r>
              <w:rPr>
                <w:rFonts w:ascii="Arial" w:hAnsi="Arial" w:cs="Arial"/>
                <w:sz w:val="24"/>
              </w:rPr>
              <w:t xml:space="preserve">CO2 </w:t>
            </w:r>
            <w:r w:rsidRPr="008E3B00" w:rsidR="0014130A">
              <w:rPr>
                <w:rFonts w:ascii="Arial" w:hAnsi="Arial" w:cs="Arial"/>
                <w:sz w:val="24"/>
              </w:rPr>
              <w:t xml:space="preserve">Emissions per FTE student and per m2 will be </w:t>
            </w:r>
            <w:r w:rsidR="00CC1E19">
              <w:rPr>
                <w:rFonts w:ascii="Arial" w:hAnsi="Arial" w:cs="Arial"/>
                <w:sz w:val="24"/>
              </w:rPr>
              <w:t xml:space="preserve">improve by </w:t>
            </w:r>
            <w:r>
              <w:rPr>
                <w:rFonts w:ascii="Arial" w:hAnsi="Arial" w:cs="Arial"/>
                <w:sz w:val="24"/>
              </w:rPr>
              <w:t>x</w:t>
            </w:r>
            <w:r w:rsidR="00204343">
              <w:rPr>
                <w:rStyle w:val="FootnoteReference"/>
                <w:rFonts w:ascii="Arial" w:hAnsi="Arial" w:cs="Arial"/>
                <w:sz w:val="24"/>
              </w:rPr>
              <w:footnoteReference w:id="1"/>
            </w:r>
            <w:r w:rsidR="00CC1E19">
              <w:rPr>
                <w:rFonts w:ascii="Arial" w:hAnsi="Arial" w:cs="Arial"/>
                <w:sz w:val="24"/>
              </w:rPr>
              <w:t>% by 2023.</w:t>
            </w:r>
          </w:p>
        </w:tc>
        <w:tc>
          <w:tcPr>
            <w:tcW w:w="2181" w:type="dxa"/>
          </w:tcPr>
          <w:p w:rsidRPr="00735C05" w:rsidR="0014130A" w:rsidP="0014130A" w:rsidRDefault="00CC1E19" w14:paraId="63210F2F" w14:textId="77777777">
            <w:pPr>
              <w:spacing w:before="120" w:after="120"/>
              <w:rPr>
                <w:rFonts w:ascii="Arial" w:hAnsi="Arial" w:cs="Arial"/>
                <w:sz w:val="24"/>
              </w:rPr>
            </w:pPr>
            <w:r>
              <w:rPr>
                <w:rFonts w:ascii="Arial" w:hAnsi="Arial" w:cs="Arial"/>
                <w:sz w:val="24"/>
              </w:rPr>
              <w:t>Spring 2023</w:t>
            </w:r>
          </w:p>
        </w:tc>
        <w:tc>
          <w:tcPr>
            <w:tcW w:w="2358" w:type="dxa"/>
          </w:tcPr>
          <w:p w:rsidRPr="00735C05" w:rsidR="0014130A" w:rsidP="000F26EB" w:rsidRDefault="0014130A" w14:paraId="06507A62" w14:textId="77777777">
            <w:pPr>
              <w:spacing w:before="120" w:after="120"/>
              <w:rPr>
                <w:rFonts w:ascii="Arial" w:hAnsi="Arial" w:cs="Arial"/>
                <w:sz w:val="24"/>
              </w:rPr>
            </w:pPr>
            <w:r w:rsidRPr="000F26EB">
              <w:rPr>
                <w:rFonts w:ascii="Arial" w:hAnsi="Arial" w:cs="Arial"/>
                <w:sz w:val="24"/>
              </w:rPr>
              <w:t>Director of Estates &amp; Campus Services</w:t>
            </w:r>
          </w:p>
        </w:tc>
      </w:tr>
    </w:tbl>
    <w:p w:rsidR="00E97FC2" w:rsidP="00E97FC2" w:rsidRDefault="00E97FC2" w14:paraId="6BED9B4E" w14:textId="77777777">
      <w:pPr>
        <w:rPr>
          <w:rFonts w:ascii="Arial" w:hAnsi="Arial" w:cs="Arial"/>
          <w:sz w:val="24"/>
        </w:rPr>
      </w:pPr>
    </w:p>
    <w:p w:rsidRPr="0044662B" w:rsidR="00E97FC2" w:rsidP="00E97FC2" w:rsidRDefault="00820AAE" w14:paraId="156BE072" w14:textId="77777777">
      <w:pPr>
        <w:pStyle w:val="ListParagraph"/>
        <w:numPr>
          <w:ilvl w:val="0"/>
          <w:numId w:val="2"/>
        </w:numPr>
        <w:rPr>
          <w:rFonts w:ascii="Arial" w:hAnsi="Arial" w:cs="Arial"/>
          <w:b/>
          <w:sz w:val="26"/>
          <w:szCs w:val="26"/>
        </w:rPr>
      </w:pPr>
      <w:r w:rsidRPr="00820AAE">
        <w:rPr>
          <w:rFonts w:ascii="Arial" w:hAnsi="Arial" w:cs="Arial"/>
          <w:b/>
          <w:sz w:val="26"/>
          <w:szCs w:val="26"/>
        </w:rPr>
        <w:t>Biodiversity</w:t>
      </w:r>
      <w:r w:rsidRPr="0044662B" w:rsidR="00E97FC2">
        <w:rPr>
          <w:rFonts w:ascii="Arial" w:hAnsi="Arial" w:cs="Arial"/>
          <w:b/>
          <w:sz w:val="26"/>
          <w:szCs w:val="26"/>
        </w:rPr>
        <w:t xml:space="preserve"> </w:t>
      </w:r>
    </w:p>
    <w:p w:rsidR="0044662B" w:rsidP="0044662B" w:rsidRDefault="0044662B" w14:paraId="668E3879" w14:textId="77777777">
      <w:pPr>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00576BE7">
        <w:rPr>
          <w:rFonts w:ascii="Arial" w:hAnsi="Arial" w:cs="Arial"/>
          <w:b/>
          <w:i/>
          <w:color w:val="4472C4" w:themeColor="accent1"/>
          <w:sz w:val="24"/>
        </w:rPr>
        <w:t>M</w:t>
      </w:r>
      <w:r w:rsidRPr="00820AAE" w:rsidR="00820AAE">
        <w:rPr>
          <w:rFonts w:ascii="Arial" w:hAnsi="Arial" w:cs="Arial"/>
          <w:b/>
          <w:i/>
          <w:color w:val="4472C4" w:themeColor="accent1"/>
          <w:sz w:val="24"/>
        </w:rPr>
        <w:t xml:space="preserve">aintain and enhance </w:t>
      </w:r>
      <w:r w:rsidR="00576BE7">
        <w:rPr>
          <w:rFonts w:ascii="Arial" w:hAnsi="Arial" w:cs="Arial"/>
          <w:b/>
          <w:i/>
          <w:color w:val="4472C4" w:themeColor="accent1"/>
          <w:sz w:val="24"/>
        </w:rPr>
        <w:t>our</w:t>
      </w:r>
      <w:r w:rsidRPr="00820AAE" w:rsidR="00820AAE">
        <w:rPr>
          <w:rFonts w:ascii="Arial" w:hAnsi="Arial" w:cs="Arial"/>
          <w:b/>
          <w:i/>
          <w:color w:val="4472C4" w:themeColor="accent1"/>
          <w:sz w:val="24"/>
        </w:rPr>
        <w:t xml:space="preserve"> landscapes through monitoring and protecting the species found within them</w:t>
      </w:r>
      <w:r w:rsidR="00576BE7">
        <w:rPr>
          <w:rFonts w:ascii="Arial" w:hAnsi="Arial" w:cs="Arial"/>
          <w:b/>
          <w:i/>
          <w:color w:val="4472C4" w:themeColor="accent1"/>
          <w:sz w:val="24"/>
        </w:rPr>
        <w:t>,</w:t>
      </w:r>
      <w:r w:rsidRPr="00820AAE" w:rsidR="00820AAE">
        <w:rPr>
          <w:rFonts w:ascii="Arial" w:hAnsi="Arial" w:cs="Arial"/>
          <w:b/>
          <w:i/>
          <w:color w:val="4472C4" w:themeColor="accent1"/>
          <w:sz w:val="24"/>
        </w:rPr>
        <w:t xml:space="preserve"> providing well managed access </w:t>
      </w:r>
      <w:r w:rsidR="00F051E5">
        <w:rPr>
          <w:rFonts w:ascii="Arial" w:hAnsi="Arial" w:cs="Arial"/>
          <w:b/>
          <w:i/>
          <w:color w:val="4472C4" w:themeColor="accent1"/>
          <w:sz w:val="24"/>
        </w:rPr>
        <w:t xml:space="preserve">to </w:t>
      </w:r>
      <w:r w:rsidR="00576BE7">
        <w:rPr>
          <w:rFonts w:ascii="Arial" w:hAnsi="Arial" w:cs="Arial"/>
          <w:b/>
          <w:i/>
          <w:color w:val="4472C4" w:themeColor="accent1"/>
          <w:sz w:val="24"/>
        </w:rPr>
        <w:t>our</w:t>
      </w:r>
      <w:r w:rsidRPr="00820AAE" w:rsidR="00820AAE">
        <w:rPr>
          <w:rFonts w:ascii="Arial" w:hAnsi="Arial" w:cs="Arial"/>
          <w:b/>
          <w:i/>
          <w:color w:val="4472C4" w:themeColor="accent1"/>
          <w:sz w:val="24"/>
        </w:rPr>
        <w:t xml:space="preserve"> landscapes for students, staff and </w:t>
      </w:r>
      <w:r w:rsidR="00A56108">
        <w:rPr>
          <w:rFonts w:ascii="Arial" w:hAnsi="Arial" w:cs="Arial"/>
          <w:b/>
          <w:i/>
          <w:color w:val="4472C4" w:themeColor="accent1"/>
          <w:sz w:val="24"/>
        </w:rPr>
        <w:t>visitors</w:t>
      </w:r>
      <w:r w:rsidRPr="00820AAE" w:rsidR="009845F1">
        <w:rPr>
          <w:rFonts w:ascii="Arial" w:hAnsi="Arial" w:cs="Arial"/>
          <w:b/>
          <w:i/>
          <w:color w:val="4472C4" w:themeColor="accent1"/>
          <w:sz w:val="24"/>
        </w:rPr>
        <w:t>.</w:t>
      </w:r>
      <w:r w:rsidRPr="0044662B" w:rsidR="00E97FC2">
        <w:rPr>
          <w:rFonts w:ascii="Arial" w:hAnsi="Arial" w:cs="Arial"/>
          <w:b/>
          <w:i/>
          <w:color w:val="4472C4" w:themeColor="accent1"/>
          <w:sz w:val="24"/>
        </w:rPr>
        <w:t xml:space="preserve"> </w:t>
      </w:r>
      <w:r w:rsidRPr="0044662B" w:rsidR="00E97FC2">
        <w:rPr>
          <w:rFonts w:ascii="Arial" w:hAnsi="Arial" w:cs="Arial"/>
          <w:b/>
          <w:i/>
          <w:color w:val="4472C4" w:themeColor="accent1"/>
          <w:sz w:val="24"/>
        </w:rPr>
        <w:tab/>
      </w:r>
    </w:p>
    <w:tbl>
      <w:tblPr>
        <w:tblStyle w:val="TableGrid"/>
        <w:tblW w:w="0" w:type="auto"/>
        <w:tblLook w:val="04A0" w:firstRow="1" w:lastRow="0" w:firstColumn="1" w:lastColumn="0" w:noHBand="0" w:noVBand="1"/>
      </w:tblPr>
      <w:tblGrid>
        <w:gridCol w:w="4429"/>
        <w:gridCol w:w="2247"/>
        <w:gridCol w:w="2340"/>
      </w:tblGrid>
      <w:tr w:rsidRPr="00735C05" w:rsidR="0044662B" w:rsidTr="00D464D7" w14:paraId="5E094975" w14:textId="77777777">
        <w:trPr>
          <w:tblHeader/>
        </w:trPr>
        <w:tc>
          <w:tcPr>
            <w:tcW w:w="4429" w:type="dxa"/>
            <w:shd w:val="clear" w:color="auto" w:fill="B4C6E7" w:themeFill="accent1" w:themeFillTint="66"/>
          </w:tcPr>
          <w:p w:rsidRPr="00735C05" w:rsidR="0044662B" w:rsidP="00820AAE" w:rsidRDefault="002756BF" w14:paraId="79196999" w14:textId="77777777">
            <w:pPr>
              <w:spacing w:before="120" w:after="120"/>
              <w:rPr>
                <w:rFonts w:ascii="Arial" w:hAnsi="Arial" w:cs="Arial"/>
                <w:b/>
                <w:sz w:val="24"/>
              </w:rPr>
            </w:pPr>
            <w:r>
              <w:rPr>
                <w:rFonts w:ascii="Arial" w:hAnsi="Arial" w:cs="Arial"/>
                <w:b/>
                <w:sz w:val="24"/>
              </w:rPr>
              <w:t>Deliverables</w:t>
            </w:r>
          </w:p>
        </w:tc>
        <w:tc>
          <w:tcPr>
            <w:tcW w:w="2247" w:type="dxa"/>
            <w:shd w:val="clear" w:color="auto" w:fill="B4C6E7" w:themeFill="accent1" w:themeFillTint="66"/>
          </w:tcPr>
          <w:p w:rsidRPr="00735C05" w:rsidR="0044662B" w:rsidP="00820AAE" w:rsidRDefault="0044662B" w14:paraId="5EF50525" w14:textId="77777777">
            <w:pPr>
              <w:spacing w:before="120" w:after="120"/>
              <w:rPr>
                <w:rFonts w:ascii="Arial" w:hAnsi="Arial" w:cs="Arial"/>
                <w:b/>
                <w:sz w:val="24"/>
              </w:rPr>
            </w:pPr>
            <w:r w:rsidRPr="00735C05">
              <w:rPr>
                <w:rFonts w:ascii="Arial" w:hAnsi="Arial" w:cs="Arial"/>
                <w:b/>
                <w:sz w:val="24"/>
              </w:rPr>
              <w:t>Timescale</w:t>
            </w:r>
          </w:p>
        </w:tc>
        <w:tc>
          <w:tcPr>
            <w:tcW w:w="2340" w:type="dxa"/>
            <w:shd w:val="clear" w:color="auto" w:fill="B4C6E7" w:themeFill="accent1" w:themeFillTint="66"/>
          </w:tcPr>
          <w:p w:rsidRPr="00735C05" w:rsidR="0044662B" w:rsidP="00820AAE" w:rsidRDefault="0044662B" w14:paraId="78D3524D" w14:textId="77777777">
            <w:pPr>
              <w:spacing w:before="120" w:after="120"/>
              <w:rPr>
                <w:rFonts w:ascii="Arial" w:hAnsi="Arial" w:cs="Arial"/>
                <w:b/>
                <w:sz w:val="24"/>
              </w:rPr>
            </w:pPr>
            <w:r w:rsidRPr="00735C05">
              <w:rPr>
                <w:rFonts w:ascii="Arial" w:hAnsi="Arial" w:cs="Arial"/>
                <w:b/>
                <w:sz w:val="24"/>
              </w:rPr>
              <w:t>Owner</w:t>
            </w:r>
          </w:p>
        </w:tc>
      </w:tr>
      <w:tr w:rsidRPr="00735C05" w:rsidR="00573631" w:rsidTr="00D464D7" w14:paraId="4717D4AB" w14:textId="77777777">
        <w:trPr>
          <w:tblHeader/>
        </w:trPr>
        <w:tc>
          <w:tcPr>
            <w:tcW w:w="4429" w:type="dxa"/>
          </w:tcPr>
          <w:p w:rsidRPr="00735C05" w:rsidR="00573631" w:rsidP="00265596" w:rsidRDefault="00A46CDE" w14:paraId="25540684" w14:textId="77777777">
            <w:pPr>
              <w:spacing w:before="120" w:after="120"/>
              <w:rPr>
                <w:rFonts w:ascii="Arial" w:hAnsi="Arial" w:cs="Arial"/>
                <w:sz w:val="24"/>
              </w:rPr>
            </w:pPr>
            <w:r>
              <w:rPr>
                <w:rFonts w:ascii="Arial" w:hAnsi="Arial" w:cs="Arial"/>
                <w:sz w:val="24"/>
              </w:rPr>
              <w:t>M</w:t>
            </w:r>
            <w:r w:rsidR="00573631">
              <w:rPr>
                <w:rFonts w:ascii="Arial" w:hAnsi="Arial" w:cs="Arial"/>
                <w:sz w:val="24"/>
              </w:rPr>
              <w:t>aintain and enhance our trees, shrubs and planting, introducing new species where possible.</w:t>
            </w:r>
          </w:p>
        </w:tc>
        <w:tc>
          <w:tcPr>
            <w:tcW w:w="2247" w:type="dxa"/>
          </w:tcPr>
          <w:p w:rsidRPr="00735C05" w:rsidR="00573631" w:rsidP="00573631" w:rsidRDefault="00573631" w14:paraId="238AB6D8" w14:textId="77777777">
            <w:pPr>
              <w:spacing w:before="120" w:after="120"/>
              <w:rPr>
                <w:rFonts w:ascii="Arial" w:hAnsi="Arial" w:cs="Arial"/>
                <w:sz w:val="24"/>
              </w:rPr>
            </w:pPr>
            <w:r>
              <w:rPr>
                <w:rFonts w:ascii="Arial" w:hAnsi="Arial" w:cs="Arial"/>
                <w:sz w:val="24"/>
              </w:rPr>
              <w:t>Ongoing</w:t>
            </w:r>
          </w:p>
        </w:tc>
        <w:tc>
          <w:tcPr>
            <w:tcW w:w="2340" w:type="dxa"/>
          </w:tcPr>
          <w:p w:rsidRPr="00735C05" w:rsidR="00573631" w:rsidP="00573631" w:rsidRDefault="00573631" w14:paraId="1B953B7C" w14:textId="77777777">
            <w:pPr>
              <w:spacing w:before="120" w:after="120"/>
              <w:rPr>
                <w:rFonts w:ascii="Arial" w:hAnsi="Arial" w:cs="Arial"/>
                <w:sz w:val="24"/>
              </w:rPr>
            </w:pPr>
            <w:r w:rsidRPr="008C52DE">
              <w:rPr>
                <w:rFonts w:ascii="Arial" w:hAnsi="Arial" w:cs="Arial"/>
                <w:sz w:val="24"/>
              </w:rPr>
              <w:t>Director of Estates &amp; Campus Services</w:t>
            </w:r>
          </w:p>
        </w:tc>
      </w:tr>
      <w:tr w:rsidRPr="00735C05" w:rsidR="00573631" w:rsidTr="00D464D7" w14:paraId="0BB50F61" w14:textId="77777777">
        <w:trPr>
          <w:tblHeader/>
        </w:trPr>
        <w:tc>
          <w:tcPr>
            <w:tcW w:w="4429" w:type="dxa"/>
          </w:tcPr>
          <w:p w:rsidRPr="00735C05" w:rsidR="00573631" w:rsidP="00265596" w:rsidRDefault="00A46CDE" w14:paraId="78468F0A" w14:textId="77777777">
            <w:pPr>
              <w:spacing w:before="120" w:after="120"/>
              <w:rPr>
                <w:rFonts w:ascii="Arial" w:hAnsi="Arial" w:cs="Arial"/>
                <w:sz w:val="24"/>
              </w:rPr>
            </w:pPr>
            <w:r>
              <w:rPr>
                <w:rFonts w:ascii="Arial" w:hAnsi="Arial" w:cs="Arial"/>
                <w:sz w:val="24"/>
              </w:rPr>
              <w:t>P</w:t>
            </w:r>
            <w:r w:rsidR="00573631">
              <w:rPr>
                <w:rFonts w:ascii="Arial" w:hAnsi="Arial" w:cs="Arial"/>
                <w:sz w:val="24"/>
              </w:rPr>
              <w:t>rotect and enhance our woodland settings, encouraging wildlife to settle.</w:t>
            </w:r>
          </w:p>
        </w:tc>
        <w:tc>
          <w:tcPr>
            <w:tcW w:w="2247" w:type="dxa"/>
          </w:tcPr>
          <w:p w:rsidRPr="00735C05" w:rsidR="00573631" w:rsidP="00573631" w:rsidRDefault="00573631" w14:paraId="45EA7A8D" w14:textId="77777777">
            <w:pPr>
              <w:spacing w:before="120" w:after="120"/>
              <w:rPr>
                <w:rFonts w:ascii="Arial" w:hAnsi="Arial" w:cs="Arial"/>
                <w:sz w:val="24"/>
              </w:rPr>
            </w:pPr>
            <w:r>
              <w:rPr>
                <w:rFonts w:ascii="Arial" w:hAnsi="Arial" w:cs="Arial"/>
                <w:sz w:val="24"/>
              </w:rPr>
              <w:t>Ongoing</w:t>
            </w:r>
          </w:p>
        </w:tc>
        <w:tc>
          <w:tcPr>
            <w:tcW w:w="2340" w:type="dxa"/>
          </w:tcPr>
          <w:p w:rsidRPr="00735C05" w:rsidR="00573631" w:rsidP="00573631" w:rsidRDefault="00573631" w14:paraId="4F6C603E" w14:textId="77777777">
            <w:pPr>
              <w:spacing w:before="120" w:after="120"/>
              <w:rPr>
                <w:rFonts w:ascii="Arial" w:hAnsi="Arial" w:cs="Arial"/>
                <w:sz w:val="24"/>
              </w:rPr>
            </w:pPr>
            <w:r w:rsidRPr="008C52DE">
              <w:rPr>
                <w:rFonts w:ascii="Arial" w:hAnsi="Arial" w:cs="Arial"/>
                <w:sz w:val="24"/>
              </w:rPr>
              <w:t>Director of Estates &amp; Campus Services</w:t>
            </w:r>
          </w:p>
        </w:tc>
      </w:tr>
      <w:tr w:rsidRPr="00735C05" w:rsidR="00573631" w:rsidTr="00D464D7" w14:paraId="4459F4DE" w14:textId="77777777">
        <w:trPr>
          <w:tblHeader/>
        </w:trPr>
        <w:tc>
          <w:tcPr>
            <w:tcW w:w="4429" w:type="dxa"/>
          </w:tcPr>
          <w:p w:rsidRPr="00735C05" w:rsidR="00573631" w:rsidP="00265596" w:rsidRDefault="00A46CDE" w14:paraId="3C1BC272" w14:textId="77777777">
            <w:pPr>
              <w:spacing w:before="120" w:after="120"/>
              <w:rPr>
                <w:rFonts w:ascii="Arial" w:hAnsi="Arial" w:cs="Arial"/>
                <w:sz w:val="24"/>
              </w:rPr>
            </w:pPr>
            <w:r>
              <w:rPr>
                <w:rFonts w:ascii="Arial" w:hAnsi="Arial" w:cs="Arial"/>
                <w:sz w:val="24"/>
              </w:rPr>
              <w:t>R</w:t>
            </w:r>
            <w:r w:rsidR="00573631">
              <w:rPr>
                <w:rFonts w:ascii="Arial" w:hAnsi="Arial" w:cs="Arial"/>
                <w:sz w:val="24"/>
              </w:rPr>
              <w:t>educe the use of artificial p</w:t>
            </w:r>
            <w:r w:rsidRPr="00FA4586" w:rsidR="00573631">
              <w:rPr>
                <w:rFonts w:ascii="Arial" w:hAnsi="Arial" w:cs="Arial"/>
                <w:sz w:val="24"/>
              </w:rPr>
              <w:t xml:space="preserve">esticides and </w:t>
            </w:r>
            <w:r w:rsidR="00573631">
              <w:rPr>
                <w:rFonts w:ascii="Arial" w:hAnsi="Arial" w:cs="Arial"/>
                <w:sz w:val="24"/>
              </w:rPr>
              <w:t>h</w:t>
            </w:r>
            <w:r w:rsidRPr="00FA4586" w:rsidR="00573631">
              <w:rPr>
                <w:rFonts w:ascii="Arial" w:hAnsi="Arial" w:cs="Arial"/>
                <w:sz w:val="24"/>
              </w:rPr>
              <w:t>erbicides</w:t>
            </w:r>
            <w:r w:rsidR="00573631">
              <w:rPr>
                <w:rFonts w:ascii="Arial" w:hAnsi="Arial" w:cs="Arial"/>
                <w:sz w:val="24"/>
              </w:rPr>
              <w:t xml:space="preserve"> on hard and soft surfaces.</w:t>
            </w:r>
          </w:p>
        </w:tc>
        <w:tc>
          <w:tcPr>
            <w:tcW w:w="2247" w:type="dxa"/>
          </w:tcPr>
          <w:p w:rsidRPr="00735C05" w:rsidR="00573631" w:rsidP="00573631" w:rsidRDefault="00573631" w14:paraId="0FFF70D3" w14:textId="77777777">
            <w:pPr>
              <w:spacing w:before="120" w:after="120"/>
              <w:rPr>
                <w:rFonts w:ascii="Arial" w:hAnsi="Arial" w:cs="Arial"/>
                <w:sz w:val="24"/>
              </w:rPr>
            </w:pPr>
            <w:r>
              <w:rPr>
                <w:rFonts w:ascii="Arial" w:hAnsi="Arial" w:cs="Arial"/>
                <w:sz w:val="24"/>
              </w:rPr>
              <w:t>Ongoing</w:t>
            </w:r>
          </w:p>
        </w:tc>
        <w:tc>
          <w:tcPr>
            <w:tcW w:w="2340" w:type="dxa"/>
          </w:tcPr>
          <w:p w:rsidRPr="00735C05" w:rsidR="00573631" w:rsidP="00573631" w:rsidRDefault="00573631" w14:paraId="55980739" w14:textId="77777777">
            <w:pPr>
              <w:spacing w:before="120" w:after="120"/>
              <w:rPr>
                <w:rFonts w:ascii="Arial" w:hAnsi="Arial" w:cs="Arial"/>
                <w:sz w:val="24"/>
              </w:rPr>
            </w:pPr>
            <w:r w:rsidRPr="008C52DE">
              <w:rPr>
                <w:rFonts w:ascii="Arial" w:hAnsi="Arial" w:cs="Arial"/>
                <w:sz w:val="24"/>
              </w:rPr>
              <w:t>Director of Estates &amp; Campus Services</w:t>
            </w:r>
          </w:p>
        </w:tc>
      </w:tr>
    </w:tbl>
    <w:p w:rsidR="00E97FC2" w:rsidP="00E97FC2" w:rsidRDefault="00E97FC2" w14:paraId="4A13B659" w14:textId="77777777">
      <w:pPr>
        <w:rPr>
          <w:rFonts w:ascii="Arial" w:hAnsi="Arial" w:cs="Arial"/>
          <w:sz w:val="24"/>
        </w:rPr>
      </w:pPr>
    </w:p>
    <w:p w:rsidRPr="0044662B" w:rsidR="00E97FC2" w:rsidP="00E97FC2" w:rsidRDefault="009845F1" w14:paraId="71475C08" w14:textId="77777777">
      <w:pPr>
        <w:pStyle w:val="ListParagraph"/>
        <w:numPr>
          <w:ilvl w:val="0"/>
          <w:numId w:val="2"/>
        </w:numPr>
        <w:rPr>
          <w:rFonts w:ascii="Arial" w:hAnsi="Arial" w:cs="Arial"/>
          <w:b/>
          <w:sz w:val="26"/>
          <w:szCs w:val="26"/>
        </w:rPr>
      </w:pPr>
      <w:r w:rsidRPr="009845F1">
        <w:rPr>
          <w:rFonts w:ascii="Arial" w:hAnsi="Arial" w:cs="Arial"/>
          <w:b/>
          <w:sz w:val="26"/>
          <w:szCs w:val="26"/>
        </w:rPr>
        <w:t>Waste management</w:t>
      </w:r>
      <w:r w:rsidRPr="0044662B" w:rsidR="00E97FC2">
        <w:rPr>
          <w:rFonts w:ascii="Arial" w:hAnsi="Arial" w:cs="Arial"/>
          <w:b/>
          <w:sz w:val="26"/>
          <w:szCs w:val="26"/>
        </w:rPr>
        <w:t xml:space="preserve"> </w:t>
      </w:r>
    </w:p>
    <w:p w:rsidRPr="001129D9" w:rsidR="001129D9" w:rsidP="001129D9" w:rsidRDefault="0044662B" w14:paraId="59A287BB" w14:textId="77777777">
      <w:pPr>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Pr="001129D9" w:rsidR="001129D9">
        <w:rPr>
          <w:rFonts w:ascii="Arial" w:hAnsi="Arial" w:cs="Arial"/>
          <w:b/>
          <w:i/>
          <w:color w:val="4472C4" w:themeColor="accent1"/>
          <w:sz w:val="24"/>
        </w:rPr>
        <w:t>Minimise the impact of waste on the environment by promoting and facilitating the consideration of the waste hierarchy (reduce</w:t>
      </w:r>
      <w:r w:rsidR="00A56108">
        <w:rPr>
          <w:rFonts w:ascii="Arial" w:hAnsi="Arial" w:cs="Arial"/>
          <w:b/>
          <w:i/>
          <w:color w:val="4472C4" w:themeColor="accent1"/>
          <w:sz w:val="24"/>
        </w:rPr>
        <w:t>,</w:t>
      </w:r>
      <w:r w:rsidRPr="001129D9" w:rsidR="001129D9">
        <w:rPr>
          <w:rFonts w:ascii="Arial" w:hAnsi="Arial" w:cs="Arial"/>
          <w:b/>
          <w:i/>
          <w:color w:val="4472C4" w:themeColor="accent1"/>
          <w:sz w:val="24"/>
        </w:rPr>
        <w:t xml:space="preserve"> reuse</w:t>
      </w:r>
      <w:r w:rsidR="00A56108">
        <w:rPr>
          <w:rFonts w:ascii="Arial" w:hAnsi="Arial" w:cs="Arial"/>
          <w:b/>
          <w:i/>
          <w:color w:val="4472C4" w:themeColor="accent1"/>
          <w:sz w:val="24"/>
        </w:rPr>
        <w:t>,</w:t>
      </w:r>
      <w:r w:rsidRPr="001129D9" w:rsidR="001129D9">
        <w:rPr>
          <w:rFonts w:ascii="Arial" w:hAnsi="Arial" w:cs="Arial"/>
          <w:b/>
          <w:i/>
          <w:color w:val="4472C4" w:themeColor="accent1"/>
          <w:sz w:val="24"/>
        </w:rPr>
        <w:t xml:space="preserve"> recycle</w:t>
      </w:r>
      <w:r w:rsidR="00A56108">
        <w:rPr>
          <w:rFonts w:ascii="Arial" w:hAnsi="Arial" w:cs="Arial"/>
          <w:b/>
          <w:i/>
          <w:color w:val="4472C4" w:themeColor="accent1"/>
          <w:sz w:val="24"/>
        </w:rPr>
        <w:t>,</w:t>
      </w:r>
      <w:r w:rsidRPr="001129D9" w:rsidR="001129D9">
        <w:rPr>
          <w:rFonts w:ascii="Arial" w:hAnsi="Arial" w:cs="Arial"/>
          <w:b/>
          <w:i/>
          <w:color w:val="4472C4" w:themeColor="accent1"/>
          <w:sz w:val="24"/>
        </w:rPr>
        <w:t xml:space="preserve"> recover</w:t>
      </w:r>
      <w:r w:rsidR="00A56108">
        <w:rPr>
          <w:rFonts w:ascii="Arial" w:hAnsi="Arial" w:cs="Arial"/>
          <w:b/>
          <w:i/>
          <w:color w:val="4472C4" w:themeColor="accent1"/>
          <w:sz w:val="24"/>
        </w:rPr>
        <w:t>,</w:t>
      </w:r>
      <w:r w:rsidRPr="001129D9" w:rsidR="001129D9">
        <w:rPr>
          <w:rFonts w:ascii="Arial" w:hAnsi="Arial" w:cs="Arial"/>
          <w:b/>
          <w:i/>
          <w:color w:val="4472C4" w:themeColor="accent1"/>
          <w:sz w:val="24"/>
        </w:rPr>
        <w:t xml:space="preserve"> dispose) whilst diverting waste away from landfill where possible and managing waste in a responsible and compliant manner.</w:t>
      </w:r>
    </w:p>
    <w:tbl>
      <w:tblPr>
        <w:tblStyle w:val="TableGrid"/>
        <w:tblW w:w="0" w:type="auto"/>
        <w:tblLook w:val="04A0" w:firstRow="1" w:lastRow="0" w:firstColumn="1" w:lastColumn="0" w:noHBand="0" w:noVBand="1"/>
      </w:tblPr>
      <w:tblGrid>
        <w:gridCol w:w="4390"/>
        <w:gridCol w:w="2268"/>
        <w:gridCol w:w="2358"/>
      </w:tblGrid>
      <w:tr w:rsidRPr="00735C05" w:rsidR="0044662B" w:rsidTr="00D464D7" w14:paraId="3CE24DA2" w14:textId="77777777">
        <w:trPr>
          <w:tblHeader/>
        </w:trPr>
        <w:tc>
          <w:tcPr>
            <w:tcW w:w="4390" w:type="dxa"/>
            <w:shd w:val="clear" w:color="auto" w:fill="B4C6E7" w:themeFill="accent1" w:themeFillTint="66"/>
          </w:tcPr>
          <w:p w:rsidRPr="00735C05" w:rsidR="0044662B" w:rsidP="00820AAE" w:rsidRDefault="002756BF" w14:paraId="4B3DEF45" w14:textId="77777777">
            <w:pPr>
              <w:spacing w:before="120" w:after="120"/>
              <w:rPr>
                <w:rFonts w:ascii="Arial" w:hAnsi="Arial" w:cs="Arial"/>
                <w:b/>
                <w:sz w:val="24"/>
              </w:rPr>
            </w:pPr>
            <w:bookmarkStart w:name="_Hlk62747988" w:id="3"/>
            <w:r>
              <w:rPr>
                <w:rFonts w:ascii="Arial" w:hAnsi="Arial" w:cs="Arial"/>
                <w:b/>
                <w:sz w:val="24"/>
              </w:rPr>
              <w:lastRenderedPageBreak/>
              <w:t>Deliverables</w:t>
            </w:r>
          </w:p>
        </w:tc>
        <w:tc>
          <w:tcPr>
            <w:tcW w:w="2268" w:type="dxa"/>
            <w:shd w:val="clear" w:color="auto" w:fill="B4C6E7" w:themeFill="accent1" w:themeFillTint="66"/>
          </w:tcPr>
          <w:p w:rsidRPr="00735C05" w:rsidR="0044662B" w:rsidP="00820AAE" w:rsidRDefault="0044662B" w14:paraId="2210F7D8" w14:textId="77777777">
            <w:pPr>
              <w:spacing w:before="120" w:after="120"/>
              <w:rPr>
                <w:rFonts w:ascii="Arial" w:hAnsi="Arial" w:cs="Arial"/>
                <w:b/>
                <w:sz w:val="24"/>
              </w:rPr>
            </w:pPr>
            <w:r w:rsidRPr="00735C05">
              <w:rPr>
                <w:rFonts w:ascii="Arial" w:hAnsi="Arial" w:cs="Arial"/>
                <w:b/>
                <w:sz w:val="24"/>
              </w:rPr>
              <w:t>Timescale</w:t>
            </w:r>
          </w:p>
        </w:tc>
        <w:tc>
          <w:tcPr>
            <w:tcW w:w="2358" w:type="dxa"/>
            <w:shd w:val="clear" w:color="auto" w:fill="B4C6E7" w:themeFill="accent1" w:themeFillTint="66"/>
          </w:tcPr>
          <w:p w:rsidRPr="00735C05" w:rsidR="0044662B" w:rsidP="00820AAE" w:rsidRDefault="0044662B" w14:paraId="0000E1C7" w14:textId="77777777">
            <w:pPr>
              <w:spacing w:before="120" w:after="120"/>
              <w:rPr>
                <w:rFonts w:ascii="Arial" w:hAnsi="Arial" w:cs="Arial"/>
                <w:b/>
                <w:sz w:val="24"/>
              </w:rPr>
            </w:pPr>
            <w:r w:rsidRPr="00735C05">
              <w:rPr>
                <w:rFonts w:ascii="Arial" w:hAnsi="Arial" w:cs="Arial"/>
                <w:b/>
                <w:sz w:val="24"/>
              </w:rPr>
              <w:t>Owner</w:t>
            </w:r>
          </w:p>
        </w:tc>
      </w:tr>
      <w:tr w:rsidRPr="00735C05" w:rsidR="001129D9" w:rsidTr="00D464D7" w14:paraId="14C02CEB" w14:textId="77777777">
        <w:trPr>
          <w:tblHeader/>
        </w:trPr>
        <w:tc>
          <w:tcPr>
            <w:tcW w:w="4390" w:type="dxa"/>
          </w:tcPr>
          <w:p w:rsidRPr="009845F1" w:rsidR="001129D9" w:rsidP="00265596" w:rsidRDefault="00D739F2" w14:paraId="50C91E7D" w14:textId="77777777">
            <w:pPr>
              <w:spacing w:before="120" w:after="120"/>
              <w:rPr>
                <w:rFonts w:ascii="Arial" w:hAnsi="Arial" w:cs="Arial"/>
                <w:sz w:val="24"/>
              </w:rPr>
            </w:pPr>
            <w:r w:rsidRPr="00535F04">
              <w:rPr>
                <w:rFonts w:ascii="Arial" w:hAnsi="Arial" w:cs="Arial"/>
                <w:sz w:val="24"/>
              </w:rPr>
              <w:t>Maintain and actively progress a University Waste Strategy.</w:t>
            </w:r>
          </w:p>
        </w:tc>
        <w:tc>
          <w:tcPr>
            <w:tcW w:w="2268" w:type="dxa"/>
          </w:tcPr>
          <w:p w:rsidRPr="00735C05" w:rsidR="001129D9" w:rsidP="00820AAE" w:rsidRDefault="00573631" w14:paraId="4EA3727B" w14:textId="77777777">
            <w:pPr>
              <w:spacing w:before="120" w:after="120"/>
              <w:rPr>
                <w:rFonts w:ascii="Arial" w:hAnsi="Arial" w:cs="Arial"/>
                <w:sz w:val="24"/>
              </w:rPr>
            </w:pPr>
            <w:r>
              <w:rPr>
                <w:rFonts w:ascii="Arial" w:hAnsi="Arial" w:cs="Arial"/>
                <w:sz w:val="24"/>
              </w:rPr>
              <w:t>Autumn 2021</w:t>
            </w:r>
          </w:p>
        </w:tc>
        <w:tc>
          <w:tcPr>
            <w:tcW w:w="2358" w:type="dxa"/>
          </w:tcPr>
          <w:p w:rsidRPr="00735C05" w:rsidR="001129D9" w:rsidP="00265596" w:rsidRDefault="00D739F2" w14:paraId="6F6BC70D" w14:textId="77777777">
            <w:pPr>
              <w:spacing w:before="120" w:after="120"/>
              <w:rPr>
                <w:rFonts w:ascii="Arial" w:hAnsi="Arial" w:cs="Arial"/>
                <w:sz w:val="24"/>
              </w:rPr>
            </w:pPr>
            <w:r w:rsidRPr="00D739F2">
              <w:rPr>
                <w:rFonts w:ascii="Arial" w:hAnsi="Arial" w:cs="Arial"/>
                <w:sz w:val="24"/>
              </w:rPr>
              <w:t>Director of Estates &amp; Campus Services</w:t>
            </w:r>
          </w:p>
        </w:tc>
      </w:tr>
      <w:tr w:rsidRPr="00396078" w:rsidR="00396078" w:rsidTr="00D464D7" w14:paraId="75B23F6C" w14:textId="77777777">
        <w:trPr>
          <w:tblHeader/>
        </w:trPr>
        <w:tc>
          <w:tcPr>
            <w:tcW w:w="4390" w:type="dxa"/>
          </w:tcPr>
          <w:p w:rsidRPr="00396078" w:rsidR="00396078" w:rsidP="00396078" w:rsidRDefault="00396078" w14:paraId="2B87FC21" w14:textId="77777777">
            <w:pPr>
              <w:spacing w:before="120" w:after="120"/>
              <w:rPr>
                <w:rFonts w:ascii="Arial" w:hAnsi="Arial" w:cs="Arial"/>
                <w:sz w:val="24"/>
              </w:rPr>
            </w:pPr>
            <w:r w:rsidRPr="00396078">
              <w:rPr>
                <w:rFonts w:ascii="Arial" w:hAnsi="Arial" w:cs="Arial"/>
                <w:sz w:val="24"/>
              </w:rPr>
              <w:t>Promote paperless committees and meetings.</w:t>
            </w:r>
          </w:p>
        </w:tc>
        <w:tc>
          <w:tcPr>
            <w:tcW w:w="2268" w:type="dxa"/>
          </w:tcPr>
          <w:p w:rsidRPr="00396078" w:rsidR="00396078" w:rsidP="00396078" w:rsidRDefault="00396078" w14:paraId="1AE03FC7" w14:textId="77777777">
            <w:pPr>
              <w:spacing w:before="120" w:after="120"/>
              <w:rPr>
                <w:rFonts w:ascii="Arial" w:hAnsi="Arial" w:cs="Arial"/>
                <w:sz w:val="24"/>
              </w:rPr>
            </w:pPr>
            <w:r w:rsidRPr="00396078">
              <w:rPr>
                <w:rFonts w:ascii="Arial" w:hAnsi="Arial" w:cs="Arial"/>
                <w:sz w:val="24"/>
              </w:rPr>
              <w:t>Autumn 2021</w:t>
            </w:r>
          </w:p>
        </w:tc>
        <w:tc>
          <w:tcPr>
            <w:tcW w:w="2358" w:type="dxa"/>
          </w:tcPr>
          <w:p w:rsidRPr="00396078" w:rsidR="00396078" w:rsidP="00396078" w:rsidRDefault="00396078" w14:paraId="27FB7B34" w14:textId="77777777">
            <w:pPr>
              <w:spacing w:before="120" w:after="120"/>
              <w:rPr>
                <w:rFonts w:ascii="Arial" w:hAnsi="Arial" w:cs="Arial"/>
                <w:sz w:val="24"/>
              </w:rPr>
            </w:pPr>
            <w:r w:rsidRPr="00396078">
              <w:rPr>
                <w:rFonts w:ascii="Arial" w:hAnsi="Arial" w:cs="Arial"/>
                <w:sz w:val="24"/>
              </w:rPr>
              <w:t xml:space="preserve">Chief </w:t>
            </w:r>
            <w:r w:rsidR="00B82C82">
              <w:rPr>
                <w:rFonts w:ascii="Arial" w:hAnsi="Arial" w:cs="Arial"/>
                <w:sz w:val="24"/>
              </w:rPr>
              <w:t>Operating</w:t>
            </w:r>
            <w:r w:rsidRPr="00396078" w:rsidR="00B82C82">
              <w:rPr>
                <w:rFonts w:ascii="Arial" w:hAnsi="Arial" w:cs="Arial"/>
                <w:sz w:val="24"/>
              </w:rPr>
              <w:t xml:space="preserve"> </w:t>
            </w:r>
            <w:r w:rsidRPr="00396078">
              <w:rPr>
                <w:rFonts w:ascii="Arial" w:hAnsi="Arial" w:cs="Arial"/>
                <w:sz w:val="24"/>
              </w:rPr>
              <w:t>Officer</w:t>
            </w:r>
          </w:p>
        </w:tc>
      </w:tr>
      <w:tr w:rsidRPr="00735C05" w:rsidR="00DC4104" w:rsidTr="00D464D7" w14:paraId="3D7D5442" w14:textId="77777777">
        <w:trPr>
          <w:tblHeader/>
        </w:trPr>
        <w:tc>
          <w:tcPr>
            <w:tcW w:w="4390" w:type="dxa"/>
          </w:tcPr>
          <w:p w:rsidRPr="00535F04" w:rsidR="00DC4104" w:rsidP="00265596" w:rsidRDefault="00DC4104" w14:paraId="523801A7" w14:textId="77777777">
            <w:pPr>
              <w:spacing w:before="120" w:after="120"/>
              <w:rPr>
                <w:rFonts w:ascii="Arial" w:hAnsi="Arial" w:cs="Arial"/>
                <w:sz w:val="24"/>
              </w:rPr>
            </w:pPr>
            <w:r>
              <w:rPr>
                <w:rFonts w:ascii="Arial" w:hAnsi="Arial" w:cs="Arial"/>
                <w:sz w:val="24"/>
              </w:rPr>
              <w:t>Use Information Technology sustainably through use of energy efficient hardware, reducing paper and ink usag</w:t>
            </w:r>
            <w:r w:rsidR="00265596">
              <w:rPr>
                <w:rFonts w:ascii="Arial" w:hAnsi="Arial" w:cs="Arial"/>
                <w:sz w:val="24"/>
              </w:rPr>
              <w:t>e.</w:t>
            </w:r>
            <w:r>
              <w:rPr>
                <w:rFonts w:ascii="Arial" w:hAnsi="Arial" w:cs="Arial"/>
                <w:sz w:val="24"/>
              </w:rPr>
              <w:t xml:space="preserve"> </w:t>
            </w:r>
          </w:p>
        </w:tc>
        <w:tc>
          <w:tcPr>
            <w:tcW w:w="2268" w:type="dxa"/>
          </w:tcPr>
          <w:p w:rsidR="00DC4104" w:rsidP="00820AAE" w:rsidRDefault="00265596" w14:paraId="49A44167" w14:textId="77777777">
            <w:pPr>
              <w:spacing w:before="120" w:after="120"/>
              <w:rPr>
                <w:rFonts w:ascii="Arial" w:hAnsi="Arial" w:cs="Arial"/>
                <w:sz w:val="24"/>
              </w:rPr>
            </w:pPr>
            <w:r>
              <w:rPr>
                <w:rFonts w:ascii="Arial" w:hAnsi="Arial" w:cs="Arial"/>
                <w:sz w:val="24"/>
              </w:rPr>
              <w:t>Ongoing</w:t>
            </w:r>
          </w:p>
        </w:tc>
        <w:tc>
          <w:tcPr>
            <w:tcW w:w="2358" w:type="dxa"/>
          </w:tcPr>
          <w:p w:rsidRPr="00D739F2" w:rsidR="00DC4104" w:rsidP="00265596" w:rsidRDefault="00265596" w14:paraId="3D6DEF2D" w14:textId="77777777">
            <w:pPr>
              <w:spacing w:before="120" w:after="120"/>
              <w:rPr>
                <w:rFonts w:ascii="Arial" w:hAnsi="Arial" w:cs="Arial"/>
                <w:sz w:val="24"/>
              </w:rPr>
            </w:pPr>
            <w:r w:rsidRPr="00265596">
              <w:rPr>
                <w:rFonts w:ascii="Arial" w:hAnsi="Arial" w:cs="Arial"/>
                <w:sz w:val="24"/>
              </w:rPr>
              <w:t xml:space="preserve">Chief </w:t>
            </w:r>
            <w:r>
              <w:rPr>
                <w:rFonts w:ascii="Arial" w:hAnsi="Arial" w:cs="Arial"/>
                <w:sz w:val="24"/>
              </w:rPr>
              <w:t>Information</w:t>
            </w:r>
            <w:r w:rsidRPr="00265596">
              <w:rPr>
                <w:rFonts w:ascii="Arial" w:hAnsi="Arial" w:cs="Arial"/>
                <w:sz w:val="24"/>
              </w:rPr>
              <w:t xml:space="preserve"> Officer</w:t>
            </w:r>
          </w:p>
        </w:tc>
      </w:tr>
      <w:tr w:rsidRPr="00735C05" w:rsidR="0044662B" w:rsidTr="00D464D7" w14:paraId="5B97B1F9" w14:textId="77777777">
        <w:trPr>
          <w:tblHeader/>
        </w:trPr>
        <w:tc>
          <w:tcPr>
            <w:tcW w:w="4390" w:type="dxa"/>
          </w:tcPr>
          <w:p w:rsidRPr="00735C05" w:rsidR="0044662B" w:rsidP="00265596" w:rsidRDefault="00A46CDE" w14:paraId="0C1649B0" w14:textId="77777777">
            <w:pPr>
              <w:spacing w:before="120" w:after="120"/>
              <w:rPr>
                <w:rFonts w:ascii="Arial" w:hAnsi="Arial" w:cs="Arial"/>
                <w:sz w:val="24"/>
              </w:rPr>
            </w:pPr>
            <w:r>
              <w:rPr>
                <w:rFonts w:ascii="Arial" w:hAnsi="Arial" w:cs="Arial"/>
                <w:sz w:val="24"/>
              </w:rPr>
              <w:t>R</w:t>
            </w:r>
            <w:r w:rsidRPr="009845F1" w:rsidR="009845F1">
              <w:rPr>
                <w:rFonts w:ascii="Arial" w:hAnsi="Arial" w:cs="Arial"/>
                <w:sz w:val="24"/>
              </w:rPr>
              <w:t xml:space="preserve">ecycle over </w:t>
            </w:r>
            <w:r w:rsidR="00F051E5">
              <w:rPr>
                <w:rFonts w:ascii="Arial" w:hAnsi="Arial" w:cs="Arial"/>
                <w:sz w:val="24"/>
              </w:rPr>
              <w:t>x</w:t>
            </w:r>
            <w:r w:rsidRPr="009845F1" w:rsidR="009845F1">
              <w:rPr>
                <w:rFonts w:ascii="Arial" w:hAnsi="Arial" w:cs="Arial"/>
                <w:sz w:val="24"/>
              </w:rPr>
              <w:t>% of its waste materials.</w:t>
            </w:r>
          </w:p>
        </w:tc>
        <w:tc>
          <w:tcPr>
            <w:tcW w:w="2268" w:type="dxa"/>
          </w:tcPr>
          <w:p w:rsidRPr="00735C05" w:rsidR="0044662B" w:rsidP="00820AAE" w:rsidRDefault="00573631" w14:paraId="4E159305" w14:textId="77777777">
            <w:pPr>
              <w:spacing w:before="120" w:after="120"/>
              <w:rPr>
                <w:rFonts w:ascii="Arial" w:hAnsi="Arial" w:cs="Arial"/>
                <w:sz w:val="24"/>
              </w:rPr>
            </w:pPr>
            <w:r>
              <w:rPr>
                <w:rFonts w:ascii="Arial" w:hAnsi="Arial" w:cs="Arial"/>
                <w:sz w:val="24"/>
              </w:rPr>
              <w:t>Ongoing</w:t>
            </w:r>
          </w:p>
        </w:tc>
        <w:tc>
          <w:tcPr>
            <w:tcW w:w="2358" w:type="dxa"/>
          </w:tcPr>
          <w:p w:rsidRPr="00735C05" w:rsidR="0044662B" w:rsidP="00265596" w:rsidRDefault="00535F04" w14:paraId="2CB5F57E" w14:textId="77777777">
            <w:pPr>
              <w:spacing w:before="120" w:after="120"/>
              <w:rPr>
                <w:rFonts w:ascii="Arial" w:hAnsi="Arial" w:cs="Arial"/>
                <w:sz w:val="24"/>
              </w:rPr>
            </w:pPr>
            <w:r w:rsidRPr="00535F04">
              <w:rPr>
                <w:rFonts w:ascii="Arial" w:hAnsi="Arial" w:cs="Arial"/>
                <w:sz w:val="24"/>
              </w:rPr>
              <w:t>Director of Estates &amp; Campus Services</w:t>
            </w:r>
          </w:p>
        </w:tc>
      </w:tr>
      <w:tr w:rsidRPr="00735C05" w:rsidR="0044662B" w:rsidTr="00D464D7" w14:paraId="6100FF79" w14:textId="77777777">
        <w:trPr>
          <w:tblHeader/>
        </w:trPr>
        <w:tc>
          <w:tcPr>
            <w:tcW w:w="4390" w:type="dxa"/>
          </w:tcPr>
          <w:p w:rsidRPr="00735C05" w:rsidR="0044662B" w:rsidP="00265596" w:rsidRDefault="009845F1" w14:paraId="65937712" w14:textId="77777777">
            <w:pPr>
              <w:spacing w:before="120" w:after="120"/>
              <w:rPr>
                <w:rFonts w:ascii="Arial" w:hAnsi="Arial" w:cs="Arial"/>
                <w:sz w:val="24"/>
              </w:rPr>
            </w:pPr>
            <w:r w:rsidRPr="009845F1">
              <w:rPr>
                <w:rFonts w:ascii="Arial" w:hAnsi="Arial" w:cs="Arial"/>
                <w:sz w:val="24"/>
              </w:rPr>
              <w:t xml:space="preserve">Less than </w:t>
            </w:r>
            <w:r w:rsidR="00F051E5">
              <w:rPr>
                <w:rFonts w:ascii="Arial" w:hAnsi="Arial" w:cs="Arial"/>
                <w:sz w:val="24"/>
              </w:rPr>
              <w:t>x</w:t>
            </w:r>
            <w:r w:rsidRPr="009845F1">
              <w:rPr>
                <w:rFonts w:ascii="Arial" w:hAnsi="Arial" w:cs="Arial"/>
                <w:sz w:val="24"/>
              </w:rPr>
              <w:t>% of waste will be sent to landfill.</w:t>
            </w:r>
            <w:r w:rsidRPr="009845F1">
              <w:rPr>
                <w:rFonts w:ascii="Arial" w:hAnsi="Arial" w:cs="Arial"/>
                <w:sz w:val="24"/>
              </w:rPr>
              <w:tab/>
            </w:r>
          </w:p>
        </w:tc>
        <w:tc>
          <w:tcPr>
            <w:tcW w:w="2268" w:type="dxa"/>
          </w:tcPr>
          <w:p w:rsidRPr="00735C05" w:rsidR="0044662B" w:rsidP="00820AAE" w:rsidRDefault="00573631" w14:paraId="654BD0AB" w14:textId="77777777">
            <w:pPr>
              <w:spacing w:before="120" w:after="120"/>
              <w:rPr>
                <w:rFonts w:ascii="Arial" w:hAnsi="Arial" w:cs="Arial"/>
                <w:sz w:val="24"/>
              </w:rPr>
            </w:pPr>
            <w:r>
              <w:rPr>
                <w:rFonts w:ascii="Arial" w:hAnsi="Arial" w:cs="Arial"/>
                <w:sz w:val="24"/>
              </w:rPr>
              <w:t>Ongoing</w:t>
            </w:r>
          </w:p>
        </w:tc>
        <w:tc>
          <w:tcPr>
            <w:tcW w:w="2358" w:type="dxa"/>
          </w:tcPr>
          <w:p w:rsidRPr="00735C05" w:rsidR="0044662B" w:rsidP="00265596" w:rsidRDefault="00535F04" w14:paraId="289115E0" w14:textId="77777777">
            <w:pPr>
              <w:spacing w:before="120" w:after="120"/>
              <w:rPr>
                <w:rFonts w:ascii="Arial" w:hAnsi="Arial" w:cs="Arial"/>
                <w:sz w:val="24"/>
              </w:rPr>
            </w:pPr>
            <w:r w:rsidRPr="00535F04">
              <w:rPr>
                <w:rFonts w:ascii="Arial" w:hAnsi="Arial" w:cs="Arial"/>
                <w:sz w:val="24"/>
              </w:rPr>
              <w:t>Director of Estates &amp; Campus Services</w:t>
            </w:r>
          </w:p>
        </w:tc>
      </w:tr>
      <w:bookmarkEnd w:id="3"/>
    </w:tbl>
    <w:p w:rsidR="0044662B" w:rsidP="0044662B" w:rsidRDefault="0044662B" w14:paraId="7E55C1A2" w14:textId="77777777">
      <w:pPr>
        <w:ind w:left="2880" w:hanging="2880"/>
        <w:jc w:val="both"/>
        <w:rPr>
          <w:rFonts w:ascii="Arial" w:hAnsi="Arial" w:cs="Arial"/>
          <w:b/>
          <w:i/>
          <w:color w:val="4472C4" w:themeColor="accent1"/>
          <w:sz w:val="24"/>
        </w:rPr>
      </w:pPr>
    </w:p>
    <w:p w:rsidRPr="0044662B" w:rsidR="00E97FC2" w:rsidP="00E97FC2" w:rsidRDefault="009845F1" w14:paraId="3AF26DA5" w14:textId="77777777">
      <w:pPr>
        <w:pStyle w:val="ListParagraph"/>
        <w:numPr>
          <w:ilvl w:val="0"/>
          <w:numId w:val="2"/>
        </w:numPr>
        <w:rPr>
          <w:rFonts w:ascii="Arial" w:hAnsi="Arial" w:cs="Arial"/>
          <w:b/>
          <w:sz w:val="26"/>
          <w:szCs w:val="26"/>
        </w:rPr>
      </w:pPr>
      <w:r w:rsidRPr="009845F1">
        <w:rPr>
          <w:rFonts w:ascii="Arial" w:hAnsi="Arial" w:cs="Arial"/>
          <w:b/>
          <w:sz w:val="26"/>
          <w:szCs w:val="26"/>
        </w:rPr>
        <w:t>Travel and Transport</w:t>
      </w:r>
      <w:r w:rsidRPr="009845F1">
        <w:rPr>
          <w:rFonts w:ascii="Arial" w:hAnsi="Arial" w:cs="Arial"/>
          <w:b/>
          <w:sz w:val="26"/>
          <w:szCs w:val="26"/>
        </w:rPr>
        <w:tab/>
      </w:r>
      <w:r w:rsidRPr="0044662B" w:rsidR="00E97FC2">
        <w:rPr>
          <w:rFonts w:ascii="Arial" w:hAnsi="Arial" w:cs="Arial"/>
          <w:b/>
          <w:sz w:val="26"/>
          <w:szCs w:val="26"/>
        </w:rPr>
        <w:t xml:space="preserve"> </w:t>
      </w:r>
    </w:p>
    <w:p w:rsidR="00431992" w:rsidP="00271989" w:rsidRDefault="0044662B" w14:paraId="01652E48" w14:textId="77777777">
      <w:pPr>
        <w:tabs>
          <w:tab w:val="left" w:pos="6663"/>
        </w:tabs>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00A56108">
        <w:rPr>
          <w:rFonts w:ascii="Arial" w:hAnsi="Arial" w:cs="Arial"/>
          <w:b/>
          <w:i/>
          <w:color w:val="4472C4" w:themeColor="accent1"/>
          <w:sz w:val="24"/>
        </w:rPr>
        <w:t>E</w:t>
      </w:r>
      <w:r w:rsidRPr="009845F1" w:rsidR="009845F1">
        <w:rPr>
          <w:rFonts w:ascii="Arial" w:hAnsi="Arial" w:cs="Arial"/>
          <w:b/>
          <w:i/>
          <w:color w:val="4472C4" w:themeColor="accent1"/>
          <w:sz w:val="24"/>
        </w:rPr>
        <w:t>ncourage sustainable transport through provision and promotion of infrastructure and incentives</w:t>
      </w:r>
      <w:r w:rsidR="00271989">
        <w:rPr>
          <w:rFonts w:ascii="Arial" w:hAnsi="Arial" w:cs="Arial"/>
          <w:b/>
          <w:i/>
          <w:color w:val="4472C4" w:themeColor="accent1"/>
          <w:sz w:val="24"/>
        </w:rPr>
        <w:t xml:space="preserve"> including </w:t>
      </w:r>
      <w:r w:rsidRPr="00271989" w:rsidR="00271989">
        <w:rPr>
          <w:rFonts w:ascii="Arial" w:hAnsi="Arial" w:cs="Arial"/>
          <w:b/>
          <w:i/>
          <w:color w:val="4472C4" w:themeColor="accent1"/>
          <w:sz w:val="24"/>
        </w:rPr>
        <w:t>and measures to reduce the need to travel.</w:t>
      </w:r>
    </w:p>
    <w:tbl>
      <w:tblPr>
        <w:tblStyle w:val="TableGrid"/>
        <w:tblW w:w="0" w:type="auto"/>
        <w:tblLook w:val="04A0" w:firstRow="1" w:lastRow="0" w:firstColumn="1" w:lastColumn="0" w:noHBand="0" w:noVBand="1"/>
      </w:tblPr>
      <w:tblGrid>
        <w:gridCol w:w="4482"/>
        <w:gridCol w:w="2176"/>
        <w:gridCol w:w="2358"/>
      </w:tblGrid>
      <w:tr w:rsidRPr="00735C05" w:rsidR="0044662B" w:rsidTr="00D464D7" w14:paraId="3C3C6582" w14:textId="77777777">
        <w:trPr>
          <w:tblHeader/>
        </w:trPr>
        <w:tc>
          <w:tcPr>
            <w:tcW w:w="4482" w:type="dxa"/>
            <w:shd w:val="clear" w:color="auto" w:fill="B4C6E7" w:themeFill="accent1" w:themeFillTint="66"/>
          </w:tcPr>
          <w:p w:rsidRPr="00735C05" w:rsidR="0044662B" w:rsidP="00820AAE" w:rsidRDefault="002756BF" w14:paraId="21AD43BE" w14:textId="77777777">
            <w:pPr>
              <w:spacing w:before="120" w:after="120"/>
              <w:rPr>
                <w:rFonts w:ascii="Arial" w:hAnsi="Arial" w:cs="Arial"/>
                <w:b/>
                <w:sz w:val="24"/>
              </w:rPr>
            </w:pPr>
            <w:r>
              <w:rPr>
                <w:rFonts w:ascii="Arial" w:hAnsi="Arial" w:cs="Arial"/>
                <w:b/>
                <w:sz w:val="24"/>
              </w:rPr>
              <w:t>Deliverables</w:t>
            </w:r>
          </w:p>
        </w:tc>
        <w:tc>
          <w:tcPr>
            <w:tcW w:w="2176" w:type="dxa"/>
            <w:shd w:val="clear" w:color="auto" w:fill="B4C6E7" w:themeFill="accent1" w:themeFillTint="66"/>
          </w:tcPr>
          <w:p w:rsidRPr="00735C05" w:rsidR="0044662B" w:rsidP="00820AAE" w:rsidRDefault="0044662B" w14:paraId="0F0CA3B9" w14:textId="77777777">
            <w:pPr>
              <w:spacing w:before="120" w:after="120"/>
              <w:rPr>
                <w:rFonts w:ascii="Arial" w:hAnsi="Arial" w:cs="Arial"/>
                <w:b/>
                <w:sz w:val="24"/>
              </w:rPr>
            </w:pPr>
            <w:r w:rsidRPr="00735C05">
              <w:rPr>
                <w:rFonts w:ascii="Arial" w:hAnsi="Arial" w:cs="Arial"/>
                <w:b/>
                <w:sz w:val="24"/>
              </w:rPr>
              <w:t>Timescale</w:t>
            </w:r>
          </w:p>
        </w:tc>
        <w:tc>
          <w:tcPr>
            <w:tcW w:w="2358" w:type="dxa"/>
            <w:shd w:val="clear" w:color="auto" w:fill="B4C6E7" w:themeFill="accent1" w:themeFillTint="66"/>
          </w:tcPr>
          <w:p w:rsidRPr="00735C05" w:rsidR="0044662B" w:rsidP="00820AAE" w:rsidRDefault="0044662B" w14:paraId="72F1AB0F" w14:textId="77777777">
            <w:pPr>
              <w:spacing w:before="120" w:after="120"/>
              <w:rPr>
                <w:rFonts w:ascii="Arial" w:hAnsi="Arial" w:cs="Arial"/>
                <w:b/>
                <w:sz w:val="24"/>
              </w:rPr>
            </w:pPr>
            <w:r w:rsidRPr="00735C05">
              <w:rPr>
                <w:rFonts w:ascii="Arial" w:hAnsi="Arial" w:cs="Arial"/>
                <w:b/>
                <w:sz w:val="24"/>
              </w:rPr>
              <w:t>Owner</w:t>
            </w:r>
          </w:p>
        </w:tc>
      </w:tr>
      <w:tr w:rsidRPr="00735C05" w:rsidR="00C346DF" w:rsidTr="00D464D7" w14:paraId="0B8238AF" w14:textId="77777777">
        <w:trPr>
          <w:tblHeader/>
        </w:trPr>
        <w:tc>
          <w:tcPr>
            <w:tcW w:w="4482" w:type="dxa"/>
          </w:tcPr>
          <w:p w:rsidRPr="00735C05" w:rsidR="00C346DF" w:rsidP="003161F8" w:rsidRDefault="00A46CDE" w14:paraId="740F029E" w14:textId="77777777">
            <w:pPr>
              <w:spacing w:before="120" w:after="120"/>
              <w:rPr>
                <w:rFonts w:ascii="Arial" w:hAnsi="Arial" w:cs="Arial"/>
                <w:sz w:val="24"/>
              </w:rPr>
            </w:pPr>
            <w:r>
              <w:rPr>
                <w:rFonts w:ascii="Arial" w:hAnsi="Arial" w:cs="Arial"/>
                <w:sz w:val="24"/>
              </w:rPr>
              <w:t>I</w:t>
            </w:r>
            <w:r w:rsidRPr="009845F1" w:rsidR="00C346DF">
              <w:rPr>
                <w:rFonts w:ascii="Arial" w:hAnsi="Arial" w:cs="Arial"/>
                <w:sz w:val="24"/>
              </w:rPr>
              <w:t>ncrease promotion and provision of alternatives to car use, ensuring improved access cycle maintenance, cycle security</w:t>
            </w:r>
            <w:r w:rsidR="002A0DE7">
              <w:rPr>
                <w:rFonts w:ascii="Arial" w:hAnsi="Arial" w:cs="Arial"/>
                <w:sz w:val="24"/>
              </w:rPr>
              <w:t xml:space="preserve"> and</w:t>
            </w:r>
            <w:r w:rsidRPr="009845F1" w:rsidR="00C346DF">
              <w:rPr>
                <w:rFonts w:ascii="Arial" w:hAnsi="Arial" w:cs="Arial"/>
                <w:sz w:val="24"/>
              </w:rPr>
              <w:t xml:space="preserve"> cycle </w:t>
            </w:r>
            <w:r w:rsidR="002A0DE7">
              <w:rPr>
                <w:rFonts w:ascii="Arial" w:hAnsi="Arial" w:cs="Arial"/>
                <w:sz w:val="24"/>
              </w:rPr>
              <w:t xml:space="preserve">purchase </w:t>
            </w:r>
            <w:r w:rsidRPr="009845F1" w:rsidR="00C346DF">
              <w:rPr>
                <w:rFonts w:ascii="Arial" w:hAnsi="Arial" w:cs="Arial"/>
                <w:sz w:val="24"/>
              </w:rPr>
              <w:t>with routine evaluation of impact undertaken</w:t>
            </w:r>
            <w:r w:rsidR="00573631">
              <w:rPr>
                <w:rFonts w:ascii="Arial" w:hAnsi="Arial" w:cs="Arial"/>
                <w:sz w:val="24"/>
              </w:rPr>
              <w:t>.</w:t>
            </w:r>
          </w:p>
        </w:tc>
        <w:tc>
          <w:tcPr>
            <w:tcW w:w="2176" w:type="dxa"/>
          </w:tcPr>
          <w:p w:rsidRPr="00735C05" w:rsidR="00C346DF" w:rsidP="00C346DF" w:rsidRDefault="00573631" w14:paraId="7EE451CB" w14:textId="77777777">
            <w:pPr>
              <w:spacing w:before="120" w:after="120"/>
              <w:rPr>
                <w:rFonts w:ascii="Arial" w:hAnsi="Arial" w:cs="Arial"/>
                <w:sz w:val="24"/>
              </w:rPr>
            </w:pPr>
            <w:r>
              <w:rPr>
                <w:rFonts w:ascii="Arial" w:hAnsi="Arial" w:cs="Arial"/>
                <w:sz w:val="24"/>
              </w:rPr>
              <w:t>Ongoing</w:t>
            </w:r>
          </w:p>
        </w:tc>
        <w:tc>
          <w:tcPr>
            <w:tcW w:w="2358" w:type="dxa"/>
          </w:tcPr>
          <w:p w:rsidRPr="00735C05" w:rsidR="00C346DF" w:rsidP="003161F8" w:rsidRDefault="00C346DF" w14:paraId="1822D641" w14:textId="77777777">
            <w:pPr>
              <w:spacing w:before="120" w:after="120"/>
              <w:rPr>
                <w:rFonts w:ascii="Arial" w:hAnsi="Arial" w:cs="Arial"/>
                <w:sz w:val="24"/>
              </w:rPr>
            </w:pPr>
            <w:r w:rsidRPr="00C346DF">
              <w:rPr>
                <w:rFonts w:ascii="Arial" w:hAnsi="Arial" w:cs="Arial"/>
                <w:sz w:val="24"/>
              </w:rPr>
              <w:t>Director of Estates &amp; Campus Services</w:t>
            </w:r>
          </w:p>
        </w:tc>
      </w:tr>
      <w:tr w:rsidRPr="00735C05" w:rsidR="00C346DF" w:rsidTr="00D464D7" w14:paraId="4D5AB0B5" w14:textId="77777777">
        <w:trPr>
          <w:tblHeader/>
        </w:trPr>
        <w:tc>
          <w:tcPr>
            <w:tcW w:w="4482" w:type="dxa"/>
          </w:tcPr>
          <w:p w:rsidRPr="00735C05" w:rsidR="00C346DF" w:rsidP="003161F8" w:rsidRDefault="00A46CDE" w14:paraId="1DC5467A" w14:textId="77777777">
            <w:pPr>
              <w:spacing w:before="120" w:after="120"/>
              <w:rPr>
                <w:rFonts w:ascii="Arial" w:hAnsi="Arial" w:cs="Arial"/>
                <w:sz w:val="24"/>
              </w:rPr>
            </w:pPr>
            <w:r>
              <w:rPr>
                <w:rFonts w:ascii="Arial" w:hAnsi="Arial" w:cs="Arial"/>
                <w:sz w:val="24"/>
              </w:rPr>
              <w:t>I</w:t>
            </w:r>
            <w:r w:rsidRPr="009845F1" w:rsidR="00C346DF">
              <w:rPr>
                <w:rFonts w:ascii="Arial" w:hAnsi="Arial" w:cs="Arial"/>
                <w:sz w:val="24"/>
              </w:rPr>
              <w:t>mprove washing and shower facilities</w:t>
            </w:r>
            <w:r w:rsidR="00573631">
              <w:rPr>
                <w:rFonts w:ascii="Arial" w:hAnsi="Arial" w:cs="Arial"/>
                <w:sz w:val="24"/>
              </w:rPr>
              <w:t xml:space="preserve"> for general use</w:t>
            </w:r>
            <w:r w:rsidRPr="009845F1" w:rsidR="00C346DF">
              <w:rPr>
                <w:rFonts w:ascii="Arial" w:hAnsi="Arial" w:cs="Arial"/>
                <w:sz w:val="24"/>
              </w:rPr>
              <w:t>.</w:t>
            </w:r>
          </w:p>
        </w:tc>
        <w:tc>
          <w:tcPr>
            <w:tcW w:w="2176" w:type="dxa"/>
          </w:tcPr>
          <w:p w:rsidRPr="00735C05" w:rsidR="00C346DF" w:rsidP="00C346DF" w:rsidRDefault="00573631" w14:paraId="342D72F0" w14:textId="77777777">
            <w:pPr>
              <w:spacing w:before="120" w:after="120"/>
              <w:rPr>
                <w:rFonts w:ascii="Arial" w:hAnsi="Arial" w:cs="Arial"/>
                <w:sz w:val="24"/>
              </w:rPr>
            </w:pPr>
            <w:r>
              <w:rPr>
                <w:rFonts w:ascii="Arial" w:hAnsi="Arial" w:cs="Arial"/>
                <w:sz w:val="24"/>
              </w:rPr>
              <w:t>Summer 2022</w:t>
            </w:r>
          </w:p>
        </w:tc>
        <w:tc>
          <w:tcPr>
            <w:tcW w:w="2358" w:type="dxa"/>
          </w:tcPr>
          <w:p w:rsidRPr="00735C05" w:rsidR="00C346DF" w:rsidP="003161F8" w:rsidRDefault="00C346DF" w14:paraId="4E9F3901" w14:textId="77777777">
            <w:pPr>
              <w:spacing w:before="120" w:after="120"/>
              <w:rPr>
                <w:rFonts w:ascii="Arial" w:hAnsi="Arial" w:cs="Arial"/>
                <w:sz w:val="24"/>
              </w:rPr>
            </w:pPr>
            <w:r w:rsidRPr="00C346DF">
              <w:rPr>
                <w:rFonts w:ascii="Arial" w:hAnsi="Arial" w:cs="Arial"/>
                <w:sz w:val="24"/>
              </w:rPr>
              <w:t>Director of Estates &amp; Campus Services</w:t>
            </w:r>
          </w:p>
        </w:tc>
      </w:tr>
      <w:tr w:rsidRPr="00735C05" w:rsidR="00C346DF" w:rsidTr="00D464D7" w14:paraId="5917B003" w14:textId="77777777">
        <w:trPr>
          <w:tblHeader/>
        </w:trPr>
        <w:tc>
          <w:tcPr>
            <w:tcW w:w="4482" w:type="dxa"/>
          </w:tcPr>
          <w:p w:rsidRPr="00735C05" w:rsidR="00C346DF" w:rsidP="003161F8" w:rsidRDefault="00A46CDE" w14:paraId="2B39E553" w14:textId="77777777">
            <w:pPr>
              <w:spacing w:before="120" w:after="120"/>
              <w:rPr>
                <w:rFonts w:ascii="Arial" w:hAnsi="Arial" w:cs="Arial"/>
                <w:sz w:val="24"/>
              </w:rPr>
            </w:pPr>
            <w:r>
              <w:rPr>
                <w:rFonts w:ascii="Arial" w:hAnsi="Arial" w:cs="Arial"/>
                <w:sz w:val="24"/>
              </w:rPr>
              <w:t>I</w:t>
            </w:r>
            <w:r w:rsidRPr="009845F1" w:rsidR="00C346DF">
              <w:rPr>
                <w:rFonts w:ascii="Arial" w:hAnsi="Arial" w:cs="Arial"/>
                <w:sz w:val="24"/>
              </w:rPr>
              <w:t>ncrease provision of electric vehicle infrastructure with access to charging points at all University car parks.</w:t>
            </w:r>
            <w:r w:rsidRPr="009845F1" w:rsidR="00C346DF">
              <w:rPr>
                <w:rFonts w:ascii="Arial" w:hAnsi="Arial" w:cs="Arial"/>
                <w:sz w:val="24"/>
              </w:rPr>
              <w:tab/>
            </w:r>
          </w:p>
        </w:tc>
        <w:tc>
          <w:tcPr>
            <w:tcW w:w="2176" w:type="dxa"/>
          </w:tcPr>
          <w:p w:rsidRPr="00735C05" w:rsidR="00C346DF" w:rsidP="00C346DF" w:rsidRDefault="00573631" w14:paraId="671F6543" w14:textId="77777777">
            <w:pPr>
              <w:spacing w:before="120" w:after="120"/>
              <w:rPr>
                <w:rFonts w:ascii="Arial" w:hAnsi="Arial" w:cs="Arial"/>
                <w:sz w:val="24"/>
              </w:rPr>
            </w:pPr>
            <w:r>
              <w:rPr>
                <w:rFonts w:ascii="Arial" w:hAnsi="Arial" w:cs="Arial"/>
                <w:sz w:val="24"/>
              </w:rPr>
              <w:t>Summer 2022</w:t>
            </w:r>
          </w:p>
        </w:tc>
        <w:tc>
          <w:tcPr>
            <w:tcW w:w="2358" w:type="dxa"/>
          </w:tcPr>
          <w:p w:rsidRPr="00735C05" w:rsidR="00C346DF" w:rsidP="003161F8" w:rsidRDefault="00C346DF" w14:paraId="3A7C9973" w14:textId="77777777">
            <w:pPr>
              <w:spacing w:before="120" w:after="120"/>
              <w:rPr>
                <w:rFonts w:ascii="Arial" w:hAnsi="Arial" w:cs="Arial"/>
                <w:sz w:val="24"/>
              </w:rPr>
            </w:pPr>
            <w:r w:rsidRPr="00C346DF">
              <w:rPr>
                <w:rFonts w:ascii="Arial" w:hAnsi="Arial" w:cs="Arial"/>
                <w:sz w:val="24"/>
              </w:rPr>
              <w:t>Director of Estates &amp; Campus Services</w:t>
            </w:r>
          </w:p>
        </w:tc>
      </w:tr>
    </w:tbl>
    <w:p w:rsidR="0044662B" w:rsidP="0044662B" w:rsidRDefault="0044662B" w14:paraId="7CC837C1" w14:textId="77777777">
      <w:pPr>
        <w:ind w:left="2880" w:hanging="2880"/>
        <w:jc w:val="both"/>
        <w:rPr>
          <w:rFonts w:ascii="Arial" w:hAnsi="Arial" w:cs="Arial"/>
          <w:b/>
          <w:i/>
          <w:color w:val="4472C4" w:themeColor="accent1"/>
          <w:sz w:val="24"/>
        </w:rPr>
      </w:pPr>
    </w:p>
    <w:p w:rsidRPr="0044662B" w:rsidR="00E97FC2" w:rsidP="00E97FC2" w:rsidRDefault="009845F1" w14:paraId="280FF10F" w14:textId="77777777">
      <w:pPr>
        <w:pStyle w:val="ListParagraph"/>
        <w:numPr>
          <w:ilvl w:val="0"/>
          <w:numId w:val="2"/>
        </w:numPr>
        <w:rPr>
          <w:rFonts w:ascii="Arial" w:hAnsi="Arial" w:cs="Arial"/>
          <w:b/>
          <w:sz w:val="26"/>
          <w:szCs w:val="26"/>
        </w:rPr>
      </w:pPr>
      <w:r w:rsidRPr="009845F1">
        <w:rPr>
          <w:rFonts w:ascii="Arial" w:hAnsi="Arial" w:cs="Arial"/>
          <w:b/>
          <w:sz w:val="26"/>
          <w:szCs w:val="26"/>
        </w:rPr>
        <w:t xml:space="preserve">Food </w:t>
      </w:r>
    </w:p>
    <w:p w:rsidR="009845F1" w:rsidP="0044662B" w:rsidRDefault="0044662B" w14:paraId="069F8F5D" w14:textId="77777777">
      <w:pPr>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00A56108">
        <w:rPr>
          <w:rFonts w:ascii="Arial" w:hAnsi="Arial" w:cs="Arial"/>
          <w:b/>
          <w:i/>
          <w:color w:val="4472C4" w:themeColor="accent1"/>
          <w:sz w:val="24"/>
        </w:rPr>
        <w:t>S</w:t>
      </w:r>
      <w:r w:rsidRPr="009845F1" w:rsidR="009845F1">
        <w:rPr>
          <w:rFonts w:ascii="Arial" w:hAnsi="Arial" w:cs="Arial"/>
          <w:b/>
          <w:i/>
          <w:color w:val="4472C4" w:themeColor="accent1"/>
          <w:sz w:val="24"/>
        </w:rPr>
        <w:t>erve healthy food prepared with minimum harm to nature</w:t>
      </w:r>
      <w:r w:rsidR="00573631">
        <w:rPr>
          <w:rFonts w:ascii="Arial" w:hAnsi="Arial" w:cs="Arial"/>
          <w:b/>
          <w:i/>
          <w:color w:val="4472C4" w:themeColor="accent1"/>
          <w:sz w:val="24"/>
        </w:rPr>
        <w:t xml:space="preserve"> and human resources as well as ensuring food and packaging waste is minimised</w:t>
      </w:r>
      <w:r w:rsidRPr="009845F1" w:rsidR="009845F1">
        <w:rPr>
          <w:rFonts w:ascii="Arial" w:hAnsi="Arial" w:cs="Arial"/>
          <w:b/>
          <w:i/>
          <w:color w:val="4472C4" w:themeColor="accent1"/>
          <w:sz w:val="24"/>
        </w:rPr>
        <w:t>.</w:t>
      </w:r>
      <w:r w:rsidRPr="009845F1" w:rsidR="009845F1">
        <w:rPr>
          <w:rFonts w:ascii="Arial" w:hAnsi="Arial" w:cs="Arial"/>
          <w:b/>
          <w:i/>
          <w:color w:val="4472C4" w:themeColor="accent1"/>
          <w:sz w:val="24"/>
        </w:rPr>
        <w:tab/>
      </w:r>
    </w:p>
    <w:tbl>
      <w:tblPr>
        <w:tblStyle w:val="TableGrid"/>
        <w:tblW w:w="9205" w:type="dxa"/>
        <w:tblLook w:val="04A0" w:firstRow="1" w:lastRow="0" w:firstColumn="1" w:lastColumn="0" w:noHBand="0" w:noVBand="1"/>
      </w:tblPr>
      <w:tblGrid>
        <w:gridCol w:w="4497"/>
        <w:gridCol w:w="2302"/>
        <w:gridCol w:w="2406"/>
      </w:tblGrid>
      <w:tr w:rsidRPr="00735C05" w:rsidR="0044662B" w:rsidTr="00D464D7" w14:paraId="36916833" w14:textId="77777777">
        <w:trPr>
          <w:tblHeader/>
        </w:trPr>
        <w:tc>
          <w:tcPr>
            <w:tcW w:w="4497" w:type="dxa"/>
            <w:shd w:val="clear" w:color="auto" w:fill="B4C6E7" w:themeFill="accent1" w:themeFillTint="66"/>
          </w:tcPr>
          <w:p w:rsidRPr="00735C05" w:rsidR="0044662B" w:rsidP="00820AAE" w:rsidRDefault="002756BF" w14:paraId="324B9E21" w14:textId="77777777">
            <w:pPr>
              <w:spacing w:before="120" w:after="120"/>
              <w:rPr>
                <w:rFonts w:ascii="Arial" w:hAnsi="Arial" w:cs="Arial"/>
                <w:b/>
                <w:sz w:val="24"/>
              </w:rPr>
            </w:pPr>
            <w:r>
              <w:rPr>
                <w:rFonts w:ascii="Arial" w:hAnsi="Arial" w:cs="Arial"/>
                <w:b/>
                <w:sz w:val="24"/>
              </w:rPr>
              <w:lastRenderedPageBreak/>
              <w:t>Deliverables</w:t>
            </w:r>
          </w:p>
        </w:tc>
        <w:tc>
          <w:tcPr>
            <w:tcW w:w="2302" w:type="dxa"/>
            <w:shd w:val="clear" w:color="auto" w:fill="B4C6E7" w:themeFill="accent1" w:themeFillTint="66"/>
          </w:tcPr>
          <w:p w:rsidRPr="00735C05" w:rsidR="0044662B" w:rsidP="00820AAE" w:rsidRDefault="0044662B" w14:paraId="19FE2C6F" w14:textId="77777777">
            <w:pPr>
              <w:spacing w:before="120" w:after="120"/>
              <w:rPr>
                <w:rFonts w:ascii="Arial" w:hAnsi="Arial" w:cs="Arial"/>
                <w:b/>
                <w:sz w:val="24"/>
              </w:rPr>
            </w:pPr>
            <w:r w:rsidRPr="00735C05">
              <w:rPr>
                <w:rFonts w:ascii="Arial" w:hAnsi="Arial" w:cs="Arial"/>
                <w:b/>
                <w:sz w:val="24"/>
              </w:rPr>
              <w:t>Timescale</w:t>
            </w:r>
          </w:p>
        </w:tc>
        <w:tc>
          <w:tcPr>
            <w:tcW w:w="2406" w:type="dxa"/>
            <w:shd w:val="clear" w:color="auto" w:fill="B4C6E7" w:themeFill="accent1" w:themeFillTint="66"/>
          </w:tcPr>
          <w:p w:rsidRPr="00735C05" w:rsidR="0044662B" w:rsidP="00820AAE" w:rsidRDefault="0044662B" w14:paraId="46FB6D00" w14:textId="77777777">
            <w:pPr>
              <w:spacing w:before="120" w:after="120"/>
              <w:rPr>
                <w:rFonts w:ascii="Arial" w:hAnsi="Arial" w:cs="Arial"/>
                <w:b/>
                <w:sz w:val="24"/>
              </w:rPr>
            </w:pPr>
            <w:r w:rsidRPr="00735C05">
              <w:rPr>
                <w:rFonts w:ascii="Arial" w:hAnsi="Arial" w:cs="Arial"/>
                <w:b/>
                <w:sz w:val="24"/>
              </w:rPr>
              <w:t>Owner</w:t>
            </w:r>
          </w:p>
        </w:tc>
      </w:tr>
      <w:tr w:rsidRPr="00735C05" w:rsidR="00F341BE" w:rsidTr="00D464D7" w14:paraId="73701AD3" w14:textId="77777777">
        <w:trPr>
          <w:tblHeader/>
        </w:trPr>
        <w:tc>
          <w:tcPr>
            <w:tcW w:w="4497" w:type="dxa"/>
          </w:tcPr>
          <w:p w:rsidRPr="009845F1" w:rsidR="00F341BE" w:rsidP="00F341BE" w:rsidRDefault="00F341BE" w14:paraId="03574625" w14:textId="77777777">
            <w:pPr>
              <w:spacing w:before="120" w:after="120"/>
              <w:rPr>
                <w:rFonts w:ascii="Arial" w:hAnsi="Arial" w:cs="Arial"/>
                <w:sz w:val="24"/>
              </w:rPr>
            </w:pPr>
            <w:r>
              <w:rPr>
                <w:rFonts w:ascii="Arial" w:hAnsi="Arial" w:cs="Arial"/>
                <w:sz w:val="24"/>
              </w:rPr>
              <w:t>P</w:t>
            </w:r>
            <w:r w:rsidRPr="009845F1">
              <w:rPr>
                <w:rFonts w:ascii="Arial" w:hAnsi="Arial" w:cs="Arial"/>
                <w:sz w:val="24"/>
              </w:rPr>
              <w:t>romote meat-free alternatives across its catering outl</w:t>
            </w:r>
            <w:r>
              <w:rPr>
                <w:rFonts w:ascii="Arial" w:hAnsi="Arial" w:cs="Arial"/>
                <w:sz w:val="24"/>
              </w:rPr>
              <w:t>ets</w:t>
            </w:r>
            <w:r w:rsidR="0008679E">
              <w:rPr>
                <w:rFonts w:ascii="Arial" w:hAnsi="Arial" w:cs="Arial"/>
                <w:sz w:val="24"/>
              </w:rPr>
              <w:t xml:space="preserve"> including daily options</w:t>
            </w:r>
            <w:r>
              <w:rPr>
                <w:rFonts w:ascii="Arial" w:hAnsi="Arial" w:cs="Arial"/>
                <w:sz w:val="24"/>
              </w:rPr>
              <w:t>.</w:t>
            </w:r>
          </w:p>
        </w:tc>
        <w:tc>
          <w:tcPr>
            <w:tcW w:w="2302" w:type="dxa"/>
          </w:tcPr>
          <w:p w:rsidRPr="00735C05" w:rsidR="00F341BE" w:rsidP="00F341BE" w:rsidRDefault="00F341BE" w14:paraId="462AB635" w14:textId="77777777">
            <w:pPr>
              <w:spacing w:before="120" w:after="120"/>
              <w:jc w:val="both"/>
              <w:rPr>
                <w:rFonts w:ascii="Arial" w:hAnsi="Arial" w:cs="Arial"/>
                <w:sz w:val="24"/>
              </w:rPr>
            </w:pPr>
            <w:r>
              <w:rPr>
                <w:rFonts w:ascii="Arial" w:hAnsi="Arial" w:cs="Arial"/>
                <w:sz w:val="24"/>
              </w:rPr>
              <w:t>Ongoing</w:t>
            </w:r>
          </w:p>
        </w:tc>
        <w:tc>
          <w:tcPr>
            <w:tcW w:w="2406" w:type="dxa"/>
          </w:tcPr>
          <w:p w:rsidRPr="00735C05" w:rsidR="00F341BE" w:rsidP="00F341BE" w:rsidRDefault="00F341BE" w14:paraId="6F9CF501" w14:textId="77777777">
            <w:pPr>
              <w:spacing w:before="120" w:after="120"/>
              <w:rPr>
                <w:rFonts w:ascii="Arial" w:hAnsi="Arial" w:cs="Arial"/>
                <w:sz w:val="24"/>
              </w:rPr>
            </w:pPr>
            <w:r w:rsidRPr="00306EEA">
              <w:rPr>
                <w:rFonts w:ascii="Arial" w:hAnsi="Arial" w:cs="Arial"/>
                <w:sz w:val="24"/>
              </w:rPr>
              <w:t>Director of Estates &amp; Campus Services</w:t>
            </w:r>
          </w:p>
        </w:tc>
      </w:tr>
      <w:tr w:rsidRPr="00735C05" w:rsidR="00F341BE" w:rsidTr="00D464D7" w14:paraId="5C33A871" w14:textId="77777777">
        <w:trPr>
          <w:tblHeader/>
        </w:trPr>
        <w:tc>
          <w:tcPr>
            <w:tcW w:w="4497" w:type="dxa"/>
          </w:tcPr>
          <w:p w:rsidR="00F341BE" w:rsidP="00F341BE" w:rsidRDefault="00F341BE" w14:paraId="2EC20D69" w14:textId="77777777">
            <w:pPr>
              <w:spacing w:before="120" w:after="120"/>
              <w:rPr>
                <w:rFonts w:ascii="Arial" w:hAnsi="Arial" w:cs="Arial"/>
                <w:sz w:val="24"/>
              </w:rPr>
            </w:pPr>
            <w:r>
              <w:rPr>
                <w:rFonts w:ascii="Arial" w:hAnsi="Arial" w:cs="Arial"/>
                <w:sz w:val="24"/>
              </w:rPr>
              <w:t>A</w:t>
            </w:r>
            <w:r w:rsidRPr="009845F1">
              <w:rPr>
                <w:rFonts w:ascii="Arial" w:hAnsi="Arial" w:cs="Arial"/>
                <w:sz w:val="24"/>
              </w:rPr>
              <w:t>void foods derived from endangered species by using Marine Stewardship Council certified fish.</w:t>
            </w:r>
          </w:p>
        </w:tc>
        <w:tc>
          <w:tcPr>
            <w:tcW w:w="2302" w:type="dxa"/>
          </w:tcPr>
          <w:p w:rsidRPr="005C2105" w:rsidR="00F341BE" w:rsidP="00F341BE" w:rsidRDefault="00F341BE" w14:paraId="65893941" w14:textId="77777777">
            <w:pPr>
              <w:spacing w:before="120" w:after="120"/>
              <w:jc w:val="both"/>
              <w:rPr>
                <w:rFonts w:ascii="Arial" w:hAnsi="Arial" w:cs="Arial"/>
                <w:sz w:val="24"/>
              </w:rPr>
            </w:pPr>
            <w:r w:rsidRPr="005C2105">
              <w:rPr>
                <w:rFonts w:ascii="Arial" w:hAnsi="Arial" w:cs="Arial"/>
                <w:sz w:val="24"/>
              </w:rPr>
              <w:t>Autumn 2021</w:t>
            </w:r>
          </w:p>
        </w:tc>
        <w:tc>
          <w:tcPr>
            <w:tcW w:w="2406" w:type="dxa"/>
          </w:tcPr>
          <w:p w:rsidRPr="00306EEA" w:rsidR="00F341BE" w:rsidP="00F341BE" w:rsidRDefault="00F341BE" w14:paraId="5C6650B9" w14:textId="77777777">
            <w:pPr>
              <w:spacing w:before="120" w:after="120"/>
              <w:rPr>
                <w:rFonts w:ascii="Arial" w:hAnsi="Arial" w:cs="Arial"/>
                <w:sz w:val="24"/>
              </w:rPr>
            </w:pPr>
            <w:r w:rsidRPr="00306EEA">
              <w:rPr>
                <w:rFonts w:ascii="Arial" w:hAnsi="Arial" w:cs="Arial"/>
                <w:sz w:val="24"/>
              </w:rPr>
              <w:t>Director of Estates &amp; Campus Services</w:t>
            </w:r>
          </w:p>
        </w:tc>
      </w:tr>
      <w:tr w:rsidRPr="00735C05" w:rsidR="00F341BE" w:rsidTr="00D464D7" w14:paraId="11D2D211" w14:textId="77777777">
        <w:trPr>
          <w:tblHeader/>
        </w:trPr>
        <w:tc>
          <w:tcPr>
            <w:tcW w:w="4497" w:type="dxa"/>
          </w:tcPr>
          <w:p w:rsidRPr="009845F1" w:rsidR="00F341BE" w:rsidP="00F341BE" w:rsidRDefault="00F341BE" w14:paraId="44D1CBB8" w14:textId="77777777">
            <w:pPr>
              <w:spacing w:before="120" w:after="120"/>
              <w:rPr>
                <w:rFonts w:ascii="Arial" w:hAnsi="Arial" w:cs="Arial"/>
                <w:sz w:val="24"/>
              </w:rPr>
            </w:pPr>
            <w:r>
              <w:rPr>
                <w:rFonts w:ascii="Arial" w:hAnsi="Arial" w:cs="Arial"/>
                <w:sz w:val="24"/>
              </w:rPr>
              <w:t>E</w:t>
            </w:r>
            <w:r w:rsidRPr="009845F1">
              <w:rPr>
                <w:rFonts w:ascii="Arial" w:hAnsi="Arial" w:cs="Arial"/>
                <w:sz w:val="24"/>
              </w:rPr>
              <w:t>nsure that 100% of its meat is Red Tractor assured.</w:t>
            </w:r>
            <w:r w:rsidRPr="009845F1">
              <w:rPr>
                <w:rFonts w:ascii="Arial" w:hAnsi="Arial" w:cs="Arial"/>
                <w:sz w:val="24"/>
              </w:rPr>
              <w:tab/>
            </w:r>
          </w:p>
        </w:tc>
        <w:tc>
          <w:tcPr>
            <w:tcW w:w="2302" w:type="dxa"/>
          </w:tcPr>
          <w:p w:rsidRPr="00735C05" w:rsidR="00F341BE" w:rsidP="00F341BE" w:rsidRDefault="00F341BE" w14:paraId="3F81356C" w14:textId="77777777">
            <w:pPr>
              <w:spacing w:before="120" w:after="120"/>
              <w:jc w:val="both"/>
              <w:rPr>
                <w:rFonts w:ascii="Arial" w:hAnsi="Arial" w:cs="Arial"/>
                <w:sz w:val="24"/>
              </w:rPr>
            </w:pPr>
            <w:r w:rsidRPr="005C2105">
              <w:rPr>
                <w:rFonts w:ascii="Arial" w:hAnsi="Arial" w:cs="Arial"/>
                <w:sz w:val="24"/>
              </w:rPr>
              <w:t>Autumn 2021</w:t>
            </w:r>
          </w:p>
        </w:tc>
        <w:tc>
          <w:tcPr>
            <w:tcW w:w="2406" w:type="dxa"/>
          </w:tcPr>
          <w:p w:rsidRPr="00735C05" w:rsidR="00F341BE" w:rsidP="00F341BE" w:rsidRDefault="00F341BE" w14:paraId="5AEB596F" w14:textId="77777777">
            <w:pPr>
              <w:spacing w:before="120" w:after="120"/>
              <w:rPr>
                <w:rFonts w:ascii="Arial" w:hAnsi="Arial" w:cs="Arial"/>
                <w:sz w:val="24"/>
              </w:rPr>
            </w:pPr>
            <w:r w:rsidRPr="00306EEA">
              <w:rPr>
                <w:rFonts w:ascii="Arial" w:hAnsi="Arial" w:cs="Arial"/>
                <w:sz w:val="24"/>
              </w:rPr>
              <w:t>Director of Estates &amp; Campus Services</w:t>
            </w:r>
          </w:p>
        </w:tc>
      </w:tr>
      <w:tr w:rsidRPr="00735C05" w:rsidR="00F341BE" w:rsidTr="00D464D7" w14:paraId="79631069" w14:textId="77777777">
        <w:trPr>
          <w:tblHeader/>
        </w:trPr>
        <w:tc>
          <w:tcPr>
            <w:tcW w:w="4497" w:type="dxa"/>
          </w:tcPr>
          <w:p w:rsidRPr="009845F1" w:rsidR="00F341BE" w:rsidP="00F341BE" w:rsidRDefault="00F341BE" w14:paraId="5FD18860" w14:textId="77777777">
            <w:pPr>
              <w:spacing w:before="120" w:after="120"/>
              <w:rPr>
                <w:rFonts w:ascii="Arial" w:hAnsi="Arial" w:cs="Arial"/>
                <w:sz w:val="24"/>
              </w:rPr>
            </w:pPr>
            <w:r>
              <w:rPr>
                <w:rFonts w:ascii="Arial" w:hAnsi="Arial" w:cs="Arial"/>
                <w:sz w:val="24"/>
              </w:rPr>
              <w:t>S</w:t>
            </w:r>
            <w:r w:rsidRPr="009845F1">
              <w:rPr>
                <w:rFonts w:ascii="Arial" w:hAnsi="Arial" w:cs="Arial"/>
                <w:sz w:val="24"/>
              </w:rPr>
              <w:t>ource 100% of its eggs from free range sources</w:t>
            </w:r>
          </w:p>
        </w:tc>
        <w:tc>
          <w:tcPr>
            <w:tcW w:w="2302" w:type="dxa"/>
          </w:tcPr>
          <w:p w:rsidRPr="00735C05" w:rsidR="00F341BE" w:rsidP="00F341BE" w:rsidRDefault="00F341BE" w14:paraId="0469BF8B" w14:textId="77777777">
            <w:pPr>
              <w:spacing w:before="120" w:after="120"/>
              <w:jc w:val="both"/>
              <w:rPr>
                <w:rFonts w:ascii="Arial" w:hAnsi="Arial" w:cs="Arial"/>
                <w:sz w:val="24"/>
              </w:rPr>
            </w:pPr>
            <w:r>
              <w:rPr>
                <w:rFonts w:ascii="Arial" w:hAnsi="Arial" w:cs="Arial"/>
                <w:sz w:val="24"/>
              </w:rPr>
              <w:t>Autumn 2021</w:t>
            </w:r>
          </w:p>
        </w:tc>
        <w:tc>
          <w:tcPr>
            <w:tcW w:w="2406" w:type="dxa"/>
          </w:tcPr>
          <w:p w:rsidRPr="00735C05" w:rsidR="00F341BE" w:rsidP="00F341BE" w:rsidRDefault="00F341BE" w14:paraId="67E5E3DA" w14:textId="77777777">
            <w:pPr>
              <w:spacing w:before="120" w:after="120"/>
              <w:rPr>
                <w:rFonts w:ascii="Arial" w:hAnsi="Arial" w:cs="Arial"/>
                <w:sz w:val="24"/>
              </w:rPr>
            </w:pPr>
            <w:r w:rsidRPr="00306EEA">
              <w:rPr>
                <w:rFonts w:ascii="Arial" w:hAnsi="Arial" w:cs="Arial"/>
                <w:sz w:val="24"/>
              </w:rPr>
              <w:t>Director of Estates &amp; Campus Services</w:t>
            </w:r>
          </w:p>
        </w:tc>
      </w:tr>
      <w:tr w:rsidRPr="00735C05" w:rsidR="00F341BE" w:rsidTr="00D464D7" w14:paraId="529D5931" w14:textId="77777777">
        <w:trPr>
          <w:tblHeader/>
        </w:trPr>
        <w:tc>
          <w:tcPr>
            <w:tcW w:w="4497" w:type="dxa"/>
          </w:tcPr>
          <w:p w:rsidRPr="00735C05" w:rsidR="00F341BE" w:rsidP="00F341BE" w:rsidRDefault="00F341BE" w14:paraId="687993C3" w14:textId="77777777">
            <w:pPr>
              <w:spacing w:before="120" w:after="120"/>
              <w:rPr>
                <w:rFonts w:ascii="Arial" w:hAnsi="Arial" w:cs="Arial"/>
                <w:sz w:val="24"/>
              </w:rPr>
            </w:pPr>
            <w:r>
              <w:rPr>
                <w:rFonts w:ascii="Arial" w:hAnsi="Arial" w:cs="Arial"/>
                <w:sz w:val="24"/>
              </w:rPr>
              <w:t>P</w:t>
            </w:r>
            <w:r w:rsidRPr="009845F1">
              <w:rPr>
                <w:rFonts w:ascii="Arial" w:hAnsi="Arial" w:cs="Arial"/>
                <w:sz w:val="24"/>
              </w:rPr>
              <w:t>rovide and promote opportunities for food grown on our campuses.</w:t>
            </w:r>
            <w:r w:rsidRPr="009845F1">
              <w:rPr>
                <w:rFonts w:ascii="Arial" w:hAnsi="Arial" w:cs="Arial"/>
                <w:sz w:val="24"/>
              </w:rPr>
              <w:tab/>
            </w:r>
            <w:r w:rsidRPr="009845F1">
              <w:rPr>
                <w:rFonts w:ascii="Arial" w:hAnsi="Arial" w:cs="Arial"/>
                <w:sz w:val="24"/>
              </w:rPr>
              <w:tab/>
            </w:r>
          </w:p>
        </w:tc>
        <w:tc>
          <w:tcPr>
            <w:tcW w:w="2302" w:type="dxa"/>
          </w:tcPr>
          <w:p w:rsidRPr="00735C05" w:rsidR="00F341BE" w:rsidP="00F341BE" w:rsidRDefault="00F341BE" w14:paraId="1B26975A" w14:textId="77777777">
            <w:pPr>
              <w:spacing w:before="120" w:after="120"/>
              <w:rPr>
                <w:rFonts w:ascii="Arial" w:hAnsi="Arial" w:cs="Arial"/>
                <w:sz w:val="24"/>
              </w:rPr>
            </w:pPr>
            <w:r>
              <w:rPr>
                <w:rFonts w:ascii="Arial" w:hAnsi="Arial" w:cs="Arial"/>
                <w:sz w:val="24"/>
              </w:rPr>
              <w:t>Spring 2022</w:t>
            </w:r>
          </w:p>
        </w:tc>
        <w:tc>
          <w:tcPr>
            <w:tcW w:w="2406" w:type="dxa"/>
          </w:tcPr>
          <w:p w:rsidRPr="00735C05" w:rsidR="00F341BE" w:rsidP="00F341BE" w:rsidRDefault="00F341BE" w14:paraId="328926AC" w14:textId="77777777">
            <w:pPr>
              <w:spacing w:before="120" w:after="120"/>
              <w:rPr>
                <w:rFonts w:ascii="Arial" w:hAnsi="Arial" w:cs="Arial"/>
                <w:sz w:val="24"/>
              </w:rPr>
            </w:pPr>
            <w:r w:rsidRPr="00306EEA">
              <w:rPr>
                <w:rFonts w:ascii="Arial" w:hAnsi="Arial" w:cs="Arial"/>
                <w:sz w:val="24"/>
              </w:rPr>
              <w:t>Director of Estates &amp; Campus Services</w:t>
            </w:r>
          </w:p>
        </w:tc>
      </w:tr>
      <w:tr w:rsidRPr="00735C05" w:rsidR="00F341BE" w:rsidTr="00D464D7" w14:paraId="58F46746" w14:textId="77777777">
        <w:trPr>
          <w:tblHeader/>
        </w:trPr>
        <w:tc>
          <w:tcPr>
            <w:tcW w:w="4497" w:type="dxa"/>
          </w:tcPr>
          <w:p w:rsidR="00F341BE" w:rsidP="00F341BE" w:rsidRDefault="00F341BE" w14:paraId="79739C4A" w14:textId="77777777">
            <w:pPr>
              <w:spacing w:before="120" w:after="120"/>
              <w:rPr>
                <w:rFonts w:ascii="Arial" w:hAnsi="Arial" w:cs="Arial"/>
                <w:sz w:val="24"/>
              </w:rPr>
            </w:pPr>
            <w:r>
              <w:rPr>
                <w:rFonts w:ascii="Arial" w:hAnsi="Arial" w:cs="Arial"/>
                <w:sz w:val="24"/>
              </w:rPr>
              <w:t>W</w:t>
            </w:r>
            <w:r w:rsidRPr="00880B60">
              <w:rPr>
                <w:rFonts w:ascii="Arial" w:hAnsi="Arial" w:cs="Arial"/>
                <w:sz w:val="24"/>
              </w:rPr>
              <w:t>ork towards Fairtrade University status</w:t>
            </w:r>
            <w:r>
              <w:rPr>
                <w:rFonts w:ascii="Arial" w:hAnsi="Arial" w:cs="Arial"/>
                <w:sz w:val="24"/>
              </w:rPr>
              <w:t>.</w:t>
            </w:r>
          </w:p>
        </w:tc>
        <w:tc>
          <w:tcPr>
            <w:tcW w:w="2302" w:type="dxa"/>
          </w:tcPr>
          <w:p w:rsidR="00F341BE" w:rsidP="00F341BE" w:rsidRDefault="00F341BE" w14:paraId="633FCDDF" w14:textId="77777777">
            <w:pPr>
              <w:spacing w:before="120" w:after="120"/>
              <w:rPr>
                <w:rFonts w:ascii="Arial" w:hAnsi="Arial" w:cs="Arial"/>
                <w:sz w:val="24"/>
              </w:rPr>
            </w:pPr>
            <w:r>
              <w:rPr>
                <w:rFonts w:ascii="Arial" w:hAnsi="Arial" w:cs="Arial"/>
                <w:sz w:val="24"/>
              </w:rPr>
              <w:t>Spring 2022</w:t>
            </w:r>
          </w:p>
        </w:tc>
        <w:tc>
          <w:tcPr>
            <w:tcW w:w="2406" w:type="dxa"/>
          </w:tcPr>
          <w:p w:rsidRPr="00306EEA" w:rsidR="00F341BE" w:rsidP="00F341BE" w:rsidRDefault="00F341BE" w14:paraId="21C9E21E" w14:textId="77777777">
            <w:pPr>
              <w:spacing w:before="120" w:after="120"/>
              <w:rPr>
                <w:rFonts w:ascii="Arial" w:hAnsi="Arial" w:cs="Arial"/>
                <w:sz w:val="24"/>
              </w:rPr>
            </w:pPr>
            <w:r w:rsidRPr="00C346DF">
              <w:rPr>
                <w:rFonts w:ascii="Arial" w:hAnsi="Arial" w:cs="Arial"/>
                <w:sz w:val="24"/>
              </w:rPr>
              <w:t>Director of Estates &amp; Campus Services</w:t>
            </w:r>
          </w:p>
        </w:tc>
      </w:tr>
      <w:tr w:rsidRPr="00735C05" w:rsidR="00F341BE" w:rsidTr="00D464D7" w14:paraId="120F4E8C" w14:textId="77777777">
        <w:trPr>
          <w:tblHeader/>
        </w:trPr>
        <w:tc>
          <w:tcPr>
            <w:tcW w:w="4497" w:type="dxa"/>
          </w:tcPr>
          <w:p w:rsidRPr="009845F1" w:rsidR="00F341BE" w:rsidP="00F341BE" w:rsidRDefault="00061BD8" w14:paraId="332AC21F" w14:textId="77777777">
            <w:pPr>
              <w:spacing w:before="120" w:after="120"/>
              <w:rPr>
                <w:rFonts w:ascii="Arial" w:hAnsi="Arial" w:cs="Arial"/>
                <w:sz w:val="24"/>
              </w:rPr>
            </w:pPr>
            <w:r>
              <w:rPr>
                <w:rFonts w:ascii="Arial" w:hAnsi="Arial" w:cs="Arial"/>
                <w:sz w:val="24"/>
              </w:rPr>
              <w:t>Expand use of</w:t>
            </w:r>
            <w:r w:rsidRPr="009845F1" w:rsidR="00F341BE">
              <w:rPr>
                <w:rFonts w:ascii="Arial" w:hAnsi="Arial" w:cs="Arial"/>
                <w:sz w:val="24"/>
              </w:rPr>
              <w:t xml:space="preserve"> recyclable or compostable food packaging</w:t>
            </w:r>
            <w:r>
              <w:rPr>
                <w:rFonts w:ascii="Arial" w:hAnsi="Arial" w:cs="Arial"/>
                <w:sz w:val="24"/>
              </w:rPr>
              <w:t xml:space="preserve"> and significantly reduce catering waste to landfill</w:t>
            </w:r>
            <w:r w:rsidRPr="009845F1" w:rsidR="00F341BE">
              <w:rPr>
                <w:rFonts w:ascii="Arial" w:hAnsi="Arial" w:cs="Arial"/>
                <w:sz w:val="24"/>
              </w:rPr>
              <w:t>.</w:t>
            </w:r>
            <w:r w:rsidRPr="009845F1" w:rsidR="00F341BE">
              <w:rPr>
                <w:rFonts w:ascii="Arial" w:hAnsi="Arial" w:cs="Arial"/>
                <w:sz w:val="24"/>
              </w:rPr>
              <w:tab/>
            </w:r>
            <w:r w:rsidRPr="009845F1" w:rsidR="00F341BE">
              <w:rPr>
                <w:rFonts w:ascii="Arial" w:hAnsi="Arial" w:cs="Arial"/>
                <w:sz w:val="24"/>
              </w:rPr>
              <w:tab/>
            </w:r>
          </w:p>
        </w:tc>
        <w:tc>
          <w:tcPr>
            <w:tcW w:w="2302" w:type="dxa"/>
          </w:tcPr>
          <w:p w:rsidRPr="00735C05" w:rsidR="00F341BE" w:rsidP="00F341BE" w:rsidRDefault="00F341BE" w14:paraId="0A65E300" w14:textId="77777777">
            <w:pPr>
              <w:spacing w:before="120" w:after="120"/>
              <w:rPr>
                <w:rFonts w:ascii="Arial" w:hAnsi="Arial" w:cs="Arial"/>
                <w:sz w:val="24"/>
              </w:rPr>
            </w:pPr>
            <w:r w:rsidRPr="00A05F86">
              <w:rPr>
                <w:rFonts w:ascii="Arial" w:hAnsi="Arial" w:cs="Arial"/>
                <w:sz w:val="24"/>
              </w:rPr>
              <w:t>Spring 2022</w:t>
            </w:r>
          </w:p>
        </w:tc>
        <w:tc>
          <w:tcPr>
            <w:tcW w:w="2406" w:type="dxa"/>
          </w:tcPr>
          <w:p w:rsidRPr="00735C05" w:rsidR="00F341BE" w:rsidP="00F341BE" w:rsidRDefault="00F341BE" w14:paraId="01C23246" w14:textId="77777777">
            <w:pPr>
              <w:spacing w:before="120" w:after="120"/>
              <w:rPr>
                <w:rFonts w:ascii="Arial" w:hAnsi="Arial" w:cs="Arial"/>
                <w:sz w:val="24"/>
              </w:rPr>
            </w:pPr>
            <w:r w:rsidRPr="00306EEA">
              <w:rPr>
                <w:rFonts w:ascii="Arial" w:hAnsi="Arial" w:cs="Arial"/>
                <w:sz w:val="24"/>
              </w:rPr>
              <w:t>Director of Estates &amp; Campus Services</w:t>
            </w:r>
          </w:p>
        </w:tc>
      </w:tr>
    </w:tbl>
    <w:p w:rsidR="00E97FC2" w:rsidP="000F26EB" w:rsidRDefault="00E97FC2" w14:paraId="7044FD4B" w14:textId="77777777">
      <w:pPr>
        <w:tabs>
          <w:tab w:val="left" w:pos="6663"/>
        </w:tabs>
        <w:rPr>
          <w:rFonts w:ascii="Arial" w:hAnsi="Arial" w:cs="Arial"/>
          <w:sz w:val="24"/>
        </w:rPr>
      </w:pPr>
    </w:p>
    <w:p w:rsidRPr="0044662B" w:rsidR="00E97FC2" w:rsidP="00E97FC2" w:rsidRDefault="00E97FC2" w14:paraId="21B60C13" w14:textId="77777777">
      <w:pPr>
        <w:pStyle w:val="ListParagraph"/>
        <w:numPr>
          <w:ilvl w:val="0"/>
          <w:numId w:val="2"/>
        </w:numPr>
        <w:rPr>
          <w:rFonts w:ascii="Arial" w:hAnsi="Arial" w:cs="Arial"/>
          <w:b/>
          <w:sz w:val="26"/>
          <w:szCs w:val="26"/>
        </w:rPr>
      </w:pPr>
      <w:r w:rsidRPr="0044662B">
        <w:rPr>
          <w:rFonts w:ascii="Arial" w:hAnsi="Arial" w:cs="Arial"/>
          <w:b/>
          <w:sz w:val="26"/>
          <w:szCs w:val="26"/>
        </w:rPr>
        <w:t>W</w:t>
      </w:r>
      <w:r w:rsidR="009845F1">
        <w:rPr>
          <w:rFonts w:ascii="Arial" w:hAnsi="Arial" w:cs="Arial"/>
          <w:b/>
          <w:sz w:val="26"/>
          <w:szCs w:val="26"/>
        </w:rPr>
        <w:t>ater</w:t>
      </w:r>
    </w:p>
    <w:p w:rsidR="0044662B" w:rsidP="0044662B" w:rsidRDefault="0044662B" w14:paraId="5FFA090C" w14:textId="77777777">
      <w:pPr>
        <w:ind w:left="2880" w:hanging="2880"/>
        <w:jc w:val="both"/>
        <w:rPr>
          <w:rFonts w:ascii="Arial" w:hAnsi="Arial" w:cs="Arial"/>
          <w:b/>
          <w:i/>
          <w:color w:val="4472C4" w:themeColor="accent1"/>
          <w:sz w:val="24"/>
        </w:rPr>
      </w:pPr>
      <w:r w:rsidRPr="0044662B">
        <w:rPr>
          <w:rFonts w:ascii="Arial" w:hAnsi="Arial" w:cs="Arial"/>
          <w:b/>
          <w:i/>
          <w:color w:val="4472C4" w:themeColor="accent1"/>
          <w:sz w:val="24"/>
        </w:rPr>
        <w:t>Strategic objective:</w:t>
      </w:r>
      <w:r w:rsidRPr="0044662B">
        <w:rPr>
          <w:rFonts w:ascii="Arial" w:hAnsi="Arial" w:cs="Arial"/>
          <w:b/>
          <w:i/>
          <w:color w:val="4472C4" w:themeColor="accent1"/>
          <w:sz w:val="24"/>
        </w:rPr>
        <w:tab/>
      </w:r>
      <w:r w:rsidR="00A56108">
        <w:rPr>
          <w:rFonts w:ascii="Arial" w:hAnsi="Arial" w:cs="Arial"/>
          <w:b/>
          <w:i/>
          <w:color w:val="4472C4" w:themeColor="accent1"/>
          <w:sz w:val="24"/>
        </w:rPr>
        <w:t>M</w:t>
      </w:r>
      <w:r w:rsidRPr="009845F1" w:rsidR="009845F1">
        <w:rPr>
          <w:rFonts w:ascii="Arial" w:hAnsi="Arial" w:cs="Arial"/>
          <w:b/>
          <w:i/>
          <w:color w:val="4472C4" w:themeColor="accent1"/>
          <w:sz w:val="24"/>
        </w:rPr>
        <w:t xml:space="preserve">anage </w:t>
      </w:r>
      <w:r w:rsidR="00A56108">
        <w:rPr>
          <w:rFonts w:ascii="Arial" w:hAnsi="Arial" w:cs="Arial"/>
          <w:b/>
          <w:i/>
          <w:color w:val="4472C4" w:themeColor="accent1"/>
          <w:sz w:val="24"/>
        </w:rPr>
        <w:t>our</w:t>
      </w:r>
      <w:r w:rsidRPr="009845F1" w:rsidR="009845F1">
        <w:rPr>
          <w:rFonts w:ascii="Arial" w:hAnsi="Arial" w:cs="Arial"/>
          <w:b/>
          <w:i/>
          <w:color w:val="4472C4" w:themeColor="accent1"/>
          <w:sz w:val="24"/>
        </w:rPr>
        <w:t xml:space="preserve"> water so that the absolute minimum is used</w:t>
      </w:r>
      <w:r w:rsidR="00F341BE">
        <w:rPr>
          <w:rFonts w:ascii="Arial" w:hAnsi="Arial" w:cs="Arial"/>
          <w:b/>
          <w:i/>
          <w:color w:val="4472C4" w:themeColor="accent1"/>
          <w:sz w:val="24"/>
        </w:rPr>
        <w:t xml:space="preserve"> </w:t>
      </w:r>
      <w:r w:rsidRPr="009845F1" w:rsidR="009845F1">
        <w:rPr>
          <w:rFonts w:ascii="Arial" w:hAnsi="Arial" w:cs="Arial"/>
          <w:b/>
          <w:i/>
          <w:color w:val="4472C4" w:themeColor="accent1"/>
          <w:sz w:val="24"/>
        </w:rPr>
        <w:t>and use rain water for landscaping activities.</w:t>
      </w:r>
    </w:p>
    <w:tbl>
      <w:tblPr>
        <w:tblStyle w:val="TableGrid"/>
        <w:tblW w:w="9209" w:type="dxa"/>
        <w:tblLook w:val="04A0" w:firstRow="1" w:lastRow="0" w:firstColumn="1" w:lastColumn="0" w:noHBand="0" w:noVBand="1"/>
      </w:tblPr>
      <w:tblGrid>
        <w:gridCol w:w="4497"/>
        <w:gridCol w:w="2302"/>
        <w:gridCol w:w="2410"/>
      </w:tblGrid>
      <w:tr w:rsidRPr="00735C05" w:rsidR="0044662B" w:rsidTr="00D464D7" w14:paraId="2668D9C6" w14:textId="77777777">
        <w:trPr>
          <w:tblHeader/>
        </w:trPr>
        <w:tc>
          <w:tcPr>
            <w:tcW w:w="4497" w:type="dxa"/>
            <w:shd w:val="clear" w:color="auto" w:fill="B4C6E7" w:themeFill="accent1" w:themeFillTint="66"/>
          </w:tcPr>
          <w:p w:rsidRPr="00735C05" w:rsidR="0044662B" w:rsidP="00820AAE" w:rsidRDefault="002756BF" w14:paraId="1639EA87" w14:textId="77777777">
            <w:pPr>
              <w:spacing w:before="120" w:after="120"/>
              <w:rPr>
                <w:rFonts w:ascii="Arial" w:hAnsi="Arial" w:cs="Arial"/>
                <w:b/>
                <w:sz w:val="24"/>
              </w:rPr>
            </w:pPr>
            <w:r>
              <w:rPr>
                <w:rFonts w:ascii="Arial" w:hAnsi="Arial" w:cs="Arial"/>
                <w:b/>
                <w:sz w:val="24"/>
              </w:rPr>
              <w:t>Deliverables</w:t>
            </w:r>
          </w:p>
        </w:tc>
        <w:tc>
          <w:tcPr>
            <w:tcW w:w="2302" w:type="dxa"/>
            <w:shd w:val="clear" w:color="auto" w:fill="B4C6E7" w:themeFill="accent1" w:themeFillTint="66"/>
          </w:tcPr>
          <w:p w:rsidRPr="00735C05" w:rsidR="0044662B" w:rsidP="00820AAE" w:rsidRDefault="0044662B" w14:paraId="46E6F65D" w14:textId="77777777">
            <w:pPr>
              <w:spacing w:before="120" w:after="120"/>
              <w:rPr>
                <w:rFonts w:ascii="Arial" w:hAnsi="Arial" w:cs="Arial"/>
                <w:b/>
                <w:sz w:val="24"/>
              </w:rPr>
            </w:pPr>
            <w:r w:rsidRPr="00735C05">
              <w:rPr>
                <w:rFonts w:ascii="Arial" w:hAnsi="Arial" w:cs="Arial"/>
                <w:b/>
                <w:sz w:val="24"/>
              </w:rPr>
              <w:t>Timescale</w:t>
            </w:r>
          </w:p>
        </w:tc>
        <w:tc>
          <w:tcPr>
            <w:tcW w:w="2410" w:type="dxa"/>
            <w:shd w:val="clear" w:color="auto" w:fill="B4C6E7" w:themeFill="accent1" w:themeFillTint="66"/>
          </w:tcPr>
          <w:p w:rsidRPr="00735C05" w:rsidR="0044662B" w:rsidP="00820AAE" w:rsidRDefault="0044662B" w14:paraId="258625E7" w14:textId="77777777">
            <w:pPr>
              <w:spacing w:before="120" w:after="120"/>
              <w:rPr>
                <w:rFonts w:ascii="Arial" w:hAnsi="Arial" w:cs="Arial"/>
                <w:b/>
                <w:sz w:val="24"/>
              </w:rPr>
            </w:pPr>
            <w:r w:rsidRPr="00735C05">
              <w:rPr>
                <w:rFonts w:ascii="Arial" w:hAnsi="Arial" w:cs="Arial"/>
                <w:b/>
                <w:sz w:val="24"/>
              </w:rPr>
              <w:t>Owner</w:t>
            </w:r>
          </w:p>
        </w:tc>
      </w:tr>
      <w:tr w:rsidRPr="00735C05" w:rsidR="00271989" w:rsidTr="00D464D7" w14:paraId="2D382148" w14:textId="77777777">
        <w:trPr>
          <w:tblHeader/>
        </w:trPr>
        <w:tc>
          <w:tcPr>
            <w:tcW w:w="4497" w:type="dxa"/>
          </w:tcPr>
          <w:p w:rsidRPr="00735C05" w:rsidR="00271989" w:rsidP="003161F8" w:rsidRDefault="00A46CDE" w14:paraId="1F774604" w14:textId="77777777">
            <w:pPr>
              <w:spacing w:before="120" w:after="120"/>
              <w:rPr>
                <w:rFonts w:ascii="Arial" w:hAnsi="Arial" w:cs="Arial"/>
                <w:sz w:val="24"/>
              </w:rPr>
            </w:pPr>
            <w:r>
              <w:rPr>
                <w:rFonts w:ascii="Arial" w:hAnsi="Arial" w:cs="Arial"/>
                <w:sz w:val="24"/>
              </w:rPr>
              <w:t>A</w:t>
            </w:r>
            <w:r w:rsidRPr="009845F1" w:rsidR="00271989">
              <w:rPr>
                <w:rFonts w:ascii="Arial" w:hAnsi="Arial" w:cs="Arial"/>
                <w:sz w:val="24"/>
              </w:rPr>
              <w:t>chieve annual reductions in its water use.</w:t>
            </w:r>
            <w:r w:rsidRPr="009845F1" w:rsidR="00271989">
              <w:rPr>
                <w:rFonts w:ascii="Arial" w:hAnsi="Arial" w:cs="Arial"/>
                <w:sz w:val="24"/>
              </w:rPr>
              <w:tab/>
            </w:r>
          </w:p>
        </w:tc>
        <w:tc>
          <w:tcPr>
            <w:tcW w:w="2302" w:type="dxa"/>
          </w:tcPr>
          <w:p w:rsidRPr="00735C05" w:rsidR="00271989" w:rsidP="003161F8" w:rsidRDefault="00A46CDE" w14:paraId="3DC5CD10" w14:textId="77777777">
            <w:pPr>
              <w:spacing w:before="120" w:after="120"/>
              <w:rPr>
                <w:rFonts w:ascii="Arial" w:hAnsi="Arial" w:cs="Arial"/>
                <w:sz w:val="24"/>
              </w:rPr>
            </w:pPr>
            <w:r>
              <w:rPr>
                <w:rFonts w:ascii="Arial" w:hAnsi="Arial" w:cs="Arial"/>
                <w:sz w:val="24"/>
              </w:rPr>
              <w:t>Ongoing</w:t>
            </w:r>
          </w:p>
        </w:tc>
        <w:tc>
          <w:tcPr>
            <w:tcW w:w="2410" w:type="dxa"/>
          </w:tcPr>
          <w:p w:rsidRPr="00735C05" w:rsidR="00271989" w:rsidP="003161F8" w:rsidRDefault="00271989" w14:paraId="6858AED5" w14:textId="77777777">
            <w:pPr>
              <w:spacing w:before="120" w:after="120"/>
              <w:rPr>
                <w:rFonts w:ascii="Arial" w:hAnsi="Arial" w:cs="Arial"/>
                <w:sz w:val="24"/>
              </w:rPr>
            </w:pPr>
            <w:r w:rsidRPr="00271989">
              <w:rPr>
                <w:rFonts w:ascii="Arial" w:hAnsi="Arial" w:cs="Arial"/>
                <w:sz w:val="24"/>
              </w:rPr>
              <w:t>Director of Estates &amp; Campus Services</w:t>
            </w:r>
          </w:p>
        </w:tc>
      </w:tr>
      <w:tr w:rsidRPr="00735C05" w:rsidR="00271989" w:rsidTr="00D464D7" w14:paraId="7B474EDD" w14:textId="77777777">
        <w:trPr>
          <w:tblHeader/>
        </w:trPr>
        <w:tc>
          <w:tcPr>
            <w:tcW w:w="4497" w:type="dxa"/>
          </w:tcPr>
          <w:p w:rsidRPr="00735C05" w:rsidR="00271989" w:rsidP="003161F8" w:rsidRDefault="00A46CDE" w14:paraId="5D61A351" w14:textId="77777777">
            <w:pPr>
              <w:spacing w:before="120" w:after="120"/>
              <w:rPr>
                <w:rFonts w:ascii="Arial" w:hAnsi="Arial" w:cs="Arial"/>
                <w:sz w:val="24"/>
              </w:rPr>
            </w:pPr>
            <w:r>
              <w:rPr>
                <w:rFonts w:ascii="Arial" w:hAnsi="Arial" w:cs="Arial"/>
                <w:sz w:val="24"/>
              </w:rPr>
              <w:t>I</w:t>
            </w:r>
            <w:r w:rsidRPr="009845F1" w:rsidR="00271989">
              <w:rPr>
                <w:rFonts w:ascii="Arial" w:hAnsi="Arial" w:cs="Arial"/>
                <w:sz w:val="24"/>
              </w:rPr>
              <w:t xml:space="preserve">nstall </w:t>
            </w:r>
            <w:r w:rsidR="002A0DE7">
              <w:rPr>
                <w:rFonts w:ascii="Arial" w:hAnsi="Arial" w:cs="Arial"/>
                <w:sz w:val="24"/>
              </w:rPr>
              <w:t>low flow devices and auto shut off devices to all outlets.</w:t>
            </w:r>
          </w:p>
        </w:tc>
        <w:tc>
          <w:tcPr>
            <w:tcW w:w="2302" w:type="dxa"/>
          </w:tcPr>
          <w:p w:rsidRPr="00735C05" w:rsidR="00271989" w:rsidP="003161F8" w:rsidRDefault="00A46CDE" w14:paraId="05C3444E" w14:textId="77777777">
            <w:pPr>
              <w:spacing w:before="120" w:after="120"/>
              <w:rPr>
                <w:rFonts w:ascii="Arial" w:hAnsi="Arial" w:cs="Arial"/>
                <w:sz w:val="24"/>
              </w:rPr>
            </w:pPr>
            <w:r>
              <w:rPr>
                <w:rFonts w:ascii="Arial" w:hAnsi="Arial" w:cs="Arial"/>
                <w:sz w:val="24"/>
              </w:rPr>
              <w:t>Winter 2022</w:t>
            </w:r>
          </w:p>
        </w:tc>
        <w:tc>
          <w:tcPr>
            <w:tcW w:w="2410" w:type="dxa"/>
          </w:tcPr>
          <w:p w:rsidRPr="00735C05" w:rsidR="00271989" w:rsidP="003161F8" w:rsidRDefault="00271989" w14:paraId="2F200AB3" w14:textId="77777777">
            <w:pPr>
              <w:spacing w:before="120" w:after="120"/>
              <w:rPr>
                <w:rFonts w:ascii="Arial" w:hAnsi="Arial" w:cs="Arial"/>
                <w:sz w:val="24"/>
              </w:rPr>
            </w:pPr>
            <w:r w:rsidRPr="00271989">
              <w:rPr>
                <w:rFonts w:ascii="Arial" w:hAnsi="Arial" w:cs="Arial"/>
                <w:sz w:val="24"/>
              </w:rPr>
              <w:t>Director of Estates &amp; Campus Services</w:t>
            </w:r>
          </w:p>
        </w:tc>
      </w:tr>
      <w:tr w:rsidRPr="00735C05" w:rsidR="00271989" w:rsidTr="00D464D7" w14:paraId="6D96B7AA" w14:textId="77777777">
        <w:trPr>
          <w:tblHeader/>
        </w:trPr>
        <w:tc>
          <w:tcPr>
            <w:tcW w:w="4497" w:type="dxa"/>
          </w:tcPr>
          <w:p w:rsidRPr="00735C05" w:rsidR="00271989" w:rsidP="003161F8" w:rsidRDefault="00A46CDE" w14:paraId="79A96C51" w14:textId="77777777">
            <w:pPr>
              <w:spacing w:before="120" w:after="120"/>
              <w:rPr>
                <w:rFonts w:ascii="Arial" w:hAnsi="Arial" w:cs="Arial"/>
                <w:sz w:val="24"/>
              </w:rPr>
            </w:pPr>
            <w:r>
              <w:rPr>
                <w:rFonts w:ascii="Arial" w:hAnsi="Arial" w:cs="Arial"/>
                <w:sz w:val="24"/>
              </w:rPr>
              <w:t>Invest in Smart Metering to identify excess water usage and leaks.</w:t>
            </w:r>
          </w:p>
        </w:tc>
        <w:tc>
          <w:tcPr>
            <w:tcW w:w="2302" w:type="dxa"/>
          </w:tcPr>
          <w:p w:rsidRPr="00735C05" w:rsidR="00271989" w:rsidP="003161F8" w:rsidRDefault="00A46CDE" w14:paraId="73AD5F53" w14:textId="77777777">
            <w:pPr>
              <w:spacing w:before="120" w:after="120"/>
              <w:rPr>
                <w:rFonts w:ascii="Arial" w:hAnsi="Arial" w:cs="Arial"/>
                <w:sz w:val="24"/>
              </w:rPr>
            </w:pPr>
            <w:r w:rsidRPr="00A46CDE">
              <w:rPr>
                <w:rFonts w:ascii="Arial" w:hAnsi="Arial" w:cs="Arial"/>
                <w:sz w:val="24"/>
              </w:rPr>
              <w:t>Winter 2022</w:t>
            </w:r>
          </w:p>
        </w:tc>
        <w:tc>
          <w:tcPr>
            <w:tcW w:w="2410" w:type="dxa"/>
          </w:tcPr>
          <w:p w:rsidRPr="00735C05" w:rsidR="00271989" w:rsidP="003161F8" w:rsidRDefault="00A46CDE" w14:paraId="5D2EF5C0" w14:textId="77777777">
            <w:pPr>
              <w:spacing w:before="120" w:after="120"/>
              <w:rPr>
                <w:rFonts w:ascii="Arial" w:hAnsi="Arial" w:cs="Arial"/>
                <w:sz w:val="24"/>
              </w:rPr>
            </w:pPr>
            <w:r w:rsidRPr="00A46CDE">
              <w:rPr>
                <w:rFonts w:ascii="Arial" w:hAnsi="Arial" w:cs="Arial"/>
                <w:sz w:val="24"/>
              </w:rPr>
              <w:t>Director of Estates &amp; Campus Services</w:t>
            </w:r>
          </w:p>
        </w:tc>
      </w:tr>
    </w:tbl>
    <w:p w:rsidR="0044662B" w:rsidP="0044662B" w:rsidRDefault="0044662B" w14:paraId="4A10EAB2" w14:textId="77777777">
      <w:pPr>
        <w:ind w:left="2880" w:hanging="2880"/>
        <w:jc w:val="both"/>
        <w:rPr>
          <w:rFonts w:ascii="Arial" w:hAnsi="Arial" w:cs="Arial"/>
          <w:b/>
          <w:i/>
          <w:color w:val="4472C4" w:themeColor="accent1"/>
          <w:sz w:val="24"/>
        </w:rPr>
      </w:pPr>
    </w:p>
    <w:p w:rsidRPr="00735C05" w:rsidR="00E97FC2" w:rsidP="00E97FC2" w:rsidRDefault="00E97FC2" w14:paraId="060884E9" w14:textId="77777777">
      <w:pPr>
        <w:rPr>
          <w:rFonts w:ascii="Arial" w:hAnsi="Arial" w:cs="Arial"/>
          <w:sz w:val="24"/>
        </w:rPr>
      </w:pPr>
    </w:p>
    <w:sectPr w:rsidRPr="00735C05" w:rsidR="00E97FC2" w:rsidSect="005912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BEDE" w14:textId="77777777" w:rsidR="005B233B" w:rsidRDefault="005B233B" w:rsidP="00204343">
      <w:pPr>
        <w:spacing w:after="0" w:line="240" w:lineRule="auto"/>
      </w:pPr>
      <w:r>
        <w:separator/>
      </w:r>
    </w:p>
  </w:endnote>
  <w:endnote w:type="continuationSeparator" w:id="0">
    <w:p w14:paraId="0D529E2B" w14:textId="77777777" w:rsidR="005B233B" w:rsidRDefault="005B233B" w:rsidP="0020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293BF" w14:textId="77777777" w:rsidR="005B233B" w:rsidRDefault="005B233B" w:rsidP="00204343">
      <w:pPr>
        <w:spacing w:after="0" w:line="240" w:lineRule="auto"/>
      </w:pPr>
      <w:r>
        <w:separator/>
      </w:r>
    </w:p>
  </w:footnote>
  <w:footnote w:type="continuationSeparator" w:id="0">
    <w:p w14:paraId="272EACE3" w14:textId="77777777" w:rsidR="005B233B" w:rsidRDefault="005B233B" w:rsidP="00204343">
      <w:pPr>
        <w:spacing w:after="0" w:line="240" w:lineRule="auto"/>
      </w:pPr>
      <w:r>
        <w:continuationSeparator/>
      </w:r>
    </w:p>
  </w:footnote>
  <w:footnote w:id="1">
    <w:p w14:paraId="3CC39778" w14:textId="77777777" w:rsidR="00204343" w:rsidRDefault="00204343">
      <w:pPr>
        <w:pStyle w:val="FootnoteText"/>
      </w:pPr>
      <w:r>
        <w:rPr>
          <w:rStyle w:val="FootnoteReference"/>
        </w:rPr>
        <w:footnoteRef/>
      </w:r>
      <w:r>
        <w:t xml:space="preserve"> </w:t>
      </w:r>
      <w:r w:rsidR="000853B6">
        <w:t xml:space="preserve">We are in the process of setting our next emissions reduction target. Please see our Carbon Management Plan 2021 </w:t>
      </w:r>
      <w:r w:rsidR="000A2ADC">
        <w:t>R</w:t>
      </w:r>
      <w:r w:rsidR="000853B6">
        <w:t xml:space="preserve">eview document on our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C95"/>
    <w:multiLevelType w:val="hybridMultilevel"/>
    <w:tmpl w:val="73F85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36FA"/>
    <w:multiLevelType w:val="hybridMultilevel"/>
    <w:tmpl w:val="946EB2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455BF5"/>
    <w:multiLevelType w:val="hybridMultilevel"/>
    <w:tmpl w:val="28247616"/>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3" w15:restartNumberingAfterBreak="0">
    <w:nsid w:val="2C143E59"/>
    <w:multiLevelType w:val="hybridMultilevel"/>
    <w:tmpl w:val="460452A8"/>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5109027B"/>
    <w:multiLevelType w:val="hybridMultilevel"/>
    <w:tmpl w:val="AED2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E510A1"/>
    <w:multiLevelType w:val="hybridMultilevel"/>
    <w:tmpl w:val="5412A7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90D84"/>
    <w:multiLevelType w:val="hybridMultilevel"/>
    <w:tmpl w:val="51C41E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25D35"/>
    <w:multiLevelType w:val="hybridMultilevel"/>
    <w:tmpl w:val="42BECD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633BF7"/>
    <w:multiLevelType w:val="hybridMultilevel"/>
    <w:tmpl w:val="B59CB2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274E54"/>
    <w:multiLevelType w:val="hybridMultilevel"/>
    <w:tmpl w:val="F4D4FC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05"/>
    <w:rsid w:val="00005C1B"/>
    <w:rsid w:val="00010616"/>
    <w:rsid w:val="0001257E"/>
    <w:rsid w:val="00025492"/>
    <w:rsid w:val="00061BD8"/>
    <w:rsid w:val="00072442"/>
    <w:rsid w:val="000853B6"/>
    <w:rsid w:val="0008679E"/>
    <w:rsid w:val="000A2ADC"/>
    <w:rsid w:val="000F26EB"/>
    <w:rsid w:val="001129D9"/>
    <w:rsid w:val="0014130A"/>
    <w:rsid w:val="00173C7D"/>
    <w:rsid w:val="0017689C"/>
    <w:rsid w:val="001E38EF"/>
    <w:rsid w:val="001E7455"/>
    <w:rsid w:val="00204343"/>
    <w:rsid w:val="002434A8"/>
    <w:rsid w:val="00265596"/>
    <w:rsid w:val="00267BFA"/>
    <w:rsid w:val="00271989"/>
    <w:rsid w:val="00272545"/>
    <w:rsid w:val="002756BF"/>
    <w:rsid w:val="00293E8E"/>
    <w:rsid w:val="002A0DE7"/>
    <w:rsid w:val="002D79B9"/>
    <w:rsid w:val="003161F8"/>
    <w:rsid w:val="00330C32"/>
    <w:rsid w:val="00333A31"/>
    <w:rsid w:val="0038360C"/>
    <w:rsid w:val="00396078"/>
    <w:rsid w:val="003A5B0A"/>
    <w:rsid w:val="003C6723"/>
    <w:rsid w:val="003E576D"/>
    <w:rsid w:val="00431992"/>
    <w:rsid w:val="00440B0B"/>
    <w:rsid w:val="00440DE3"/>
    <w:rsid w:val="0044662B"/>
    <w:rsid w:val="00480326"/>
    <w:rsid w:val="004D1D65"/>
    <w:rsid w:val="00535F04"/>
    <w:rsid w:val="00560813"/>
    <w:rsid w:val="00573631"/>
    <w:rsid w:val="00576BE7"/>
    <w:rsid w:val="005912DB"/>
    <w:rsid w:val="005955FE"/>
    <w:rsid w:val="005B233B"/>
    <w:rsid w:val="005C2105"/>
    <w:rsid w:val="005C5E3B"/>
    <w:rsid w:val="005C7FB6"/>
    <w:rsid w:val="005D3152"/>
    <w:rsid w:val="005E41E0"/>
    <w:rsid w:val="005F7718"/>
    <w:rsid w:val="00604296"/>
    <w:rsid w:val="00633A2D"/>
    <w:rsid w:val="00661201"/>
    <w:rsid w:val="006B041A"/>
    <w:rsid w:val="006C0E12"/>
    <w:rsid w:val="006D40A6"/>
    <w:rsid w:val="00700A37"/>
    <w:rsid w:val="00735C05"/>
    <w:rsid w:val="007C6C3A"/>
    <w:rsid w:val="007F3862"/>
    <w:rsid w:val="00801EBC"/>
    <w:rsid w:val="00807E1B"/>
    <w:rsid w:val="00820AAE"/>
    <w:rsid w:val="008719D5"/>
    <w:rsid w:val="00880B60"/>
    <w:rsid w:val="008C25D9"/>
    <w:rsid w:val="008C52DE"/>
    <w:rsid w:val="008C6140"/>
    <w:rsid w:val="008D17E1"/>
    <w:rsid w:val="008E3B00"/>
    <w:rsid w:val="008F019A"/>
    <w:rsid w:val="00902DD9"/>
    <w:rsid w:val="0096238F"/>
    <w:rsid w:val="00964921"/>
    <w:rsid w:val="009845F1"/>
    <w:rsid w:val="00994395"/>
    <w:rsid w:val="009B3565"/>
    <w:rsid w:val="009C6995"/>
    <w:rsid w:val="009D3D7F"/>
    <w:rsid w:val="00A05F86"/>
    <w:rsid w:val="00A06D03"/>
    <w:rsid w:val="00A41CCC"/>
    <w:rsid w:val="00A46CDE"/>
    <w:rsid w:val="00A53E59"/>
    <w:rsid w:val="00A56108"/>
    <w:rsid w:val="00B17181"/>
    <w:rsid w:val="00B82C82"/>
    <w:rsid w:val="00B8755D"/>
    <w:rsid w:val="00BA408C"/>
    <w:rsid w:val="00BC6F00"/>
    <w:rsid w:val="00BD2311"/>
    <w:rsid w:val="00C0320A"/>
    <w:rsid w:val="00C0335D"/>
    <w:rsid w:val="00C346DF"/>
    <w:rsid w:val="00C351F5"/>
    <w:rsid w:val="00C52CD1"/>
    <w:rsid w:val="00CC1E19"/>
    <w:rsid w:val="00CC516F"/>
    <w:rsid w:val="00CD6D40"/>
    <w:rsid w:val="00D464D7"/>
    <w:rsid w:val="00D466E9"/>
    <w:rsid w:val="00D739F2"/>
    <w:rsid w:val="00D96643"/>
    <w:rsid w:val="00DA255C"/>
    <w:rsid w:val="00DA63E7"/>
    <w:rsid w:val="00DC4104"/>
    <w:rsid w:val="00DD3563"/>
    <w:rsid w:val="00DF4087"/>
    <w:rsid w:val="00E0683B"/>
    <w:rsid w:val="00E71E91"/>
    <w:rsid w:val="00E97FC2"/>
    <w:rsid w:val="00EB5603"/>
    <w:rsid w:val="00F051E5"/>
    <w:rsid w:val="00F341BE"/>
    <w:rsid w:val="00F3564F"/>
    <w:rsid w:val="00FA4586"/>
    <w:rsid w:val="00FB043D"/>
    <w:rsid w:val="00FE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B6CA"/>
  <w15:chartTrackingRefBased/>
  <w15:docId w15:val="{E1FCE4DF-929D-4CF2-87F6-EE72FD7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AAE"/>
  </w:style>
  <w:style w:type="paragraph" w:styleId="Heading1">
    <w:name w:val="heading 1"/>
    <w:basedOn w:val="Normal"/>
    <w:next w:val="Normal"/>
    <w:link w:val="Heading1Char"/>
    <w:uiPriority w:val="9"/>
    <w:qFormat/>
    <w:rsid w:val="000106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4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C05"/>
    <w:pPr>
      <w:ind w:left="720"/>
      <w:contextualSpacing/>
    </w:pPr>
  </w:style>
  <w:style w:type="table" w:customStyle="1" w:styleId="TableGrid1">
    <w:name w:val="Table Grid1"/>
    <w:basedOn w:val="TableNormal"/>
    <w:next w:val="TableGrid"/>
    <w:uiPriority w:val="39"/>
    <w:rsid w:val="0059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4A8"/>
    <w:rPr>
      <w:color w:val="0563C1" w:themeColor="hyperlink"/>
      <w:u w:val="single"/>
    </w:rPr>
  </w:style>
  <w:style w:type="character" w:styleId="UnresolvedMention">
    <w:name w:val="Unresolved Mention"/>
    <w:basedOn w:val="DefaultParagraphFont"/>
    <w:uiPriority w:val="99"/>
    <w:semiHidden/>
    <w:unhideWhenUsed/>
    <w:rsid w:val="002434A8"/>
    <w:rPr>
      <w:color w:val="605E5C"/>
      <w:shd w:val="clear" w:color="auto" w:fill="E1DFDD"/>
    </w:rPr>
  </w:style>
  <w:style w:type="paragraph" w:styleId="BalloonText">
    <w:name w:val="Balloon Text"/>
    <w:basedOn w:val="Normal"/>
    <w:link w:val="BalloonTextChar"/>
    <w:uiPriority w:val="99"/>
    <w:semiHidden/>
    <w:unhideWhenUsed/>
    <w:rsid w:val="00086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9E"/>
    <w:rPr>
      <w:rFonts w:ascii="Segoe UI" w:hAnsi="Segoe UI" w:cs="Segoe UI"/>
      <w:sz w:val="18"/>
      <w:szCs w:val="18"/>
    </w:rPr>
  </w:style>
  <w:style w:type="paragraph" w:styleId="FootnoteText">
    <w:name w:val="footnote text"/>
    <w:basedOn w:val="Normal"/>
    <w:link w:val="FootnoteTextChar"/>
    <w:uiPriority w:val="99"/>
    <w:semiHidden/>
    <w:unhideWhenUsed/>
    <w:rsid w:val="002043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343"/>
    <w:rPr>
      <w:sz w:val="20"/>
      <w:szCs w:val="20"/>
    </w:rPr>
  </w:style>
  <w:style w:type="character" w:styleId="FootnoteReference">
    <w:name w:val="footnote reference"/>
    <w:basedOn w:val="DefaultParagraphFont"/>
    <w:uiPriority w:val="99"/>
    <w:semiHidden/>
    <w:unhideWhenUsed/>
    <w:rsid w:val="00204343"/>
    <w:rPr>
      <w:vertAlign w:val="superscript"/>
    </w:rPr>
  </w:style>
  <w:style w:type="character" w:customStyle="1" w:styleId="Heading1Char">
    <w:name w:val="Heading 1 Char"/>
    <w:basedOn w:val="DefaultParagraphFont"/>
    <w:link w:val="Heading1"/>
    <w:uiPriority w:val="9"/>
    <w:rsid w:val="000106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49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ates@stmarys.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BB26DF1DFD141B70B92DD69117076" ma:contentTypeVersion="13" ma:contentTypeDescription="Create a new document." ma:contentTypeScope="" ma:versionID="d1339e205e7497640bde0e44cee120af">
  <xsd:schema xmlns:xsd="http://www.w3.org/2001/XMLSchema" xmlns:xs="http://www.w3.org/2001/XMLSchema" xmlns:p="http://schemas.microsoft.com/office/2006/metadata/properties" xmlns:ns3="6ea9314f-1289-4ada-aee2-32d21532f468" xmlns:ns4="e60740cc-09dd-4517-b76f-3fd16f9c3768" targetNamespace="http://schemas.microsoft.com/office/2006/metadata/properties" ma:root="true" ma:fieldsID="74e4eb01454d026ecd0a4dea51ac9298" ns3:_="" ns4:_="">
    <xsd:import namespace="6ea9314f-1289-4ada-aee2-32d21532f468"/>
    <xsd:import namespace="e60740cc-09dd-4517-b76f-3fd16f9c3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314f-1289-4ada-aee2-32d21532f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0740cc-09dd-4517-b76f-3fd16f9c37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E3B5-3A2C-4BB1-8036-5D7C303DB778}">
  <ds:schemaRefs>
    <ds:schemaRef ds:uri="http://schemas.microsoft.com/sharepoint/v3/contenttype/forms"/>
  </ds:schemaRefs>
</ds:datastoreItem>
</file>

<file path=customXml/itemProps2.xml><?xml version="1.0" encoding="utf-8"?>
<ds:datastoreItem xmlns:ds="http://schemas.openxmlformats.org/officeDocument/2006/customXml" ds:itemID="{71FC42BF-CE3F-436F-A710-B2F9F6BEE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0DB9C1-9521-4259-88DA-DDADB78F0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314f-1289-4ada-aee2-32d21532f468"/>
    <ds:schemaRef ds:uri="e60740cc-09dd-4517-b76f-3fd16f9c3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C662D-4932-4FEC-BA25-7D47A21D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2021-mar-environment-and-sustainability-strategy-2020-23</dc:title>
  <dc:subject>Download the St Mary's University Environment and Sustainability Strategy</dc:subject>
  <dc:creator>Gavin Hindley</dc:creator>
  <cp:keywords>
  </cp:keywords>
  <dc:description>
  </dc:description>
  <cp:lastModifiedBy>James Peach</cp:lastModifiedBy>
  <cp:revision>19</cp:revision>
  <dcterms:created xsi:type="dcterms:W3CDTF">2021-02-16T16:57:00Z</dcterms:created>
  <dcterms:modified xsi:type="dcterms:W3CDTF">2021-03-23T08:39:34Z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0x010100889BB26DF1DFD141B70B92DD69117076</vt:lpwstr>
  </property>
</Properties>
</file>