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A16" w:rsidRDefault="00F47A16" w14:paraId="3BAFC387" w14:textId="52D5482B">
      <w:pPr>
        <w:rPr>
          <w:rFonts w:ascii="Times New Roman" w:hAnsi="Times New Roman" w:eastAsia="Times New Roman" w:cs="Times New Roman"/>
          <w:sz w:val="20"/>
          <w:szCs w:val="20"/>
        </w:rPr>
      </w:pPr>
      <w:bookmarkStart w:name="_GoBack" w:id="0"/>
      <w:bookmarkEnd w:id="0"/>
    </w:p>
    <w:p w:rsidR="00F47A16" w:rsidRDefault="00F47A16" w14:paraId="60ECE164" w14:textId="77777777">
      <w:pPr>
        <w:rPr>
          <w:rFonts w:ascii="Times New Roman" w:hAnsi="Times New Roman" w:eastAsia="Times New Roman" w:cs="Times New Roman"/>
          <w:sz w:val="20"/>
          <w:szCs w:val="20"/>
        </w:rPr>
      </w:pPr>
    </w:p>
    <w:p w:rsidR="00F47A16" w:rsidRDefault="00F47A16" w14:paraId="7A8FA0E0" w14:textId="77777777">
      <w:pPr>
        <w:rPr>
          <w:rFonts w:ascii="Times New Roman" w:hAnsi="Times New Roman" w:eastAsia="Times New Roman" w:cs="Times New Roman"/>
          <w:sz w:val="20"/>
          <w:szCs w:val="20"/>
        </w:rPr>
      </w:pPr>
    </w:p>
    <w:p w:rsidR="00F47A16" w:rsidRDefault="00F47A16" w14:paraId="731BB2A0" w14:textId="77777777">
      <w:pPr>
        <w:rPr>
          <w:rFonts w:ascii="Times New Roman" w:hAnsi="Times New Roman" w:eastAsia="Times New Roman" w:cs="Times New Roman"/>
          <w:sz w:val="20"/>
          <w:szCs w:val="20"/>
        </w:rPr>
      </w:pPr>
    </w:p>
    <w:p w:rsidR="00F47A16" w:rsidRDefault="00F47A16" w14:paraId="08A08AB5" w14:textId="77777777">
      <w:pPr>
        <w:rPr>
          <w:rFonts w:ascii="Times New Roman" w:hAnsi="Times New Roman" w:eastAsia="Times New Roman" w:cs="Times New Roman"/>
          <w:sz w:val="20"/>
          <w:szCs w:val="20"/>
        </w:rPr>
      </w:pPr>
    </w:p>
    <w:p w:rsidR="00F47A16" w:rsidRDefault="00F47A16" w14:paraId="11F5E87F" w14:textId="77777777">
      <w:pPr>
        <w:rPr>
          <w:rFonts w:ascii="Times New Roman" w:hAnsi="Times New Roman" w:eastAsia="Times New Roman" w:cs="Times New Roman"/>
          <w:sz w:val="20"/>
          <w:szCs w:val="20"/>
        </w:rPr>
      </w:pPr>
    </w:p>
    <w:p w:rsidR="00F47A16" w:rsidRDefault="00F47A16" w14:paraId="21E50018" w14:textId="77777777">
      <w:pPr>
        <w:spacing w:before="3"/>
        <w:rPr>
          <w:rFonts w:ascii="Times New Roman" w:hAnsi="Times New Roman" w:eastAsia="Times New Roman" w:cs="Times New Roman"/>
          <w:sz w:val="17"/>
          <w:szCs w:val="17"/>
        </w:rPr>
      </w:pPr>
    </w:p>
    <w:p w:rsidR="00F47A16" w:rsidP="00613093" w:rsidRDefault="00613093" w14:paraId="694155C8" w14:textId="77777777">
      <w:pPr>
        <w:spacing w:line="200" w:lineRule="atLeast"/>
        <w:ind w:left="100"/>
        <w:rPr>
          <w:rFonts w:ascii="Times New Roman" w:hAnsi="Times New Roman" w:eastAsia="Times New Roman" w:cs="Times New Roman"/>
          <w:sz w:val="20"/>
          <w:szCs w:val="20"/>
        </w:rPr>
      </w:pPr>
      <w:r>
        <w:rPr>
          <w:noProof/>
          <w:lang w:val="en-GB" w:eastAsia="en-GB"/>
        </w:rPr>
        <w:drawing>
          <wp:inline distT="0" distB="0" distL="0" distR="0" wp14:anchorId="34230ECA" wp14:editId="3FFB1BBF">
            <wp:extent cx="2076450" cy="1171427"/>
            <wp:effectExtent l="0" t="0" r="0" b="0"/>
            <wp:docPr id="1" name="Picture 1" descr="http://staffnet/services-departments/marketing-design-communication/PublishingImages/New-VID-Templates-Downloads/Logos/Logo-with-Crest/St-Marys-Logo-With-Crest-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ervices-departments/marketing-design-communication/PublishingImages/New-VID-Templates-Downloads/Logos/Logo-with-Crest/St-Marys-Logo-With-Crest-Greysc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2847" cy="1231451"/>
                    </a:xfrm>
                    <a:prstGeom prst="rect">
                      <a:avLst/>
                    </a:prstGeom>
                    <a:noFill/>
                    <a:ln>
                      <a:noFill/>
                    </a:ln>
                  </pic:spPr>
                </pic:pic>
              </a:graphicData>
            </a:graphic>
          </wp:inline>
        </w:drawing>
      </w:r>
    </w:p>
    <w:p w:rsidR="00F47A16" w:rsidRDefault="00F47A16" w14:paraId="0A84DB49" w14:textId="77777777">
      <w:pPr>
        <w:rPr>
          <w:rFonts w:ascii="Times New Roman" w:hAnsi="Times New Roman" w:eastAsia="Times New Roman" w:cs="Times New Roman"/>
          <w:sz w:val="20"/>
          <w:szCs w:val="20"/>
        </w:rPr>
      </w:pPr>
    </w:p>
    <w:p w:rsidR="00F47A16" w:rsidRDefault="00F47A16" w14:paraId="25DD3C23" w14:textId="77777777">
      <w:pPr>
        <w:rPr>
          <w:rFonts w:ascii="Times New Roman" w:hAnsi="Times New Roman" w:eastAsia="Times New Roman" w:cs="Times New Roman"/>
          <w:sz w:val="20"/>
          <w:szCs w:val="20"/>
        </w:rPr>
      </w:pPr>
    </w:p>
    <w:p w:rsidR="00F47A16" w:rsidRDefault="00F47A16" w14:paraId="3358E288" w14:textId="77777777">
      <w:pPr>
        <w:rPr>
          <w:rFonts w:ascii="Times New Roman" w:hAnsi="Times New Roman" w:eastAsia="Times New Roman" w:cs="Times New Roman"/>
          <w:sz w:val="20"/>
          <w:szCs w:val="20"/>
        </w:rPr>
      </w:pPr>
    </w:p>
    <w:p w:rsidR="00F47A16" w:rsidRDefault="00F47A16" w14:paraId="73F750BF" w14:textId="77777777">
      <w:pPr>
        <w:rPr>
          <w:rFonts w:ascii="Times New Roman" w:hAnsi="Times New Roman" w:eastAsia="Times New Roman" w:cs="Times New Roman"/>
          <w:sz w:val="20"/>
          <w:szCs w:val="20"/>
        </w:rPr>
      </w:pPr>
    </w:p>
    <w:p w:rsidR="00F47A16" w:rsidRDefault="00F47A16" w14:paraId="71E1AB51" w14:textId="77777777">
      <w:pPr>
        <w:rPr>
          <w:rFonts w:ascii="Times New Roman" w:hAnsi="Times New Roman" w:eastAsia="Times New Roman" w:cs="Times New Roman"/>
          <w:sz w:val="20"/>
          <w:szCs w:val="20"/>
        </w:rPr>
      </w:pPr>
    </w:p>
    <w:p w:rsidR="00F47A16" w:rsidRDefault="00F47A16" w14:paraId="79762D0C" w14:textId="77777777">
      <w:pPr>
        <w:rPr>
          <w:rFonts w:ascii="Times New Roman" w:hAnsi="Times New Roman" w:eastAsia="Times New Roman" w:cs="Times New Roman"/>
          <w:sz w:val="20"/>
          <w:szCs w:val="20"/>
        </w:rPr>
      </w:pPr>
    </w:p>
    <w:p w:rsidR="00F47A16" w:rsidRDefault="00F47A16" w14:paraId="45AB117B" w14:textId="77777777">
      <w:pPr>
        <w:spacing w:before="3"/>
        <w:rPr>
          <w:rFonts w:ascii="Times New Roman" w:hAnsi="Times New Roman" w:eastAsia="Times New Roman" w:cs="Times New Roman"/>
          <w:sz w:val="20"/>
          <w:szCs w:val="20"/>
        </w:rPr>
      </w:pPr>
    </w:p>
    <w:p w:rsidR="00F47A16" w:rsidRDefault="008D78AF" w14:paraId="4ECA79B8" w14:textId="77777777">
      <w:pPr>
        <w:spacing w:before="49"/>
        <w:ind w:left="100"/>
        <w:rPr>
          <w:rFonts w:ascii="Arial" w:hAnsi="Arial" w:eastAsia="Arial" w:cs="Arial"/>
          <w:sz w:val="40"/>
          <w:szCs w:val="40"/>
        </w:rPr>
      </w:pPr>
      <w:r>
        <w:rPr>
          <w:rFonts w:ascii="Arial"/>
          <w:b/>
          <w:spacing w:val="-1"/>
          <w:sz w:val="40"/>
        </w:rPr>
        <w:t>BOARD</w:t>
      </w:r>
      <w:r>
        <w:rPr>
          <w:rFonts w:ascii="Arial"/>
          <w:b/>
          <w:sz w:val="40"/>
        </w:rPr>
        <w:t xml:space="preserve"> OF</w:t>
      </w:r>
      <w:r>
        <w:rPr>
          <w:rFonts w:ascii="Arial"/>
          <w:b/>
          <w:spacing w:val="-3"/>
          <w:sz w:val="40"/>
        </w:rPr>
        <w:t xml:space="preserve"> </w:t>
      </w:r>
      <w:r>
        <w:rPr>
          <w:rFonts w:ascii="Arial"/>
          <w:b/>
          <w:spacing w:val="-1"/>
          <w:sz w:val="40"/>
        </w:rPr>
        <w:t>GOVERNORS</w:t>
      </w:r>
    </w:p>
    <w:p w:rsidR="00F47A16" w:rsidRDefault="00F47A16" w14:paraId="48AC601C" w14:textId="77777777">
      <w:pPr>
        <w:rPr>
          <w:rFonts w:ascii="Arial" w:hAnsi="Arial" w:eastAsia="Arial" w:cs="Arial"/>
          <w:b/>
          <w:bCs/>
          <w:sz w:val="40"/>
          <w:szCs w:val="40"/>
        </w:rPr>
      </w:pPr>
    </w:p>
    <w:p w:rsidR="00F47A16" w:rsidRDefault="00F47A16" w14:paraId="17EFEAF7" w14:textId="77777777">
      <w:pPr>
        <w:rPr>
          <w:rFonts w:ascii="Arial" w:hAnsi="Arial" w:eastAsia="Arial" w:cs="Arial"/>
          <w:b/>
          <w:bCs/>
          <w:sz w:val="40"/>
          <w:szCs w:val="40"/>
        </w:rPr>
      </w:pPr>
    </w:p>
    <w:p w:rsidR="00F47A16" w:rsidRDefault="008D78AF" w14:paraId="6A15C292" w14:textId="77777777">
      <w:pPr>
        <w:ind w:left="100"/>
        <w:rPr>
          <w:rFonts w:ascii="Arial" w:hAnsi="Arial" w:eastAsia="Arial" w:cs="Arial"/>
          <w:sz w:val="40"/>
          <w:szCs w:val="40"/>
        </w:rPr>
      </w:pPr>
      <w:r>
        <w:rPr>
          <w:rFonts w:ascii="Arial"/>
          <w:b/>
          <w:sz w:val="40"/>
        </w:rPr>
        <w:t>SCHEME</w:t>
      </w:r>
      <w:r>
        <w:rPr>
          <w:rFonts w:ascii="Arial"/>
          <w:b/>
          <w:spacing w:val="-2"/>
          <w:sz w:val="40"/>
        </w:rPr>
        <w:t xml:space="preserve"> </w:t>
      </w:r>
      <w:r>
        <w:rPr>
          <w:rFonts w:ascii="Arial"/>
          <w:b/>
          <w:sz w:val="40"/>
        </w:rPr>
        <w:t>OF</w:t>
      </w:r>
      <w:r>
        <w:rPr>
          <w:rFonts w:ascii="Arial"/>
          <w:b/>
          <w:spacing w:val="-3"/>
          <w:sz w:val="40"/>
        </w:rPr>
        <w:t xml:space="preserve"> </w:t>
      </w:r>
      <w:r>
        <w:rPr>
          <w:rFonts w:ascii="Arial"/>
          <w:b/>
          <w:spacing w:val="-1"/>
          <w:sz w:val="40"/>
        </w:rPr>
        <w:t>DELEGATION</w:t>
      </w:r>
    </w:p>
    <w:p w:rsidR="00F47A16" w:rsidRDefault="00F47A16" w14:paraId="5FD647C2" w14:textId="77777777">
      <w:pPr>
        <w:rPr>
          <w:rFonts w:ascii="Arial" w:hAnsi="Arial" w:eastAsia="Arial" w:cs="Arial"/>
          <w:b/>
          <w:bCs/>
          <w:sz w:val="28"/>
          <w:szCs w:val="28"/>
        </w:rPr>
      </w:pPr>
    </w:p>
    <w:p w:rsidR="00F47A16" w:rsidRDefault="00F47A16" w14:paraId="3A8BCCD2" w14:textId="77777777">
      <w:pPr>
        <w:rPr>
          <w:rFonts w:ascii="Arial" w:hAnsi="Arial" w:eastAsia="Arial" w:cs="Arial"/>
          <w:b/>
          <w:bCs/>
          <w:sz w:val="28"/>
          <w:szCs w:val="28"/>
        </w:rPr>
      </w:pPr>
    </w:p>
    <w:p w:rsidR="00F47A16" w:rsidRDefault="00F47A16" w14:paraId="203D6AFC" w14:textId="77777777">
      <w:pPr>
        <w:rPr>
          <w:rFonts w:ascii="Arial" w:hAnsi="Arial" w:eastAsia="Arial" w:cs="Arial"/>
          <w:b/>
          <w:bCs/>
          <w:sz w:val="28"/>
          <w:szCs w:val="28"/>
        </w:rPr>
      </w:pPr>
    </w:p>
    <w:p w:rsidR="00F47A16" w:rsidRDefault="00F47A16" w14:paraId="6F3DFF17" w14:textId="77777777">
      <w:pPr>
        <w:spacing w:before="2"/>
        <w:rPr>
          <w:rFonts w:ascii="Arial" w:hAnsi="Arial" w:eastAsia="Arial" w:cs="Arial"/>
          <w:b/>
          <w:bCs/>
          <w:sz w:val="30"/>
          <w:szCs w:val="30"/>
        </w:rPr>
      </w:pPr>
    </w:p>
    <w:p w:rsidR="00F47A16" w:rsidP="002B5A6F" w:rsidRDefault="000B351B" w14:paraId="3C1801CE" w14:textId="0DF6E8EF">
      <w:pPr>
        <w:ind w:left="100"/>
        <w:rPr>
          <w:rFonts w:ascii="Arial" w:hAnsi="Arial" w:eastAsia="Arial" w:cs="Arial"/>
          <w:sz w:val="28"/>
          <w:szCs w:val="28"/>
        </w:rPr>
        <w:sectPr w:rsidR="00F47A16">
          <w:type w:val="continuous"/>
          <w:pgSz w:w="11910" w:h="16840"/>
          <w:pgMar w:top="1580" w:right="1680" w:bottom="280" w:left="1340" w:header="720" w:footer="720" w:gutter="0"/>
          <w:cols w:space="720"/>
        </w:sectPr>
      </w:pPr>
      <w:r>
        <w:rPr>
          <w:rFonts w:ascii="Arial"/>
          <w:b/>
          <w:spacing w:val="-1"/>
          <w:sz w:val="28"/>
        </w:rPr>
        <w:t>June</w:t>
      </w:r>
      <w:r w:rsidR="008D78AF">
        <w:rPr>
          <w:rFonts w:ascii="Arial"/>
          <w:b/>
          <w:spacing w:val="-1"/>
          <w:sz w:val="28"/>
        </w:rPr>
        <w:t xml:space="preserve"> 20</w:t>
      </w:r>
      <w:r w:rsidR="002B5A6F">
        <w:rPr>
          <w:rFonts w:ascii="Arial"/>
          <w:b/>
          <w:spacing w:val="-1"/>
          <w:sz w:val="28"/>
        </w:rPr>
        <w:t>20</w:t>
      </w:r>
    </w:p>
    <w:p w:rsidR="00F47A16" w:rsidRDefault="008D78AF" w14:paraId="000A0904" w14:textId="77777777">
      <w:pPr>
        <w:pStyle w:val="Heading1"/>
        <w:spacing w:before="93"/>
        <w:ind w:left="220"/>
        <w:rPr>
          <w:rFonts w:ascii="Helvetica" w:hAnsi="Helvetica" w:eastAsia="Helvetica" w:cs="Helvetica"/>
          <w:b w:val="0"/>
          <w:bCs w:val="0"/>
        </w:rPr>
      </w:pPr>
      <w:r>
        <w:rPr>
          <w:rFonts w:ascii="Helvetica"/>
          <w:spacing w:val="-1"/>
        </w:rPr>
        <w:lastRenderedPageBreak/>
        <w:t>Document record</w:t>
      </w:r>
      <w:r>
        <w:rPr>
          <w:rFonts w:ascii="Helvetica"/>
          <w:spacing w:val="-2"/>
        </w:rPr>
        <w:t xml:space="preserve"> </w:t>
      </w:r>
      <w:r>
        <w:rPr>
          <w:rFonts w:ascii="Helvetica"/>
          <w:spacing w:val="-1"/>
        </w:rPr>
        <w:t>Template</w:t>
      </w:r>
    </w:p>
    <w:p w:rsidR="00F47A16" w:rsidRDefault="00F47A16" w14:paraId="1C089561" w14:textId="77777777">
      <w:pPr>
        <w:spacing w:before="10"/>
        <w:rPr>
          <w:rFonts w:ascii="Helvetica" w:hAnsi="Helvetica" w:eastAsia="Helvetica" w:cs="Helvetica"/>
          <w:b/>
          <w:bCs/>
          <w:sz w:val="16"/>
          <w:szCs w:val="16"/>
        </w:rPr>
      </w:pPr>
    </w:p>
    <w:tbl>
      <w:tblPr>
        <w:tblW w:w="0" w:type="auto"/>
        <w:tblInd w:w="106" w:type="dxa"/>
        <w:tblLayout w:type="fixed"/>
        <w:tblCellMar>
          <w:left w:w="0" w:type="dxa"/>
          <w:right w:w="0" w:type="dxa"/>
        </w:tblCellMar>
        <w:tblLook w:val="01E0" w:firstRow="1" w:lastRow="1" w:firstColumn="1" w:lastColumn="1" w:noHBand="0" w:noVBand="0"/>
      </w:tblPr>
      <w:tblGrid>
        <w:gridCol w:w="2544"/>
        <w:gridCol w:w="939"/>
        <w:gridCol w:w="403"/>
        <w:gridCol w:w="938"/>
        <w:gridCol w:w="552"/>
        <w:gridCol w:w="1306"/>
        <w:gridCol w:w="550"/>
        <w:gridCol w:w="1462"/>
        <w:gridCol w:w="550"/>
      </w:tblGrid>
      <w:tr w:rsidR="00F47A16" w14:paraId="1D45970A" w14:textId="77777777">
        <w:trPr>
          <w:trHeight w:val="557" w:hRule="exact"/>
        </w:trPr>
        <w:tc>
          <w:tcPr>
            <w:tcW w:w="2544" w:type="dxa"/>
            <w:tcBorders>
              <w:top w:val="single" w:color="000000" w:sz="5" w:space="0"/>
              <w:left w:val="single" w:color="000000" w:sz="5" w:space="0"/>
              <w:bottom w:val="single" w:color="000000" w:sz="5" w:space="0"/>
              <w:right w:val="single" w:color="000000" w:sz="5" w:space="0"/>
            </w:tcBorders>
          </w:tcPr>
          <w:p w:rsidR="00F47A16" w:rsidRDefault="008D78AF" w14:paraId="10576330" w14:textId="77777777">
            <w:pPr>
              <w:pStyle w:val="TableParagraph"/>
              <w:spacing w:line="229" w:lineRule="exact"/>
              <w:ind w:left="102"/>
              <w:rPr>
                <w:rFonts w:ascii="Arial" w:hAnsi="Arial" w:eastAsia="Arial" w:cs="Arial"/>
                <w:sz w:val="20"/>
                <w:szCs w:val="20"/>
              </w:rPr>
            </w:pPr>
            <w:r>
              <w:rPr>
                <w:rFonts w:ascii="Arial"/>
                <w:sz w:val="20"/>
              </w:rPr>
              <w:t>Document</w:t>
            </w:r>
            <w:r>
              <w:rPr>
                <w:rFonts w:ascii="Arial"/>
                <w:spacing w:val="-14"/>
                <w:sz w:val="20"/>
              </w:rPr>
              <w:t xml:space="preserve"> </w:t>
            </w:r>
            <w:r>
              <w:rPr>
                <w:rFonts w:ascii="Arial"/>
                <w:spacing w:val="-1"/>
                <w:sz w:val="20"/>
              </w:rPr>
              <w:t>title</w:t>
            </w:r>
          </w:p>
        </w:tc>
        <w:tc>
          <w:tcPr>
            <w:tcW w:w="6700" w:type="dxa"/>
            <w:gridSpan w:val="8"/>
            <w:tcBorders>
              <w:top w:val="single" w:color="000000" w:sz="5" w:space="0"/>
              <w:left w:val="single" w:color="000000" w:sz="5" w:space="0"/>
              <w:bottom w:val="single" w:color="000000" w:sz="5" w:space="0"/>
              <w:right w:val="single" w:color="000000" w:sz="5" w:space="0"/>
            </w:tcBorders>
          </w:tcPr>
          <w:p w:rsidR="00F47A16" w:rsidRDefault="008D78AF" w14:paraId="0384EB5A" w14:textId="77777777">
            <w:pPr>
              <w:pStyle w:val="TableParagraph"/>
              <w:spacing w:line="229" w:lineRule="exact"/>
              <w:ind w:left="102"/>
              <w:rPr>
                <w:rFonts w:ascii="Helvetica" w:hAnsi="Helvetica" w:eastAsia="Helvetica" w:cs="Helvetica"/>
                <w:sz w:val="20"/>
                <w:szCs w:val="20"/>
              </w:rPr>
            </w:pPr>
            <w:r>
              <w:rPr>
                <w:rFonts w:ascii="Helvetica"/>
                <w:spacing w:val="-1"/>
                <w:sz w:val="20"/>
              </w:rPr>
              <w:t>Board</w:t>
            </w:r>
            <w:r>
              <w:rPr>
                <w:rFonts w:ascii="Helvetica"/>
                <w:spacing w:val="-7"/>
                <w:sz w:val="20"/>
              </w:rPr>
              <w:t xml:space="preserve"> </w:t>
            </w:r>
            <w:r>
              <w:rPr>
                <w:rFonts w:ascii="Helvetica"/>
                <w:sz w:val="20"/>
              </w:rPr>
              <w:t>of</w:t>
            </w:r>
            <w:r>
              <w:rPr>
                <w:rFonts w:ascii="Helvetica"/>
                <w:spacing w:val="-7"/>
                <w:sz w:val="20"/>
              </w:rPr>
              <w:t xml:space="preserve"> </w:t>
            </w:r>
            <w:r>
              <w:rPr>
                <w:rFonts w:ascii="Helvetica"/>
                <w:sz w:val="20"/>
              </w:rPr>
              <w:t>Governors</w:t>
            </w:r>
            <w:r>
              <w:rPr>
                <w:rFonts w:ascii="Helvetica"/>
                <w:spacing w:val="-7"/>
                <w:sz w:val="20"/>
              </w:rPr>
              <w:t xml:space="preserve"> </w:t>
            </w:r>
            <w:r>
              <w:rPr>
                <w:rFonts w:ascii="Helvetica"/>
                <w:sz w:val="20"/>
              </w:rPr>
              <w:t>Scheme</w:t>
            </w:r>
            <w:r>
              <w:rPr>
                <w:rFonts w:ascii="Helvetica"/>
                <w:spacing w:val="-8"/>
                <w:sz w:val="20"/>
              </w:rPr>
              <w:t xml:space="preserve"> </w:t>
            </w:r>
            <w:r>
              <w:rPr>
                <w:rFonts w:ascii="Helvetica"/>
                <w:spacing w:val="-1"/>
                <w:sz w:val="20"/>
              </w:rPr>
              <w:t>of</w:t>
            </w:r>
            <w:r>
              <w:rPr>
                <w:rFonts w:ascii="Helvetica"/>
                <w:spacing w:val="-7"/>
                <w:sz w:val="20"/>
              </w:rPr>
              <w:t xml:space="preserve"> </w:t>
            </w:r>
            <w:r>
              <w:rPr>
                <w:rFonts w:ascii="Helvetica"/>
                <w:sz w:val="20"/>
              </w:rPr>
              <w:t>Delegation</w:t>
            </w:r>
          </w:p>
        </w:tc>
      </w:tr>
      <w:tr w:rsidR="00F47A16" w14:paraId="2BF44CC0" w14:textId="77777777">
        <w:trPr>
          <w:trHeight w:val="439" w:hRule="exact"/>
        </w:trPr>
        <w:tc>
          <w:tcPr>
            <w:tcW w:w="2544" w:type="dxa"/>
            <w:tcBorders>
              <w:top w:val="single" w:color="000000" w:sz="5" w:space="0"/>
              <w:left w:val="single" w:color="000000" w:sz="5" w:space="0"/>
              <w:bottom w:val="single" w:color="000000" w:sz="5" w:space="0"/>
              <w:right w:val="single" w:color="000000" w:sz="5" w:space="0"/>
            </w:tcBorders>
          </w:tcPr>
          <w:p w:rsidR="00F47A16" w:rsidRDefault="008D78AF" w14:paraId="11C02F15" w14:textId="77777777">
            <w:pPr>
              <w:pStyle w:val="TableParagraph"/>
              <w:spacing w:line="229" w:lineRule="exact"/>
              <w:ind w:left="102"/>
              <w:rPr>
                <w:rFonts w:ascii="Arial" w:hAnsi="Arial" w:eastAsia="Arial" w:cs="Arial"/>
                <w:sz w:val="20"/>
                <w:szCs w:val="20"/>
              </w:rPr>
            </w:pPr>
            <w:r>
              <w:rPr>
                <w:rFonts w:ascii="Arial"/>
                <w:sz w:val="20"/>
              </w:rPr>
              <w:t>Author</w:t>
            </w:r>
            <w:r>
              <w:rPr>
                <w:rFonts w:ascii="Arial"/>
                <w:spacing w:val="-18"/>
                <w:sz w:val="20"/>
              </w:rPr>
              <w:t xml:space="preserve"> </w:t>
            </w:r>
            <w:r>
              <w:rPr>
                <w:rFonts w:ascii="Arial"/>
                <w:sz w:val="20"/>
              </w:rPr>
              <w:t>(name/role)</w:t>
            </w:r>
          </w:p>
        </w:tc>
        <w:tc>
          <w:tcPr>
            <w:tcW w:w="6700" w:type="dxa"/>
            <w:gridSpan w:val="8"/>
            <w:tcBorders>
              <w:top w:val="single" w:color="000000" w:sz="5" w:space="0"/>
              <w:left w:val="single" w:color="000000" w:sz="5" w:space="0"/>
              <w:bottom w:val="single" w:color="000000" w:sz="5" w:space="0"/>
              <w:right w:val="single" w:color="000000" w:sz="5" w:space="0"/>
            </w:tcBorders>
          </w:tcPr>
          <w:p w:rsidR="00F47A16" w:rsidRDefault="00A94464" w14:paraId="14DAE0F1" w14:textId="45E9B25E">
            <w:pPr>
              <w:pStyle w:val="TableParagraph"/>
              <w:spacing w:line="229" w:lineRule="exact"/>
              <w:ind w:left="102"/>
              <w:rPr>
                <w:rFonts w:ascii="Arial" w:hAnsi="Arial" w:eastAsia="Arial" w:cs="Arial"/>
                <w:sz w:val="20"/>
                <w:szCs w:val="20"/>
              </w:rPr>
            </w:pPr>
            <w:r>
              <w:rPr>
                <w:rFonts w:ascii="Arial"/>
                <w:spacing w:val="-1"/>
                <w:sz w:val="20"/>
              </w:rPr>
              <w:t>Andrew Browning</w:t>
            </w:r>
            <w:r w:rsidR="008D78AF">
              <w:rPr>
                <w:rFonts w:ascii="Arial"/>
                <w:sz w:val="20"/>
              </w:rPr>
              <w:t>,</w:t>
            </w:r>
            <w:r w:rsidR="008D78AF">
              <w:rPr>
                <w:rFonts w:ascii="Arial"/>
                <w:spacing w:val="-7"/>
                <w:sz w:val="20"/>
              </w:rPr>
              <w:t xml:space="preserve"> </w:t>
            </w:r>
            <w:r w:rsidR="008D78AF">
              <w:rPr>
                <w:rFonts w:ascii="Arial"/>
                <w:spacing w:val="-1"/>
                <w:sz w:val="20"/>
              </w:rPr>
              <w:t>Clerk</w:t>
            </w:r>
            <w:r w:rsidR="008D78AF">
              <w:rPr>
                <w:rFonts w:ascii="Arial"/>
                <w:spacing w:val="-4"/>
                <w:sz w:val="20"/>
              </w:rPr>
              <w:t xml:space="preserve"> </w:t>
            </w:r>
            <w:r w:rsidR="008D78AF">
              <w:rPr>
                <w:rFonts w:ascii="Arial"/>
                <w:sz w:val="20"/>
              </w:rPr>
              <w:t>to</w:t>
            </w:r>
            <w:r w:rsidR="008D78AF">
              <w:rPr>
                <w:rFonts w:ascii="Arial"/>
                <w:spacing w:val="-8"/>
                <w:sz w:val="20"/>
              </w:rPr>
              <w:t xml:space="preserve"> </w:t>
            </w:r>
            <w:r w:rsidR="008D78AF">
              <w:rPr>
                <w:rFonts w:ascii="Arial"/>
                <w:sz w:val="20"/>
              </w:rPr>
              <w:t>Governors</w:t>
            </w:r>
          </w:p>
        </w:tc>
      </w:tr>
      <w:tr w:rsidR="00F47A16" w14:paraId="795093C2" w14:textId="77777777">
        <w:trPr>
          <w:trHeight w:val="442" w:hRule="exact"/>
        </w:trPr>
        <w:tc>
          <w:tcPr>
            <w:tcW w:w="2544" w:type="dxa"/>
            <w:tcBorders>
              <w:top w:val="single" w:color="000000" w:sz="5" w:space="0"/>
              <w:left w:val="single" w:color="000000" w:sz="5" w:space="0"/>
              <w:bottom w:val="single" w:color="000000" w:sz="5" w:space="0"/>
              <w:right w:val="single" w:color="000000" w:sz="5" w:space="0"/>
            </w:tcBorders>
          </w:tcPr>
          <w:p w:rsidR="00F47A16" w:rsidRDefault="008D78AF" w14:paraId="56313B5D" w14:textId="77777777">
            <w:pPr>
              <w:pStyle w:val="TableParagraph"/>
              <w:spacing w:line="229" w:lineRule="exact"/>
              <w:ind w:left="102"/>
              <w:rPr>
                <w:rFonts w:ascii="Arial" w:hAnsi="Arial" w:eastAsia="Arial" w:cs="Arial"/>
                <w:sz w:val="20"/>
                <w:szCs w:val="20"/>
              </w:rPr>
            </w:pPr>
            <w:r>
              <w:rPr>
                <w:rFonts w:ascii="Arial"/>
                <w:sz w:val="20"/>
              </w:rPr>
              <w:t>Document</w:t>
            </w:r>
            <w:r>
              <w:rPr>
                <w:rFonts w:ascii="Arial"/>
                <w:spacing w:val="-14"/>
                <w:sz w:val="20"/>
              </w:rPr>
              <w:t xml:space="preserve"> </w:t>
            </w:r>
            <w:r>
              <w:rPr>
                <w:rFonts w:ascii="Arial"/>
                <w:spacing w:val="-1"/>
                <w:sz w:val="20"/>
              </w:rPr>
              <w:t>date</w:t>
            </w:r>
          </w:p>
        </w:tc>
        <w:tc>
          <w:tcPr>
            <w:tcW w:w="6700" w:type="dxa"/>
            <w:gridSpan w:val="8"/>
            <w:tcBorders>
              <w:top w:val="single" w:color="000000" w:sz="5" w:space="0"/>
              <w:left w:val="single" w:color="000000" w:sz="5" w:space="0"/>
              <w:bottom w:val="single" w:color="000000" w:sz="5" w:space="0"/>
              <w:right w:val="single" w:color="000000" w:sz="5" w:space="0"/>
            </w:tcBorders>
          </w:tcPr>
          <w:p w:rsidR="00F47A16" w:rsidP="00EA1E8D" w:rsidRDefault="00EA1E8D" w14:paraId="39BF41EA" w14:textId="113D1F1D">
            <w:pPr>
              <w:pStyle w:val="TableParagraph"/>
              <w:spacing w:line="229" w:lineRule="exact"/>
              <w:ind w:left="102"/>
              <w:rPr>
                <w:rFonts w:ascii="Arial" w:hAnsi="Arial" w:eastAsia="Arial" w:cs="Arial"/>
                <w:sz w:val="20"/>
                <w:szCs w:val="20"/>
              </w:rPr>
            </w:pPr>
            <w:r>
              <w:rPr>
                <w:rFonts w:ascii="Arial"/>
                <w:sz w:val="20"/>
              </w:rPr>
              <w:t>June</w:t>
            </w:r>
            <w:r w:rsidR="008D78AF">
              <w:rPr>
                <w:rFonts w:ascii="Arial"/>
                <w:spacing w:val="-15"/>
                <w:sz w:val="20"/>
              </w:rPr>
              <w:t xml:space="preserve"> </w:t>
            </w:r>
            <w:r w:rsidR="008D78AF">
              <w:rPr>
                <w:rFonts w:ascii="Arial"/>
                <w:spacing w:val="-1"/>
                <w:sz w:val="20"/>
              </w:rPr>
              <w:t>20</w:t>
            </w:r>
            <w:r w:rsidR="00A94464">
              <w:rPr>
                <w:rFonts w:ascii="Arial"/>
                <w:spacing w:val="-1"/>
                <w:sz w:val="20"/>
              </w:rPr>
              <w:t>20</w:t>
            </w:r>
          </w:p>
        </w:tc>
      </w:tr>
      <w:tr w:rsidR="00F47A16" w14:paraId="4F251AF3" w14:textId="77777777">
        <w:trPr>
          <w:trHeight w:val="439" w:hRule="exact"/>
        </w:trPr>
        <w:tc>
          <w:tcPr>
            <w:tcW w:w="2544" w:type="dxa"/>
            <w:tcBorders>
              <w:top w:val="single" w:color="000000" w:sz="5" w:space="0"/>
              <w:left w:val="single" w:color="000000" w:sz="5" w:space="0"/>
              <w:bottom w:val="single" w:color="000000" w:sz="5" w:space="0"/>
              <w:right w:val="single" w:color="000000" w:sz="5" w:space="0"/>
            </w:tcBorders>
          </w:tcPr>
          <w:p w:rsidR="00F47A16" w:rsidRDefault="008D78AF" w14:paraId="23416CF1" w14:textId="77777777">
            <w:pPr>
              <w:pStyle w:val="TableParagraph"/>
              <w:spacing w:line="229" w:lineRule="exact"/>
              <w:ind w:left="102"/>
              <w:rPr>
                <w:rFonts w:ascii="Arial" w:hAnsi="Arial" w:eastAsia="Arial" w:cs="Arial"/>
                <w:sz w:val="20"/>
                <w:szCs w:val="20"/>
              </w:rPr>
            </w:pPr>
            <w:r>
              <w:rPr>
                <w:rFonts w:ascii="Arial"/>
                <w:spacing w:val="-1"/>
                <w:sz w:val="20"/>
              </w:rPr>
              <w:t>Effective</w:t>
            </w:r>
            <w:r>
              <w:rPr>
                <w:rFonts w:ascii="Arial"/>
                <w:spacing w:val="-13"/>
                <w:sz w:val="20"/>
              </w:rPr>
              <w:t xml:space="preserve"> </w:t>
            </w:r>
            <w:r>
              <w:rPr>
                <w:rFonts w:ascii="Arial"/>
                <w:spacing w:val="-1"/>
                <w:sz w:val="20"/>
              </w:rPr>
              <w:t>from</w:t>
            </w:r>
          </w:p>
        </w:tc>
        <w:tc>
          <w:tcPr>
            <w:tcW w:w="6700" w:type="dxa"/>
            <w:gridSpan w:val="8"/>
            <w:tcBorders>
              <w:top w:val="single" w:color="000000" w:sz="5" w:space="0"/>
              <w:left w:val="single" w:color="000000" w:sz="5" w:space="0"/>
              <w:bottom w:val="single" w:color="000000" w:sz="5" w:space="0"/>
              <w:right w:val="single" w:color="000000" w:sz="5" w:space="0"/>
            </w:tcBorders>
          </w:tcPr>
          <w:p w:rsidR="00F47A16" w:rsidRDefault="008D78AF" w14:paraId="1FFD2FF2" w14:textId="77777777">
            <w:pPr>
              <w:pStyle w:val="TableParagraph"/>
              <w:spacing w:line="229" w:lineRule="exact"/>
              <w:ind w:left="102"/>
              <w:rPr>
                <w:rFonts w:ascii="Arial" w:hAnsi="Arial" w:eastAsia="Arial" w:cs="Arial"/>
                <w:sz w:val="20"/>
                <w:szCs w:val="20"/>
              </w:rPr>
            </w:pPr>
            <w:r>
              <w:rPr>
                <w:rFonts w:ascii="Arial"/>
                <w:spacing w:val="-1"/>
                <w:sz w:val="20"/>
              </w:rPr>
              <w:t>Immediate</w:t>
            </w:r>
          </w:p>
        </w:tc>
      </w:tr>
      <w:tr w:rsidR="00F47A16" w14:paraId="6B51CC5D" w14:textId="77777777">
        <w:trPr>
          <w:trHeight w:val="901" w:hRule="exact"/>
        </w:trPr>
        <w:tc>
          <w:tcPr>
            <w:tcW w:w="2544" w:type="dxa"/>
            <w:tcBorders>
              <w:top w:val="single" w:color="000000" w:sz="5" w:space="0"/>
              <w:left w:val="single" w:color="000000" w:sz="5" w:space="0"/>
              <w:bottom w:val="single" w:color="000000" w:sz="5" w:space="0"/>
              <w:right w:val="single" w:color="000000" w:sz="5" w:space="0"/>
            </w:tcBorders>
          </w:tcPr>
          <w:p w:rsidR="00F47A16" w:rsidRDefault="008D78AF" w14:paraId="5D87B36B" w14:textId="77777777">
            <w:pPr>
              <w:pStyle w:val="TableParagraph"/>
              <w:spacing w:line="241" w:lineRule="auto"/>
              <w:ind w:left="102" w:right="831"/>
              <w:rPr>
                <w:rFonts w:ascii="Arial" w:hAnsi="Arial" w:eastAsia="Arial" w:cs="Arial"/>
                <w:sz w:val="20"/>
                <w:szCs w:val="20"/>
              </w:rPr>
            </w:pPr>
            <w:r>
              <w:rPr>
                <w:rFonts w:ascii="Arial"/>
                <w:sz w:val="20"/>
              </w:rPr>
              <w:t>Equality</w:t>
            </w:r>
            <w:r>
              <w:rPr>
                <w:rFonts w:ascii="Arial"/>
                <w:spacing w:val="-16"/>
                <w:sz w:val="20"/>
              </w:rPr>
              <w:t xml:space="preserve"> </w:t>
            </w:r>
            <w:r>
              <w:rPr>
                <w:rFonts w:ascii="Arial"/>
                <w:sz w:val="20"/>
              </w:rPr>
              <w:t>Impact</w:t>
            </w:r>
            <w:r>
              <w:rPr>
                <w:rFonts w:ascii="Arial"/>
                <w:spacing w:val="25"/>
                <w:w w:val="99"/>
                <w:sz w:val="20"/>
              </w:rPr>
              <w:t xml:space="preserve"> </w:t>
            </w:r>
            <w:r>
              <w:rPr>
                <w:rFonts w:ascii="Arial"/>
                <w:sz w:val="20"/>
              </w:rPr>
              <w:t>Assessment</w:t>
            </w:r>
            <w:r>
              <w:rPr>
                <w:rFonts w:ascii="Arial"/>
                <w:spacing w:val="-17"/>
                <w:sz w:val="20"/>
              </w:rPr>
              <w:t xml:space="preserve"> </w:t>
            </w:r>
            <w:r>
              <w:rPr>
                <w:rFonts w:ascii="Arial"/>
                <w:spacing w:val="-1"/>
                <w:sz w:val="20"/>
              </w:rPr>
              <w:t>(EIA)</w:t>
            </w:r>
            <w:r>
              <w:rPr>
                <w:rFonts w:ascii="Arial"/>
                <w:spacing w:val="25"/>
                <w:w w:val="99"/>
                <w:sz w:val="20"/>
              </w:rPr>
              <w:t xml:space="preserve"> </w:t>
            </w:r>
            <w:r>
              <w:rPr>
                <w:rFonts w:ascii="Arial"/>
                <w:sz w:val="20"/>
              </w:rPr>
              <w:t>completion</w:t>
            </w:r>
            <w:r>
              <w:rPr>
                <w:rFonts w:ascii="Arial"/>
                <w:spacing w:val="-14"/>
                <w:sz w:val="20"/>
              </w:rPr>
              <w:t xml:space="preserve"> </w:t>
            </w:r>
            <w:r>
              <w:rPr>
                <w:rFonts w:ascii="Arial"/>
                <w:spacing w:val="-1"/>
                <w:sz w:val="20"/>
              </w:rPr>
              <w:t>date</w:t>
            </w:r>
          </w:p>
        </w:tc>
        <w:tc>
          <w:tcPr>
            <w:tcW w:w="6700" w:type="dxa"/>
            <w:gridSpan w:val="8"/>
            <w:tcBorders>
              <w:top w:val="single" w:color="000000" w:sz="5" w:space="0"/>
              <w:left w:val="single" w:color="000000" w:sz="5" w:space="0"/>
              <w:bottom w:val="single" w:color="000000" w:sz="5" w:space="0"/>
              <w:right w:val="single" w:color="000000" w:sz="5" w:space="0"/>
            </w:tcBorders>
          </w:tcPr>
          <w:p w:rsidR="00F47A16" w:rsidRDefault="008D78AF" w14:paraId="39FAF33A" w14:textId="77777777">
            <w:pPr>
              <w:pStyle w:val="TableParagraph"/>
              <w:spacing w:line="229" w:lineRule="exact"/>
              <w:ind w:left="102"/>
              <w:rPr>
                <w:rFonts w:ascii="Arial" w:hAnsi="Arial" w:eastAsia="Arial" w:cs="Arial"/>
                <w:sz w:val="20"/>
                <w:szCs w:val="20"/>
              </w:rPr>
            </w:pPr>
            <w:r>
              <w:rPr>
                <w:rFonts w:ascii="Arial"/>
                <w:sz w:val="20"/>
              </w:rPr>
              <w:t>N/A</w:t>
            </w:r>
          </w:p>
        </w:tc>
      </w:tr>
      <w:tr w:rsidR="00F47A16" w:rsidTr="00FC74A4" w14:paraId="20EE1058" w14:textId="77777777">
        <w:trPr>
          <w:trHeight w:val="1647" w:hRule="exact"/>
        </w:trPr>
        <w:tc>
          <w:tcPr>
            <w:tcW w:w="2544" w:type="dxa"/>
            <w:tcBorders>
              <w:top w:val="single" w:color="000000" w:sz="5" w:space="0"/>
              <w:left w:val="single" w:color="000000" w:sz="5" w:space="0"/>
              <w:bottom w:val="single" w:color="000000" w:sz="5" w:space="0"/>
              <w:right w:val="single" w:color="000000" w:sz="5" w:space="0"/>
            </w:tcBorders>
          </w:tcPr>
          <w:p w:rsidR="00F47A16" w:rsidRDefault="008D78AF" w14:paraId="3C19F2E3" w14:textId="77777777">
            <w:pPr>
              <w:pStyle w:val="TableParagraph"/>
              <w:ind w:left="102" w:right="210"/>
              <w:rPr>
                <w:rFonts w:ascii="Arial" w:hAnsi="Arial" w:eastAsia="Arial" w:cs="Arial"/>
                <w:sz w:val="20"/>
                <w:szCs w:val="20"/>
              </w:rPr>
            </w:pPr>
            <w:r>
              <w:rPr>
                <w:rFonts w:ascii="Arial"/>
                <w:sz w:val="20"/>
              </w:rPr>
              <w:t>History</w:t>
            </w:r>
            <w:r>
              <w:rPr>
                <w:rFonts w:ascii="Arial"/>
                <w:spacing w:val="-17"/>
                <w:sz w:val="20"/>
              </w:rPr>
              <w:t xml:space="preserve"> </w:t>
            </w:r>
            <w:r>
              <w:rPr>
                <w:rFonts w:ascii="Arial"/>
                <w:sz w:val="20"/>
              </w:rPr>
              <w:t>(where</w:t>
            </w:r>
            <w:r>
              <w:rPr>
                <w:rFonts w:ascii="Arial"/>
                <w:spacing w:val="25"/>
                <w:w w:val="99"/>
                <w:sz w:val="20"/>
              </w:rPr>
              <w:t xml:space="preserve"> </w:t>
            </w:r>
            <w:r>
              <w:rPr>
                <w:rFonts w:ascii="Arial"/>
                <w:sz w:val="20"/>
              </w:rPr>
              <w:t>discussed/who</w:t>
            </w:r>
            <w:r>
              <w:rPr>
                <w:rFonts w:ascii="Arial"/>
                <w:spacing w:val="-23"/>
                <w:sz w:val="20"/>
              </w:rPr>
              <w:t xml:space="preserve"> </w:t>
            </w:r>
            <w:r>
              <w:rPr>
                <w:rFonts w:ascii="Arial"/>
                <w:spacing w:val="-1"/>
                <w:sz w:val="20"/>
              </w:rPr>
              <w:t>circulated</w:t>
            </w:r>
            <w:r>
              <w:rPr>
                <w:rFonts w:ascii="Arial"/>
                <w:spacing w:val="29"/>
                <w:w w:val="99"/>
                <w:sz w:val="20"/>
              </w:rPr>
              <w:t xml:space="preserve"> </w:t>
            </w:r>
            <w:r>
              <w:rPr>
                <w:rFonts w:ascii="Arial"/>
                <w:sz w:val="20"/>
              </w:rPr>
              <w:t>to/committees)</w:t>
            </w:r>
          </w:p>
        </w:tc>
        <w:tc>
          <w:tcPr>
            <w:tcW w:w="6700" w:type="dxa"/>
            <w:gridSpan w:val="8"/>
            <w:tcBorders>
              <w:top w:val="single" w:color="000000" w:sz="5" w:space="0"/>
              <w:left w:val="single" w:color="000000" w:sz="5" w:space="0"/>
              <w:bottom w:val="single" w:color="000000" w:sz="5" w:space="0"/>
              <w:right w:val="single" w:color="000000" w:sz="5" w:space="0"/>
            </w:tcBorders>
          </w:tcPr>
          <w:p w:rsidR="001C21AF" w:rsidRDefault="001C21AF" w14:paraId="476B4C92" w14:textId="77777777">
            <w:pPr>
              <w:pStyle w:val="TableParagraph"/>
              <w:ind w:left="102" w:right="408"/>
              <w:rPr>
                <w:rFonts w:ascii="Arial"/>
                <w:sz w:val="20"/>
              </w:rPr>
            </w:pPr>
          </w:p>
          <w:p w:rsidR="001C21AF" w:rsidRDefault="001C21AF" w14:paraId="7A655035" w14:textId="77777777">
            <w:pPr>
              <w:pStyle w:val="TableParagraph"/>
              <w:ind w:left="102" w:right="408"/>
              <w:rPr>
                <w:rFonts w:ascii="Arial"/>
                <w:sz w:val="20"/>
              </w:rPr>
            </w:pPr>
          </w:p>
          <w:p w:rsidR="001C21AF" w:rsidRDefault="001C21AF" w14:paraId="1BC2F2EC" w14:textId="77777777">
            <w:pPr>
              <w:pStyle w:val="TableParagraph"/>
              <w:ind w:left="102" w:right="408"/>
              <w:rPr>
                <w:rFonts w:ascii="Arial" w:hAnsi="Arial" w:eastAsia="Arial" w:cs="Arial"/>
                <w:sz w:val="20"/>
                <w:szCs w:val="20"/>
              </w:rPr>
            </w:pPr>
          </w:p>
        </w:tc>
      </w:tr>
      <w:tr w:rsidR="00F47A16" w14:paraId="1EA7ACD6" w14:textId="77777777">
        <w:trPr>
          <w:trHeight w:val="470" w:hRule="exact"/>
        </w:trPr>
        <w:tc>
          <w:tcPr>
            <w:tcW w:w="2544" w:type="dxa"/>
            <w:tcBorders>
              <w:top w:val="single" w:color="000000" w:sz="5" w:space="0"/>
              <w:left w:val="single" w:color="000000" w:sz="5" w:space="0"/>
              <w:bottom w:val="single" w:color="000000" w:sz="5" w:space="0"/>
              <w:right w:val="single" w:color="000000" w:sz="5" w:space="0"/>
            </w:tcBorders>
          </w:tcPr>
          <w:p w:rsidR="00F47A16" w:rsidRDefault="008D78AF" w14:paraId="67F5B3D1" w14:textId="77777777">
            <w:pPr>
              <w:pStyle w:val="TableParagraph"/>
              <w:spacing w:line="226" w:lineRule="exact"/>
              <w:ind w:left="102"/>
              <w:rPr>
                <w:rFonts w:ascii="Arial" w:hAnsi="Arial" w:eastAsia="Arial" w:cs="Arial"/>
                <w:sz w:val="20"/>
                <w:szCs w:val="20"/>
              </w:rPr>
            </w:pPr>
            <w:r>
              <w:rPr>
                <w:rFonts w:ascii="Arial"/>
                <w:spacing w:val="-1"/>
                <w:sz w:val="20"/>
              </w:rPr>
              <w:t>Approval</w:t>
            </w:r>
            <w:r>
              <w:rPr>
                <w:rFonts w:ascii="Arial"/>
                <w:spacing w:val="-9"/>
                <w:sz w:val="20"/>
              </w:rPr>
              <w:t xml:space="preserve"> </w:t>
            </w:r>
            <w:r>
              <w:rPr>
                <w:rFonts w:ascii="Arial"/>
                <w:spacing w:val="1"/>
                <w:sz w:val="20"/>
              </w:rPr>
              <w:t>body</w:t>
            </w:r>
            <w:r>
              <w:rPr>
                <w:rFonts w:ascii="Arial"/>
                <w:spacing w:val="-10"/>
                <w:sz w:val="20"/>
              </w:rPr>
              <w:t xml:space="preserve"> </w:t>
            </w:r>
            <w:r>
              <w:rPr>
                <w:rFonts w:ascii="Arial"/>
                <w:sz w:val="20"/>
              </w:rPr>
              <w:t>and</w:t>
            </w:r>
            <w:r>
              <w:rPr>
                <w:rFonts w:ascii="Arial"/>
                <w:spacing w:val="-7"/>
                <w:sz w:val="20"/>
              </w:rPr>
              <w:t xml:space="preserve"> </w:t>
            </w:r>
            <w:r>
              <w:rPr>
                <w:rFonts w:ascii="Arial"/>
                <w:spacing w:val="-1"/>
                <w:sz w:val="20"/>
              </w:rPr>
              <w:t>date</w:t>
            </w:r>
          </w:p>
        </w:tc>
        <w:tc>
          <w:tcPr>
            <w:tcW w:w="6700" w:type="dxa"/>
            <w:gridSpan w:val="8"/>
            <w:tcBorders>
              <w:top w:val="single" w:color="000000" w:sz="5" w:space="0"/>
              <w:left w:val="single" w:color="000000" w:sz="5" w:space="0"/>
              <w:bottom w:val="single" w:color="000000" w:sz="5" w:space="0"/>
              <w:right w:val="single" w:color="000000" w:sz="5" w:space="0"/>
            </w:tcBorders>
          </w:tcPr>
          <w:p w:rsidR="00F47A16" w:rsidP="00EA1E8D" w:rsidRDefault="008D78AF" w14:paraId="58004D70" w14:textId="5B52370E">
            <w:pPr>
              <w:pStyle w:val="TableParagraph"/>
              <w:spacing w:line="226" w:lineRule="exact"/>
              <w:ind w:left="102"/>
              <w:rPr>
                <w:rFonts w:ascii="Arial" w:hAnsi="Arial" w:eastAsia="Arial" w:cs="Arial"/>
                <w:sz w:val="20"/>
                <w:szCs w:val="20"/>
              </w:rPr>
            </w:pPr>
            <w:r>
              <w:rPr>
                <w:rFonts w:ascii="Arial"/>
                <w:spacing w:val="-1"/>
                <w:sz w:val="20"/>
              </w:rPr>
              <w:t>Board</w:t>
            </w:r>
            <w:r>
              <w:rPr>
                <w:rFonts w:ascii="Arial"/>
                <w:spacing w:val="-7"/>
                <w:sz w:val="20"/>
              </w:rPr>
              <w:t xml:space="preserve"> </w:t>
            </w:r>
            <w:r>
              <w:rPr>
                <w:rFonts w:ascii="Arial"/>
                <w:sz w:val="20"/>
              </w:rPr>
              <w:t>of</w:t>
            </w:r>
            <w:r>
              <w:rPr>
                <w:rFonts w:ascii="Arial"/>
                <w:spacing w:val="-7"/>
                <w:sz w:val="20"/>
              </w:rPr>
              <w:t xml:space="preserve"> </w:t>
            </w:r>
            <w:r>
              <w:rPr>
                <w:rFonts w:ascii="Arial"/>
                <w:sz w:val="20"/>
              </w:rPr>
              <w:t>Governors</w:t>
            </w:r>
            <w:r>
              <w:rPr>
                <w:rFonts w:ascii="Arial"/>
                <w:spacing w:val="-7"/>
                <w:sz w:val="20"/>
              </w:rPr>
              <w:t xml:space="preserve"> </w:t>
            </w:r>
            <w:r w:rsidR="00A94464">
              <w:rPr>
                <w:rFonts w:ascii="Arial"/>
                <w:sz w:val="20"/>
              </w:rPr>
              <w:t>01 July 2020</w:t>
            </w:r>
          </w:p>
        </w:tc>
      </w:tr>
      <w:tr w:rsidR="00F47A16" w14:paraId="5F161C13" w14:textId="77777777">
        <w:trPr>
          <w:trHeight w:val="439" w:hRule="exact"/>
        </w:trPr>
        <w:tc>
          <w:tcPr>
            <w:tcW w:w="2544" w:type="dxa"/>
            <w:tcBorders>
              <w:top w:val="single" w:color="000000" w:sz="5" w:space="0"/>
              <w:left w:val="single" w:color="000000" w:sz="5" w:space="0"/>
              <w:bottom w:val="single" w:color="000000" w:sz="5" w:space="0"/>
              <w:right w:val="single" w:color="000000" w:sz="5" w:space="0"/>
            </w:tcBorders>
          </w:tcPr>
          <w:p w:rsidR="00F47A16" w:rsidRDefault="008D78AF" w14:paraId="219E5DD8" w14:textId="77777777">
            <w:pPr>
              <w:pStyle w:val="TableParagraph"/>
              <w:spacing w:line="229" w:lineRule="exact"/>
              <w:ind w:left="102"/>
              <w:rPr>
                <w:rFonts w:ascii="Arial" w:hAnsi="Arial" w:eastAsia="Arial" w:cs="Arial"/>
                <w:sz w:val="20"/>
                <w:szCs w:val="20"/>
              </w:rPr>
            </w:pPr>
            <w:r>
              <w:rPr>
                <w:rFonts w:ascii="Arial"/>
                <w:sz w:val="20"/>
              </w:rPr>
              <w:t>Review</w:t>
            </w:r>
            <w:r>
              <w:rPr>
                <w:rFonts w:ascii="Arial"/>
                <w:spacing w:val="-9"/>
                <w:sz w:val="20"/>
              </w:rPr>
              <w:t xml:space="preserve"> </w:t>
            </w:r>
            <w:r>
              <w:rPr>
                <w:rFonts w:ascii="Arial"/>
                <w:sz w:val="20"/>
              </w:rPr>
              <w:t>date</w:t>
            </w:r>
            <w:r>
              <w:rPr>
                <w:rFonts w:ascii="Arial"/>
                <w:spacing w:val="-8"/>
                <w:sz w:val="20"/>
              </w:rPr>
              <w:t xml:space="preserve"> </w:t>
            </w:r>
            <w:r>
              <w:rPr>
                <w:rFonts w:ascii="Arial"/>
                <w:spacing w:val="-1"/>
                <w:sz w:val="20"/>
              </w:rPr>
              <w:t>including</w:t>
            </w:r>
            <w:r>
              <w:rPr>
                <w:rFonts w:ascii="Arial"/>
                <w:spacing w:val="-8"/>
                <w:sz w:val="20"/>
              </w:rPr>
              <w:t xml:space="preserve"> </w:t>
            </w:r>
            <w:r>
              <w:rPr>
                <w:rFonts w:ascii="Arial"/>
                <w:sz w:val="20"/>
              </w:rPr>
              <w:t>EIA</w:t>
            </w:r>
          </w:p>
        </w:tc>
        <w:tc>
          <w:tcPr>
            <w:tcW w:w="6700" w:type="dxa"/>
            <w:gridSpan w:val="8"/>
            <w:tcBorders>
              <w:top w:val="single" w:color="000000" w:sz="5" w:space="0"/>
              <w:left w:val="single" w:color="000000" w:sz="5" w:space="0"/>
              <w:bottom w:val="single" w:color="000000" w:sz="5" w:space="0"/>
              <w:right w:val="single" w:color="000000" w:sz="5" w:space="0"/>
            </w:tcBorders>
          </w:tcPr>
          <w:p w:rsidR="00F47A16" w:rsidRDefault="008D78AF" w14:paraId="5382E19D" w14:textId="77777777">
            <w:pPr>
              <w:pStyle w:val="TableParagraph"/>
              <w:spacing w:line="229" w:lineRule="exact"/>
              <w:ind w:left="102"/>
              <w:rPr>
                <w:rFonts w:ascii="Arial" w:hAnsi="Arial" w:eastAsia="Arial" w:cs="Arial"/>
                <w:sz w:val="20"/>
                <w:szCs w:val="20"/>
              </w:rPr>
            </w:pPr>
            <w:r>
              <w:rPr>
                <w:rFonts w:ascii="Arial"/>
                <w:sz w:val="20"/>
              </w:rPr>
              <w:t>N/A</w:t>
            </w:r>
          </w:p>
        </w:tc>
      </w:tr>
      <w:tr w:rsidR="00F47A16" w14:paraId="4B2F8AC8" w14:textId="77777777">
        <w:trPr>
          <w:trHeight w:val="672" w:hRule="exact"/>
        </w:trPr>
        <w:tc>
          <w:tcPr>
            <w:tcW w:w="2544" w:type="dxa"/>
            <w:tcBorders>
              <w:top w:val="single" w:color="000000" w:sz="5" w:space="0"/>
              <w:left w:val="single" w:color="000000" w:sz="5" w:space="0"/>
              <w:bottom w:val="single" w:color="000000" w:sz="5" w:space="0"/>
              <w:right w:val="single" w:color="000000" w:sz="5" w:space="0"/>
            </w:tcBorders>
          </w:tcPr>
          <w:p w:rsidR="00F47A16" w:rsidRDefault="008D78AF" w14:paraId="6E3FEF26" w14:textId="77777777">
            <w:pPr>
              <w:pStyle w:val="TableParagraph"/>
              <w:spacing w:line="242" w:lineRule="auto"/>
              <w:ind w:left="102" w:right="115"/>
              <w:rPr>
                <w:rFonts w:ascii="Arial" w:hAnsi="Arial" w:eastAsia="Arial" w:cs="Arial"/>
                <w:sz w:val="20"/>
                <w:szCs w:val="20"/>
              </w:rPr>
            </w:pPr>
            <w:r>
              <w:rPr>
                <w:rFonts w:ascii="Arial"/>
                <w:sz w:val="20"/>
              </w:rPr>
              <w:t>Document</w:t>
            </w:r>
            <w:r>
              <w:rPr>
                <w:rFonts w:ascii="Arial"/>
                <w:spacing w:val="-12"/>
                <w:sz w:val="20"/>
              </w:rPr>
              <w:t xml:space="preserve"> </w:t>
            </w:r>
            <w:r>
              <w:rPr>
                <w:rFonts w:ascii="Arial"/>
                <w:spacing w:val="-1"/>
                <w:sz w:val="20"/>
              </w:rPr>
              <w:t>posted</w:t>
            </w:r>
            <w:r>
              <w:rPr>
                <w:rFonts w:ascii="Arial"/>
                <w:spacing w:val="-12"/>
                <w:sz w:val="20"/>
              </w:rPr>
              <w:t xml:space="preserve"> </w:t>
            </w:r>
            <w:r>
              <w:rPr>
                <w:rFonts w:ascii="Arial"/>
                <w:sz w:val="20"/>
              </w:rPr>
              <w:t>(specify</w:t>
            </w:r>
            <w:r>
              <w:rPr>
                <w:rFonts w:ascii="Arial"/>
                <w:spacing w:val="28"/>
                <w:w w:val="99"/>
                <w:sz w:val="20"/>
              </w:rPr>
              <w:t xml:space="preserve"> </w:t>
            </w:r>
            <w:r>
              <w:rPr>
                <w:rFonts w:ascii="Arial"/>
                <w:spacing w:val="-1"/>
                <w:sz w:val="20"/>
              </w:rPr>
              <w:t>Yes,</w:t>
            </w:r>
            <w:r>
              <w:rPr>
                <w:rFonts w:ascii="Arial"/>
                <w:spacing w:val="-7"/>
                <w:sz w:val="20"/>
              </w:rPr>
              <w:t xml:space="preserve"> </w:t>
            </w:r>
            <w:r>
              <w:rPr>
                <w:rFonts w:ascii="Arial"/>
                <w:sz w:val="20"/>
              </w:rPr>
              <w:t>No,</w:t>
            </w:r>
            <w:r>
              <w:rPr>
                <w:rFonts w:ascii="Arial"/>
                <w:spacing w:val="-7"/>
                <w:sz w:val="20"/>
              </w:rPr>
              <w:t xml:space="preserve"> </w:t>
            </w:r>
            <w:r>
              <w:rPr>
                <w:rFonts w:ascii="Arial"/>
                <w:sz w:val="20"/>
              </w:rPr>
              <w:t>N/A)</w:t>
            </w:r>
          </w:p>
        </w:tc>
        <w:tc>
          <w:tcPr>
            <w:tcW w:w="939" w:type="dxa"/>
            <w:tcBorders>
              <w:top w:val="single" w:color="000000" w:sz="5" w:space="0"/>
              <w:left w:val="single" w:color="000000" w:sz="5" w:space="0"/>
              <w:bottom w:val="single" w:color="000000" w:sz="5" w:space="0"/>
              <w:right w:val="single" w:color="000000" w:sz="5" w:space="0"/>
            </w:tcBorders>
          </w:tcPr>
          <w:p w:rsidR="00F47A16" w:rsidRDefault="008D78AF" w14:paraId="25C67460" w14:textId="77777777">
            <w:pPr>
              <w:pStyle w:val="TableParagraph"/>
              <w:spacing w:line="229" w:lineRule="exact"/>
              <w:ind w:left="102"/>
              <w:rPr>
                <w:rFonts w:ascii="Arial" w:hAnsi="Arial" w:eastAsia="Arial" w:cs="Arial"/>
                <w:sz w:val="20"/>
                <w:szCs w:val="20"/>
              </w:rPr>
            </w:pPr>
            <w:r>
              <w:rPr>
                <w:rFonts w:ascii="Arial"/>
                <w:sz w:val="20"/>
              </w:rPr>
              <w:t>Website</w:t>
            </w:r>
          </w:p>
        </w:tc>
        <w:tc>
          <w:tcPr>
            <w:tcW w:w="403" w:type="dxa"/>
            <w:tcBorders>
              <w:top w:val="single" w:color="000000" w:sz="5" w:space="0"/>
              <w:left w:val="single" w:color="000000" w:sz="5" w:space="0"/>
              <w:bottom w:val="single" w:color="000000" w:sz="5" w:space="0"/>
              <w:right w:val="single" w:color="000000" w:sz="5" w:space="0"/>
            </w:tcBorders>
          </w:tcPr>
          <w:p w:rsidR="00F47A16" w:rsidRDefault="008D78AF" w14:paraId="496B4C2F" w14:textId="77777777">
            <w:pPr>
              <w:pStyle w:val="TableParagraph"/>
              <w:spacing w:line="229" w:lineRule="exact"/>
              <w:ind w:left="102"/>
              <w:rPr>
                <w:rFonts w:ascii="Arial" w:hAnsi="Arial" w:eastAsia="Arial" w:cs="Arial"/>
                <w:sz w:val="20"/>
                <w:szCs w:val="20"/>
              </w:rPr>
            </w:pPr>
            <w:r>
              <w:rPr>
                <w:rFonts w:ascii="Arial"/>
                <w:sz w:val="20"/>
              </w:rPr>
              <w:t>Y</w:t>
            </w:r>
          </w:p>
        </w:tc>
        <w:tc>
          <w:tcPr>
            <w:tcW w:w="938" w:type="dxa"/>
            <w:tcBorders>
              <w:top w:val="single" w:color="000000" w:sz="5" w:space="0"/>
              <w:left w:val="single" w:color="000000" w:sz="5" w:space="0"/>
              <w:bottom w:val="single" w:color="000000" w:sz="5" w:space="0"/>
              <w:right w:val="single" w:color="000000" w:sz="5" w:space="0"/>
            </w:tcBorders>
          </w:tcPr>
          <w:p w:rsidR="00F47A16" w:rsidRDefault="008D78AF" w14:paraId="34568197" w14:textId="77777777">
            <w:pPr>
              <w:pStyle w:val="TableParagraph"/>
              <w:spacing w:line="229" w:lineRule="exact"/>
              <w:ind w:left="102"/>
              <w:rPr>
                <w:rFonts w:ascii="Arial" w:hAnsi="Arial" w:eastAsia="Arial" w:cs="Arial"/>
                <w:sz w:val="20"/>
                <w:szCs w:val="20"/>
              </w:rPr>
            </w:pPr>
            <w:proofErr w:type="spellStart"/>
            <w:r>
              <w:rPr>
                <w:rFonts w:ascii="Arial"/>
                <w:sz w:val="20"/>
              </w:rPr>
              <w:t>StaffNet</w:t>
            </w:r>
            <w:proofErr w:type="spellEnd"/>
          </w:p>
        </w:tc>
        <w:tc>
          <w:tcPr>
            <w:tcW w:w="552" w:type="dxa"/>
            <w:tcBorders>
              <w:top w:val="single" w:color="000000" w:sz="5" w:space="0"/>
              <w:left w:val="single" w:color="000000" w:sz="5" w:space="0"/>
              <w:bottom w:val="single" w:color="000000" w:sz="5" w:space="0"/>
              <w:right w:val="single" w:color="000000" w:sz="5" w:space="0"/>
            </w:tcBorders>
          </w:tcPr>
          <w:p w:rsidR="00F47A16" w:rsidRDefault="008D78AF" w14:paraId="75B64183" w14:textId="77777777">
            <w:pPr>
              <w:pStyle w:val="TableParagraph"/>
              <w:spacing w:line="229" w:lineRule="exact"/>
              <w:ind w:left="102"/>
              <w:rPr>
                <w:rFonts w:ascii="Arial" w:hAnsi="Arial" w:eastAsia="Arial" w:cs="Arial"/>
                <w:sz w:val="20"/>
                <w:szCs w:val="20"/>
              </w:rPr>
            </w:pPr>
            <w:r>
              <w:rPr>
                <w:rFonts w:ascii="Arial"/>
                <w:sz w:val="20"/>
              </w:rPr>
              <w:t>N/A</w:t>
            </w:r>
          </w:p>
        </w:tc>
        <w:tc>
          <w:tcPr>
            <w:tcW w:w="1306" w:type="dxa"/>
            <w:tcBorders>
              <w:top w:val="single" w:color="000000" w:sz="5" w:space="0"/>
              <w:left w:val="single" w:color="000000" w:sz="5" w:space="0"/>
              <w:bottom w:val="single" w:color="000000" w:sz="5" w:space="0"/>
              <w:right w:val="single" w:color="000000" w:sz="5" w:space="0"/>
            </w:tcBorders>
          </w:tcPr>
          <w:p w:rsidR="00F47A16" w:rsidRDefault="008D78AF" w14:paraId="6BFC3F9D" w14:textId="77777777">
            <w:pPr>
              <w:pStyle w:val="TableParagraph"/>
              <w:spacing w:line="229" w:lineRule="exact"/>
              <w:ind w:left="102"/>
              <w:rPr>
                <w:rFonts w:ascii="Arial" w:hAnsi="Arial" w:eastAsia="Arial" w:cs="Arial"/>
                <w:sz w:val="20"/>
                <w:szCs w:val="20"/>
              </w:rPr>
            </w:pPr>
            <w:proofErr w:type="spellStart"/>
            <w:r>
              <w:rPr>
                <w:rFonts w:ascii="Arial"/>
                <w:sz w:val="20"/>
              </w:rPr>
              <w:t>SIMMSpace</w:t>
            </w:r>
            <w:proofErr w:type="spellEnd"/>
          </w:p>
        </w:tc>
        <w:tc>
          <w:tcPr>
            <w:tcW w:w="550" w:type="dxa"/>
            <w:tcBorders>
              <w:top w:val="single" w:color="000000" w:sz="5" w:space="0"/>
              <w:left w:val="single" w:color="000000" w:sz="5" w:space="0"/>
              <w:bottom w:val="single" w:color="000000" w:sz="5" w:space="0"/>
              <w:right w:val="single" w:color="000000" w:sz="5" w:space="0"/>
            </w:tcBorders>
          </w:tcPr>
          <w:p w:rsidR="00F47A16" w:rsidRDefault="008D78AF" w14:paraId="47216225" w14:textId="77777777">
            <w:pPr>
              <w:pStyle w:val="TableParagraph"/>
              <w:spacing w:line="229" w:lineRule="exact"/>
              <w:ind w:left="102"/>
              <w:rPr>
                <w:rFonts w:ascii="Arial" w:hAnsi="Arial" w:eastAsia="Arial" w:cs="Arial"/>
                <w:sz w:val="20"/>
                <w:szCs w:val="20"/>
              </w:rPr>
            </w:pPr>
            <w:r>
              <w:rPr>
                <w:rFonts w:ascii="Arial"/>
                <w:sz w:val="20"/>
              </w:rPr>
              <w:t>N/A</w:t>
            </w:r>
          </w:p>
        </w:tc>
        <w:tc>
          <w:tcPr>
            <w:tcW w:w="1462" w:type="dxa"/>
            <w:tcBorders>
              <w:top w:val="single" w:color="000000" w:sz="5" w:space="0"/>
              <w:left w:val="single" w:color="000000" w:sz="5" w:space="0"/>
              <w:bottom w:val="single" w:color="000000" w:sz="5" w:space="0"/>
              <w:right w:val="single" w:color="000000" w:sz="5" w:space="0"/>
            </w:tcBorders>
          </w:tcPr>
          <w:p w:rsidR="00F47A16" w:rsidRDefault="008D78AF" w14:paraId="66BF05DF" w14:textId="77777777">
            <w:pPr>
              <w:pStyle w:val="TableParagraph"/>
              <w:spacing w:line="229" w:lineRule="exact"/>
              <w:ind w:left="102"/>
              <w:rPr>
                <w:rFonts w:ascii="Arial" w:hAnsi="Arial" w:eastAsia="Arial" w:cs="Arial"/>
                <w:sz w:val="20"/>
                <w:szCs w:val="20"/>
              </w:rPr>
            </w:pPr>
            <w:proofErr w:type="spellStart"/>
            <w:r>
              <w:rPr>
                <w:rFonts w:ascii="Arial"/>
                <w:sz w:val="20"/>
              </w:rPr>
              <w:t>simmsCAPital</w:t>
            </w:r>
            <w:proofErr w:type="spellEnd"/>
          </w:p>
        </w:tc>
        <w:tc>
          <w:tcPr>
            <w:tcW w:w="550" w:type="dxa"/>
            <w:tcBorders>
              <w:top w:val="single" w:color="000000" w:sz="5" w:space="0"/>
              <w:left w:val="single" w:color="000000" w:sz="5" w:space="0"/>
              <w:bottom w:val="single" w:color="000000" w:sz="5" w:space="0"/>
              <w:right w:val="single" w:color="000000" w:sz="5" w:space="0"/>
            </w:tcBorders>
          </w:tcPr>
          <w:p w:rsidR="00F47A16" w:rsidRDefault="008D78AF" w14:paraId="49513372" w14:textId="77777777">
            <w:pPr>
              <w:pStyle w:val="TableParagraph"/>
              <w:spacing w:line="229" w:lineRule="exact"/>
              <w:ind w:left="102"/>
              <w:rPr>
                <w:rFonts w:ascii="Arial" w:hAnsi="Arial" w:eastAsia="Arial" w:cs="Arial"/>
                <w:sz w:val="20"/>
                <w:szCs w:val="20"/>
              </w:rPr>
            </w:pPr>
            <w:r>
              <w:rPr>
                <w:rFonts w:ascii="Arial"/>
                <w:sz w:val="20"/>
              </w:rPr>
              <w:t>N/A</w:t>
            </w:r>
          </w:p>
        </w:tc>
      </w:tr>
    </w:tbl>
    <w:p w:rsidR="00F47A16" w:rsidRDefault="00F47A16" w14:paraId="79EC09D9" w14:textId="77777777">
      <w:pPr>
        <w:spacing w:line="229" w:lineRule="exact"/>
        <w:rPr>
          <w:rFonts w:ascii="Arial" w:hAnsi="Arial" w:eastAsia="Arial" w:cs="Arial"/>
          <w:sz w:val="20"/>
          <w:szCs w:val="20"/>
        </w:rPr>
        <w:sectPr w:rsidR="00F47A16">
          <w:footerReference w:type="default" r:id="rId9"/>
          <w:pgSz w:w="11910" w:h="16840"/>
          <w:pgMar w:top="1580" w:right="1220" w:bottom="1180" w:left="1220" w:header="0" w:footer="981" w:gutter="0"/>
          <w:pgNumType w:start="1"/>
          <w:cols w:space="720"/>
        </w:sectPr>
      </w:pPr>
    </w:p>
    <w:p w:rsidR="00F47A16" w:rsidRDefault="008D78AF" w14:paraId="6F42B8F3" w14:textId="77777777">
      <w:pPr>
        <w:spacing w:before="57" w:line="480" w:lineRule="auto"/>
        <w:ind w:left="100" w:right="5054" w:firstLine="62"/>
        <w:rPr>
          <w:rFonts w:ascii="Arial" w:hAnsi="Arial" w:eastAsia="Arial" w:cs="Arial"/>
        </w:rPr>
      </w:pPr>
      <w:r>
        <w:rPr>
          <w:rFonts w:ascii="Arial"/>
          <w:b/>
          <w:spacing w:val="-1"/>
        </w:rPr>
        <w:lastRenderedPageBreak/>
        <w:t>SCHEME</w:t>
      </w:r>
      <w:r>
        <w:rPr>
          <w:rFonts w:ascii="Arial"/>
          <w:b/>
          <w:spacing w:val="-2"/>
        </w:rPr>
        <w:t xml:space="preserve"> </w:t>
      </w:r>
      <w:r>
        <w:rPr>
          <w:rFonts w:ascii="Arial"/>
          <w:b/>
        </w:rPr>
        <w:t xml:space="preserve">OF </w:t>
      </w:r>
      <w:r>
        <w:rPr>
          <w:rFonts w:ascii="Arial"/>
          <w:b/>
          <w:spacing w:val="-1"/>
        </w:rPr>
        <w:t>DELEGATION</w:t>
      </w:r>
      <w:r>
        <w:rPr>
          <w:rFonts w:ascii="Arial"/>
          <w:b/>
          <w:spacing w:val="21"/>
        </w:rPr>
        <w:t xml:space="preserve"> </w:t>
      </w:r>
      <w:r>
        <w:rPr>
          <w:rFonts w:ascii="Arial"/>
          <w:b/>
          <w:spacing w:val="-2"/>
        </w:rPr>
        <w:t>CONTENTS</w:t>
      </w:r>
    </w:p>
    <w:p w:rsidR="00F47A16" w:rsidRDefault="00F47A16" w14:paraId="6DBE2A80" w14:textId="77777777">
      <w:pPr>
        <w:rPr>
          <w:rFonts w:ascii="Arial" w:hAnsi="Arial" w:eastAsia="Arial" w:cs="Arial"/>
          <w:b/>
          <w:bCs/>
        </w:rPr>
      </w:pPr>
    </w:p>
    <w:p w:rsidR="00F47A16" w:rsidRDefault="00F47A16" w14:paraId="337163D1" w14:textId="77777777">
      <w:pPr>
        <w:spacing w:before="5"/>
        <w:rPr>
          <w:rFonts w:ascii="Arial" w:hAnsi="Arial" w:eastAsia="Arial" w:cs="Arial"/>
          <w:b/>
          <w:bCs/>
        </w:rPr>
      </w:pPr>
    </w:p>
    <w:p w:rsidR="00F47A16" w:rsidP="00C162BD" w:rsidRDefault="008D78AF" w14:paraId="200F1162" w14:textId="77777777">
      <w:pPr>
        <w:numPr>
          <w:ilvl w:val="0"/>
          <w:numId w:val="14"/>
        </w:numPr>
        <w:tabs>
          <w:tab w:val="left" w:pos="285"/>
        </w:tabs>
        <w:ind w:firstLine="0"/>
        <w:rPr>
          <w:rFonts w:ascii="Arial" w:hAnsi="Arial" w:eastAsia="Arial" w:cs="Arial"/>
        </w:rPr>
      </w:pPr>
      <w:r>
        <w:rPr>
          <w:rFonts w:ascii="Arial"/>
          <w:b/>
          <w:spacing w:val="-2"/>
        </w:rPr>
        <w:t>INTRODUCTION</w:t>
      </w:r>
    </w:p>
    <w:p w:rsidR="00F47A16" w:rsidRDefault="00F47A16" w14:paraId="7D1AA8E0" w14:textId="77777777">
      <w:pPr>
        <w:rPr>
          <w:rFonts w:ascii="Arial" w:hAnsi="Arial" w:eastAsia="Arial" w:cs="Arial"/>
          <w:b/>
          <w:bCs/>
        </w:rPr>
      </w:pPr>
    </w:p>
    <w:p w:rsidR="00F47A16" w:rsidP="00C162BD" w:rsidRDefault="008D78AF" w14:paraId="02CD9622" w14:textId="77777777">
      <w:pPr>
        <w:numPr>
          <w:ilvl w:val="0"/>
          <w:numId w:val="14"/>
        </w:numPr>
        <w:tabs>
          <w:tab w:val="left" w:pos="286"/>
        </w:tabs>
        <w:ind w:left="285"/>
        <w:rPr>
          <w:rFonts w:ascii="Arial" w:hAnsi="Arial" w:eastAsia="Arial" w:cs="Arial"/>
        </w:rPr>
      </w:pPr>
      <w:r>
        <w:rPr>
          <w:rFonts w:ascii="Arial"/>
          <w:b/>
          <w:spacing w:val="-1"/>
        </w:rPr>
        <w:t>POWERS</w:t>
      </w:r>
      <w:r>
        <w:rPr>
          <w:rFonts w:ascii="Arial"/>
          <w:b/>
          <w:spacing w:val="2"/>
        </w:rPr>
        <w:t xml:space="preserve"> </w:t>
      </w:r>
      <w:r>
        <w:rPr>
          <w:rFonts w:ascii="Arial"/>
          <w:b/>
          <w:spacing w:val="-3"/>
        </w:rPr>
        <w:t>AND</w:t>
      </w:r>
      <w:r>
        <w:rPr>
          <w:rFonts w:ascii="Arial"/>
          <w:b/>
        </w:rPr>
        <w:t xml:space="preserve"> </w:t>
      </w:r>
      <w:r>
        <w:rPr>
          <w:rFonts w:ascii="Arial"/>
          <w:b/>
          <w:spacing w:val="-1"/>
        </w:rPr>
        <w:t>RESPONSIBILITIES</w:t>
      </w:r>
      <w:r>
        <w:rPr>
          <w:rFonts w:ascii="Arial"/>
          <w:b/>
        </w:rPr>
        <w:t xml:space="preserve"> OF</w:t>
      </w:r>
      <w:r>
        <w:rPr>
          <w:rFonts w:ascii="Arial"/>
          <w:b/>
          <w:spacing w:val="-2"/>
        </w:rPr>
        <w:t xml:space="preserve"> THE</w:t>
      </w:r>
      <w:r>
        <w:rPr>
          <w:rFonts w:ascii="Arial"/>
          <w:b/>
        </w:rPr>
        <w:t xml:space="preserve"> </w:t>
      </w:r>
      <w:r>
        <w:rPr>
          <w:rFonts w:ascii="Arial"/>
          <w:b/>
          <w:spacing w:val="-2"/>
        </w:rPr>
        <w:t>BOARD</w:t>
      </w:r>
      <w:r>
        <w:rPr>
          <w:rFonts w:ascii="Arial"/>
          <w:b/>
        </w:rPr>
        <w:t xml:space="preserve"> OF </w:t>
      </w:r>
      <w:r>
        <w:rPr>
          <w:rFonts w:ascii="Arial"/>
          <w:b/>
          <w:spacing w:val="-2"/>
        </w:rPr>
        <w:t>GOVERNORS</w:t>
      </w:r>
    </w:p>
    <w:p w:rsidR="00F47A16" w:rsidRDefault="00F47A16" w14:paraId="24055A77" w14:textId="77777777">
      <w:pPr>
        <w:rPr>
          <w:rFonts w:ascii="Arial" w:hAnsi="Arial" w:eastAsia="Arial" w:cs="Arial"/>
          <w:b/>
          <w:bCs/>
        </w:rPr>
      </w:pPr>
    </w:p>
    <w:p w:rsidR="00F47A16" w:rsidP="00C162BD" w:rsidRDefault="008D78AF" w14:paraId="7C6C3EFA" w14:textId="77777777">
      <w:pPr>
        <w:numPr>
          <w:ilvl w:val="0"/>
          <w:numId w:val="14"/>
        </w:numPr>
        <w:tabs>
          <w:tab w:val="left" w:pos="285"/>
        </w:tabs>
        <w:ind w:left="284" w:hanging="184"/>
        <w:rPr>
          <w:rFonts w:ascii="Arial" w:hAnsi="Arial" w:eastAsia="Arial" w:cs="Arial"/>
        </w:rPr>
      </w:pPr>
      <w:r>
        <w:rPr>
          <w:rFonts w:ascii="Arial"/>
          <w:b/>
          <w:spacing w:val="-1"/>
        </w:rPr>
        <w:t>DELEGATION</w:t>
      </w:r>
      <w:r>
        <w:rPr>
          <w:rFonts w:ascii="Arial"/>
          <w:b/>
        </w:rPr>
        <w:t xml:space="preserve"> </w:t>
      </w:r>
      <w:r>
        <w:rPr>
          <w:rFonts w:ascii="Arial"/>
          <w:b/>
          <w:spacing w:val="-2"/>
        </w:rPr>
        <w:t>TO</w:t>
      </w:r>
      <w:r>
        <w:rPr>
          <w:rFonts w:ascii="Arial"/>
          <w:b/>
          <w:spacing w:val="2"/>
        </w:rPr>
        <w:t xml:space="preserve"> </w:t>
      </w:r>
      <w:r>
        <w:rPr>
          <w:rFonts w:ascii="Arial"/>
          <w:b/>
          <w:spacing w:val="-1"/>
        </w:rPr>
        <w:t>THE</w:t>
      </w:r>
      <w:r>
        <w:rPr>
          <w:rFonts w:ascii="Arial"/>
          <w:b/>
          <w:spacing w:val="2"/>
        </w:rPr>
        <w:t xml:space="preserve"> </w:t>
      </w:r>
      <w:r>
        <w:rPr>
          <w:rFonts w:ascii="Arial"/>
          <w:b/>
          <w:spacing w:val="-2"/>
        </w:rPr>
        <w:t>VICE-CHANCELLOR</w:t>
      </w:r>
    </w:p>
    <w:p w:rsidR="00F47A16" w:rsidRDefault="00F47A16" w14:paraId="5FB8F30E" w14:textId="77777777">
      <w:pPr>
        <w:rPr>
          <w:rFonts w:ascii="Arial" w:hAnsi="Arial" w:eastAsia="Arial" w:cs="Arial"/>
          <w:b/>
          <w:bCs/>
        </w:rPr>
      </w:pPr>
    </w:p>
    <w:p w:rsidR="00F47A16" w:rsidP="00C162BD" w:rsidRDefault="008D78AF" w14:paraId="55515233" w14:textId="7CA37740">
      <w:pPr>
        <w:numPr>
          <w:ilvl w:val="0"/>
          <w:numId w:val="14"/>
        </w:numPr>
        <w:tabs>
          <w:tab w:val="left" w:pos="285"/>
        </w:tabs>
        <w:ind w:left="284" w:hanging="184"/>
        <w:rPr>
          <w:rFonts w:ascii="Arial" w:hAnsi="Arial" w:eastAsia="Arial" w:cs="Arial"/>
        </w:rPr>
      </w:pPr>
      <w:r>
        <w:rPr>
          <w:rFonts w:ascii="Arial"/>
          <w:b/>
          <w:spacing w:val="-1"/>
        </w:rPr>
        <w:t>DELEGATION</w:t>
      </w:r>
      <w:r>
        <w:rPr>
          <w:rFonts w:ascii="Arial"/>
          <w:b/>
        </w:rPr>
        <w:t xml:space="preserve"> </w:t>
      </w:r>
      <w:r w:rsidR="007D65D2">
        <w:rPr>
          <w:rFonts w:ascii="Arial"/>
          <w:b/>
          <w:spacing w:val="-2"/>
        </w:rPr>
        <w:t>OF ACADEMIC AND STUDENT MATTERS</w:t>
      </w:r>
    </w:p>
    <w:p w:rsidR="00F47A16" w:rsidRDefault="00F47A16" w14:paraId="2BCB60DF" w14:textId="77777777">
      <w:pPr>
        <w:spacing w:before="1"/>
        <w:rPr>
          <w:rFonts w:ascii="Arial" w:hAnsi="Arial" w:eastAsia="Arial" w:cs="Arial"/>
          <w:b/>
          <w:bCs/>
        </w:rPr>
      </w:pPr>
    </w:p>
    <w:p w:rsidR="00F47A16" w:rsidP="00C162BD" w:rsidRDefault="008D78AF" w14:paraId="34500588" w14:textId="546501C8">
      <w:pPr>
        <w:numPr>
          <w:ilvl w:val="0"/>
          <w:numId w:val="14"/>
        </w:numPr>
        <w:tabs>
          <w:tab w:val="left" w:pos="285"/>
        </w:tabs>
        <w:ind w:left="284" w:hanging="184"/>
        <w:rPr>
          <w:rFonts w:ascii="Arial" w:hAnsi="Arial" w:eastAsia="Arial" w:cs="Arial"/>
        </w:rPr>
      </w:pPr>
      <w:r>
        <w:rPr>
          <w:rFonts w:ascii="Arial"/>
          <w:b/>
          <w:spacing w:val="-1"/>
        </w:rPr>
        <w:t>DELEGATION</w:t>
      </w:r>
      <w:r>
        <w:rPr>
          <w:rFonts w:ascii="Arial"/>
          <w:b/>
        </w:rPr>
        <w:t xml:space="preserve"> OF</w:t>
      </w:r>
      <w:r w:rsidR="007D65D2">
        <w:rPr>
          <w:rFonts w:ascii="Arial"/>
          <w:b/>
        </w:rPr>
        <w:t xml:space="preserve"> FINANCIAL AUTHORITY AND</w:t>
      </w:r>
      <w:r>
        <w:rPr>
          <w:rFonts w:ascii="Arial"/>
          <w:b/>
          <w:spacing w:val="-2"/>
        </w:rPr>
        <w:t xml:space="preserve"> </w:t>
      </w:r>
      <w:r>
        <w:rPr>
          <w:rFonts w:ascii="Arial"/>
          <w:b/>
          <w:spacing w:val="-1"/>
        </w:rPr>
        <w:t>INVESTMENT</w:t>
      </w:r>
      <w:r>
        <w:rPr>
          <w:rFonts w:ascii="Arial"/>
          <w:b/>
          <w:spacing w:val="-2"/>
        </w:rPr>
        <w:t xml:space="preserve"> </w:t>
      </w:r>
      <w:r>
        <w:rPr>
          <w:rFonts w:ascii="Arial"/>
          <w:b/>
          <w:spacing w:val="-1"/>
        </w:rPr>
        <w:t>MANAGEMENT</w:t>
      </w:r>
    </w:p>
    <w:p w:rsidR="00F47A16" w:rsidRDefault="00F47A16" w14:paraId="7CF106EC" w14:textId="77777777">
      <w:pPr>
        <w:rPr>
          <w:rFonts w:ascii="Arial" w:hAnsi="Arial" w:eastAsia="Arial" w:cs="Arial"/>
          <w:b/>
          <w:bCs/>
        </w:rPr>
      </w:pPr>
    </w:p>
    <w:p w:rsidRPr="00D21A18" w:rsidR="00F47A16" w:rsidP="00FC1946" w:rsidRDefault="008D78AF" w14:paraId="2D9B4F2E" w14:textId="5BDC1C7F">
      <w:pPr>
        <w:numPr>
          <w:ilvl w:val="0"/>
          <w:numId w:val="14"/>
        </w:numPr>
        <w:tabs>
          <w:tab w:val="left" w:pos="286"/>
        </w:tabs>
        <w:ind w:right="1284" w:firstLine="0"/>
        <w:rPr>
          <w:rFonts w:ascii="Arial" w:hAnsi="Arial" w:eastAsia="Arial" w:cs="Arial"/>
          <w:b/>
          <w:bCs/>
        </w:rPr>
      </w:pPr>
      <w:r w:rsidRPr="00D21A18">
        <w:rPr>
          <w:rFonts w:ascii="Arial"/>
          <w:b/>
          <w:spacing w:val="-2"/>
        </w:rPr>
        <w:t>GENERAL</w:t>
      </w:r>
      <w:r w:rsidRPr="00D21A18">
        <w:rPr>
          <w:rFonts w:ascii="Arial"/>
          <w:b/>
          <w:spacing w:val="2"/>
        </w:rPr>
        <w:t xml:space="preserve"> </w:t>
      </w:r>
      <w:r w:rsidRPr="00D21A18">
        <w:rPr>
          <w:rFonts w:ascii="Arial"/>
          <w:b/>
          <w:spacing w:val="-2"/>
        </w:rPr>
        <w:t>ABILITY</w:t>
      </w:r>
      <w:r w:rsidRPr="00D21A18">
        <w:rPr>
          <w:rFonts w:ascii="Arial"/>
          <w:b/>
        </w:rPr>
        <w:t xml:space="preserve"> TO</w:t>
      </w:r>
      <w:r w:rsidRPr="00D21A18">
        <w:rPr>
          <w:rFonts w:ascii="Arial"/>
          <w:b/>
          <w:spacing w:val="3"/>
        </w:rPr>
        <w:t xml:space="preserve"> </w:t>
      </w:r>
      <w:r w:rsidRPr="00D21A18">
        <w:rPr>
          <w:rFonts w:ascii="Arial"/>
          <w:b/>
          <w:spacing w:val="-2"/>
        </w:rPr>
        <w:t>DELEGATE</w:t>
      </w:r>
      <w:r w:rsidRPr="00D21A18">
        <w:rPr>
          <w:rFonts w:ascii="Arial"/>
          <w:b/>
        </w:rPr>
        <w:t xml:space="preserve"> </w:t>
      </w:r>
      <w:r w:rsidRPr="00D21A18">
        <w:rPr>
          <w:rFonts w:ascii="Arial"/>
          <w:b/>
          <w:spacing w:val="-2"/>
        </w:rPr>
        <w:t>TO</w:t>
      </w:r>
      <w:r w:rsidRPr="00D21A18">
        <w:rPr>
          <w:rFonts w:ascii="Arial"/>
          <w:b/>
          <w:spacing w:val="2"/>
        </w:rPr>
        <w:t xml:space="preserve"> </w:t>
      </w:r>
      <w:r w:rsidRPr="00D21A18">
        <w:rPr>
          <w:rFonts w:ascii="Arial"/>
          <w:b/>
          <w:spacing w:val="-2"/>
        </w:rPr>
        <w:t>COMMITTEES</w:t>
      </w:r>
      <w:r w:rsidRPr="00D21A18">
        <w:rPr>
          <w:rFonts w:ascii="Arial"/>
          <w:b/>
        </w:rPr>
        <w:t xml:space="preserve"> OF </w:t>
      </w:r>
      <w:r w:rsidRPr="00D21A18">
        <w:rPr>
          <w:rFonts w:ascii="Arial"/>
          <w:b/>
          <w:spacing w:val="-2"/>
        </w:rPr>
        <w:t>THE</w:t>
      </w:r>
      <w:r w:rsidRPr="00D21A18">
        <w:rPr>
          <w:rFonts w:ascii="Arial"/>
          <w:b/>
        </w:rPr>
        <w:t xml:space="preserve"> </w:t>
      </w:r>
      <w:r w:rsidRPr="00D21A18">
        <w:rPr>
          <w:rFonts w:ascii="Arial"/>
          <w:b/>
          <w:spacing w:val="-1"/>
        </w:rPr>
        <w:t>BOARD</w:t>
      </w:r>
      <w:r w:rsidRPr="00D21A18">
        <w:rPr>
          <w:rFonts w:ascii="Arial"/>
          <w:b/>
        </w:rPr>
        <w:t xml:space="preserve"> </w:t>
      </w:r>
    </w:p>
    <w:p w:rsidR="00D21A18" w:rsidP="00D21A18" w:rsidRDefault="00D21A18" w14:paraId="476468FC" w14:textId="77777777">
      <w:pPr>
        <w:pStyle w:val="ListParagraph"/>
        <w:rPr>
          <w:rFonts w:ascii="Arial" w:hAnsi="Arial" w:eastAsia="Arial" w:cs="Arial"/>
          <w:b/>
          <w:bCs/>
        </w:rPr>
      </w:pPr>
    </w:p>
    <w:p w:rsidR="00F47A16" w:rsidP="00C162BD" w:rsidRDefault="007D65D2" w14:paraId="3A39524E" w14:textId="319A315B">
      <w:pPr>
        <w:numPr>
          <w:ilvl w:val="0"/>
          <w:numId w:val="14"/>
        </w:numPr>
        <w:tabs>
          <w:tab w:val="left" w:pos="286"/>
        </w:tabs>
        <w:ind w:left="285"/>
        <w:rPr>
          <w:rFonts w:ascii="Arial" w:hAnsi="Arial" w:eastAsia="Arial" w:cs="Arial"/>
        </w:rPr>
      </w:pPr>
      <w:r>
        <w:rPr>
          <w:rFonts w:ascii="Arial" w:hAnsi="Arial" w:eastAsia="Arial" w:cs="Arial"/>
          <w:b/>
          <w:bCs/>
          <w:spacing w:val="-2"/>
        </w:rPr>
        <w:t>DELEGATION OF LEGAL AUTHORITY</w:t>
      </w:r>
    </w:p>
    <w:p w:rsidR="00F47A16" w:rsidRDefault="00F47A16" w14:paraId="441755D3" w14:textId="77777777">
      <w:pPr>
        <w:rPr>
          <w:rFonts w:ascii="Arial" w:hAnsi="Arial" w:eastAsia="Arial" w:cs="Arial"/>
          <w:b/>
          <w:bCs/>
        </w:rPr>
      </w:pPr>
    </w:p>
    <w:p w:rsidR="006236CF" w:rsidP="00C162BD" w:rsidRDefault="007D65D2" w14:paraId="4E44512C" w14:textId="5CB33DB9">
      <w:pPr>
        <w:numPr>
          <w:ilvl w:val="0"/>
          <w:numId w:val="14"/>
        </w:numPr>
        <w:tabs>
          <w:tab w:val="left" w:pos="286"/>
        </w:tabs>
        <w:ind w:left="285"/>
        <w:rPr>
          <w:rFonts w:ascii="Arial" w:hAnsi="Arial" w:eastAsia="Arial" w:cs="Arial"/>
          <w:b/>
          <w:bCs/>
          <w:spacing w:val="-2"/>
        </w:rPr>
      </w:pPr>
      <w:r>
        <w:rPr>
          <w:rFonts w:ascii="Arial" w:hAnsi="Arial" w:eastAsia="Arial" w:cs="Arial"/>
          <w:b/>
          <w:bCs/>
          <w:spacing w:val="-2"/>
        </w:rPr>
        <w:t>HEALTH AND SAFETY</w:t>
      </w:r>
    </w:p>
    <w:p w:rsidR="00D21A18" w:rsidP="00D21A18" w:rsidRDefault="00D21A18" w14:paraId="49C7739E" w14:textId="77777777">
      <w:pPr>
        <w:pStyle w:val="ListParagraph"/>
        <w:rPr>
          <w:rFonts w:ascii="Arial" w:hAnsi="Arial" w:eastAsia="Arial" w:cs="Arial"/>
          <w:b/>
          <w:bCs/>
          <w:spacing w:val="-2"/>
        </w:rPr>
      </w:pPr>
    </w:p>
    <w:p w:rsidR="00D21A18" w:rsidP="00D21A18" w:rsidRDefault="00D21A18" w14:paraId="0F4D3EB7" w14:textId="2527AB93">
      <w:pPr>
        <w:pStyle w:val="BodyText"/>
        <w:ind w:left="-85" w:right="549" w:firstLine="185"/>
        <w:rPr>
          <w:spacing w:val="-1"/>
        </w:rPr>
      </w:pPr>
      <w:r>
        <w:rPr>
          <w:b/>
          <w:spacing w:val="-1"/>
        </w:rPr>
        <w:t xml:space="preserve">9 </w:t>
      </w:r>
      <w:r w:rsidR="007D65D2">
        <w:rPr>
          <w:b/>
          <w:spacing w:val="-1"/>
        </w:rPr>
        <w:t>HUMAN RESOURCES</w:t>
      </w:r>
    </w:p>
    <w:p w:rsidR="00D21A18" w:rsidP="00D21A18" w:rsidRDefault="00D21A18" w14:paraId="37A154EE" w14:textId="77777777">
      <w:pPr>
        <w:tabs>
          <w:tab w:val="left" w:pos="286"/>
        </w:tabs>
        <w:ind w:left="285"/>
        <w:rPr>
          <w:rFonts w:ascii="Arial" w:hAnsi="Arial" w:eastAsia="Arial" w:cs="Arial"/>
          <w:b/>
          <w:bCs/>
          <w:spacing w:val="-2"/>
        </w:rPr>
      </w:pPr>
    </w:p>
    <w:p w:rsidRPr="006236CF" w:rsidR="00F47A16" w:rsidP="006236CF" w:rsidRDefault="006236CF" w14:paraId="53CE2D7F" w14:textId="799FA4EC">
      <w:pPr>
        <w:rPr>
          <w:rFonts w:ascii="Arial" w:hAnsi="Arial" w:eastAsia="Arial" w:cs="Arial"/>
          <w:b/>
          <w:bCs/>
          <w:spacing w:val="-2"/>
        </w:rPr>
      </w:pPr>
      <w:r>
        <w:rPr>
          <w:rFonts w:ascii="Arial" w:hAnsi="Arial" w:eastAsia="Arial" w:cs="Arial"/>
          <w:b/>
          <w:bCs/>
          <w:spacing w:val="-2"/>
        </w:rPr>
        <w:br w:type="page"/>
      </w:r>
    </w:p>
    <w:p w:rsidR="00F47A16" w:rsidRDefault="00F47A16" w14:paraId="2DEAF6CD" w14:textId="77777777">
      <w:pPr>
        <w:spacing w:before="10"/>
        <w:rPr>
          <w:rFonts w:ascii="Arial" w:hAnsi="Arial" w:eastAsia="Arial" w:cs="Arial"/>
          <w:b/>
          <w:bCs/>
          <w:sz w:val="21"/>
          <w:szCs w:val="21"/>
        </w:rPr>
      </w:pPr>
    </w:p>
    <w:p w:rsidR="00F47A16" w:rsidP="00C162BD" w:rsidRDefault="008D78AF" w14:paraId="55E4E3DB" w14:textId="77777777">
      <w:pPr>
        <w:numPr>
          <w:ilvl w:val="0"/>
          <w:numId w:val="13"/>
        </w:numPr>
        <w:tabs>
          <w:tab w:val="left" w:pos="276"/>
        </w:tabs>
        <w:spacing w:before="57"/>
        <w:ind w:hanging="175"/>
        <w:rPr>
          <w:rFonts w:ascii="Arial" w:hAnsi="Arial" w:eastAsia="Arial" w:cs="Arial"/>
          <w:sz w:val="21"/>
          <w:szCs w:val="21"/>
        </w:rPr>
      </w:pPr>
      <w:r>
        <w:rPr>
          <w:rFonts w:ascii="Arial"/>
          <w:b/>
          <w:spacing w:val="-2"/>
          <w:sz w:val="21"/>
        </w:rPr>
        <w:t>INTRODUCTION</w:t>
      </w:r>
    </w:p>
    <w:p w:rsidR="00F47A16" w:rsidRDefault="00F47A16" w14:paraId="49062924" w14:textId="77777777">
      <w:pPr>
        <w:spacing w:before="11"/>
        <w:rPr>
          <w:rFonts w:ascii="Arial" w:hAnsi="Arial" w:eastAsia="Arial" w:cs="Arial"/>
          <w:b/>
          <w:bCs/>
          <w:sz w:val="20"/>
          <w:szCs w:val="20"/>
        </w:rPr>
      </w:pPr>
    </w:p>
    <w:p w:rsidR="00F47A16" w:rsidRDefault="008D78AF" w14:paraId="0C652917" w14:textId="7B4191B6">
      <w:pPr>
        <w:ind w:left="100" w:right="260"/>
        <w:rPr>
          <w:rFonts w:ascii="Arial" w:hAnsi="Arial" w:eastAsia="Arial" w:cs="Arial"/>
          <w:sz w:val="21"/>
          <w:szCs w:val="21"/>
        </w:rPr>
      </w:pPr>
      <w:r>
        <w:rPr>
          <w:rFonts w:ascii="Arial" w:hAnsi="Arial" w:eastAsia="Arial" w:cs="Arial"/>
          <w:sz w:val="21"/>
          <w:szCs w:val="21"/>
        </w:rPr>
        <w:t>The</w:t>
      </w:r>
      <w:r>
        <w:rPr>
          <w:rFonts w:ascii="Arial" w:hAnsi="Arial" w:eastAsia="Arial" w:cs="Arial"/>
          <w:spacing w:val="-3"/>
          <w:sz w:val="21"/>
          <w:szCs w:val="21"/>
        </w:rPr>
        <w:t xml:space="preserve"> </w:t>
      </w:r>
      <w:r>
        <w:rPr>
          <w:rFonts w:ascii="Arial" w:hAnsi="Arial" w:eastAsia="Arial" w:cs="Arial"/>
          <w:spacing w:val="-1"/>
          <w:sz w:val="21"/>
          <w:szCs w:val="21"/>
        </w:rPr>
        <w:t xml:space="preserve">University’s </w:t>
      </w:r>
      <w:r w:rsidRPr="00394041">
        <w:rPr>
          <w:rFonts w:ascii="Arial" w:hAnsi="Arial" w:eastAsia="Arial" w:cs="Arial"/>
          <w:i/>
          <w:spacing w:val="-1"/>
          <w:sz w:val="21"/>
          <w:szCs w:val="21"/>
        </w:rPr>
        <w:t xml:space="preserve">Articles </w:t>
      </w:r>
      <w:r w:rsidRPr="00394041">
        <w:rPr>
          <w:rFonts w:ascii="Arial" w:hAnsi="Arial" w:eastAsia="Arial" w:cs="Arial"/>
          <w:i/>
          <w:spacing w:val="-2"/>
          <w:sz w:val="21"/>
          <w:szCs w:val="21"/>
        </w:rPr>
        <w:t>of</w:t>
      </w:r>
      <w:r w:rsidRPr="00394041">
        <w:rPr>
          <w:rFonts w:ascii="Arial" w:hAnsi="Arial" w:eastAsia="Arial" w:cs="Arial"/>
          <w:i/>
          <w:sz w:val="21"/>
          <w:szCs w:val="21"/>
        </w:rPr>
        <w:t xml:space="preserve"> </w:t>
      </w:r>
      <w:r w:rsidRPr="00394041">
        <w:rPr>
          <w:rFonts w:ascii="Arial" w:hAnsi="Arial" w:eastAsia="Arial" w:cs="Arial"/>
          <w:i/>
          <w:spacing w:val="-1"/>
          <w:sz w:val="21"/>
          <w:szCs w:val="21"/>
        </w:rPr>
        <w:t>Association</w:t>
      </w:r>
      <w:r w:rsidR="003B2586">
        <w:rPr>
          <w:rFonts w:ascii="Arial" w:hAnsi="Arial" w:eastAsia="Arial" w:cs="Arial"/>
          <w:spacing w:val="-1"/>
          <w:sz w:val="21"/>
          <w:szCs w:val="21"/>
        </w:rPr>
        <w:t xml:space="preserve"> (“The Articles”)</w:t>
      </w:r>
      <w:r>
        <w:rPr>
          <w:rFonts w:ascii="Arial" w:hAnsi="Arial" w:eastAsia="Arial" w:cs="Arial"/>
          <w:spacing w:val="1"/>
          <w:sz w:val="21"/>
          <w:szCs w:val="21"/>
        </w:rPr>
        <w:t xml:space="preserve"> </w:t>
      </w:r>
      <w:r>
        <w:rPr>
          <w:rFonts w:ascii="Arial" w:hAnsi="Arial" w:eastAsia="Arial" w:cs="Arial"/>
          <w:spacing w:val="-2"/>
          <w:sz w:val="21"/>
          <w:szCs w:val="21"/>
        </w:rPr>
        <w:t>form</w:t>
      </w:r>
      <w:r>
        <w:rPr>
          <w:rFonts w:ascii="Arial" w:hAnsi="Arial" w:eastAsia="Arial" w:cs="Arial"/>
          <w:sz w:val="21"/>
          <w:szCs w:val="21"/>
        </w:rPr>
        <w:t xml:space="preserve"> </w:t>
      </w:r>
      <w:r>
        <w:rPr>
          <w:rFonts w:ascii="Arial" w:hAnsi="Arial" w:eastAsia="Arial" w:cs="Arial"/>
          <w:spacing w:val="-1"/>
          <w:sz w:val="21"/>
          <w:szCs w:val="21"/>
        </w:rPr>
        <w:t xml:space="preserve">the </w:t>
      </w:r>
      <w:r>
        <w:rPr>
          <w:rFonts w:ascii="Arial" w:hAnsi="Arial" w:eastAsia="Arial" w:cs="Arial"/>
          <w:spacing w:val="-2"/>
          <w:sz w:val="21"/>
          <w:szCs w:val="21"/>
        </w:rPr>
        <w:t>legal</w:t>
      </w:r>
      <w:r>
        <w:rPr>
          <w:rFonts w:ascii="Arial" w:hAnsi="Arial" w:eastAsia="Arial" w:cs="Arial"/>
          <w:sz w:val="21"/>
          <w:szCs w:val="21"/>
        </w:rPr>
        <w:t xml:space="preserve"> </w:t>
      </w:r>
      <w:r>
        <w:rPr>
          <w:rFonts w:ascii="Arial" w:hAnsi="Arial" w:eastAsia="Arial" w:cs="Arial"/>
          <w:spacing w:val="-1"/>
          <w:sz w:val="21"/>
          <w:szCs w:val="21"/>
        </w:rPr>
        <w:t>basis</w:t>
      </w:r>
      <w:r>
        <w:rPr>
          <w:rFonts w:ascii="Arial" w:hAnsi="Arial" w:eastAsia="Arial" w:cs="Arial"/>
          <w:spacing w:val="-4"/>
          <w:sz w:val="21"/>
          <w:szCs w:val="21"/>
        </w:rPr>
        <w:t xml:space="preserve"> </w:t>
      </w:r>
      <w:r>
        <w:rPr>
          <w:rFonts w:ascii="Arial" w:hAnsi="Arial" w:eastAsia="Arial" w:cs="Arial"/>
          <w:sz w:val="21"/>
          <w:szCs w:val="21"/>
        </w:rPr>
        <w:t>for</w:t>
      </w:r>
      <w:r>
        <w:rPr>
          <w:rFonts w:ascii="Arial" w:hAnsi="Arial" w:eastAsia="Arial" w:cs="Arial"/>
          <w:spacing w:val="-2"/>
          <w:sz w:val="21"/>
          <w:szCs w:val="21"/>
        </w:rPr>
        <w:t xml:space="preserve"> </w:t>
      </w:r>
      <w:r>
        <w:rPr>
          <w:rFonts w:ascii="Arial" w:hAnsi="Arial" w:eastAsia="Arial" w:cs="Arial"/>
          <w:spacing w:val="-1"/>
          <w:sz w:val="21"/>
          <w:szCs w:val="21"/>
        </w:rPr>
        <w:t>the establishment</w:t>
      </w:r>
      <w:r>
        <w:rPr>
          <w:rFonts w:ascii="Arial" w:hAnsi="Arial" w:eastAsia="Arial" w:cs="Arial"/>
          <w:spacing w:val="-2"/>
          <w:sz w:val="21"/>
          <w:szCs w:val="21"/>
        </w:rPr>
        <w:t xml:space="preserve"> </w:t>
      </w:r>
      <w:r>
        <w:rPr>
          <w:rFonts w:ascii="Arial" w:hAnsi="Arial" w:eastAsia="Arial" w:cs="Arial"/>
          <w:sz w:val="21"/>
          <w:szCs w:val="21"/>
        </w:rPr>
        <w:t>and</w:t>
      </w:r>
      <w:r>
        <w:rPr>
          <w:rFonts w:ascii="Arial" w:hAnsi="Arial" w:eastAsia="Arial" w:cs="Arial"/>
          <w:spacing w:val="47"/>
          <w:sz w:val="21"/>
          <w:szCs w:val="21"/>
        </w:rPr>
        <w:t xml:space="preserve"> </w:t>
      </w:r>
      <w:r>
        <w:rPr>
          <w:rFonts w:ascii="Arial" w:hAnsi="Arial" w:eastAsia="Arial" w:cs="Arial"/>
          <w:spacing w:val="-1"/>
          <w:sz w:val="21"/>
          <w:szCs w:val="21"/>
        </w:rPr>
        <w:t xml:space="preserve">governance </w:t>
      </w:r>
      <w:r>
        <w:rPr>
          <w:rFonts w:ascii="Arial" w:hAnsi="Arial" w:eastAsia="Arial" w:cs="Arial"/>
          <w:sz w:val="21"/>
          <w:szCs w:val="21"/>
        </w:rPr>
        <w:t xml:space="preserve">of </w:t>
      </w:r>
      <w:r>
        <w:rPr>
          <w:rFonts w:ascii="Arial" w:hAnsi="Arial" w:eastAsia="Arial" w:cs="Arial"/>
          <w:spacing w:val="-1"/>
          <w:sz w:val="21"/>
          <w:szCs w:val="21"/>
        </w:rPr>
        <w:t>the</w:t>
      </w:r>
      <w:r>
        <w:rPr>
          <w:rFonts w:ascii="Arial" w:hAnsi="Arial" w:eastAsia="Arial" w:cs="Arial"/>
          <w:spacing w:val="-3"/>
          <w:sz w:val="21"/>
          <w:szCs w:val="21"/>
        </w:rPr>
        <w:t xml:space="preserve"> </w:t>
      </w:r>
      <w:r>
        <w:rPr>
          <w:rFonts w:ascii="Arial" w:hAnsi="Arial" w:eastAsia="Arial" w:cs="Arial"/>
          <w:spacing w:val="-1"/>
          <w:sz w:val="21"/>
          <w:szCs w:val="21"/>
        </w:rPr>
        <w:t>institution.</w:t>
      </w:r>
    </w:p>
    <w:p w:rsidR="00F47A16" w:rsidRDefault="00F47A16" w14:paraId="1FE6171F" w14:textId="77777777">
      <w:pPr>
        <w:spacing w:before="11"/>
        <w:rPr>
          <w:rFonts w:ascii="Arial" w:hAnsi="Arial" w:eastAsia="Arial" w:cs="Arial"/>
          <w:sz w:val="20"/>
          <w:szCs w:val="20"/>
        </w:rPr>
      </w:pPr>
    </w:p>
    <w:p w:rsidR="00F47A16" w:rsidP="00F17948" w:rsidRDefault="008D78AF" w14:paraId="5911C9D7" w14:textId="15CC10D5">
      <w:pPr>
        <w:ind w:left="100" w:right="260"/>
        <w:rPr>
          <w:rFonts w:ascii="Arial" w:hAnsi="Arial" w:eastAsia="Arial" w:cs="Arial"/>
          <w:sz w:val="21"/>
          <w:szCs w:val="21"/>
        </w:rPr>
      </w:pPr>
      <w:r>
        <w:rPr>
          <w:rFonts w:ascii="Arial" w:hAnsi="Arial" w:eastAsia="Arial" w:cs="Arial"/>
          <w:sz w:val="21"/>
          <w:szCs w:val="21"/>
        </w:rPr>
        <w:t>As</w:t>
      </w:r>
      <w:r>
        <w:rPr>
          <w:rFonts w:ascii="Arial" w:hAnsi="Arial" w:eastAsia="Arial" w:cs="Arial"/>
          <w:spacing w:val="-1"/>
          <w:sz w:val="21"/>
          <w:szCs w:val="21"/>
        </w:rPr>
        <w:t xml:space="preserve"> the University</w:t>
      </w:r>
      <w:r>
        <w:rPr>
          <w:rFonts w:ascii="Arial" w:hAnsi="Arial" w:eastAsia="Arial" w:cs="Arial"/>
          <w:spacing w:val="-3"/>
          <w:sz w:val="21"/>
          <w:szCs w:val="21"/>
        </w:rPr>
        <w:t xml:space="preserve"> </w:t>
      </w:r>
      <w:r>
        <w:rPr>
          <w:rFonts w:ascii="Arial" w:hAnsi="Arial" w:eastAsia="Arial" w:cs="Arial"/>
          <w:spacing w:val="-1"/>
          <w:sz w:val="21"/>
          <w:szCs w:val="21"/>
        </w:rPr>
        <w:t xml:space="preserve">receives public funding through </w:t>
      </w:r>
      <w:r w:rsidR="00A94464">
        <w:rPr>
          <w:rFonts w:ascii="Arial" w:hAnsi="Arial" w:eastAsia="Arial" w:cs="Arial"/>
          <w:spacing w:val="-2"/>
          <w:sz w:val="21"/>
          <w:szCs w:val="21"/>
        </w:rPr>
        <w:t>the Office for Students (“</w:t>
      </w:r>
      <w:proofErr w:type="spellStart"/>
      <w:r w:rsidR="0044762E">
        <w:rPr>
          <w:rFonts w:ascii="Arial" w:hAnsi="Arial" w:eastAsia="Arial" w:cs="Arial"/>
          <w:spacing w:val="-2"/>
          <w:sz w:val="21"/>
          <w:szCs w:val="21"/>
        </w:rPr>
        <w:t>OfS</w:t>
      </w:r>
      <w:proofErr w:type="spellEnd"/>
      <w:r w:rsidR="00A94464">
        <w:rPr>
          <w:rFonts w:ascii="Arial" w:hAnsi="Arial" w:eastAsia="Arial" w:cs="Arial"/>
          <w:spacing w:val="-2"/>
          <w:sz w:val="21"/>
          <w:szCs w:val="21"/>
        </w:rPr>
        <w:t>”)</w:t>
      </w:r>
      <w:r>
        <w:rPr>
          <w:rFonts w:ascii="Arial" w:hAnsi="Arial" w:eastAsia="Arial" w:cs="Arial"/>
          <w:spacing w:val="1"/>
          <w:sz w:val="21"/>
          <w:szCs w:val="21"/>
        </w:rPr>
        <w:t xml:space="preserve"> </w:t>
      </w:r>
      <w:r>
        <w:rPr>
          <w:rFonts w:ascii="Arial" w:hAnsi="Arial" w:eastAsia="Arial" w:cs="Arial"/>
          <w:spacing w:val="-1"/>
          <w:sz w:val="21"/>
          <w:szCs w:val="21"/>
        </w:rPr>
        <w:t>(and</w:t>
      </w:r>
      <w:r>
        <w:rPr>
          <w:rFonts w:ascii="Arial" w:hAnsi="Arial" w:eastAsia="Arial" w:cs="Arial"/>
          <w:sz w:val="21"/>
          <w:szCs w:val="21"/>
        </w:rPr>
        <w:t xml:space="preserve"> </w:t>
      </w:r>
      <w:r>
        <w:rPr>
          <w:rFonts w:ascii="Arial" w:hAnsi="Arial" w:eastAsia="Arial" w:cs="Arial"/>
          <w:spacing w:val="-1"/>
          <w:sz w:val="21"/>
          <w:szCs w:val="21"/>
        </w:rPr>
        <w:t>other</w:t>
      </w:r>
      <w:r>
        <w:rPr>
          <w:rFonts w:ascii="Arial" w:hAnsi="Arial" w:eastAsia="Arial" w:cs="Arial"/>
          <w:spacing w:val="-2"/>
          <w:sz w:val="21"/>
          <w:szCs w:val="21"/>
        </w:rPr>
        <w:t xml:space="preserve"> </w:t>
      </w:r>
      <w:r>
        <w:rPr>
          <w:rFonts w:ascii="Arial" w:hAnsi="Arial" w:eastAsia="Arial" w:cs="Arial"/>
          <w:spacing w:val="-1"/>
          <w:sz w:val="21"/>
          <w:szCs w:val="21"/>
        </w:rPr>
        <w:t>public bodies),</w:t>
      </w:r>
      <w:r>
        <w:rPr>
          <w:rFonts w:ascii="Arial" w:hAnsi="Arial" w:eastAsia="Arial" w:cs="Arial"/>
          <w:spacing w:val="-2"/>
          <w:sz w:val="21"/>
          <w:szCs w:val="21"/>
        </w:rPr>
        <w:t xml:space="preserve"> </w:t>
      </w:r>
      <w:r>
        <w:rPr>
          <w:rFonts w:ascii="Arial" w:hAnsi="Arial" w:eastAsia="Arial" w:cs="Arial"/>
          <w:spacing w:val="-1"/>
          <w:sz w:val="21"/>
          <w:szCs w:val="21"/>
        </w:rPr>
        <w:t xml:space="preserve">the </w:t>
      </w:r>
      <w:proofErr w:type="spellStart"/>
      <w:r w:rsidR="0044762E">
        <w:rPr>
          <w:rFonts w:ascii="Arial" w:hAnsi="Arial" w:eastAsia="Arial" w:cs="Arial"/>
          <w:spacing w:val="-2"/>
          <w:sz w:val="21"/>
          <w:szCs w:val="21"/>
        </w:rPr>
        <w:t>OfS</w:t>
      </w:r>
      <w:proofErr w:type="spellEnd"/>
      <w:r w:rsidR="00A94464">
        <w:rPr>
          <w:rFonts w:ascii="Arial" w:hAnsi="Arial" w:eastAsia="Arial" w:cs="Arial"/>
          <w:spacing w:val="-2"/>
          <w:sz w:val="21"/>
          <w:szCs w:val="21"/>
        </w:rPr>
        <w:t xml:space="preserve"> </w:t>
      </w:r>
      <w:hyperlink w:history="1" r:id="rId10">
        <w:r w:rsidRPr="007D65D2" w:rsidR="00A94464">
          <w:rPr>
            <w:rStyle w:val="Hyperlink"/>
            <w:rFonts w:ascii="Arial" w:hAnsi="Arial" w:eastAsia="Arial" w:cs="Arial"/>
            <w:i/>
            <w:spacing w:val="-2"/>
            <w:sz w:val="21"/>
            <w:szCs w:val="21"/>
          </w:rPr>
          <w:t>Securing Student Success:</w:t>
        </w:r>
        <w:r w:rsidRPr="007D65D2" w:rsidR="00A94464">
          <w:rPr>
            <w:rStyle w:val="Hyperlink"/>
            <w:rFonts w:ascii="Arial" w:hAnsi="Arial" w:eastAsia="Arial" w:cs="Arial"/>
            <w:spacing w:val="-2"/>
            <w:sz w:val="21"/>
            <w:szCs w:val="21"/>
          </w:rPr>
          <w:t xml:space="preserve"> </w:t>
        </w:r>
        <w:r w:rsidRPr="007D65D2" w:rsidR="00A94464">
          <w:rPr>
            <w:rStyle w:val="Hyperlink"/>
            <w:rFonts w:ascii="Arial" w:hAnsi="Arial" w:eastAsia="Arial" w:cs="Arial"/>
            <w:i/>
            <w:spacing w:val="-2"/>
            <w:sz w:val="21"/>
            <w:szCs w:val="21"/>
          </w:rPr>
          <w:t>Regulatory Framework for Higher Education in England</w:t>
        </w:r>
      </w:hyperlink>
      <w:r w:rsidR="00F17948">
        <w:rPr>
          <w:rFonts w:ascii="Arial" w:hAnsi="Arial" w:eastAsia="Arial" w:cs="Arial"/>
          <w:spacing w:val="-2"/>
          <w:sz w:val="21"/>
          <w:szCs w:val="21"/>
        </w:rPr>
        <w:t xml:space="preserve"> published on the</w:t>
      </w:r>
      <w:r w:rsidR="00A94464">
        <w:rPr>
          <w:rFonts w:ascii="Arial" w:hAnsi="Arial" w:eastAsia="Arial" w:cs="Arial"/>
          <w:spacing w:val="-2"/>
          <w:sz w:val="21"/>
          <w:szCs w:val="21"/>
        </w:rPr>
        <w:t xml:space="preserve"> </w:t>
      </w:r>
      <w:proofErr w:type="spellStart"/>
      <w:r w:rsidR="0044762E">
        <w:rPr>
          <w:rFonts w:ascii="Arial" w:hAnsi="Arial" w:eastAsia="Arial" w:cs="Arial"/>
          <w:spacing w:val="-2"/>
          <w:sz w:val="21"/>
          <w:szCs w:val="21"/>
        </w:rPr>
        <w:t>OfS</w:t>
      </w:r>
      <w:proofErr w:type="spellEnd"/>
      <w:r w:rsidR="00A94464">
        <w:rPr>
          <w:rFonts w:ascii="Arial" w:hAnsi="Arial" w:eastAsia="Arial" w:cs="Arial"/>
          <w:spacing w:val="-2"/>
          <w:sz w:val="21"/>
          <w:szCs w:val="21"/>
        </w:rPr>
        <w:t xml:space="preserve"> Websit</w:t>
      </w:r>
      <w:r w:rsidR="003B2586">
        <w:rPr>
          <w:rFonts w:ascii="Arial" w:hAnsi="Arial" w:eastAsia="Arial" w:cs="Arial"/>
          <w:spacing w:val="-2"/>
          <w:sz w:val="21"/>
          <w:szCs w:val="21"/>
        </w:rPr>
        <w:t xml:space="preserve">e </w:t>
      </w:r>
      <w:r>
        <w:rPr>
          <w:rFonts w:ascii="Arial" w:hAnsi="Arial" w:eastAsia="Arial" w:cs="Arial"/>
          <w:spacing w:val="-1"/>
          <w:sz w:val="21"/>
          <w:szCs w:val="21"/>
        </w:rPr>
        <w:t>forms</w:t>
      </w:r>
      <w:r>
        <w:rPr>
          <w:rFonts w:ascii="Arial" w:hAnsi="Arial" w:eastAsia="Arial" w:cs="Arial"/>
          <w:spacing w:val="-4"/>
          <w:sz w:val="21"/>
          <w:szCs w:val="21"/>
        </w:rPr>
        <w:t xml:space="preserve"> </w:t>
      </w:r>
      <w:r>
        <w:rPr>
          <w:rFonts w:ascii="Arial" w:hAnsi="Arial" w:eastAsia="Arial" w:cs="Arial"/>
          <w:sz w:val="21"/>
          <w:szCs w:val="21"/>
        </w:rPr>
        <w:t>another</w:t>
      </w:r>
      <w:r>
        <w:rPr>
          <w:rFonts w:ascii="Arial" w:hAnsi="Arial" w:eastAsia="Arial" w:cs="Arial"/>
          <w:spacing w:val="-5"/>
          <w:sz w:val="21"/>
          <w:szCs w:val="21"/>
        </w:rPr>
        <w:t xml:space="preserve"> </w:t>
      </w:r>
      <w:r>
        <w:rPr>
          <w:rFonts w:ascii="Arial" w:hAnsi="Arial" w:eastAsia="Arial" w:cs="Arial"/>
          <w:sz w:val="21"/>
          <w:szCs w:val="21"/>
        </w:rPr>
        <w:t>key</w:t>
      </w:r>
      <w:r>
        <w:rPr>
          <w:rFonts w:ascii="Arial" w:hAnsi="Arial" w:eastAsia="Arial" w:cs="Arial"/>
          <w:spacing w:val="-4"/>
          <w:sz w:val="21"/>
          <w:szCs w:val="21"/>
        </w:rPr>
        <w:t xml:space="preserve"> </w:t>
      </w:r>
      <w:r>
        <w:rPr>
          <w:rFonts w:ascii="Arial" w:hAnsi="Arial" w:eastAsia="Arial" w:cs="Arial"/>
          <w:spacing w:val="-1"/>
          <w:sz w:val="21"/>
          <w:szCs w:val="21"/>
        </w:rPr>
        <w:t>determinant</w:t>
      </w:r>
      <w:r>
        <w:rPr>
          <w:rFonts w:ascii="Arial" w:hAnsi="Arial" w:eastAsia="Arial" w:cs="Arial"/>
          <w:spacing w:val="-4"/>
          <w:sz w:val="21"/>
          <w:szCs w:val="21"/>
        </w:rPr>
        <w:t xml:space="preserve"> </w:t>
      </w:r>
      <w:r>
        <w:rPr>
          <w:rFonts w:ascii="Arial" w:hAnsi="Arial" w:eastAsia="Arial" w:cs="Arial"/>
          <w:sz w:val="21"/>
          <w:szCs w:val="21"/>
        </w:rPr>
        <w:t xml:space="preserve">of </w:t>
      </w:r>
      <w:r>
        <w:rPr>
          <w:rFonts w:ascii="Arial" w:hAnsi="Arial" w:eastAsia="Arial" w:cs="Arial"/>
          <w:spacing w:val="-1"/>
          <w:sz w:val="21"/>
          <w:szCs w:val="21"/>
        </w:rPr>
        <w:t>responsibilities.</w:t>
      </w:r>
      <w:r>
        <w:rPr>
          <w:rFonts w:ascii="Arial" w:hAnsi="Arial" w:eastAsia="Arial" w:cs="Arial"/>
          <w:spacing w:val="53"/>
          <w:sz w:val="21"/>
          <w:szCs w:val="21"/>
        </w:rPr>
        <w:t xml:space="preserve"> </w:t>
      </w:r>
      <w:r>
        <w:rPr>
          <w:rFonts w:ascii="Arial" w:hAnsi="Arial" w:eastAsia="Arial" w:cs="Arial"/>
          <w:spacing w:val="-1"/>
          <w:sz w:val="21"/>
          <w:szCs w:val="21"/>
        </w:rPr>
        <w:t xml:space="preserve">Guidance and recommendations </w:t>
      </w:r>
      <w:r>
        <w:rPr>
          <w:rFonts w:ascii="Arial" w:hAnsi="Arial" w:eastAsia="Arial" w:cs="Arial"/>
          <w:sz w:val="21"/>
          <w:szCs w:val="21"/>
        </w:rPr>
        <w:t>on</w:t>
      </w:r>
      <w:r>
        <w:rPr>
          <w:rFonts w:ascii="Arial" w:hAnsi="Arial" w:eastAsia="Arial" w:cs="Arial"/>
          <w:spacing w:val="-1"/>
          <w:sz w:val="21"/>
          <w:szCs w:val="21"/>
        </w:rPr>
        <w:t xml:space="preserve"> best</w:t>
      </w:r>
      <w:r>
        <w:rPr>
          <w:rFonts w:ascii="Arial" w:hAnsi="Arial" w:eastAsia="Arial" w:cs="Arial"/>
          <w:spacing w:val="-2"/>
          <w:sz w:val="21"/>
          <w:szCs w:val="21"/>
        </w:rPr>
        <w:t xml:space="preserve"> </w:t>
      </w:r>
      <w:r>
        <w:rPr>
          <w:rFonts w:ascii="Arial" w:hAnsi="Arial" w:eastAsia="Arial" w:cs="Arial"/>
          <w:spacing w:val="-1"/>
          <w:sz w:val="21"/>
          <w:szCs w:val="21"/>
        </w:rPr>
        <w:t xml:space="preserve">practice </w:t>
      </w:r>
      <w:r>
        <w:rPr>
          <w:rFonts w:ascii="Arial" w:hAnsi="Arial" w:eastAsia="Arial" w:cs="Arial"/>
          <w:sz w:val="21"/>
          <w:szCs w:val="21"/>
        </w:rPr>
        <w:t>is</w:t>
      </w:r>
      <w:r>
        <w:rPr>
          <w:rFonts w:ascii="Arial" w:hAnsi="Arial" w:eastAsia="Arial" w:cs="Arial"/>
          <w:spacing w:val="-4"/>
          <w:sz w:val="21"/>
          <w:szCs w:val="21"/>
        </w:rPr>
        <w:t xml:space="preserve"> </w:t>
      </w:r>
      <w:r>
        <w:rPr>
          <w:rFonts w:ascii="Arial" w:hAnsi="Arial" w:eastAsia="Arial" w:cs="Arial"/>
          <w:spacing w:val="-1"/>
          <w:sz w:val="21"/>
          <w:szCs w:val="21"/>
        </w:rPr>
        <w:t>provided</w:t>
      </w:r>
      <w:r>
        <w:rPr>
          <w:rFonts w:ascii="Arial" w:hAnsi="Arial" w:eastAsia="Arial" w:cs="Arial"/>
          <w:sz w:val="21"/>
          <w:szCs w:val="21"/>
        </w:rPr>
        <w:t xml:space="preserve"> by</w:t>
      </w:r>
      <w:r>
        <w:rPr>
          <w:rFonts w:ascii="Arial" w:hAnsi="Arial" w:eastAsia="Arial" w:cs="Arial"/>
          <w:spacing w:val="-4"/>
          <w:sz w:val="21"/>
          <w:szCs w:val="21"/>
        </w:rPr>
        <w:t xml:space="preserve"> </w:t>
      </w:r>
      <w:r>
        <w:rPr>
          <w:rFonts w:ascii="Arial" w:hAnsi="Arial" w:eastAsia="Arial" w:cs="Arial"/>
          <w:spacing w:val="-1"/>
          <w:sz w:val="21"/>
          <w:szCs w:val="21"/>
        </w:rPr>
        <w:t>the</w:t>
      </w:r>
      <w:r>
        <w:rPr>
          <w:rFonts w:ascii="Arial" w:hAnsi="Arial" w:eastAsia="Arial" w:cs="Arial"/>
          <w:spacing w:val="1"/>
          <w:sz w:val="21"/>
          <w:szCs w:val="21"/>
        </w:rPr>
        <w:t xml:space="preserve"> </w:t>
      </w:r>
      <w:r>
        <w:rPr>
          <w:rFonts w:ascii="Arial" w:hAnsi="Arial" w:eastAsia="Arial" w:cs="Arial"/>
          <w:spacing w:val="-1"/>
          <w:sz w:val="21"/>
          <w:szCs w:val="21"/>
        </w:rPr>
        <w:t xml:space="preserve">Committee </w:t>
      </w:r>
      <w:r>
        <w:rPr>
          <w:rFonts w:ascii="Arial" w:hAnsi="Arial" w:eastAsia="Arial" w:cs="Arial"/>
          <w:spacing w:val="-2"/>
          <w:sz w:val="21"/>
          <w:szCs w:val="21"/>
        </w:rPr>
        <w:t>of</w:t>
      </w:r>
      <w:r>
        <w:rPr>
          <w:rFonts w:ascii="Arial" w:hAnsi="Arial" w:eastAsia="Arial" w:cs="Arial"/>
          <w:spacing w:val="41"/>
          <w:sz w:val="21"/>
          <w:szCs w:val="21"/>
        </w:rPr>
        <w:t xml:space="preserve"> </w:t>
      </w:r>
      <w:r>
        <w:rPr>
          <w:rFonts w:ascii="Arial" w:hAnsi="Arial" w:eastAsia="Arial" w:cs="Arial"/>
          <w:spacing w:val="-1"/>
          <w:sz w:val="21"/>
          <w:szCs w:val="21"/>
        </w:rPr>
        <w:t>University</w:t>
      </w:r>
      <w:r>
        <w:rPr>
          <w:rFonts w:ascii="Arial" w:hAnsi="Arial" w:eastAsia="Arial" w:cs="Arial"/>
          <w:spacing w:val="-4"/>
          <w:sz w:val="21"/>
          <w:szCs w:val="21"/>
        </w:rPr>
        <w:t xml:space="preserve"> </w:t>
      </w:r>
      <w:r>
        <w:rPr>
          <w:rFonts w:ascii="Arial" w:hAnsi="Arial" w:eastAsia="Arial" w:cs="Arial"/>
          <w:spacing w:val="-1"/>
          <w:sz w:val="21"/>
          <w:szCs w:val="21"/>
        </w:rPr>
        <w:t>Chairs’</w:t>
      </w:r>
      <w:r>
        <w:rPr>
          <w:rFonts w:ascii="Arial" w:hAnsi="Arial" w:eastAsia="Arial" w:cs="Arial"/>
          <w:sz w:val="21"/>
          <w:szCs w:val="21"/>
        </w:rPr>
        <w:t xml:space="preserve"> </w:t>
      </w:r>
      <w:r>
        <w:rPr>
          <w:rFonts w:ascii="Arial" w:hAnsi="Arial" w:eastAsia="Arial" w:cs="Arial"/>
          <w:spacing w:val="-2"/>
          <w:sz w:val="21"/>
          <w:szCs w:val="21"/>
        </w:rPr>
        <w:t>(CUC)</w:t>
      </w:r>
      <w:r>
        <w:rPr>
          <w:rFonts w:ascii="Arial" w:hAnsi="Arial" w:eastAsia="Arial" w:cs="Arial"/>
          <w:spacing w:val="-3"/>
          <w:sz w:val="21"/>
          <w:szCs w:val="21"/>
        </w:rPr>
        <w:t xml:space="preserve"> </w:t>
      </w:r>
      <w:hyperlink r:id="rId11">
        <w:r w:rsidR="00394041">
          <w:rPr>
            <w:rFonts w:ascii="Arial" w:hAnsi="Arial" w:eastAsia="Arial" w:cs="Arial"/>
            <w:i/>
            <w:color w:val="0000FF"/>
            <w:spacing w:val="-2"/>
            <w:sz w:val="21"/>
            <w:szCs w:val="21"/>
            <w:u w:val="single" w:color="0000FF"/>
          </w:rPr>
          <w:t>HE Code of G</w:t>
        </w:r>
        <w:r>
          <w:rPr>
            <w:rFonts w:ascii="Arial" w:hAnsi="Arial" w:eastAsia="Arial" w:cs="Arial"/>
            <w:i/>
            <w:color w:val="0000FF"/>
            <w:spacing w:val="-1"/>
            <w:sz w:val="21"/>
            <w:szCs w:val="21"/>
            <w:u w:val="single" w:color="0000FF"/>
          </w:rPr>
          <w:t>overnance</w:t>
        </w:r>
      </w:hyperlink>
      <w:r>
        <w:rPr>
          <w:rFonts w:ascii="Arial" w:hAnsi="Arial" w:eastAsia="Arial" w:cs="Arial"/>
          <w:i/>
          <w:spacing w:val="-1"/>
          <w:sz w:val="21"/>
          <w:szCs w:val="21"/>
        </w:rPr>
        <w:t>.</w:t>
      </w:r>
    </w:p>
    <w:p w:rsidR="00F47A16" w:rsidRDefault="00F47A16" w14:paraId="1A79252F" w14:textId="77777777">
      <w:pPr>
        <w:spacing w:before="6"/>
        <w:rPr>
          <w:rFonts w:ascii="Arial" w:hAnsi="Arial" w:eastAsia="Arial" w:cs="Arial"/>
          <w:i/>
          <w:sz w:val="14"/>
          <w:szCs w:val="14"/>
        </w:rPr>
      </w:pPr>
    </w:p>
    <w:p w:rsidR="00F17948" w:rsidRDefault="008D78AF" w14:paraId="3464CFAC" w14:textId="4E474016">
      <w:pPr>
        <w:ind w:left="100" w:right="260"/>
        <w:rPr>
          <w:rFonts w:ascii="Arial" w:hAnsi="Arial" w:eastAsia="Arial" w:cs="Arial"/>
          <w:spacing w:val="51"/>
          <w:sz w:val="21"/>
          <w:szCs w:val="21"/>
        </w:rPr>
      </w:pPr>
      <w:r>
        <w:rPr>
          <w:rFonts w:ascii="Arial" w:hAnsi="Arial" w:eastAsia="Arial" w:cs="Arial"/>
          <w:spacing w:val="-1"/>
          <w:sz w:val="21"/>
          <w:szCs w:val="21"/>
        </w:rPr>
        <w:t xml:space="preserve">This </w:t>
      </w:r>
      <w:r>
        <w:rPr>
          <w:rFonts w:ascii="Arial" w:hAnsi="Arial" w:eastAsia="Arial" w:cs="Arial"/>
          <w:i/>
          <w:spacing w:val="-2"/>
          <w:sz w:val="21"/>
          <w:szCs w:val="21"/>
        </w:rPr>
        <w:t>Scheme</w:t>
      </w:r>
      <w:r>
        <w:rPr>
          <w:rFonts w:ascii="Arial" w:hAnsi="Arial" w:eastAsia="Arial" w:cs="Arial"/>
          <w:i/>
          <w:spacing w:val="-1"/>
          <w:sz w:val="21"/>
          <w:szCs w:val="21"/>
        </w:rPr>
        <w:t xml:space="preserve"> </w:t>
      </w:r>
      <w:r>
        <w:rPr>
          <w:rFonts w:ascii="Arial" w:hAnsi="Arial" w:eastAsia="Arial" w:cs="Arial"/>
          <w:sz w:val="21"/>
          <w:szCs w:val="21"/>
        </w:rPr>
        <w:t>forms</w:t>
      </w:r>
      <w:r>
        <w:rPr>
          <w:rFonts w:ascii="Arial" w:hAnsi="Arial" w:eastAsia="Arial" w:cs="Arial"/>
          <w:spacing w:val="-1"/>
          <w:sz w:val="21"/>
          <w:szCs w:val="21"/>
        </w:rPr>
        <w:t xml:space="preserve"> </w:t>
      </w:r>
      <w:r>
        <w:rPr>
          <w:rFonts w:ascii="Arial" w:hAnsi="Arial" w:eastAsia="Arial" w:cs="Arial"/>
          <w:sz w:val="21"/>
          <w:szCs w:val="21"/>
        </w:rPr>
        <w:t>a</w:t>
      </w:r>
      <w:r>
        <w:rPr>
          <w:rFonts w:ascii="Arial" w:hAnsi="Arial" w:eastAsia="Arial" w:cs="Arial"/>
          <w:spacing w:val="-4"/>
          <w:sz w:val="21"/>
          <w:szCs w:val="21"/>
        </w:rPr>
        <w:t xml:space="preserve"> </w:t>
      </w:r>
      <w:r>
        <w:rPr>
          <w:rFonts w:ascii="Arial" w:hAnsi="Arial" w:eastAsia="Arial" w:cs="Arial"/>
          <w:spacing w:val="-1"/>
          <w:sz w:val="21"/>
          <w:szCs w:val="21"/>
        </w:rPr>
        <w:t xml:space="preserve">major </w:t>
      </w:r>
      <w:r>
        <w:rPr>
          <w:rFonts w:ascii="Arial" w:hAnsi="Arial" w:eastAsia="Arial" w:cs="Arial"/>
          <w:sz w:val="21"/>
          <w:szCs w:val="21"/>
        </w:rPr>
        <w:t>part</w:t>
      </w:r>
      <w:r>
        <w:rPr>
          <w:rFonts w:ascii="Arial" w:hAnsi="Arial" w:eastAsia="Arial" w:cs="Arial"/>
          <w:spacing w:val="-3"/>
          <w:sz w:val="21"/>
          <w:szCs w:val="21"/>
        </w:rPr>
        <w:t xml:space="preserve"> </w:t>
      </w:r>
      <w:r>
        <w:rPr>
          <w:rFonts w:ascii="Arial" w:hAnsi="Arial" w:eastAsia="Arial" w:cs="Arial"/>
          <w:sz w:val="21"/>
          <w:szCs w:val="21"/>
        </w:rPr>
        <w:t xml:space="preserve">of </w:t>
      </w:r>
      <w:r>
        <w:rPr>
          <w:rFonts w:ascii="Arial" w:hAnsi="Arial" w:eastAsia="Arial" w:cs="Arial"/>
          <w:spacing w:val="-1"/>
          <w:sz w:val="21"/>
          <w:szCs w:val="21"/>
        </w:rPr>
        <w:t>the overall</w:t>
      </w:r>
      <w:r>
        <w:rPr>
          <w:rFonts w:ascii="Arial" w:hAnsi="Arial" w:eastAsia="Arial" w:cs="Arial"/>
          <w:sz w:val="21"/>
          <w:szCs w:val="21"/>
        </w:rPr>
        <w:t xml:space="preserve"> </w:t>
      </w:r>
      <w:r>
        <w:rPr>
          <w:rFonts w:ascii="Arial" w:hAnsi="Arial" w:eastAsia="Arial" w:cs="Arial"/>
          <w:spacing w:val="-1"/>
          <w:sz w:val="21"/>
          <w:szCs w:val="21"/>
        </w:rPr>
        <w:t>governance framework</w:t>
      </w:r>
      <w:r>
        <w:rPr>
          <w:rFonts w:ascii="Arial" w:hAnsi="Arial" w:eastAsia="Arial" w:cs="Arial"/>
          <w:spacing w:val="1"/>
          <w:sz w:val="21"/>
          <w:szCs w:val="21"/>
        </w:rPr>
        <w:t xml:space="preserve"> </w:t>
      </w:r>
      <w:r>
        <w:rPr>
          <w:rFonts w:ascii="Arial" w:hAnsi="Arial" w:eastAsia="Arial" w:cs="Arial"/>
          <w:spacing w:val="-2"/>
          <w:sz w:val="21"/>
          <w:szCs w:val="21"/>
        </w:rPr>
        <w:t>of</w:t>
      </w:r>
      <w:r>
        <w:rPr>
          <w:rFonts w:ascii="Arial" w:hAnsi="Arial" w:eastAsia="Arial" w:cs="Arial"/>
          <w:sz w:val="21"/>
          <w:szCs w:val="21"/>
        </w:rPr>
        <w:t xml:space="preserve"> </w:t>
      </w:r>
      <w:r>
        <w:rPr>
          <w:rFonts w:ascii="Arial" w:hAnsi="Arial" w:eastAsia="Arial" w:cs="Arial"/>
          <w:spacing w:val="-1"/>
          <w:sz w:val="21"/>
          <w:szCs w:val="21"/>
        </w:rPr>
        <w:t>the</w:t>
      </w:r>
      <w:r>
        <w:rPr>
          <w:rFonts w:ascii="Arial" w:hAnsi="Arial" w:eastAsia="Arial" w:cs="Arial"/>
          <w:sz w:val="21"/>
          <w:szCs w:val="21"/>
        </w:rPr>
        <w:t xml:space="preserve"> </w:t>
      </w:r>
      <w:r>
        <w:rPr>
          <w:rFonts w:ascii="Arial" w:hAnsi="Arial" w:eastAsia="Arial" w:cs="Arial"/>
          <w:spacing w:val="-1"/>
          <w:sz w:val="21"/>
          <w:szCs w:val="21"/>
        </w:rPr>
        <w:t>University</w:t>
      </w:r>
      <w:r>
        <w:rPr>
          <w:rFonts w:ascii="Arial" w:hAnsi="Arial" w:eastAsia="Arial" w:cs="Arial"/>
          <w:spacing w:val="-3"/>
          <w:sz w:val="21"/>
          <w:szCs w:val="21"/>
        </w:rPr>
        <w:t xml:space="preserve"> </w:t>
      </w:r>
      <w:r>
        <w:rPr>
          <w:rFonts w:ascii="Arial" w:hAnsi="Arial" w:eastAsia="Arial" w:cs="Arial"/>
          <w:spacing w:val="-1"/>
          <w:sz w:val="21"/>
          <w:szCs w:val="21"/>
        </w:rPr>
        <w:t>together</w:t>
      </w:r>
      <w:r>
        <w:rPr>
          <w:rFonts w:ascii="Arial" w:hAnsi="Arial" w:eastAsia="Arial" w:cs="Arial"/>
          <w:spacing w:val="55"/>
          <w:sz w:val="21"/>
          <w:szCs w:val="21"/>
        </w:rPr>
        <w:t xml:space="preserve"> </w:t>
      </w:r>
      <w:r>
        <w:rPr>
          <w:rFonts w:ascii="Arial" w:hAnsi="Arial" w:eastAsia="Arial" w:cs="Arial"/>
          <w:spacing w:val="-1"/>
          <w:sz w:val="21"/>
          <w:szCs w:val="21"/>
        </w:rPr>
        <w:t xml:space="preserve">with the </w:t>
      </w:r>
      <w:r w:rsidRPr="00F17948">
        <w:rPr>
          <w:rFonts w:ascii="Arial" w:hAnsi="Arial" w:eastAsia="Arial" w:cs="Arial"/>
          <w:i/>
          <w:spacing w:val="-1"/>
          <w:sz w:val="21"/>
          <w:szCs w:val="21"/>
        </w:rPr>
        <w:t>Articles</w:t>
      </w:r>
      <w:r w:rsidR="00F17948">
        <w:rPr>
          <w:rFonts w:ascii="Arial" w:hAnsi="Arial" w:eastAsia="Arial" w:cs="Arial"/>
          <w:spacing w:val="-1"/>
          <w:sz w:val="21"/>
          <w:szCs w:val="21"/>
        </w:rPr>
        <w:t xml:space="preserve"> and </w:t>
      </w:r>
      <w:r w:rsidR="00F17948">
        <w:rPr>
          <w:rFonts w:ascii="Arial" w:hAnsi="Arial" w:eastAsia="Arial" w:cs="Arial"/>
          <w:i/>
          <w:spacing w:val="-1"/>
          <w:sz w:val="21"/>
          <w:szCs w:val="21"/>
        </w:rPr>
        <w:t xml:space="preserve">Regulations </w:t>
      </w:r>
      <w:r w:rsidR="00F17948">
        <w:rPr>
          <w:rFonts w:ascii="Arial" w:hAnsi="Arial" w:eastAsia="Arial" w:cs="Arial"/>
          <w:spacing w:val="-1"/>
          <w:sz w:val="21"/>
          <w:szCs w:val="21"/>
        </w:rPr>
        <w:t xml:space="preserve">published on the </w:t>
      </w:r>
      <w:hyperlink w:history="1" r:id="rId12">
        <w:r w:rsidRPr="007D65D2" w:rsidR="00F17948">
          <w:rPr>
            <w:rStyle w:val="Hyperlink"/>
            <w:rFonts w:ascii="Arial" w:hAnsi="Arial" w:eastAsia="Arial" w:cs="Arial"/>
            <w:spacing w:val="-1"/>
            <w:sz w:val="21"/>
            <w:szCs w:val="21"/>
          </w:rPr>
          <w:t>governance pages of the University website</w:t>
        </w:r>
      </w:hyperlink>
      <w:r w:rsidR="00F17948">
        <w:rPr>
          <w:rFonts w:ascii="Arial" w:hAnsi="Arial" w:eastAsia="Arial" w:cs="Arial"/>
          <w:spacing w:val="-1"/>
          <w:sz w:val="21"/>
          <w:szCs w:val="21"/>
        </w:rPr>
        <w:t xml:space="preserve">, </w:t>
      </w:r>
      <w:r>
        <w:rPr>
          <w:rFonts w:ascii="Arial" w:hAnsi="Arial" w:eastAsia="Arial" w:cs="Arial"/>
          <w:spacing w:val="-1"/>
          <w:sz w:val="21"/>
          <w:szCs w:val="21"/>
        </w:rPr>
        <w:t xml:space="preserve">the </w:t>
      </w:r>
      <w:proofErr w:type="spellStart"/>
      <w:r w:rsidR="0044762E">
        <w:rPr>
          <w:rFonts w:ascii="Arial" w:hAnsi="Arial" w:eastAsia="Arial" w:cs="Arial"/>
          <w:spacing w:val="-2"/>
          <w:sz w:val="21"/>
          <w:szCs w:val="21"/>
        </w:rPr>
        <w:t>OfS</w:t>
      </w:r>
      <w:proofErr w:type="spellEnd"/>
      <w:r w:rsidR="00B67AB1">
        <w:rPr>
          <w:rFonts w:ascii="Arial" w:hAnsi="Arial" w:eastAsia="Arial" w:cs="Arial"/>
          <w:spacing w:val="-2"/>
          <w:sz w:val="21"/>
          <w:szCs w:val="21"/>
        </w:rPr>
        <w:t xml:space="preserve"> regulatory framework</w:t>
      </w:r>
      <w:r w:rsidR="00F17948">
        <w:rPr>
          <w:rFonts w:ascii="Arial" w:hAnsi="Arial" w:eastAsia="Arial" w:cs="Arial"/>
          <w:i/>
          <w:spacing w:val="-1"/>
          <w:sz w:val="21"/>
          <w:szCs w:val="21"/>
        </w:rPr>
        <w:t xml:space="preserve"> </w:t>
      </w:r>
      <w:r w:rsidR="00F17948">
        <w:rPr>
          <w:rFonts w:ascii="Arial" w:hAnsi="Arial" w:eastAsia="Arial" w:cs="Arial"/>
          <w:spacing w:val="-1"/>
          <w:sz w:val="21"/>
          <w:szCs w:val="21"/>
        </w:rPr>
        <w:t>and</w:t>
      </w:r>
      <w:r>
        <w:rPr>
          <w:rFonts w:ascii="Arial" w:hAnsi="Arial" w:eastAsia="Arial" w:cs="Arial"/>
          <w:spacing w:val="-2"/>
          <w:sz w:val="21"/>
          <w:szCs w:val="21"/>
        </w:rPr>
        <w:t xml:space="preserve"> </w:t>
      </w:r>
      <w:r>
        <w:rPr>
          <w:rFonts w:ascii="Arial" w:hAnsi="Arial" w:eastAsia="Arial" w:cs="Arial"/>
          <w:spacing w:val="-1"/>
          <w:sz w:val="21"/>
          <w:szCs w:val="21"/>
        </w:rPr>
        <w:t xml:space="preserve">the </w:t>
      </w:r>
      <w:r>
        <w:rPr>
          <w:rFonts w:ascii="Arial" w:hAnsi="Arial" w:eastAsia="Arial" w:cs="Arial"/>
          <w:spacing w:val="-2"/>
          <w:sz w:val="21"/>
          <w:szCs w:val="21"/>
        </w:rPr>
        <w:t>CUC</w:t>
      </w:r>
      <w:r w:rsidR="00F17948">
        <w:rPr>
          <w:rFonts w:ascii="Arial" w:hAnsi="Arial" w:eastAsia="Arial" w:cs="Arial"/>
          <w:spacing w:val="51"/>
          <w:sz w:val="21"/>
          <w:szCs w:val="21"/>
        </w:rPr>
        <w:t>.</w:t>
      </w:r>
    </w:p>
    <w:p w:rsidR="00F17948" w:rsidRDefault="00F17948" w14:paraId="20DFBC8E" w14:textId="77777777">
      <w:pPr>
        <w:ind w:left="100" w:right="260"/>
        <w:rPr>
          <w:rFonts w:ascii="Arial" w:hAnsi="Arial" w:eastAsia="Arial" w:cs="Arial"/>
          <w:spacing w:val="51"/>
          <w:sz w:val="21"/>
          <w:szCs w:val="21"/>
        </w:rPr>
      </w:pPr>
    </w:p>
    <w:p w:rsidR="00F47A16" w:rsidRDefault="008D78AF" w14:paraId="289144DB" w14:textId="31C9AC32">
      <w:pPr>
        <w:ind w:left="100" w:right="260"/>
        <w:rPr>
          <w:rFonts w:ascii="Arial" w:hAnsi="Arial" w:eastAsia="Arial" w:cs="Arial"/>
          <w:sz w:val="21"/>
          <w:szCs w:val="21"/>
        </w:rPr>
      </w:pPr>
      <w:r>
        <w:rPr>
          <w:rFonts w:ascii="Arial" w:hAnsi="Arial" w:eastAsia="Arial" w:cs="Arial"/>
          <w:spacing w:val="-1"/>
          <w:sz w:val="21"/>
          <w:szCs w:val="21"/>
        </w:rPr>
        <w:t>Together</w:t>
      </w:r>
      <w:r>
        <w:rPr>
          <w:rFonts w:ascii="Arial" w:hAnsi="Arial" w:eastAsia="Arial" w:cs="Arial"/>
          <w:spacing w:val="-2"/>
          <w:sz w:val="21"/>
          <w:szCs w:val="21"/>
        </w:rPr>
        <w:t xml:space="preserve"> </w:t>
      </w:r>
      <w:r>
        <w:rPr>
          <w:rFonts w:ascii="Arial" w:hAnsi="Arial" w:eastAsia="Arial" w:cs="Arial"/>
          <w:spacing w:val="-1"/>
          <w:sz w:val="21"/>
          <w:szCs w:val="21"/>
        </w:rPr>
        <w:t>the documents:</w:t>
      </w:r>
    </w:p>
    <w:p w:rsidR="00F47A16" w:rsidRDefault="00F47A16" w14:paraId="680B4060" w14:textId="77777777">
      <w:pPr>
        <w:spacing w:before="9"/>
        <w:rPr>
          <w:rFonts w:ascii="Arial" w:hAnsi="Arial" w:eastAsia="Arial" w:cs="Arial"/>
          <w:sz w:val="15"/>
          <w:szCs w:val="15"/>
        </w:rPr>
      </w:pPr>
    </w:p>
    <w:p w:rsidR="00F47A16" w:rsidP="00C162BD" w:rsidRDefault="008D78AF" w14:paraId="12B19345" w14:textId="77777777">
      <w:pPr>
        <w:numPr>
          <w:ilvl w:val="0"/>
          <w:numId w:val="12"/>
        </w:numPr>
        <w:tabs>
          <w:tab w:val="left" w:pos="507"/>
        </w:tabs>
        <w:spacing w:before="62" w:line="256" w:lineRule="exact"/>
        <w:rPr>
          <w:rFonts w:ascii="Arial" w:hAnsi="Arial" w:eastAsia="Arial" w:cs="Arial"/>
          <w:sz w:val="21"/>
          <w:szCs w:val="21"/>
        </w:rPr>
      </w:pPr>
      <w:r>
        <w:rPr>
          <w:rFonts w:ascii="Arial"/>
          <w:sz w:val="21"/>
        </w:rPr>
        <w:t>Set</w:t>
      </w:r>
      <w:r>
        <w:rPr>
          <w:rFonts w:ascii="Arial"/>
          <w:spacing w:val="-2"/>
          <w:sz w:val="21"/>
        </w:rPr>
        <w:t xml:space="preserve"> </w:t>
      </w:r>
      <w:r>
        <w:rPr>
          <w:rFonts w:ascii="Arial"/>
          <w:sz w:val="21"/>
        </w:rPr>
        <w:t>out</w:t>
      </w:r>
      <w:r>
        <w:rPr>
          <w:rFonts w:ascii="Arial"/>
          <w:spacing w:val="-2"/>
          <w:sz w:val="21"/>
        </w:rPr>
        <w:t xml:space="preserve"> </w:t>
      </w:r>
      <w:r>
        <w:rPr>
          <w:rFonts w:ascii="Arial"/>
          <w:spacing w:val="-1"/>
          <w:sz w:val="21"/>
        </w:rPr>
        <w:t xml:space="preserve">the </w:t>
      </w:r>
      <w:r>
        <w:rPr>
          <w:rFonts w:ascii="Arial"/>
          <w:spacing w:val="-2"/>
          <w:sz w:val="21"/>
        </w:rPr>
        <w:t>responsibilities</w:t>
      </w:r>
      <w:r>
        <w:rPr>
          <w:rFonts w:ascii="Arial"/>
          <w:spacing w:val="-4"/>
          <w:sz w:val="21"/>
        </w:rPr>
        <w:t xml:space="preserve"> </w:t>
      </w:r>
      <w:r>
        <w:rPr>
          <w:rFonts w:ascii="Arial"/>
          <w:sz w:val="21"/>
        </w:rPr>
        <w:t>and</w:t>
      </w:r>
      <w:r>
        <w:rPr>
          <w:rFonts w:ascii="Arial"/>
          <w:spacing w:val="1"/>
          <w:sz w:val="21"/>
        </w:rPr>
        <w:t xml:space="preserve"> </w:t>
      </w:r>
      <w:r>
        <w:rPr>
          <w:rFonts w:ascii="Arial"/>
          <w:spacing w:val="-1"/>
          <w:sz w:val="21"/>
        </w:rPr>
        <w:t>powers</w:t>
      </w:r>
      <w:r>
        <w:rPr>
          <w:rFonts w:ascii="Arial"/>
          <w:spacing w:val="-2"/>
          <w:sz w:val="21"/>
        </w:rPr>
        <w:t xml:space="preserve"> of</w:t>
      </w:r>
      <w:r>
        <w:rPr>
          <w:rFonts w:ascii="Arial"/>
          <w:sz w:val="21"/>
        </w:rPr>
        <w:t xml:space="preserve"> </w:t>
      </w:r>
      <w:r>
        <w:rPr>
          <w:rFonts w:ascii="Arial"/>
          <w:spacing w:val="-1"/>
          <w:sz w:val="21"/>
        </w:rPr>
        <w:t>the Board,</w:t>
      </w:r>
      <w:r>
        <w:rPr>
          <w:rFonts w:ascii="Arial"/>
          <w:spacing w:val="-5"/>
          <w:sz w:val="21"/>
        </w:rPr>
        <w:t xml:space="preserve"> </w:t>
      </w:r>
      <w:r>
        <w:rPr>
          <w:rFonts w:ascii="Arial"/>
          <w:spacing w:val="-1"/>
          <w:sz w:val="21"/>
        </w:rPr>
        <w:t xml:space="preserve">its committees </w:t>
      </w:r>
      <w:r>
        <w:rPr>
          <w:rFonts w:ascii="Arial"/>
          <w:sz w:val="21"/>
        </w:rPr>
        <w:t xml:space="preserve">and </w:t>
      </w:r>
      <w:r>
        <w:rPr>
          <w:rFonts w:ascii="Arial"/>
          <w:spacing w:val="-1"/>
          <w:sz w:val="21"/>
        </w:rPr>
        <w:t>the</w:t>
      </w:r>
      <w:r>
        <w:rPr>
          <w:rFonts w:ascii="Arial"/>
          <w:spacing w:val="-3"/>
          <w:sz w:val="21"/>
        </w:rPr>
        <w:t xml:space="preserve"> </w:t>
      </w:r>
      <w:r>
        <w:rPr>
          <w:rFonts w:ascii="Arial"/>
          <w:spacing w:val="-1"/>
          <w:sz w:val="21"/>
        </w:rPr>
        <w:t>Academic Board</w:t>
      </w:r>
    </w:p>
    <w:p w:rsidR="00F47A16" w:rsidP="00C162BD" w:rsidRDefault="008D78AF" w14:paraId="416B833A" w14:textId="77777777">
      <w:pPr>
        <w:numPr>
          <w:ilvl w:val="0"/>
          <w:numId w:val="12"/>
        </w:numPr>
        <w:tabs>
          <w:tab w:val="left" w:pos="507"/>
        </w:tabs>
        <w:spacing w:line="256" w:lineRule="exact"/>
        <w:rPr>
          <w:rFonts w:ascii="Arial" w:hAnsi="Arial" w:eastAsia="Arial" w:cs="Arial"/>
          <w:sz w:val="21"/>
          <w:szCs w:val="21"/>
        </w:rPr>
      </w:pPr>
      <w:r>
        <w:rPr>
          <w:rFonts w:ascii="Arial"/>
          <w:sz w:val="21"/>
        </w:rPr>
        <w:t>Set</w:t>
      </w:r>
      <w:r>
        <w:rPr>
          <w:rFonts w:ascii="Arial"/>
          <w:spacing w:val="-2"/>
          <w:sz w:val="21"/>
        </w:rPr>
        <w:t xml:space="preserve"> </w:t>
      </w:r>
      <w:r>
        <w:rPr>
          <w:rFonts w:ascii="Arial"/>
          <w:sz w:val="21"/>
        </w:rPr>
        <w:t>out</w:t>
      </w:r>
      <w:r>
        <w:rPr>
          <w:rFonts w:ascii="Arial"/>
          <w:spacing w:val="-2"/>
          <w:sz w:val="21"/>
        </w:rPr>
        <w:t xml:space="preserve"> </w:t>
      </w:r>
      <w:r>
        <w:rPr>
          <w:rFonts w:ascii="Arial"/>
          <w:spacing w:val="-1"/>
          <w:sz w:val="21"/>
        </w:rPr>
        <w:t xml:space="preserve">the </w:t>
      </w:r>
      <w:r>
        <w:rPr>
          <w:rFonts w:ascii="Arial"/>
          <w:spacing w:val="-2"/>
          <w:sz w:val="21"/>
        </w:rPr>
        <w:t>responsibilities</w:t>
      </w:r>
      <w:r>
        <w:rPr>
          <w:rFonts w:ascii="Arial"/>
          <w:spacing w:val="-4"/>
          <w:sz w:val="21"/>
        </w:rPr>
        <w:t xml:space="preserve"> </w:t>
      </w:r>
      <w:r>
        <w:rPr>
          <w:rFonts w:ascii="Arial"/>
          <w:sz w:val="21"/>
        </w:rPr>
        <w:t>and</w:t>
      </w:r>
      <w:r>
        <w:rPr>
          <w:rFonts w:ascii="Arial"/>
          <w:spacing w:val="1"/>
          <w:sz w:val="21"/>
        </w:rPr>
        <w:t xml:space="preserve"> </w:t>
      </w:r>
      <w:r>
        <w:rPr>
          <w:rFonts w:ascii="Arial"/>
          <w:spacing w:val="-1"/>
          <w:sz w:val="21"/>
        </w:rPr>
        <w:t>powers</w:t>
      </w:r>
      <w:r>
        <w:rPr>
          <w:rFonts w:ascii="Arial"/>
          <w:spacing w:val="-2"/>
          <w:sz w:val="21"/>
        </w:rPr>
        <w:t xml:space="preserve"> of</w:t>
      </w:r>
      <w:r>
        <w:rPr>
          <w:rFonts w:ascii="Arial"/>
          <w:sz w:val="21"/>
        </w:rPr>
        <w:t xml:space="preserve"> </w:t>
      </w:r>
      <w:r>
        <w:rPr>
          <w:rFonts w:ascii="Arial"/>
          <w:spacing w:val="-1"/>
          <w:sz w:val="21"/>
        </w:rPr>
        <w:t>the Vice-Chancellor</w:t>
      </w:r>
      <w:r>
        <w:rPr>
          <w:rFonts w:ascii="Arial"/>
          <w:spacing w:val="-2"/>
          <w:sz w:val="21"/>
        </w:rPr>
        <w:t xml:space="preserve"> </w:t>
      </w:r>
      <w:r>
        <w:rPr>
          <w:rFonts w:ascii="Arial"/>
          <w:spacing w:val="-1"/>
          <w:sz w:val="21"/>
        </w:rPr>
        <w:t>(and</w:t>
      </w:r>
      <w:r>
        <w:rPr>
          <w:rFonts w:ascii="Arial"/>
          <w:sz w:val="21"/>
        </w:rPr>
        <w:t xml:space="preserve"> </w:t>
      </w:r>
      <w:r>
        <w:rPr>
          <w:rFonts w:ascii="Arial"/>
          <w:spacing w:val="-1"/>
          <w:sz w:val="21"/>
        </w:rPr>
        <w:t>other</w:t>
      </w:r>
      <w:r>
        <w:rPr>
          <w:rFonts w:ascii="Arial"/>
          <w:spacing w:val="-2"/>
          <w:sz w:val="21"/>
        </w:rPr>
        <w:t xml:space="preserve"> </w:t>
      </w:r>
      <w:r>
        <w:rPr>
          <w:rFonts w:ascii="Arial"/>
          <w:spacing w:val="-1"/>
          <w:sz w:val="21"/>
        </w:rPr>
        <w:t>senior</w:t>
      </w:r>
      <w:r>
        <w:rPr>
          <w:rFonts w:ascii="Arial"/>
          <w:spacing w:val="-2"/>
          <w:sz w:val="21"/>
        </w:rPr>
        <w:t xml:space="preserve"> </w:t>
      </w:r>
      <w:r>
        <w:rPr>
          <w:rFonts w:ascii="Arial"/>
          <w:sz w:val="21"/>
        </w:rPr>
        <w:t>staff)</w:t>
      </w:r>
    </w:p>
    <w:p w:rsidR="00F47A16" w:rsidP="00C162BD" w:rsidRDefault="008D78AF" w14:paraId="549614A5" w14:textId="77777777">
      <w:pPr>
        <w:numPr>
          <w:ilvl w:val="0"/>
          <w:numId w:val="12"/>
        </w:numPr>
        <w:tabs>
          <w:tab w:val="left" w:pos="507"/>
        </w:tabs>
        <w:spacing w:line="256" w:lineRule="exact"/>
        <w:rPr>
          <w:rFonts w:ascii="Arial" w:hAnsi="Arial" w:eastAsia="Arial" w:cs="Arial"/>
          <w:sz w:val="21"/>
          <w:szCs w:val="21"/>
        </w:rPr>
      </w:pPr>
      <w:r>
        <w:rPr>
          <w:rFonts w:ascii="Arial"/>
          <w:spacing w:val="-1"/>
          <w:sz w:val="21"/>
        </w:rPr>
        <w:t>Contribute to openness,</w:t>
      </w:r>
      <w:r>
        <w:rPr>
          <w:rFonts w:ascii="Arial"/>
          <w:spacing w:val="-2"/>
          <w:sz w:val="21"/>
        </w:rPr>
        <w:t xml:space="preserve"> </w:t>
      </w:r>
      <w:r>
        <w:rPr>
          <w:rFonts w:ascii="Arial"/>
          <w:spacing w:val="-1"/>
          <w:sz w:val="21"/>
        </w:rPr>
        <w:t>transparency</w:t>
      </w:r>
      <w:r>
        <w:rPr>
          <w:rFonts w:ascii="Arial"/>
          <w:spacing w:val="-4"/>
          <w:sz w:val="21"/>
        </w:rPr>
        <w:t xml:space="preserve"> </w:t>
      </w:r>
      <w:r>
        <w:rPr>
          <w:rFonts w:ascii="Arial"/>
          <w:sz w:val="21"/>
        </w:rPr>
        <w:t xml:space="preserve">and </w:t>
      </w:r>
      <w:r>
        <w:rPr>
          <w:rFonts w:ascii="Arial"/>
          <w:spacing w:val="-1"/>
          <w:sz w:val="21"/>
        </w:rPr>
        <w:t>accountability</w:t>
      </w:r>
      <w:r>
        <w:rPr>
          <w:rFonts w:ascii="Arial"/>
          <w:spacing w:val="-3"/>
          <w:sz w:val="21"/>
        </w:rPr>
        <w:t xml:space="preserve"> </w:t>
      </w:r>
      <w:r>
        <w:rPr>
          <w:rFonts w:ascii="Arial"/>
          <w:sz w:val="21"/>
        </w:rPr>
        <w:t>in</w:t>
      </w:r>
      <w:r>
        <w:rPr>
          <w:rFonts w:ascii="Arial"/>
          <w:spacing w:val="-1"/>
          <w:sz w:val="21"/>
        </w:rPr>
        <w:t xml:space="preserve"> governance</w:t>
      </w:r>
    </w:p>
    <w:p w:rsidR="00F47A16" w:rsidP="00C162BD" w:rsidRDefault="008D78AF" w14:paraId="1CA2F036" w14:textId="77777777">
      <w:pPr>
        <w:numPr>
          <w:ilvl w:val="0"/>
          <w:numId w:val="12"/>
        </w:numPr>
        <w:tabs>
          <w:tab w:val="left" w:pos="507"/>
        </w:tabs>
        <w:spacing w:line="256" w:lineRule="exact"/>
        <w:rPr>
          <w:rFonts w:ascii="Arial" w:hAnsi="Arial" w:eastAsia="Arial" w:cs="Arial"/>
          <w:sz w:val="21"/>
          <w:szCs w:val="21"/>
        </w:rPr>
      </w:pPr>
      <w:r>
        <w:rPr>
          <w:rFonts w:ascii="Arial"/>
          <w:spacing w:val="-1"/>
          <w:sz w:val="21"/>
        </w:rPr>
        <w:t>Assist</w:t>
      </w:r>
      <w:r>
        <w:rPr>
          <w:rFonts w:ascii="Arial"/>
          <w:spacing w:val="-2"/>
          <w:sz w:val="21"/>
        </w:rPr>
        <w:t xml:space="preserve"> </w:t>
      </w:r>
      <w:r>
        <w:rPr>
          <w:rFonts w:ascii="Arial"/>
          <w:sz w:val="21"/>
        </w:rPr>
        <w:t>in</w:t>
      </w:r>
      <w:r>
        <w:rPr>
          <w:rFonts w:ascii="Arial"/>
          <w:spacing w:val="-1"/>
          <w:sz w:val="21"/>
        </w:rPr>
        <w:t xml:space="preserve"> the </w:t>
      </w:r>
      <w:r>
        <w:rPr>
          <w:rFonts w:ascii="Arial"/>
          <w:spacing w:val="-2"/>
          <w:sz w:val="21"/>
        </w:rPr>
        <w:t xml:space="preserve">efficient </w:t>
      </w:r>
      <w:r>
        <w:rPr>
          <w:rFonts w:ascii="Arial"/>
          <w:spacing w:val="-1"/>
          <w:sz w:val="21"/>
        </w:rPr>
        <w:t xml:space="preserve">discharge </w:t>
      </w:r>
      <w:r>
        <w:rPr>
          <w:rFonts w:ascii="Arial"/>
          <w:spacing w:val="-2"/>
          <w:sz w:val="21"/>
        </w:rPr>
        <w:t>of</w:t>
      </w:r>
      <w:r>
        <w:rPr>
          <w:rFonts w:ascii="Arial"/>
          <w:sz w:val="21"/>
        </w:rPr>
        <w:t xml:space="preserve"> </w:t>
      </w:r>
      <w:r>
        <w:rPr>
          <w:rFonts w:ascii="Arial"/>
          <w:spacing w:val="-1"/>
          <w:sz w:val="21"/>
        </w:rPr>
        <w:t>business and the</w:t>
      </w:r>
      <w:r>
        <w:rPr>
          <w:rFonts w:ascii="Arial"/>
          <w:spacing w:val="-3"/>
          <w:sz w:val="21"/>
        </w:rPr>
        <w:t xml:space="preserve"> </w:t>
      </w:r>
      <w:r>
        <w:rPr>
          <w:rFonts w:ascii="Arial"/>
          <w:spacing w:val="-1"/>
          <w:sz w:val="21"/>
        </w:rPr>
        <w:t>overall</w:t>
      </w:r>
      <w:r>
        <w:rPr>
          <w:rFonts w:ascii="Arial"/>
          <w:sz w:val="21"/>
        </w:rPr>
        <w:t xml:space="preserve"> </w:t>
      </w:r>
      <w:r>
        <w:rPr>
          <w:rFonts w:ascii="Arial"/>
          <w:spacing w:val="-1"/>
          <w:sz w:val="21"/>
        </w:rPr>
        <w:t>efficiency</w:t>
      </w:r>
      <w:r>
        <w:rPr>
          <w:rFonts w:ascii="Arial"/>
          <w:spacing w:val="-4"/>
          <w:sz w:val="21"/>
        </w:rPr>
        <w:t xml:space="preserve"> </w:t>
      </w:r>
      <w:r>
        <w:rPr>
          <w:rFonts w:ascii="Arial"/>
          <w:sz w:val="21"/>
        </w:rPr>
        <w:t>of</w:t>
      </w:r>
      <w:r>
        <w:rPr>
          <w:rFonts w:ascii="Arial"/>
          <w:spacing w:val="57"/>
          <w:sz w:val="21"/>
        </w:rPr>
        <w:t xml:space="preserve"> </w:t>
      </w:r>
      <w:r>
        <w:rPr>
          <w:rFonts w:ascii="Arial"/>
          <w:spacing w:val="-1"/>
          <w:sz w:val="21"/>
        </w:rPr>
        <w:t>decision-making</w:t>
      </w:r>
    </w:p>
    <w:p w:rsidR="00F47A16" w:rsidRDefault="00F47A16" w14:paraId="31E5FB2B" w14:textId="77777777">
      <w:pPr>
        <w:spacing w:before="9"/>
        <w:rPr>
          <w:rFonts w:ascii="Arial" w:hAnsi="Arial" w:eastAsia="Arial" w:cs="Arial"/>
          <w:sz w:val="20"/>
          <w:szCs w:val="20"/>
        </w:rPr>
      </w:pPr>
    </w:p>
    <w:p w:rsidR="00F47A16" w:rsidRDefault="008D78AF" w14:paraId="5EE17942" w14:textId="77777777">
      <w:pPr>
        <w:ind w:left="100" w:right="203"/>
        <w:rPr>
          <w:rFonts w:ascii="Arial" w:hAnsi="Arial" w:eastAsia="Arial" w:cs="Arial"/>
          <w:sz w:val="21"/>
          <w:szCs w:val="21"/>
        </w:rPr>
      </w:pPr>
      <w:r>
        <w:rPr>
          <w:rFonts w:ascii="Arial"/>
          <w:spacing w:val="-1"/>
          <w:sz w:val="21"/>
        </w:rPr>
        <w:t xml:space="preserve">This </w:t>
      </w:r>
      <w:r>
        <w:rPr>
          <w:rFonts w:ascii="Arial"/>
          <w:i/>
          <w:spacing w:val="-2"/>
          <w:sz w:val="21"/>
        </w:rPr>
        <w:t>Scheme</w:t>
      </w:r>
      <w:r>
        <w:rPr>
          <w:rFonts w:ascii="Arial"/>
          <w:i/>
          <w:spacing w:val="-1"/>
          <w:sz w:val="21"/>
        </w:rPr>
        <w:t xml:space="preserve"> </w:t>
      </w:r>
      <w:r>
        <w:rPr>
          <w:rFonts w:ascii="Arial"/>
          <w:sz w:val="21"/>
        </w:rPr>
        <w:t>also</w:t>
      </w:r>
      <w:r>
        <w:rPr>
          <w:rFonts w:ascii="Arial"/>
          <w:spacing w:val="-1"/>
          <w:sz w:val="21"/>
        </w:rPr>
        <w:t xml:space="preserve"> </w:t>
      </w:r>
      <w:r>
        <w:rPr>
          <w:rFonts w:ascii="Arial"/>
          <w:spacing w:val="-2"/>
          <w:sz w:val="21"/>
        </w:rPr>
        <w:t>includes</w:t>
      </w:r>
      <w:r>
        <w:rPr>
          <w:rFonts w:ascii="Arial"/>
          <w:spacing w:val="-1"/>
          <w:sz w:val="21"/>
        </w:rPr>
        <w:t xml:space="preserve"> </w:t>
      </w:r>
      <w:r>
        <w:rPr>
          <w:rFonts w:ascii="Arial"/>
          <w:sz w:val="21"/>
        </w:rPr>
        <w:t>a</w:t>
      </w:r>
      <w:r>
        <w:rPr>
          <w:rFonts w:ascii="Arial"/>
          <w:spacing w:val="-1"/>
          <w:sz w:val="21"/>
        </w:rPr>
        <w:t xml:space="preserve"> section </w:t>
      </w:r>
      <w:r>
        <w:rPr>
          <w:rFonts w:ascii="Arial"/>
          <w:sz w:val="21"/>
        </w:rPr>
        <w:t>on</w:t>
      </w:r>
      <w:r>
        <w:rPr>
          <w:rFonts w:ascii="Arial"/>
          <w:spacing w:val="-1"/>
          <w:sz w:val="21"/>
        </w:rPr>
        <w:t xml:space="preserve"> confidentiality</w:t>
      </w:r>
      <w:r>
        <w:rPr>
          <w:rFonts w:ascii="Arial"/>
          <w:spacing w:val="-4"/>
          <w:sz w:val="21"/>
        </w:rPr>
        <w:t xml:space="preserve"> </w:t>
      </w:r>
      <w:r>
        <w:rPr>
          <w:rFonts w:ascii="Arial"/>
          <w:spacing w:val="-1"/>
          <w:sz w:val="21"/>
        </w:rPr>
        <w:t>to explain that</w:t>
      </w:r>
      <w:r>
        <w:rPr>
          <w:rFonts w:ascii="Arial"/>
          <w:spacing w:val="-2"/>
          <w:sz w:val="21"/>
        </w:rPr>
        <w:t xml:space="preserve"> </w:t>
      </w:r>
      <w:r>
        <w:rPr>
          <w:rFonts w:ascii="Arial"/>
          <w:spacing w:val="-1"/>
          <w:sz w:val="21"/>
        </w:rPr>
        <w:t>certain</w:t>
      </w:r>
      <w:r>
        <w:rPr>
          <w:rFonts w:ascii="Arial"/>
          <w:spacing w:val="-4"/>
          <w:sz w:val="21"/>
        </w:rPr>
        <w:t xml:space="preserve"> </w:t>
      </w:r>
      <w:r>
        <w:rPr>
          <w:rFonts w:ascii="Arial"/>
          <w:spacing w:val="-1"/>
          <w:sz w:val="21"/>
        </w:rPr>
        <w:t xml:space="preserve">issues </w:t>
      </w:r>
      <w:r>
        <w:rPr>
          <w:rFonts w:ascii="Arial"/>
          <w:spacing w:val="-2"/>
          <w:sz w:val="21"/>
        </w:rPr>
        <w:t>have</w:t>
      </w:r>
      <w:r>
        <w:rPr>
          <w:rFonts w:ascii="Arial"/>
          <w:spacing w:val="-1"/>
          <w:sz w:val="21"/>
        </w:rPr>
        <w:t xml:space="preserve"> to </w:t>
      </w:r>
      <w:r>
        <w:rPr>
          <w:rFonts w:ascii="Arial"/>
          <w:sz w:val="21"/>
        </w:rPr>
        <w:t>be</w:t>
      </w:r>
      <w:r>
        <w:rPr>
          <w:rFonts w:ascii="Arial"/>
          <w:spacing w:val="73"/>
          <w:sz w:val="21"/>
        </w:rPr>
        <w:t xml:space="preserve"> </w:t>
      </w:r>
      <w:r>
        <w:rPr>
          <w:rFonts w:ascii="Arial"/>
          <w:spacing w:val="-1"/>
          <w:sz w:val="21"/>
        </w:rPr>
        <w:t xml:space="preserve">treated </w:t>
      </w:r>
      <w:r>
        <w:rPr>
          <w:rFonts w:ascii="Arial"/>
          <w:sz w:val="21"/>
        </w:rPr>
        <w:t>as</w:t>
      </w:r>
      <w:r>
        <w:rPr>
          <w:rFonts w:ascii="Arial"/>
          <w:spacing w:val="-1"/>
          <w:sz w:val="21"/>
        </w:rPr>
        <w:t xml:space="preserve"> reserved business </w:t>
      </w:r>
      <w:r>
        <w:rPr>
          <w:rFonts w:ascii="Arial"/>
          <w:sz w:val="21"/>
        </w:rPr>
        <w:t>or</w:t>
      </w:r>
      <w:r>
        <w:rPr>
          <w:rFonts w:ascii="Arial"/>
          <w:spacing w:val="-2"/>
          <w:sz w:val="21"/>
        </w:rPr>
        <w:t xml:space="preserve"> </w:t>
      </w:r>
      <w:r>
        <w:rPr>
          <w:rFonts w:ascii="Arial"/>
          <w:spacing w:val="-1"/>
          <w:sz w:val="21"/>
        </w:rPr>
        <w:t xml:space="preserve">otherwise </w:t>
      </w:r>
      <w:r>
        <w:rPr>
          <w:rFonts w:ascii="Arial"/>
          <w:sz w:val="21"/>
        </w:rPr>
        <w:t>in</w:t>
      </w:r>
      <w:r>
        <w:rPr>
          <w:rFonts w:ascii="Arial"/>
          <w:spacing w:val="-1"/>
          <w:sz w:val="21"/>
        </w:rPr>
        <w:t xml:space="preserve"> confidence.</w:t>
      </w:r>
    </w:p>
    <w:p w:rsidR="00F47A16" w:rsidRDefault="00F47A16" w14:paraId="0AF5D49D" w14:textId="77777777">
      <w:pPr>
        <w:spacing w:before="6"/>
        <w:rPr>
          <w:rFonts w:ascii="Arial" w:hAnsi="Arial" w:eastAsia="Arial" w:cs="Arial"/>
          <w:sz w:val="14"/>
          <w:szCs w:val="14"/>
        </w:rPr>
      </w:pPr>
    </w:p>
    <w:p w:rsidRPr="006236CF" w:rsidR="00F47A16" w:rsidRDefault="008D78AF" w14:paraId="13EA3346" w14:textId="62902283">
      <w:pPr>
        <w:spacing w:before="74"/>
        <w:ind w:left="100" w:right="203"/>
        <w:rPr>
          <w:rFonts w:ascii="Arial" w:hAnsi="Arial" w:eastAsia="Arial" w:cs="Arial"/>
          <w:b/>
          <w:sz w:val="21"/>
          <w:szCs w:val="21"/>
        </w:rPr>
      </w:pPr>
      <w:r>
        <w:rPr>
          <w:rFonts w:ascii="Arial" w:hAnsi="Arial" w:eastAsia="Arial" w:cs="Arial"/>
          <w:spacing w:val="-1"/>
          <w:sz w:val="21"/>
          <w:szCs w:val="21"/>
        </w:rPr>
        <w:t xml:space="preserve">Attention </w:t>
      </w:r>
      <w:r>
        <w:rPr>
          <w:rFonts w:ascii="Arial" w:hAnsi="Arial" w:eastAsia="Arial" w:cs="Arial"/>
          <w:sz w:val="21"/>
          <w:szCs w:val="21"/>
        </w:rPr>
        <w:t>is</w:t>
      </w:r>
      <w:r>
        <w:rPr>
          <w:rFonts w:ascii="Arial" w:hAnsi="Arial" w:eastAsia="Arial" w:cs="Arial"/>
          <w:spacing w:val="-1"/>
          <w:sz w:val="21"/>
          <w:szCs w:val="21"/>
        </w:rPr>
        <w:t xml:space="preserve"> drawn to responsibilities</w:t>
      </w:r>
      <w:r>
        <w:rPr>
          <w:rFonts w:ascii="Arial" w:hAnsi="Arial" w:eastAsia="Arial" w:cs="Arial"/>
          <w:sz w:val="21"/>
          <w:szCs w:val="21"/>
        </w:rPr>
        <w:t xml:space="preserve"> or</w:t>
      </w:r>
      <w:r>
        <w:rPr>
          <w:rFonts w:ascii="Arial" w:hAnsi="Arial" w:eastAsia="Arial" w:cs="Arial"/>
          <w:spacing w:val="-2"/>
          <w:sz w:val="21"/>
          <w:szCs w:val="21"/>
        </w:rPr>
        <w:t xml:space="preserve"> </w:t>
      </w:r>
      <w:r>
        <w:rPr>
          <w:rFonts w:ascii="Arial" w:hAnsi="Arial" w:eastAsia="Arial" w:cs="Arial"/>
          <w:spacing w:val="-1"/>
          <w:sz w:val="21"/>
          <w:szCs w:val="21"/>
        </w:rPr>
        <w:t>areas for</w:t>
      </w:r>
      <w:r>
        <w:rPr>
          <w:rFonts w:ascii="Arial" w:hAnsi="Arial" w:eastAsia="Arial" w:cs="Arial"/>
          <w:spacing w:val="-2"/>
          <w:sz w:val="21"/>
          <w:szCs w:val="21"/>
        </w:rPr>
        <w:t xml:space="preserve"> </w:t>
      </w:r>
      <w:r>
        <w:rPr>
          <w:rFonts w:ascii="Arial" w:hAnsi="Arial" w:eastAsia="Arial" w:cs="Arial"/>
          <w:spacing w:val="-1"/>
          <w:sz w:val="21"/>
          <w:szCs w:val="21"/>
        </w:rPr>
        <w:t>the</w:t>
      </w:r>
      <w:r>
        <w:rPr>
          <w:rFonts w:ascii="Arial" w:hAnsi="Arial" w:eastAsia="Arial" w:cs="Arial"/>
          <w:spacing w:val="-3"/>
          <w:sz w:val="21"/>
          <w:szCs w:val="21"/>
        </w:rPr>
        <w:t xml:space="preserve"> </w:t>
      </w:r>
      <w:r>
        <w:rPr>
          <w:rFonts w:ascii="Arial" w:hAnsi="Arial" w:eastAsia="Arial" w:cs="Arial"/>
          <w:spacing w:val="-1"/>
          <w:sz w:val="21"/>
          <w:szCs w:val="21"/>
        </w:rPr>
        <w:t>Board’s attention through</w:t>
      </w:r>
      <w:r>
        <w:rPr>
          <w:rFonts w:ascii="Arial" w:hAnsi="Arial" w:eastAsia="Arial" w:cs="Arial"/>
          <w:spacing w:val="-3"/>
          <w:sz w:val="21"/>
          <w:szCs w:val="21"/>
        </w:rPr>
        <w:t xml:space="preserve"> </w:t>
      </w:r>
      <w:r>
        <w:rPr>
          <w:rFonts w:ascii="Arial" w:hAnsi="Arial" w:eastAsia="Arial" w:cs="Arial"/>
          <w:sz w:val="21"/>
          <w:szCs w:val="21"/>
        </w:rPr>
        <w:t>use</w:t>
      </w:r>
      <w:r>
        <w:rPr>
          <w:rFonts w:ascii="Arial" w:hAnsi="Arial" w:eastAsia="Arial" w:cs="Arial"/>
          <w:spacing w:val="-1"/>
          <w:sz w:val="21"/>
          <w:szCs w:val="21"/>
        </w:rPr>
        <w:t xml:space="preserve"> </w:t>
      </w:r>
      <w:r>
        <w:rPr>
          <w:rFonts w:ascii="Arial" w:hAnsi="Arial" w:eastAsia="Arial" w:cs="Arial"/>
          <w:sz w:val="21"/>
          <w:szCs w:val="21"/>
        </w:rPr>
        <w:t>of</w:t>
      </w:r>
      <w:r>
        <w:rPr>
          <w:rFonts w:ascii="Arial" w:hAnsi="Arial" w:eastAsia="Arial" w:cs="Arial"/>
          <w:spacing w:val="-1"/>
          <w:sz w:val="21"/>
          <w:szCs w:val="21"/>
        </w:rPr>
        <w:t xml:space="preserve"> </w:t>
      </w:r>
      <w:r w:rsidR="00E0065D">
        <w:rPr>
          <w:rFonts w:ascii="Arial" w:hAnsi="Arial" w:eastAsia="Arial" w:cs="Arial"/>
          <w:b/>
          <w:spacing w:val="-1"/>
          <w:sz w:val="21"/>
          <w:szCs w:val="21"/>
        </w:rPr>
        <w:t>bold text</w:t>
      </w:r>
      <w:r w:rsidRPr="00E0065D" w:rsidR="006236CF">
        <w:rPr>
          <w:rFonts w:ascii="Arial" w:hAnsi="Arial" w:eastAsia="Arial" w:cs="Arial"/>
          <w:b/>
          <w:spacing w:val="-1"/>
          <w:sz w:val="21"/>
          <w:szCs w:val="21"/>
        </w:rPr>
        <w:t>.</w:t>
      </w:r>
    </w:p>
    <w:p w:rsidR="00F47A16" w:rsidRDefault="00F47A16" w14:paraId="1ABDCCAA" w14:textId="77777777">
      <w:pPr>
        <w:spacing w:before="11"/>
        <w:rPr>
          <w:rFonts w:ascii="Arial" w:hAnsi="Arial" w:eastAsia="Arial" w:cs="Arial"/>
          <w:b/>
          <w:bCs/>
          <w:sz w:val="20"/>
          <w:szCs w:val="20"/>
        </w:rPr>
      </w:pPr>
    </w:p>
    <w:p w:rsidRPr="006236CF" w:rsidR="00394041" w:rsidP="00394041" w:rsidRDefault="008D78AF" w14:paraId="5A90F939" w14:textId="0AD2D0DA">
      <w:pPr>
        <w:ind w:left="100" w:right="148"/>
        <w:rPr>
          <w:rFonts w:ascii="Arial"/>
          <w:spacing w:val="55"/>
          <w:sz w:val="21"/>
        </w:rPr>
      </w:pPr>
      <w:r>
        <w:rPr>
          <w:rFonts w:ascii="Arial"/>
          <w:sz w:val="21"/>
        </w:rPr>
        <w:t>The</w:t>
      </w:r>
      <w:r>
        <w:rPr>
          <w:rFonts w:ascii="Arial"/>
          <w:spacing w:val="-4"/>
          <w:sz w:val="21"/>
        </w:rPr>
        <w:t xml:space="preserve"> </w:t>
      </w:r>
      <w:r w:rsidRPr="00F17948">
        <w:rPr>
          <w:rFonts w:ascii="Arial"/>
          <w:i/>
          <w:spacing w:val="-1"/>
          <w:sz w:val="21"/>
        </w:rPr>
        <w:t>Articles</w:t>
      </w:r>
      <w:r>
        <w:rPr>
          <w:rFonts w:ascii="Arial"/>
          <w:sz w:val="21"/>
        </w:rPr>
        <w:t xml:space="preserve"> are</w:t>
      </w:r>
      <w:r>
        <w:rPr>
          <w:rFonts w:ascii="Arial"/>
          <w:spacing w:val="-2"/>
          <w:sz w:val="21"/>
        </w:rPr>
        <w:t xml:space="preserve"> </w:t>
      </w:r>
      <w:r>
        <w:rPr>
          <w:rFonts w:ascii="Arial"/>
          <w:sz w:val="21"/>
        </w:rPr>
        <w:t>a</w:t>
      </w:r>
      <w:r>
        <w:rPr>
          <w:rFonts w:ascii="Arial"/>
          <w:spacing w:val="-4"/>
          <w:sz w:val="21"/>
        </w:rPr>
        <w:t xml:space="preserve"> </w:t>
      </w:r>
      <w:r>
        <w:rPr>
          <w:rFonts w:ascii="Arial"/>
          <w:spacing w:val="-1"/>
          <w:sz w:val="21"/>
        </w:rPr>
        <w:t>legal</w:t>
      </w:r>
      <w:r>
        <w:rPr>
          <w:rFonts w:ascii="Arial"/>
          <w:sz w:val="21"/>
        </w:rPr>
        <w:t xml:space="preserve"> </w:t>
      </w:r>
      <w:r>
        <w:rPr>
          <w:rFonts w:ascii="Arial"/>
          <w:spacing w:val="-1"/>
          <w:sz w:val="21"/>
        </w:rPr>
        <w:t>document</w:t>
      </w:r>
      <w:r w:rsidR="00F17948">
        <w:rPr>
          <w:rFonts w:ascii="Arial"/>
          <w:spacing w:val="-1"/>
          <w:sz w:val="21"/>
        </w:rPr>
        <w:t xml:space="preserve"> (supplemented by the </w:t>
      </w:r>
      <w:r w:rsidR="00F17948">
        <w:rPr>
          <w:rFonts w:ascii="Arial"/>
          <w:i/>
          <w:spacing w:val="-1"/>
          <w:sz w:val="21"/>
        </w:rPr>
        <w:t>Regulations</w:t>
      </w:r>
      <w:r w:rsidR="00F17948">
        <w:rPr>
          <w:rFonts w:ascii="Arial"/>
          <w:spacing w:val="-1"/>
          <w:sz w:val="21"/>
        </w:rPr>
        <w:t>)</w:t>
      </w:r>
      <w:r>
        <w:rPr>
          <w:rFonts w:ascii="Arial"/>
          <w:spacing w:val="-1"/>
          <w:sz w:val="21"/>
        </w:rPr>
        <w:t>.</w:t>
      </w:r>
      <w:r w:rsidR="003B5F11">
        <w:rPr>
          <w:rFonts w:ascii="Arial"/>
          <w:spacing w:val="-1"/>
          <w:sz w:val="21"/>
        </w:rPr>
        <w:t xml:space="preserve"> </w:t>
      </w:r>
      <w:r w:rsidRPr="006236CF" w:rsidR="003B5F11">
        <w:rPr>
          <w:rFonts w:ascii="Arial"/>
          <w:spacing w:val="-1"/>
          <w:sz w:val="21"/>
        </w:rPr>
        <w:t>The</w:t>
      </w:r>
      <w:r w:rsidR="00F17948">
        <w:rPr>
          <w:rFonts w:ascii="Arial"/>
          <w:spacing w:val="-1"/>
          <w:sz w:val="21"/>
        </w:rPr>
        <w:t xml:space="preserve"> </w:t>
      </w:r>
      <w:r w:rsidR="00F17948">
        <w:rPr>
          <w:rFonts w:ascii="Arial"/>
          <w:i/>
          <w:spacing w:val="-1"/>
          <w:sz w:val="21"/>
        </w:rPr>
        <w:t>Articles</w:t>
      </w:r>
      <w:r w:rsidRPr="006236CF" w:rsidR="003B5F11">
        <w:rPr>
          <w:rFonts w:ascii="Arial"/>
          <w:spacing w:val="-1"/>
          <w:sz w:val="21"/>
        </w:rPr>
        <w:t xml:space="preserve"> are determined in turn by UK Com</w:t>
      </w:r>
      <w:r w:rsidR="00F17948">
        <w:rPr>
          <w:rFonts w:ascii="Arial"/>
          <w:spacing w:val="-1"/>
          <w:sz w:val="21"/>
        </w:rPr>
        <w:t xml:space="preserve">pany and Charity Law. </w:t>
      </w:r>
    </w:p>
    <w:p w:rsidR="00394041" w:rsidP="00394041" w:rsidRDefault="00394041" w14:paraId="0BAF2748" w14:textId="77777777">
      <w:pPr>
        <w:ind w:left="100" w:right="148"/>
        <w:rPr>
          <w:rFonts w:ascii="Arial"/>
          <w:color w:val="FF0000"/>
          <w:spacing w:val="55"/>
          <w:sz w:val="21"/>
        </w:rPr>
      </w:pPr>
    </w:p>
    <w:p w:rsidR="00F47A16" w:rsidP="00394041" w:rsidRDefault="008D78AF" w14:paraId="7E614D20" w14:textId="26BBE562">
      <w:pPr>
        <w:ind w:left="100" w:right="148"/>
        <w:rPr>
          <w:rFonts w:ascii="Arial"/>
          <w:spacing w:val="-1"/>
          <w:sz w:val="21"/>
        </w:rPr>
      </w:pPr>
      <w:r>
        <w:rPr>
          <w:rFonts w:ascii="Arial"/>
          <w:spacing w:val="-1"/>
          <w:sz w:val="21"/>
        </w:rPr>
        <w:t xml:space="preserve">This </w:t>
      </w:r>
      <w:r w:rsidRPr="00394041">
        <w:rPr>
          <w:rFonts w:ascii="Arial"/>
          <w:i/>
          <w:spacing w:val="-1"/>
          <w:sz w:val="21"/>
        </w:rPr>
        <w:t xml:space="preserve">Scheme </w:t>
      </w:r>
      <w:r w:rsidRPr="00394041">
        <w:rPr>
          <w:rFonts w:ascii="Arial"/>
          <w:i/>
          <w:spacing w:val="-2"/>
          <w:sz w:val="21"/>
        </w:rPr>
        <w:t>of</w:t>
      </w:r>
      <w:r w:rsidRPr="00394041">
        <w:rPr>
          <w:rFonts w:ascii="Arial"/>
          <w:i/>
          <w:spacing w:val="-3"/>
          <w:sz w:val="21"/>
        </w:rPr>
        <w:t xml:space="preserve"> </w:t>
      </w:r>
      <w:r w:rsidRPr="00394041">
        <w:rPr>
          <w:rFonts w:ascii="Arial"/>
          <w:i/>
          <w:spacing w:val="-1"/>
          <w:sz w:val="21"/>
        </w:rPr>
        <w:t>Delegation</w:t>
      </w:r>
      <w:r>
        <w:rPr>
          <w:rFonts w:ascii="Arial"/>
          <w:spacing w:val="-1"/>
          <w:sz w:val="21"/>
        </w:rPr>
        <w:t xml:space="preserve"> aims to provide</w:t>
      </w:r>
      <w:r>
        <w:rPr>
          <w:rFonts w:ascii="Arial"/>
          <w:spacing w:val="1"/>
          <w:sz w:val="21"/>
        </w:rPr>
        <w:t xml:space="preserve"> </w:t>
      </w:r>
      <w:r>
        <w:rPr>
          <w:rFonts w:ascii="Arial"/>
          <w:sz w:val="21"/>
        </w:rPr>
        <w:t>a</w:t>
      </w:r>
      <w:r>
        <w:rPr>
          <w:rFonts w:ascii="Arial"/>
          <w:spacing w:val="-1"/>
          <w:sz w:val="21"/>
        </w:rPr>
        <w:t xml:space="preserve"> more readily</w:t>
      </w:r>
      <w:r w:rsidR="003B2586">
        <w:rPr>
          <w:rFonts w:ascii="Arial"/>
          <w:spacing w:val="43"/>
          <w:sz w:val="21"/>
        </w:rPr>
        <w:t xml:space="preserve"> </w:t>
      </w:r>
      <w:r>
        <w:rPr>
          <w:rFonts w:ascii="Arial"/>
          <w:spacing w:val="-1"/>
          <w:sz w:val="21"/>
        </w:rPr>
        <w:t>accessible document.</w:t>
      </w:r>
      <w:r>
        <w:rPr>
          <w:rFonts w:ascii="Arial"/>
          <w:spacing w:val="55"/>
          <w:sz w:val="21"/>
        </w:rPr>
        <w:t xml:space="preserve"> </w:t>
      </w:r>
      <w:r>
        <w:rPr>
          <w:rFonts w:ascii="Arial"/>
          <w:spacing w:val="-1"/>
          <w:sz w:val="21"/>
        </w:rPr>
        <w:t xml:space="preserve">In places </w:t>
      </w:r>
      <w:r>
        <w:rPr>
          <w:rFonts w:ascii="Arial"/>
          <w:sz w:val="21"/>
        </w:rPr>
        <w:t>it</w:t>
      </w:r>
      <w:r>
        <w:rPr>
          <w:rFonts w:ascii="Arial"/>
          <w:spacing w:val="-2"/>
          <w:sz w:val="21"/>
        </w:rPr>
        <w:t xml:space="preserve"> </w:t>
      </w:r>
      <w:r>
        <w:rPr>
          <w:rFonts w:ascii="Arial"/>
          <w:spacing w:val="-1"/>
          <w:sz w:val="21"/>
        </w:rPr>
        <w:t>quotes directly</w:t>
      </w:r>
      <w:r>
        <w:rPr>
          <w:rFonts w:ascii="Arial"/>
          <w:spacing w:val="-4"/>
          <w:sz w:val="21"/>
        </w:rPr>
        <w:t xml:space="preserve"> </w:t>
      </w:r>
      <w:r>
        <w:rPr>
          <w:rFonts w:ascii="Arial"/>
          <w:spacing w:val="-1"/>
          <w:sz w:val="21"/>
        </w:rPr>
        <w:t>from</w:t>
      </w:r>
      <w:r>
        <w:rPr>
          <w:rFonts w:ascii="Arial"/>
          <w:sz w:val="21"/>
        </w:rPr>
        <w:t xml:space="preserve"> </w:t>
      </w:r>
      <w:r>
        <w:rPr>
          <w:rFonts w:ascii="Arial"/>
          <w:spacing w:val="-1"/>
          <w:sz w:val="21"/>
        </w:rPr>
        <w:t>the</w:t>
      </w:r>
      <w:r>
        <w:rPr>
          <w:rFonts w:ascii="Arial"/>
          <w:spacing w:val="-3"/>
          <w:sz w:val="21"/>
        </w:rPr>
        <w:t xml:space="preserve"> </w:t>
      </w:r>
      <w:r w:rsidRPr="00F17948">
        <w:rPr>
          <w:rFonts w:ascii="Arial"/>
          <w:i/>
          <w:spacing w:val="-1"/>
          <w:sz w:val="21"/>
        </w:rPr>
        <w:t>Articles</w:t>
      </w:r>
      <w:r>
        <w:rPr>
          <w:rFonts w:ascii="Arial"/>
          <w:spacing w:val="-1"/>
          <w:sz w:val="21"/>
        </w:rPr>
        <w:t>;</w:t>
      </w:r>
      <w:r>
        <w:rPr>
          <w:rFonts w:ascii="Arial"/>
          <w:spacing w:val="-2"/>
          <w:sz w:val="21"/>
        </w:rPr>
        <w:t xml:space="preserve"> </w:t>
      </w:r>
      <w:r>
        <w:rPr>
          <w:rFonts w:ascii="Arial"/>
          <w:spacing w:val="-1"/>
          <w:sz w:val="21"/>
        </w:rPr>
        <w:t>elsewhere</w:t>
      </w:r>
      <w:r>
        <w:rPr>
          <w:rFonts w:ascii="Arial"/>
          <w:spacing w:val="1"/>
          <w:sz w:val="21"/>
        </w:rPr>
        <w:t xml:space="preserve"> </w:t>
      </w:r>
      <w:r>
        <w:rPr>
          <w:rFonts w:ascii="Arial"/>
          <w:sz w:val="21"/>
        </w:rPr>
        <w:t>it</w:t>
      </w:r>
      <w:r>
        <w:rPr>
          <w:rFonts w:ascii="Arial"/>
          <w:spacing w:val="-2"/>
          <w:sz w:val="21"/>
        </w:rPr>
        <w:t xml:space="preserve"> </w:t>
      </w:r>
      <w:proofErr w:type="spellStart"/>
      <w:r>
        <w:rPr>
          <w:rFonts w:ascii="Arial"/>
          <w:spacing w:val="-1"/>
          <w:sz w:val="21"/>
        </w:rPr>
        <w:t>summari</w:t>
      </w:r>
      <w:r w:rsidR="00FA502F">
        <w:rPr>
          <w:rFonts w:ascii="Arial"/>
          <w:spacing w:val="-1"/>
          <w:sz w:val="21"/>
        </w:rPr>
        <w:t>s</w:t>
      </w:r>
      <w:r>
        <w:rPr>
          <w:rFonts w:ascii="Arial"/>
          <w:spacing w:val="-1"/>
          <w:sz w:val="21"/>
        </w:rPr>
        <w:t>es</w:t>
      </w:r>
      <w:proofErr w:type="spellEnd"/>
      <w:r>
        <w:rPr>
          <w:rFonts w:ascii="Arial"/>
          <w:spacing w:val="-1"/>
          <w:sz w:val="21"/>
        </w:rPr>
        <w:t>,</w:t>
      </w:r>
      <w:r w:rsidR="003B2586">
        <w:rPr>
          <w:rFonts w:ascii="Arial"/>
          <w:spacing w:val="59"/>
          <w:sz w:val="21"/>
        </w:rPr>
        <w:t xml:space="preserve"> </w:t>
      </w:r>
      <w:r>
        <w:rPr>
          <w:rFonts w:ascii="Arial"/>
          <w:spacing w:val="-1"/>
          <w:sz w:val="21"/>
        </w:rPr>
        <w:t xml:space="preserve">paraphrases </w:t>
      </w:r>
      <w:r>
        <w:rPr>
          <w:rFonts w:ascii="Arial"/>
          <w:sz w:val="21"/>
        </w:rPr>
        <w:t>or</w:t>
      </w:r>
      <w:r>
        <w:rPr>
          <w:rFonts w:ascii="Arial"/>
          <w:spacing w:val="-2"/>
          <w:sz w:val="21"/>
        </w:rPr>
        <w:t xml:space="preserve"> </w:t>
      </w:r>
      <w:r>
        <w:rPr>
          <w:rFonts w:ascii="Arial"/>
          <w:spacing w:val="-1"/>
          <w:sz w:val="21"/>
        </w:rPr>
        <w:t>comments</w:t>
      </w:r>
      <w:r>
        <w:rPr>
          <w:rFonts w:ascii="Arial"/>
          <w:spacing w:val="-3"/>
          <w:sz w:val="21"/>
        </w:rPr>
        <w:t xml:space="preserve"> </w:t>
      </w:r>
      <w:r>
        <w:rPr>
          <w:rFonts w:ascii="Arial"/>
          <w:sz w:val="21"/>
        </w:rPr>
        <w:t>on</w:t>
      </w:r>
      <w:r>
        <w:rPr>
          <w:rFonts w:ascii="Arial"/>
          <w:spacing w:val="-1"/>
          <w:sz w:val="21"/>
        </w:rPr>
        <w:t xml:space="preserve"> the </w:t>
      </w:r>
      <w:r w:rsidRPr="00F17948">
        <w:rPr>
          <w:rFonts w:ascii="Arial"/>
          <w:i/>
          <w:spacing w:val="-1"/>
          <w:sz w:val="21"/>
        </w:rPr>
        <w:t>Articles</w:t>
      </w:r>
      <w:r>
        <w:rPr>
          <w:rFonts w:ascii="Arial"/>
          <w:sz w:val="21"/>
        </w:rPr>
        <w:t xml:space="preserve"> </w:t>
      </w:r>
      <w:r>
        <w:rPr>
          <w:rFonts w:ascii="Arial"/>
          <w:spacing w:val="-1"/>
          <w:sz w:val="21"/>
        </w:rPr>
        <w:t>and other</w:t>
      </w:r>
      <w:r>
        <w:rPr>
          <w:rFonts w:ascii="Arial"/>
          <w:spacing w:val="-4"/>
          <w:sz w:val="21"/>
        </w:rPr>
        <w:t xml:space="preserve"> </w:t>
      </w:r>
      <w:r>
        <w:rPr>
          <w:rFonts w:ascii="Arial"/>
          <w:spacing w:val="-1"/>
          <w:sz w:val="21"/>
        </w:rPr>
        <w:t>documents.</w:t>
      </w:r>
      <w:r>
        <w:rPr>
          <w:rFonts w:ascii="Arial"/>
          <w:spacing w:val="55"/>
          <w:sz w:val="21"/>
        </w:rPr>
        <w:t xml:space="preserve"> </w:t>
      </w:r>
      <w:proofErr w:type="gramStart"/>
      <w:r>
        <w:rPr>
          <w:rFonts w:ascii="Arial"/>
          <w:spacing w:val="-1"/>
          <w:sz w:val="21"/>
        </w:rPr>
        <w:t>However</w:t>
      </w:r>
      <w:proofErr w:type="gramEnd"/>
      <w:r>
        <w:rPr>
          <w:rFonts w:ascii="Arial"/>
          <w:spacing w:val="-2"/>
          <w:sz w:val="21"/>
        </w:rPr>
        <w:t xml:space="preserve"> </w:t>
      </w:r>
      <w:r>
        <w:rPr>
          <w:rFonts w:ascii="Arial"/>
          <w:spacing w:val="-1"/>
          <w:sz w:val="21"/>
        </w:rPr>
        <w:t xml:space="preserve">the </w:t>
      </w:r>
      <w:r w:rsidRPr="00394041">
        <w:rPr>
          <w:rFonts w:ascii="Arial"/>
          <w:i/>
          <w:spacing w:val="-1"/>
          <w:sz w:val="21"/>
        </w:rPr>
        <w:t>Articles</w:t>
      </w:r>
      <w:r>
        <w:rPr>
          <w:rFonts w:ascii="Arial"/>
          <w:spacing w:val="-1"/>
          <w:sz w:val="21"/>
        </w:rPr>
        <w:t xml:space="preserve"> remain the</w:t>
      </w:r>
      <w:r w:rsidR="002B5A6F">
        <w:rPr>
          <w:rFonts w:ascii="Arial"/>
          <w:spacing w:val="51"/>
          <w:sz w:val="21"/>
        </w:rPr>
        <w:t xml:space="preserve"> </w:t>
      </w:r>
      <w:r>
        <w:rPr>
          <w:rFonts w:ascii="Arial"/>
          <w:spacing w:val="-1"/>
          <w:sz w:val="21"/>
        </w:rPr>
        <w:t>formal</w:t>
      </w:r>
      <w:r>
        <w:rPr>
          <w:rFonts w:ascii="Arial"/>
          <w:sz w:val="21"/>
        </w:rPr>
        <w:t xml:space="preserve"> </w:t>
      </w:r>
      <w:r>
        <w:rPr>
          <w:rFonts w:ascii="Arial"/>
          <w:spacing w:val="-2"/>
          <w:sz w:val="21"/>
        </w:rPr>
        <w:t>legal</w:t>
      </w:r>
      <w:r>
        <w:rPr>
          <w:rFonts w:ascii="Arial"/>
          <w:sz w:val="21"/>
        </w:rPr>
        <w:t xml:space="preserve"> </w:t>
      </w:r>
      <w:r>
        <w:rPr>
          <w:rFonts w:ascii="Arial"/>
          <w:spacing w:val="-1"/>
          <w:sz w:val="21"/>
        </w:rPr>
        <w:t>document</w:t>
      </w:r>
      <w:r>
        <w:rPr>
          <w:rFonts w:ascii="Arial"/>
          <w:spacing w:val="-2"/>
          <w:sz w:val="21"/>
        </w:rPr>
        <w:t xml:space="preserve"> </w:t>
      </w:r>
      <w:r>
        <w:rPr>
          <w:rFonts w:ascii="Arial"/>
          <w:spacing w:val="-1"/>
          <w:sz w:val="21"/>
        </w:rPr>
        <w:t xml:space="preserve">and nothing in this </w:t>
      </w:r>
      <w:r w:rsidRPr="00394041">
        <w:rPr>
          <w:rFonts w:ascii="Arial"/>
          <w:i/>
          <w:spacing w:val="-1"/>
          <w:sz w:val="21"/>
        </w:rPr>
        <w:t xml:space="preserve">Scheme </w:t>
      </w:r>
      <w:r>
        <w:rPr>
          <w:rFonts w:ascii="Arial"/>
          <w:spacing w:val="-1"/>
          <w:sz w:val="21"/>
        </w:rPr>
        <w:t>replaces that</w:t>
      </w:r>
      <w:r>
        <w:rPr>
          <w:rFonts w:ascii="Arial"/>
          <w:spacing w:val="-2"/>
          <w:sz w:val="21"/>
        </w:rPr>
        <w:t xml:space="preserve"> </w:t>
      </w:r>
      <w:r>
        <w:rPr>
          <w:rFonts w:ascii="Arial"/>
          <w:spacing w:val="-1"/>
          <w:sz w:val="21"/>
        </w:rPr>
        <w:t>document.</w:t>
      </w:r>
    </w:p>
    <w:p w:rsidR="002B5A6F" w:rsidP="00394041" w:rsidRDefault="002B5A6F" w14:paraId="7D380C38" w14:textId="6A39BA40">
      <w:pPr>
        <w:ind w:left="100" w:right="148"/>
        <w:rPr>
          <w:rFonts w:ascii="Arial"/>
          <w:color w:val="FF0000"/>
          <w:spacing w:val="-1"/>
          <w:sz w:val="21"/>
        </w:rPr>
      </w:pPr>
    </w:p>
    <w:p w:rsidRPr="002B5A6F" w:rsidR="002B5A6F" w:rsidP="00394041" w:rsidRDefault="002B5A6F" w14:paraId="43AB1778" w14:textId="3A410D19">
      <w:pPr>
        <w:ind w:left="100" w:right="148"/>
        <w:rPr>
          <w:rFonts w:ascii="Arial"/>
          <w:spacing w:val="-1"/>
          <w:sz w:val="21"/>
        </w:rPr>
      </w:pPr>
      <w:r>
        <w:rPr>
          <w:rFonts w:ascii="Arial"/>
          <w:spacing w:val="-1"/>
          <w:sz w:val="21"/>
        </w:rPr>
        <w:t xml:space="preserve">This </w:t>
      </w:r>
      <w:r>
        <w:rPr>
          <w:rFonts w:ascii="Arial"/>
          <w:i/>
          <w:spacing w:val="-1"/>
          <w:sz w:val="21"/>
        </w:rPr>
        <w:t xml:space="preserve">Scheme of Delegation </w:t>
      </w:r>
      <w:r>
        <w:rPr>
          <w:rFonts w:ascii="Arial"/>
          <w:spacing w:val="-1"/>
          <w:sz w:val="21"/>
        </w:rPr>
        <w:t xml:space="preserve">shall be formally reviewed every two years; however, it is intended to be a </w:t>
      </w:r>
      <w:r>
        <w:rPr>
          <w:rFonts w:ascii="Arial"/>
          <w:spacing w:val="-1"/>
          <w:sz w:val="21"/>
        </w:rPr>
        <w:t>“</w:t>
      </w:r>
      <w:r>
        <w:rPr>
          <w:rFonts w:ascii="Arial"/>
          <w:spacing w:val="-1"/>
          <w:sz w:val="21"/>
        </w:rPr>
        <w:t>living document</w:t>
      </w:r>
      <w:r>
        <w:rPr>
          <w:rFonts w:ascii="Arial"/>
          <w:spacing w:val="-1"/>
          <w:sz w:val="21"/>
        </w:rPr>
        <w:t>”</w:t>
      </w:r>
      <w:r>
        <w:rPr>
          <w:rFonts w:ascii="Arial"/>
          <w:spacing w:val="-1"/>
          <w:sz w:val="21"/>
        </w:rPr>
        <w:t xml:space="preserve"> and changes may need to be made to it before any formal review period is due to take place to reflect changes in the management and governance of the University. </w:t>
      </w:r>
    </w:p>
    <w:p w:rsidR="00F47A16" w:rsidRDefault="00F47A16" w14:paraId="75D8CDBE" w14:textId="77777777">
      <w:pPr>
        <w:spacing w:before="11"/>
        <w:rPr>
          <w:rFonts w:ascii="Arial" w:hAnsi="Arial" w:eastAsia="Arial" w:cs="Arial"/>
          <w:sz w:val="20"/>
          <w:szCs w:val="20"/>
        </w:rPr>
      </w:pPr>
    </w:p>
    <w:p w:rsidR="00F47A16" w:rsidRDefault="008D78AF" w14:paraId="1959DB73" w14:textId="77777777">
      <w:pPr>
        <w:ind w:left="100" w:right="148"/>
        <w:rPr>
          <w:rFonts w:ascii="Arial" w:hAnsi="Arial" w:eastAsia="Arial" w:cs="Arial"/>
          <w:sz w:val="21"/>
          <w:szCs w:val="21"/>
        </w:rPr>
      </w:pPr>
      <w:r>
        <w:rPr>
          <w:rFonts w:ascii="Arial"/>
          <w:spacing w:val="-1"/>
          <w:sz w:val="21"/>
        </w:rPr>
        <w:t>However</w:t>
      </w:r>
      <w:r>
        <w:rPr>
          <w:rFonts w:ascii="Arial"/>
          <w:spacing w:val="-2"/>
          <w:sz w:val="21"/>
        </w:rPr>
        <w:t xml:space="preserve"> </w:t>
      </w:r>
      <w:r>
        <w:rPr>
          <w:rFonts w:ascii="Arial"/>
          <w:spacing w:val="-1"/>
          <w:sz w:val="21"/>
        </w:rPr>
        <w:t>comprehensive the</w:t>
      </w:r>
      <w:r>
        <w:rPr>
          <w:rFonts w:ascii="Arial"/>
          <w:sz w:val="21"/>
        </w:rPr>
        <w:t xml:space="preserve"> </w:t>
      </w:r>
      <w:r>
        <w:rPr>
          <w:rFonts w:ascii="Arial"/>
          <w:spacing w:val="-1"/>
          <w:sz w:val="21"/>
        </w:rPr>
        <w:t>documentation,</w:t>
      </w:r>
      <w:r>
        <w:rPr>
          <w:rFonts w:ascii="Arial"/>
          <w:spacing w:val="-4"/>
          <w:sz w:val="21"/>
        </w:rPr>
        <w:t xml:space="preserve"> </w:t>
      </w:r>
      <w:r>
        <w:rPr>
          <w:rFonts w:ascii="Arial"/>
          <w:spacing w:val="-1"/>
          <w:sz w:val="21"/>
        </w:rPr>
        <w:t>matters will</w:t>
      </w:r>
      <w:r>
        <w:rPr>
          <w:rFonts w:ascii="Arial"/>
          <w:sz w:val="21"/>
        </w:rPr>
        <w:t xml:space="preserve"> </w:t>
      </w:r>
      <w:r>
        <w:rPr>
          <w:rFonts w:ascii="Arial"/>
          <w:spacing w:val="-2"/>
          <w:sz w:val="21"/>
        </w:rPr>
        <w:t>be</w:t>
      </w:r>
      <w:r>
        <w:rPr>
          <w:rFonts w:ascii="Arial"/>
          <w:spacing w:val="-1"/>
          <w:sz w:val="21"/>
        </w:rPr>
        <w:t xml:space="preserve"> subject</w:t>
      </w:r>
      <w:r>
        <w:rPr>
          <w:rFonts w:ascii="Arial"/>
          <w:spacing w:val="-2"/>
          <w:sz w:val="21"/>
        </w:rPr>
        <w:t xml:space="preserve"> </w:t>
      </w:r>
      <w:r>
        <w:rPr>
          <w:rFonts w:ascii="Arial"/>
          <w:spacing w:val="-1"/>
          <w:sz w:val="21"/>
        </w:rPr>
        <w:t xml:space="preserve">to interpretation </w:t>
      </w:r>
      <w:r>
        <w:rPr>
          <w:rFonts w:ascii="Arial"/>
          <w:sz w:val="21"/>
        </w:rPr>
        <w:t>or</w:t>
      </w:r>
      <w:r>
        <w:rPr>
          <w:rFonts w:ascii="Arial"/>
          <w:spacing w:val="-2"/>
          <w:sz w:val="21"/>
        </w:rPr>
        <w:t xml:space="preserve"> </w:t>
      </w:r>
      <w:r>
        <w:rPr>
          <w:rFonts w:ascii="Arial"/>
          <w:spacing w:val="-1"/>
          <w:sz w:val="21"/>
        </w:rPr>
        <w:t>require</w:t>
      </w:r>
      <w:r>
        <w:rPr>
          <w:rFonts w:ascii="Arial"/>
          <w:spacing w:val="55"/>
          <w:sz w:val="21"/>
        </w:rPr>
        <w:t xml:space="preserve"> </w:t>
      </w:r>
      <w:r>
        <w:rPr>
          <w:rFonts w:ascii="Arial"/>
          <w:spacing w:val="-1"/>
          <w:sz w:val="21"/>
        </w:rPr>
        <w:t>guidance.</w:t>
      </w:r>
      <w:r>
        <w:rPr>
          <w:rFonts w:ascii="Arial"/>
          <w:spacing w:val="55"/>
          <w:sz w:val="21"/>
        </w:rPr>
        <w:t xml:space="preserve"> </w:t>
      </w:r>
      <w:r>
        <w:rPr>
          <w:rFonts w:ascii="Arial"/>
          <w:spacing w:val="-1"/>
          <w:sz w:val="21"/>
        </w:rPr>
        <w:t xml:space="preserve">In the </w:t>
      </w:r>
      <w:r>
        <w:rPr>
          <w:rFonts w:ascii="Arial"/>
          <w:sz w:val="21"/>
        </w:rPr>
        <w:t>first</w:t>
      </w:r>
      <w:r>
        <w:rPr>
          <w:rFonts w:ascii="Arial"/>
          <w:spacing w:val="-2"/>
          <w:sz w:val="21"/>
        </w:rPr>
        <w:t xml:space="preserve"> </w:t>
      </w:r>
      <w:r>
        <w:rPr>
          <w:rFonts w:ascii="Arial"/>
          <w:spacing w:val="-1"/>
          <w:sz w:val="21"/>
        </w:rPr>
        <w:t>instance</w:t>
      </w:r>
      <w:r>
        <w:rPr>
          <w:rFonts w:ascii="Arial"/>
          <w:sz w:val="21"/>
        </w:rPr>
        <w:t xml:space="preserve"> or</w:t>
      </w:r>
      <w:r>
        <w:rPr>
          <w:rFonts w:ascii="Arial"/>
          <w:spacing w:val="-2"/>
          <w:sz w:val="21"/>
        </w:rPr>
        <w:t xml:space="preserve"> </w:t>
      </w:r>
      <w:r>
        <w:rPr>
          <w:rFonts w:ascii="Arial"/>
          <w:sz w:val="21"/>
        </w:rPr>
        <w:t>in</w:t>
      </w:r>
      <w:r>
        <w:rPr>
          <w:rFonts w:ascii="Arial"/>
          <w:spacing w:val="-1"/>
          <w:sz w:val="21"/>
        </w:rPr>
        <w:t xml:space="preserve"> case </w:t>
      </w:r>
      <w:r>
        <w:rPr>
          <w:rFonts w:ascii="Arial"/>
          <w:spacing w:val="-2"/>
          <w:sz w:val="21"/>
        </w:rPr>
        <w:t>of</w:t>
      </w:r>
      <w:r>
        <w:rPr>
          <w:rFonts w:ascii="Arial"/>
          <w:sz w:val="21"/>
        </w:rPr>
        <w:t xml:space="preserve"> any</w:t>
      </w:r>
      <w:r>
        <w:rPr>
          <w:rFonts w:ascii="Arial"/>
          <w:spacing w:val="-3"/>
          <w:sz w:val="21"/>
        </w:rPr>
        <w:t xml:space="preserve"> </w:t>
      </w:r>
      <w:r>
        <w:rPr>
          <w:rFonts w:ascii="Arial"/>
          <w:spacing w:val="-1"/>
          <w:sz w:val="21"/>
        </w:rPr>
        <w:t>doubt</w:t>
      </w:r>
      <w:r>
        <w:rPr>
          <w:rFonts w:ascii="Arial"/>
          <w:spacing w:val="-2"/>
          <w:sz w:val="21"/>
        </w:rPr>
        <w:t xml:space="preserve"> </w:t>
      </w:r>
      <w:r>
        <w:rPr>
          <w:rFonts w:ascii="Arial"/>
          <w:spacing w:val="-1"/>
          <w:sz w:val="21"/>
        </w:rPr>
        <w:t>the Clerk</w:t>
      </w:r>
      <w:r>
        <w:rPr>
          <w:rFonts w:ascii="Arial"/>
          <w:spacing w:val="1"/>
          <w:sz w:val="21"/>
        </w:rPr>
        <w:t xml:space="preserve"> </w:t>
      </w:r>
      <w:r>
        <w:rPr>
          <w:rFonts w:ascii="Arial"/>
          <w:spacing w:val="-1"/>
          <w:sz w:val="21"/>
        </w:rPr>
        <w:t>to the</w:t>
      </w:r>
      <w:r>
        <w:rPr>
          <w:rFonts w:ascii="Arial"/>
          <w:spacing w:val="-3"/>
          <w:sz w:val="21"/>
        </w:rPr>
        <w:t xml:space="preserve"> </w:t>
      </w:r>
      <w:r>
        <w:rPr>
          <w:rFonts w:ascii="Arial"/>
          <w:sz w:val="21"/>
        </w:rPr>
        <w:t>Board</w:t>
      </w:r>
      <w:r>
        <w:rPr>
          <w:rFonts w:ascii="Arial"/>
          <w:spacing w:val="-4"/>
          <w:sz w:val="21"/>
        </w:rPr>
        <w:t xml:space="preserve"> </w:t>
      </w:r>
      <w:r>
        <w:rPr>
          <w:rFonts w:ascii="Arial"/>
          <w:spacing w:val="-2"/>
          <w:sz w:val="21"/>
        </w:rPr>
        <w:t>of</w:t>
      </w:r>
      <w:r>
        <w:rPr>
          <w:rFonts w:ascii="Arial"/>
          <w:sz w:val="21"/>
        </w:rPr>
        <w:t xml:space="preserve"> </w:t>
      </w:r>
      <w:r>
        <w:rPr>
          <w:rFonts w:ascii="Arial"/>
          <w:spacing w:val="-1"/>
          <w:sz w:val="21"/>
        </w:rPr>
        <w:t>Governors</w:t>
      </w:r>
      <w:r>
        <w:rPr>
          <w:rFonts w:ascii="Arial"/>
          <w:spacing w:val="1"/>
          <w:sz w:val="21"/>
        </w:rPr>
        <w:t xml:space="preserve"> </w:t>
      </w:r>
      <w:r>
        <w:rPr>
          <w:rFonts w:ascii="Arial"/>
          <w:spacing w:val="-1"/>
          <w:sz w:val="21"/>
        </w:rPr>
        <w:t>should</w:t>
      </w:r>
      <w:r>
        <w:rPr>
          <w:rFonts w:ascii="Arial"/>
          <w:spacing w:val="47"/>
          <w:sz w:val="21"/>
        </w:rPr>
        <w:t xml:space="preserve"> </w:t>
      </w:r>
      <w:r>
        <w:rPr>
          <w:rFonts w:ascii="Arial"/>
          <w:sz w:val="21"/>
        </w:rPr>
        <w:t>be</w:t>
      </w:r>
      <w:r>
        <w:rPr>
          <w:rFonts w:ascii="Arial"/>
          <w:spacing w:val="-1"/>
          <w:sz w:val="21"/>
        </w:rPr>
        <w:t xml:space="preserve"> asked to provide interpretation </w:t>
      </w:r>
      <w:r>
        <w:rPr>
          <w:rFonts w:ascii="Arial"/>
          <w:sz w:val="21"/>
        </w:rPr>
        <w:t>or</w:t>
      </w:r>
      <w:r>
        <w:rPr>
          <w:rFonts w:ascii="Arial"/>
          <w:spacing w:val="-2"/>
          <w:sz w:val="21"/>
        </w:rPr>
        <w:t xml:space="preserve"> </w:t>
      </w:r>
      <w:r>
        <w:rPr>
          <w:rFonts w:ascii="Arial"/>
          <w:spacing w:val="-1"/>
          <w:sz w:val="21"/>
        </w:rPr>
        <w:t>guidance.</w:t>
      </w:r>
    </w:p>
    <w:p w:rsidR="00F47A16" w:rsidRDefault="00F47A16" w14:paraId="27449422" w14:textId="77777777">
      <w:pPr>
        <w:spacing w:before="2"/>
        <w:rPr>
          <w:rFonts w:ascii="Arial" w:hAnsi="Arial" w:eastAsia="Arial" w:cs="Arial"/>
          <w:sz w:val="21"/>
          <w:szCs w:val="21"/>
        </w:rPr>
      </w:pPr>
    </w:p>
    <w:p w:rsidR="00F47A16" w:rsidRDefault="008D78AF" w14:paraId="0CF3AF87" w14:textId="77777777">
      <w:pPr>
        <w:spacing w:line="241" w:lineRule="exact"/>
        <w:ind w:left="100"/>
        <w:rPr>
          <w:rFonts w:ascii="Arial" w:hAnsi="Arial" w:eastAsia="Arial" w:cs="Arial"/>
          <w:sz w:val="21"/>
          <w:szCs w:val="21"/>
        </w:rPr>
      </w:pPr>
      <w:r>
        <w:rPr>
          <w:rFonts w:ascii="Arial" w:hAnsi="Arial" w:eastAsia="Arial" w:cs="Arial"/>
          <w:spacing w:val="-1"/>
          <w:sz w:val="21"/>
          <w:szCs w:val="21"/>
        </w:rPr>
        <w:t xml:space="preserve">This </w:t>
      </w:r>
      <w:r>
        <w:rPr>
          <w:rFonts w:ascii="Arial" w:hAnsi="Arial" w:eastAsia="Arial" w:cs="Arial"/>
          <w:i/>
          <w:spacing w:val="-2"/>
          <w:sz w:val="21"/>
          <w:szCs w:val="21"/>
        </w:rPr>
        <w:t>Scheme</w:t>
      </w:r>
      <w:r>
        <w:rPr>
          <w:rFonts w:ascii="Arial" w:hAnsi="Arial" w:eastAsia="Arial" w:cs="Arial"/>
          <w:i/>
          <w:spacing w:val="-1"/>
          <w:sz w:val="21"/>
          <w:szCs w:val="21"/>
        </w:rPr>
        <w:t xml:space="preserve"> </w:t>
      </w:r>
      <w:r>
        <w:rPr>
          <w:rFonts w:ascii="Arial" w:hAnsi="Arial" w:eastAsia="Arial" w:cs="Arial"/>
          <w:i/>
          <w:sz w:val="21"/>
          <w:szCs w:val="21"/>
        </w:rPr>
        <w:t>of</w:t>
      </w:r>
      <w:r>
        <w:rPr>
          <w:rFonts w:ascii="Arial" w:hAnsi="Arial" w:eastAsia="Arial" w:cs="Arial"/>
          <w:i/>
          <w:spacing w:val="-2"/>
          <w:sz w:val="21"/>
          <w:szCs w:val="21"/>
        </w:rPr>
        <w:t xml:space="preserve"> </w:t>
      </w:r>
      <w:r>
        <w:rPr>
          <w:rFonts w:ascii="Arial" w:hAnsi="Arial" w:eastAsia="Arial" w:cs="Arial"/>
          <w:i/>
          <w:spacing w:val="-1"/>
          <w:sz w:val="21"/>
          <w:szCs w:val="21"/>
        </w:rPr>
        <w:t>Delegation</w:t>
      </w:r>
      <w:r>
        <w:rPr>
          <w:rFonts w:ascii="Arial" w:hAnsi="Arial" w:eastAsia="Arial" w:cs="Arial"/>
          <w:i/>
          <w:sz w:val="21"/>
          <w:szCs w:val="21"/>
        </w:rPr>
        <w:t xml:space="preserve"> </w:t>
      </w:r>
      <w:r>
        <w:rPr>
          <w:rFonts w:ascii="Arial" w:hAnsi="Arial" w:eastAsia="Arial" w:cs="Arial"/>
          <w:sz w:val="21"/>
          <w:szCs w:val="21"/>
        </w:rPr>
        <w:t xml:space="preserve">does </w:t>
      </w:r>
      <w:r>
        <w:rPr>
          <w:rFonts w:ascii="Arial" w:hAnsi="Arial" w:eastAsia="Arial" w:cs="Arial"/>
          <w:spacing w:val="-1"/>
          <w:sz w:val="21"/>
          <w:szCs w:val="21"/>
        </w:rPr>
        <w:t>not</w:t>
      </w:r>
      <w:r>
        <w:rPr>
          <w:rFonts w:ascii="Arial" w:hAnsi="Arial" w:eastAsia="Arial" w:cs="Arial"/>
          <w:spacing w:val="-2"/>
          <w:sz w:val="21"/>
          <w:szCs w:val="21"/>
        </w:rPr>
        <w:t xml:space="preserve"> </w:t>
      </w:r>
      <w:r>
        <w:rPr>
          <w:rFonts w:ascii="Arial" w:hAnsi="Arial" w:eastAsia="Arial" w:cs="Arial"/>
          <w:sz w:val="21"/>
          <w:szCs w:val="21"/>
        </w:rPr>
        <w:t>set</w:t>
      </w:r>
      <w:r>
        <w:rPr>
          <w:rFonts w:ascii="Arial" w:hAnsi="Arial" w:eastAsia="Arial" w:cs="Arial"/>
          <w:spacing w:val="-2"/>
          <w:sz w:val="21"/>
          <w:szCs w:val="21"/>
        </w:rPr>
        <w:t xml:space="preserve"> </w:t>
      </w:r>
      <w:r>
        <w:rPr>
          <w:rFonts w:ascii="Arial" w:hAnsi="Arial" w:eastAsia="Arial" w:cs="Arial"/>
          <w:sz w:val="21"/>
          <w:szCs w:val="21"/>
        </w:rPr>
        <w:t>out</w:t>
      </w:r>
      <w:r>
        <w:rPr>
          <w:rFonts w:ascii="Arial" w:hAnsi="Arial" w:eastAsia="Arial" w:cs="Arial"/>
          <w:spacing w:val="-2"/>
          <w:sz w:val="21"/>
          <w:szCs w:val="21"/>
        </w:rPr>
        <w:t xml:space="preserve"> </w:t>
      </w:r>
      <w:r>
        <w:rPr>
          <w:rFonts w:ascii="Arial" w:hAnsi="Arial" w:eastAsia="Arial" w:cs="Arial"/>
          <w:sz w:val="21"/>
          <w:szCs w:val="21"/>
        </w:rPr>
        <w:t>in</w:t>
      </w:r>
      <w:r>
        <w:rPr>
          <w:rFonts w:ascii="Arial" w:hAnsi="Arial" w:eastAsia="Arial" w:cs="Arial"/>
          <w:spacing w:val="-1"/>
          <w:sz w:val="21"/>
          <w:szCs w:val="21"/>
        </w:rPr>
        <w:t xml:space="preserve"> detail</w:t>
      </w:r>
      <w:r>
        <w:rPr>
          <w:rFonts w:ascii="Arial" w:hAnsi="Arial" w:eastAsia="Arial" w:cs="Arial"/>
          <w:spacing w:val="-2"/>
          <w:sz w:val="21"/>
          <w:szCs w:val="21"/>
        </w:rPr>
        <w:t xml:space="preserve"> </w:t>
      </w:r>
      <w:r>
        <w:rPr>
          <w:rFonts w:ascii="Arial" w:hAnsi="Arial" w:eastAsia="Arial" w:cs="Arial"/>
          <w:sz w:val="21"/>
          <w:szCs w:val="21"/>
        </w:rPr>
        <w:t>how</w:t>
      </w:r>
      <w:r>
        <w:rPr>
          <w:rFonts w:ascii="Arial" w:hAnsi="Arial" w:eastAsia="Arial" w:cs="Arial"/>
          <w:spacing w:val="-2"/>
          <w:sz w:val="21"/>
          <w:szCs w:val="21"/>
        </w:rPr>
        <w:t xml:space="preserve"> </w:t>
      </w:r>
      <w:r>
        <w:rPr>
          <w:rFonts w:ascii="Arial" w:hAnsi="Arial" w:eastAsia="Arial" w:cs="Arial"/>
          <w:spacing w:val="-1"/>
          <w:sz w:val="21"/>
          <w:szCs w:val="21"/>
        </w:rPr>
        <w:t xml:space="preserve">the </w:t>
      </w:r>
      <w:r>
        <w:rPr>
          <w:rFonts w:ascii="Arial" w:hAnsi="Arial" w:eastAsia="Arial" w:cs="Arial"/>
          <w:sz w:val="21"/>
          <w:szCs w:val="21"/>
        </w:rPr>
        <w:t>Board</w:t>
      </w:r>
      <w:r>
        <w:rPr>
          <w:rFonts w:ascii="Arial" w:hAnsi="Arial" w:eastAsia="Arial" w:cs="Arial"/>
          <w:spacing w:val="-1"/>
          <w:sz w:val="21"/>
          <w:szCs w:val="21"/>
        </w:rPr>
        <w:t xml:space="preserve"> operates.</w:t>
      </w:r>
      <w:r>
        <w:rPr>
          <w:rFonts w:ascii="Arial" w:hAnsi="Arial" w:eastAsia="Arial" w:cs="Arial"/>
          <w:spacing w:val="55"/>
          <w:sz w:val="21"/>
          <w:szCs w:val="21"/>
        </w:rPr>
        <w:t xml:space="preserve"> </w:t>
      </w:r>
      <w:r>
        <w:rPr>
          <w:rFonts w:ascii="Arial" w:hAnsi="Arial" w:eastAsia="Arial" w:cs="Arial"/>
          <w:sz w:val="21"/>
          <w:szCs w:val="21"/>
        </w:rPr>
        <w:t xml:space="preserve">The </w:t>
      </w:r>
      <w:r>
        <w:rPr>
          <w:rFonts w:ascii="Arial" w:hAnsi="Arial" w:eastAsia="Arial" w:cs="Arial"/>
          <w:spacing w:val="-1"/>
          <w:sz w:val="21"/>
          <w:szCs w:val="21"/>
        </w:rPr>
        <w:t>Board’s</w:t>
      </w:r>
    </w:p>
    <w:p w:rsidR="00F47A16" w:rsidRDefault="008D78AF" w14:paraId="7BA172FB" w14:textId="77777777">
      <w:pPr>
        <w:spacing w:line="241" w:lineRule="exact"/>
        <w:ind w:left="100"/>
        <w:rPr>
          <w:rFonts w:ascii="Arial" w:hAnsi="Arial" w:eastAsia="Arial" w:cs="Arial"/>
          <w:sz w:val="21"/>
          <w:szCs w:val="21"/>
        </w:rPr>
      </w:pPr>
      <w:r>
        <w:rPr>
          <w:rFonts w:ascii="Arial"/>
          <w:i/>
          <w:spacing w:val="-1"/>
          <w:sz w:val="21"/>
        </w:rPr>
        <w:t xml:space="preserve">Handbook </w:t>
      </w:r>
      <w:r>
        <w:rPr>
          <w:rFonts w:ascii="Arial"/>
          <w:spacing w:val="-2"/>
          <w:sz w:val="21"/>
        </w:rPr>
        <w:t>gives</w:t>
      </w:r>
      <w:r>
        <w:rPr>
          <w:rFonts w:ascii="Arial"/>
          <w:spacing w:val="-1"/>
          <w:sz w:val="21"/>
        </w:rPr>
        <w:t xml:space="preserve"> further</w:t>
      </w:r>
      <w:r>
        <w:rPr>
          <w:rFonts w:ascii="Arial"/>
          <w:spacing w:val="-2"/>
          <w:sz w:val="21"/>
        </w:rPr>
        <w:t xml:space="preserve"> information.</w:t>
      </w:r>
    </w:p>
    <w:p w:rsidR="00F47A16" w:rsidRDefault="00F47A16" w14:paraId="7BC4F613" w14:textId="77777777">
      <w:pPr>
        <w:spacing w:before="11"/>
        <w:rPr>
          <w:rFonts w:ascii="Arial" w:hAnsi="Arial" w:eastAsia="Arial" w:cs="Arial"/>
          <w:sz w:val="20"/>
          <w:szCs w:val="20"/>
        </w:rPr>
      </w:pPr>
    </w:p>
    <w:p w:rsidR="00F47A16" w:rsidRDefault="008D78AF" w14:paraId="4E213083" w14:textId="77777777">
      <w:pPr>
        <w:ind w:left="100" w:right="203"/>
        <w:rPr>
          <w:rFonts w:ascii="Arial" w:hAnsi="Arial" w:eastAsia="Arial" w:cs="Arial"/>
          <w:sz w:val="21"/>
          <w:szCs w:val="21"/>
        </w:rPr>
      </w:pPr>
      <w:r>
        <w:rPr>
          <w:rFonts w:ascii="Arial" w:hAnsi="Arial" w:eastAsia="Arial" w:cs="Arial"/>
          <w:spacing w:val="-1"/>
          <w:sz w:val="21"/>
          <w:szCs w:val="21"/>
        </w:rPr>
        <w:t>Unless otherwise noted,</w:t>
      </w:r>
      <w:r>
        <w:rPr>
          <w:rFonts w:ascii="Arial" w:hAnsi="Arial" w:eastAsia="Arial" w:cs="Arial"/>
          <w:spacing w:val="-2"/>
          <w:sz w:val="21"/>
          <w:szCs w:val="21"/>
        </w:rPr>
        <w:t xml:space="preserve"> </w:t>
      </w:r>
      <w:r>
        <w:rPr>
          <w:rFonts w:ascii="Arial" w:hAnsi="Arial" w:eastAsia="Arial" w:cs="Arial"/>
          <w:spacing w:val="-1"/>
          <w:sz w:val="21"/>
          <w:szCs w:val="21"/>
        </w:rPr>
        <w:t>the word</w:t>
      </w:r>
      <w:r>
        <w:rPr>
          <w:rFonts w:ascii="Arial" w:hAnsi="Arial" w:eastAsia="Arial" w:cs="Arial"/>
          <w:spacing w:val="-2"/>
          <w:sz w:val="21"/>
          <w:szCs w:val="21"/>
        </w:rPr>
        <w:t xml:space="preserve"> </w:t>
      </w:r>
      <w:r>
        <w:rPr>
          <w:rFonts w:ascii="Arial" w:hAnsi="Arial" w:eastAsia="Arial" w:cs="Arial"/>
          <w:spacing w:val="-1"/>
          <w:sz w:val="21"/>
          <w:szCs w:val="21"/>
        </w:rPr>
        <w:t>‘Board’</w:t>
      </w:r>
      <w:r>
        <w:rPr>
          <w:rFonts w:ascii="Arial" w:hAnsi="Arial" w:eastAsia="Arial" w:cs="Arial"/>
          <w:sz w:val="21"/>
          <w:szCs w:val="21"/>
        </w:rPr>
        <w:t xml:space="preserve"> </w:t>
      </w:r>
      <w:r>
        <w:rPr>
          <w:rFonts w:ascii="Arial" w:hAnsi="Arial" w:eastAsia="Arial" w:cs="Arial"/>
          <w:spacing w:val="-1"/>
          <w:sz w:val="21"/>
          <w:szCs w:val="21"/>
        </w:rPr>
        <w:t>in this</w:t>
      </w:r>
      <w:r>
        <w:rPr>
          <w:rFonts w:ascii="Arial" w:hAnsi="Arial" w:eastAsia="Arial" w:cs="Arial"/>
          <w:spacing w:val="1"/>
          <w:sz w:val="21"/>
          <w:szCs w:val="21"/>
        </w:rPr>
        <w:t xml:space="preserve"> </w:t>
      </w:r>
      <w:r>
        <w:rPr>
          <w:rFonts w:ascii="Arial" w:hAnsi="Arial" w:eastAsia="Arial" w:cs="Arial"/>
          <w:i/>
          <w:spacing w:val="-2"/>
          <w:sz w:val="21"/>
          <w:szCs w:val="21"/>
        </w:rPr>
        <w:t>Scheme</w:t>
      </w:r>
      <w:r>
        <w:rPr>
          <w:rFonts w:ascii="Arial" w:hAnsi="Arial" w:eastAsia="Arial" w:cs="Arial"/>
          <w:i/>
          <w:spacing w:val="-1"/>
          <w:sz w:val="21"/>
          <w:szCs w:val="21"/>
        </w:rPr>
        <w:t xml:space="preserve"> </w:t>
      </w:r>
      <w:r>
        <w:rPr>
          <w:rFonts w:ascii="Arial" w:hAnsi="Arial" w:eastAsia="Arial" w:cs="Arial"/>
          <w:i/>
          <w:sz w:val="21"/>
          <w:szCs w:val="21"/>
        </w:rPr>
        <w:t>of</w:t>
      </w:r>
      <w:r>
        <w:rPr>
          <w:rFonts w:ascii="Arial" w:hAnsi="Arial" w:eastAsia="Arial" w:cs="Arial"/>
          <w:i/>
          <w:spacing w:val="-2"/>
          <w:sz w:val="21"/>
          <w:szCs w:val="21"/>
        </w:rPr>
        <w:t xml:space="preserve"> </w:t>
      </w:r>
      <w:r>
        <w:rPr>
          <w:rFonts w:ascii="Arial" w:hAnsi="Arial" w:eastAsia="Arial" w:cs="Arial"/>
          <w:i/>
          <w:spacing w:val="-1"/>
          <w:sz w:val="21"/>
          <w:szCs w:val="21"/>
        </w:rPr>
        <w:t>Delegation</w:t>
      </w:r>
      <w:r>
        <w:rPr>
          <w:rFonts w:ascii="Arial" w:hAnsi="Arial" w:eastAsia="Arial" w:cs="Arial"/>
          <w:i/>
          <w:sz w:val="21"/>
          <w:szCs w:val="21"/>
        </w:rPr>
        <w:t xml:space="preserve"> </w:t>
      </w:r>
      <w:r>
        <w:rPr>
          <w:rFonts w:ascii="Arial" w:hAnsi="Arial" w:eastAsia="Arial" w:cs="Arial"/>
          <w:spacing w:val="-1"/>
          <w:sz w:val="21"/>
          <w:szCs w:val="21"/>
        </w:rPr>
        <w:t>refers</w:t>
      </w:r>
      <w:r>
        <w:rPr>
          <w:rFonts w:ascii="Arial" w:hAnsi="Arial" w:eastAsia="Arial" w:cs="Arial"/>
          <w:spacing w:val="-4"/>
          <w:sz w:val="21"/>
          <w:szCs w:val="21"/>
        </w:rPr>
        <w:t xml:space="preserve"> </w:t>
      </w:r>
      <w:r>
        <w:rPr>
          <w:rFonts w:ascii="Arial" w:hAnsi="Arial" w:eastAsia="Arial" w:cs="Arial"/>
          <w:spacing w:val="-1"/>
          <w:sz w:val="21"/>
          <w:szCs w:val="21"/>
        </w:rPr>
        <w:t xml:space="preserve">to the </w:t>
      </w:r>
      <w:r>
        <w:rPr>
          <w:rFonts w:ascii="Arial" w:hAnsi="Arial" w:eastAsia="Arial" w:cs="Arial"/>
          <w:sz w:val="21"/>
          <w:szCs w:val="21"/>
        </w:rPr>
        <w:t>Board</w:t>
      </w:r>
      <w:r>
        <w:rPr>
          <w:rFonts w:ascii="Arial" w:hAnsi="Arial" w:eastAsia="Arial" w:cs="Arial"/>
          <w:spacing w:val="-1"/>
          <w:sz w:val="21"/>
          <w:szCs w:val="21"/>
        </w:rPr>
        <w:t xml:space="preserve"> </w:t>
      </w:r>
      <w:r>
        <w:rPr>
          <w:rFonts w:ascii="Arial" w:hAnsi="Arial" w:eastAsia="Arial" w:cs="Arial"/>
          <w:spacing w:val="-2"/>
          <w:sz w:val="21"/>
          <w:szCs w:val="21"/>
        </w:rPr>
        <w:t>of</w:t>
      </w:r>
      <w:r>
        <w:rPr>
          <w:rFonts w:ascii="Arial" w:hAnsi="Arial" w:eastAsia="Arial" w:cs="Arial"/>
          <w:spacing w:val="63"/>
          <w:sz w:val="21"/>
          <w:szCs w:val="21"/>
        </w:rPr>
        <w:t xml:space="preserve"> </w:t>
      </w:r>
      <w:r>
        <w:rPr>
          <w:rFonts w:ascii="Arial" w:hAnsi="Arial" w:eastAsia="Arial" w:cs="Arial"/>
          <w:spacing w:val="-1"/>
          <w:sz w:val="21"/>
          <w:szCs w:val="21"/>
        </w:rPr>
        <w:t>Governors.</w:t>
      </w:r>
    </w:p>
    <w:p w:rsidR="00F47A16" w:rsidRDefault="00F47A16" w14:paraId="6A4EE3EF" w14:textId="77777777">
      <w:pPr>
        <w:rPr>
          <w:rFonts w:ascii="Arial" w:hAnsi="Arial" w:eastAsia="Arial" w:cs="Arial"/>
          <w:sz w:val="21"/>
          <w:szCs w:val="21"/>
        </w:rPr>
        <w:sectPr w:rsidR="00F47A16">
          <w:pgSz w:w="11910" w:h="16840"/>
          <w:pgMar w:top="1360" w:right="1340" w:bottom="1180" w:left="1340" w:header="0" w:footer="981" w:gutter="0"/>
          <w:cols w:space="720"/>
        </w:sectPr>
      </w:pPr>
    </w:p>
    <w:p w:rsidR="00F47A16" w:rsidP="00C162BD" w:rsidRDefault="008D78AF" w14:paraId="6F8B3990" w14:textId="77777777">
      <w:pPr>
        <w:pStyle w:val="Heading1"/>
        <w:numPr>
          <w:ilvl w:val="0"/>
          <w:numId w:val="13"/>
        </w:numPr>
        <w:tabs>
          <w:tab w:val="left" w:pos="306"/>
        </w:tabs>
        <w:spacing w:before="57"/>
        <w:ind w:left="305" w:hanging="185"/>
        <w:rPr>
          <w:b w:val="0"/>
          <w:bCs w:val="0"/>
        </w:rPr>
      </w:pPr>
      <w:r>
        <w:rPr>
          <w:spacing w:val="-1"/>
        </w:rPr>
        <w:lastRenderedPageBreak/>
        <w:t>POWERS</w:t>
      </w:r>
      <w:r>
        <w:rPr>
          <w:spacing w:val="2"/>
        </w:rPr>
        <w:t xml:space="preserve"> </w:t>
      </w:r>
      <w:r>
        <w:rPr>
          <w:spacing w:val="-3"/>
        </w:rPr>
        <w:t>AND</w:t>
      </w:r>
      <w:r>
        <w:t xml:space="preserve"> </w:t>
      </w:r>
      <w:r>
        <w:rPr>
          <w:spacing w:val="-1"/>
        </w:rPr>
        <w:t>RESPONSIBILITIES</w:t>
      </w:r>
      <w:r>
        <w:rPr>
          <w:spacing w:val="2"/>
        </w:rPr>
        <w:t xml:space="preserve"> </w:t>
      </w:r>
      <w:r>
        <w:t>OF</w:t>
      </w:r>
      <w:r>
        <w:rPr>
          <w:spacing w:val="-2"/>
        </w:rPr>
        <w:t xml:space="preserve"> THE</w:t>
      </w:r>
      <w:r>
        <w:t xml:space="preserve"> </w:t>
      </w:r>
      <w:r>
        <w:rPr>
          <w:spacing w:val="-2"/>
        </w:rPr>
        <w:t>BOARD</w:t>
      </w:r>
      <w:r>
        <w:t xml:space="preserve"> OF </w:t>
      </w:r>
      <w:r>
        <w:rPr>
          <w:spacing w:val="-2"/>
        </w:rPr>
        <w:t>GOVERNORS</w:t>
      </w:r>
    </w:p>
    <w:p w:rsidR="00F47A16" w:rsidRDefault="00F47A16" w14:paraId="4B2C3F2D" w14:textId="77777777">
      <w:pPr>
        <w:rPr>
          <w:rFonts w:ascii="Arial" w:hAnsi="Arial" w:eastAsia="Arial" w:cs="Arial"/>
          <w:b/>
          <w:bCs/>
        </w:rPr>
      </w:pPr>
    </w:p>
    <w:p w:rsidR="00F47A16" w:rsidP="00C162BD" w:rsidRDefault="003B2586" w14:paraId="7B80708B" w14:textId="523676F3">
      <w:pPr>
        <w:numPr>
          <w:ilvl w:val="1"/>
          <w:numId w:val="13"/>
        </w:numPr>
        <w:tabs>
          <w:tab w:val="left" w:pos="491"/>
        </w:tabs>
        <w:rPr>
          <w:rFonts w:ascii="Arial" w:hAnsi="Arial" w:eastAsia="Arial" w:cs="Arial"/>
        </w:rPr>
      </w:pPr>
      <w:r>
        <w:rPr>
          <w:rFonts w:ascii="Arial"/>
          <w:b/>
          <w:spacing w:val="-1"/>
        </w:rPr>
        <w:t>Objects of the University</w:t>
      </w:r>
    </w:p>
    <w:p w:rsidR="00F47A16" w:rsidRDefault="00F47A16" w14:paraId="096A847A" w14:textId="77777777">
      <w:pPr>
        <w:spacing w:before="3"/>
        <w:rPr>
          <w:rFonts w:ascii="Arial" w:hAnsi="Arial" w:eastAsia="Arial" w:cs="Arial"/>
          <w:b/>
          <w:bCs/>
        </w:rPr>
      </w:pPr>
    </w:p>
    <w:p w:rsidR="00603BF4" w:rsidP="003B2586" w:rsidRDefault="008D78AF" w14:paraId="07E2C4C6" w14:textId="5BD91F59">
      <w:pPr>
        <w:pStyle w:val="BodyText"/>
        <w:spacing w:line="360" w:lineRule="auto"/>
        <w:ind w:left="119" w:right="1633" w:firstLine="0"/>
        <w:contextualSpacing/>
        <w:rPr>
          <w:spacing w:val="39"/>
        </w:rPr>
      </w:pPr>
      <w:r>
        <w:rPr>
          <w:spacing w:val="-1"/>
        </w:rPr>
        <w:t>Section</w:t>
      </w:r>
      <w:r>
        <w:t xml:space="preserve"> 4 </w:t>
      </w:r>
      <w:r>
        <w:rPr>
          <w:spacing w:val="-2"/>
        </w:rPr>
        <w:t>of</w:t>
      </w:r>
      <w:r>
        <w:rPr>
          <w:spacing w:val="-1"/>
        </w:rPr>
        <w:t xml:space="preserve"> </w:t>
      </w:r>
      <w:r>
        <w:t xml:space="preserve">the </w:t>
      </w:r>
      <w:r w:rsidRPr="00394041">
        <w:rPr>
          <w:i/>
          <w:spacing w:val="-1"/>
        </w:rPr>
        <w:t>Articles</w:t>
      </w:r>
      <w:r w:rsidRPr="00394041">
        <w:rPr>
          <w:i/>
          <w:spacing w:val="-2"/>
        </w:rPr>
        <w:t xml:space="preserve"> of</w:t>
      </w:r>
      <w:r w:rsidRPr="00394041">
        <w:rPr>
          <w:i/>
          <w:spacing w:val="4"/>
        </w:rPr>
        <w:t xml:space="preserve"> </w:t>
      </w:r>
      <w:r w:rsidRPr="00394041">
        <w:rPr>
          <w:i/>
          <w:spacing w:val="-1"/>
        </w:rPr>
        <w:t>Association</w:t>
      </w:r>
      <w:r>
        <w:t xml:space="preserve"> </w:t>
      </w:r>
      <w:r>
        <w:rPr>
          <w:spacing w:val="-1"/>
        </w:rPr>
        <w:t>set</w:t>
      </w:r>
      <w:r>
        <w:rPr>
          <w:spacing w:val="2"/>
        </w:rPr>
        <w:t xml:space="preserve"> </w:t>
      </w:r>
      <w:r>
        <w:rPr>
          <w:spacing w:val="-2"/>
        </w:rPr>
        <w:t>out</w:t>
      </w:r>
      <w:r>
        <w:rPr>
          <w:spacing w:val="-1"/>
        </w:rPr>
        <w:t xml:space="preserve"> the</w:t>
      </w:r>
      <w:r>
        <w:t xml:space="preserve"> </w:t>
      </w:r>
      <w:r>
        <w:rPr>
          <w:spacing w:val="-1"/>
        </w:rPr>
        <w:t>Objects</w:t>
      </w:r>
      <w:r>
        <w:rPr>
          <w:spacing w:val="1"/>
        </w:rPr>
        <w:t xml:space="preserve"> </w:t>
      </w:r>
      <w:r>
        <w:rPr>
          <w:spacing w:val="-2"/>
        </w:rPr>
        <w:t>of</w:t>
      </w:r>
      <w:r>
        <w:rPr>
          <w:spacing w:val="-1"/>
        </w:rPr>
        <w:t xml:space="preserve"> </w:t>
      </w:r>
      <w:r>
        <w:t>the</w:t>
      </w:r>
      <w:r>
        <w:rPr>
          <w:spacing w:val="4"/>
        </w:rPr>
        <w:t xml:space="preserve"> </w:t>
      </w:r>
      <w:r>
        <w:rPr>
          <w:spacing w:val="-1"/>
        </w:rPr>
        <w:t>University</w:t>
      </w:r>
      <w:r w:rsidR="003B2586">
        <w:rPr>
          <w:spacing w:val="-1"/>
        </w:rPr>
        <w:t xml:space="preserve"> which are as </w:t>
      </w:r>
      <w:proofErr w:type="gramStart"/>
      <w:r w:rsidR="003B2586">
        <w:rPr>
          <w:spacing w:val="-1"/>
        </w:rPr>
        <w:t>follows:-</w:t>
      </w:r>
      <w:proofErr w:type="gramEnd"/>
      <w:r>
        <w:rPr>
          <w:spacing w:val="39"/>
        </w:rPr>
        <w:t xml:space="preserve"> </w:t>
      </w:r>
    </w:p>
    <w:p w:rsidRPr="00FA502F" w:rsidR="00F47A16" w:rsidP="00603BF4" w:rsidRDefault="008D78AF" w14:paraId="5668F916" w14:textId="1E4A3119">
      <w:pPr>
        <w:pStyle w:val="BodyText"/>
        <w:ind w:left="480" w:right="1632" w:firstLine="0"/>
        <w:rPr>
          <w:rFonts w:ascii="Arial Narrow" w:hAnsi="Arial Narrow"/>
          <w:spacing w:val="-1"/>
        </w:rPr>
      </w:pPr>
      <w:r w:rsidRPr="00FA502F">
        <w:rPr>
          <w:rFonts w:ascii="Arial Narrow" w:hAnsi="Arial Narrow"/>
        </w:rPr>
        <w:t>To</w:t>
      </w:r>
      <w:r w:rsidRPr="00FA502F">
        <w:rPr>
          <w:rFonts w:ascii="Arial Narrow" w:hAnsi="Arial Narrow"/>
          <w:spacing w:val="-2"/>
        </w:rPr>
        <w:t xml:space="preserve"> </w:t>
      </w:r>
      <w:r w:rsidRPr="00FA502F">
        <w:rPr>
          <w:rFonts w:ascii="Arial Narrow" w:hAnsi="Arial Narrow"/>
          <w:spacing w:val="-1"/>
        </w:rPr>
        <w:t>advance</w:t>
      </w:r>
      <w:r w:rsidRPr="00FA502F">
        <w:rPr>
          <w:rFonts w:ascii="Arial Narrow" w:hAnsi="Arial Narrow"/>
        </w:rPr>
        <w:t xml:space="preserve"> </w:t>
      </w:r>
      <w:r w:rsidRPr="00FA502F">
        <w:rPr>
          <w:rFonts w:ascii="Arial Narrow" w:hAnsi="Arial Narrow"/>
          <w:spacing w:val="-1"/>
        </w:rPr>
        <w:t xml:space="preserve">education, </w:t>
      </w:r>
      <w:r w:rsidRPr="00FA502F">
        <w:rPr>
          <w:rFonts w:ascii="Arial Narrow" w:hAnsi="Arial Narrow"/>
          <w:spacing w:val="-2"/>
        </w:rPr>
        <w:t>in</w:t>
      </w:r>
      <w:r w:rsidRPr="00FA502F">
        <w:rPr>
          <w:rFonts w:ascii="Arial Narrow" w:hAnsi="Arial Narrow"/>
        </w:rPr>
        <w:t xml:space="preserve"> such</w:t>
      </w:r>
      <w:r w:rsidRPr="00FA502F">
        <w:rPr>
          <w:rFonts w:ascii="Arial Narrow" w:hAnsi="Arial Narrow"/>
          <w:spacing w:val="-2"/>
        </w:rPr>
        <w:t xml:space="preserve"> </w:t>
      </w:r>
      <w:r w:rsidRPr="00FA502F">
        <w:rPr>
          <w:rFonts w:ascii="Arial Narrow" w:hAnsi="Arial Narrow"/>
          <w:spacing w:val="-1"/>
        </w:rPr>
        <w:t>manner</w:t>
      </w:r>
      <w:r w:rsidRPr="00FA502F">
        <w:rPr>
          <w:rFonts w:ascii="Arial Narrow" w:hAnsi="Arial Narrow"/>
          <w:spacing w:val="1"/>
        </w:rPr>
        <w:t xml:space="preserve"> </w:t>
      </w:r>
      <w:r w:rsidRPr="00FA502F">
        <w:rPr>
          <w:rFonts w:ascii="Arial Narrow" w:hAnsi="Arial Narrow"/>
        </w:rPr>
        <w:t>as</w:t>
      </w:r>
      <w:r w:rsidRPr="00FA502F">
        <w:rPr>
          <w:rFonts w:ascii="Arial Narrow" w:hAnsi="Arial Narrow"/>
          <w:spacing w:val="-2"/>
        </w:rPr>
        <w:t xml:space="preserve"> </w:t>
      </w:r>
      <w:r w:rsidRPr="00FA502F">
        <w:rPr>
          <w:rFonts w:ascii="Arial Narrow" w:hAnsi="Arial Narrow"/>
          <w:spacing w:val="-1"/>
        </w:rPr>
        <w:t>befits</w:t>
      </w:r>
      <w:r w:rsidRPr="00FA502F">
        <w:rPr>
          <w:rFonts w:ascii="Arial Narrow" w:hAnsi="Arial Narrow"/>
          <w:spacing w:val="-2"/>
        </w:rPr>
        <w:t xml:space="preserve"> </w:t>
      </w:r>
      <w:r w:rsidRPr="00FA502F">
        <w:rPr>
          <w:rFonts w:ascii="Arial Narrow" w:hAnsi="Arial Narrow"/>
        </w:rPr>
        <w:t xml:space="preserve">a </w:t>
      </w:r>
      <w:r w:rsidRPr="00FA502F">
        <w:rPr>
          <w:rFonts w:ascii="Arial Narrow" w:hAnsi="Arial Narrow"/>
          <w:spacing w:val="-1"/>
        </w:rPr>
        <w:t>Catholic</w:t>
      </w:r>
      <w:r w:rsidRPr="00FA502F">
        <w:rPr>
          <w:rFonts w:ascii="Arial Narrow" w:hAnsi="Arial Narrow"/>
          <w:spacing w:val="-2"/>
        </w:rPr>
        <w:t xml:space="preserve"> </w:t>
      </w:r>
      <w:r w:rsidRPr="00FA502F">
        <w:rPr>
          <w:rFonts w:ascii="Arial Narrow" w:hAnsi="Arial Narrow"/>
          <w:spacing w:val="-1"/>
        </w:rPr>
        <w:t>foundation, by:</w:t>
      </w:r>
    </w:p>
    <w:p w:rsidRPr="00FA502F" w:rsidR="003B2586" w:rsidP="00603BF4" w:rsidRDefault="003B2586" w14:paraId="1F4A5CB5" w14:textId="77777777">
      <w:pPr>
        <w:pStyle w:val="BodyText"/>
        <w:ind w:left="480" w:right="1632" w:firstLine="0"/>
        <w:rPr>
          <w:rFonts w:ascii="Arial Narrow" w:hAnsi="Arial Narrow"/>
        </w:rPr>
      </w:pPr>
    </w:p>
    <w:p w:rsidRPr="00FA502F" w:rsidR="00F47A16" w:rsidP="00603BF4" w:rsidRDefault="008D78AF" w14:paraId="1428A6BF" w14:textId="77777777">
      <w:pPr>
        <w:pStyle w:val="BodyText"/>
        <w:numPr>
          <w:ilvl w:val="0"/>
          <w:numId w:val="11"/>
        </w:numPr>
        <w:tabs>
          <w:tab w:val="left" w:pos="481"/>
        </w:tabs>
        <w:ind w:left="840"/>
        <w:rPr>
          <w:rFonts w:ascii="Arial Narrow" w:hAnsi="Arial Narrow"/>
        </w:rPr>
      </w:pPr>
      <w:r w:rsidRPr="00FA502F">
        <w:rPr>
          <w:rFonts w:ascii="Arial Narrow" w:hAnsi="Arial Narrow"/>
        </w:rPr>
        <w:t xml:space="preserve">the </w:t>
      </w:r>
      <w:r w:rsidRPr="00FA502F">
        <w:rPr>
          <w:rFonts w:ascii="Arial Narrow" w:hAnsi="Arial Narrow"/>
          <w:spacing w:val="-2"/>
        </w:rPr>
        <w:t>provision,</w:t>
      </w:r>
      <w:r w:rsidRPr="00FA502F">
        <w:rPr>
          <w:rFonts w:ascii="Arial Narrow" w:hAnsi="Arial Narrow"/>
          <w:spacing w:val="2"/>
        </w:rPr>
        <w:t xml:space="preserve"> </w:t>
      </w:r>
      <w:r w:rsidRPr="00FA502F">
        <w:rPr>
          <w:rFonts w:ascii="Arial Narrow" w:hAnsi="Arial Narrow"/>
          <w:spacing w:val="-1"/>
        </w:rPr>
        <w:t>development</w:t>
      </w:r>
      <w:r w:rsidRPr="00FA502F">
        <w:rPr>
          <w:rFonts w:ascii="Arial Narrow" w:hAnsi="Arial Narrow"/>
          <w:spacing w:val="2"/>
        </w:rPr>
        <w:t xml:space="preserve"> </w:t>
      </w:r>
      <w:r w:rsidRPr="00FA502F">
        <w:rPr>
          <w:rFonts w:ascii="Arial Narrow" w:hAnsi="Arial Narrow"/>
          <w:spacing w:val="-1"/>
        </w:rPr>
        <w:t>and</w:t>
      </w:r>
      <w:r w:rsidRPr="00FA502F">
        <w:rPr>
          <w:rFonts w:ascii="Arial Narrow" w:hAnsi="Arial Narrow"/>
          <w:spacing w:val="-2"/>
        </w:rPr>
        <w:t xml:space="preserve"> </w:t>
      </w:r>
      <w:r w:rsidRPr="00FA502F">
        <w:rPr>
          <w:rFonts w:ascii="Arial Narrow" w:hAnsi="Arial Narrow"/>
          <w:spacing w:val="-1"/>
        </w:rPr>
        <w:t>conduct</w:t>
      </w:r>
      <w:r w:rsidRPr="00FA502F">
        <w:rPr>
          <w:rFonts w:ascii="Arial Narrow" w:hAnsi="Arial Narrow"/>
          <w:spacing w:val="2"/>
        </w:rPr>
        <w:t xml:space="preserve"> </w:t>
      </w:r>
      <w:r w:rsidRPr="00FA502F">
        <w:rPr>
          <w:rFonts w:ascii="Arial Narrow" w:hAnsi="Arial Narrow"/>
          <w:spacing w:val="-2"/>
        </w:rPr>
        <w:t>of</w:t>
      </w:r>
      <w:r w:rsidRPr="00FA502F">
        <w:rPr>
          <w:rFonts w:ascii="Arial Narrow" w:hAnsi="Arial Narrow"/>
          <w:spacing w:val="2"/>
        </w:rPr>
        <w:t xml:space="preserve"> </w:t>
      </w:r>
      <w:r w:rsidRPr="00FA502F">
        <w:rPr>
          <w:rFonts w:ascii="Arial Narrow" w:hAnsi="Arial Narrow"/>
        </w:rPr>
        <w:t>a</w:t>
      </w:r>
      <w:r w:rsidRPr="00FA502F">
        <w:rPr>
          <w:rFonts w:ascii="Arial Narrow" w:hAnsi="Arial Narrow"/>
          <w:spacing w:val="-2"/>
        </w:rPr>
        <w:t xml:space="preserve"> Catholic</w:t>
      </w:r>
      <w:r w:rsidRPr="00FA502F">
        <w:rPr>
          <w:rFonts w:ascii="Arial Narrow" w:hAnsi="Arial Narrow"/>
          <w:spacing w:val="1"/>
        </w:rPr>
        <w:t xml:space="preserve"> </w:t>
      </w:r>
      <w:r w:rsidRPr="00FA502F">
        <w:rPr>
          <w:rFonts w:ascii="Arial Narrow" w:hAnsi="Arial Narrow"/>
          <w:spacing w:val="-1"/>
        </w:rPr>
        <w:t>institution</w:t>
      </w:r>
      <w:r w:rsidRPr="00FA502F">
        <w:rPr>
          <w:rFonts w:ascii="Arial Narrow" w:hAnsi="Arial Narrow"/>
        </w:rPr>
        <w:t xml:space="preserve"> </w:t>
      </w:r>
      <w:r w:rsidRPr="00FA502F">
        <w:rPr>
          <w:rFonts w:ascii="Arial Narrow" w:hAnsi="Arial Narrow"/>
          <w:spacing w:val="-2"/>
        </w:rPr>
        <w:t>of</w:t>
      </w:r>
      <w:r w:rsidRPr="00FA502F">
        <w:rPr>
          <w:rFonts w:ascii="Arial Narrow" w:hAnsi="Arial Narrow"/>
          <w:spacing w:val="2"/>
        </w:rPr>
        <w:t xml:space="preserve"> </w:t>
      </w:r>
      <w:r w:rsidRPr="00FA502F">
        <w:rPr>
          <w:rFonts w:ascii="Arial Narrow" w:hAnsi="Arial Narrow"/>
          <w:spacing w:val="-1"/>
        </w:rPr>
        <w:t>higher education;</w:t>
      </w:r>
      <w:r w:rsidRPr="00FA502F">
        <w:rPr>
          <w:rFonts w:ascii="Arial Narrow" w:hAnsi="Arial Narrow"/>
          <w:spacing w:val="1"/>
        </w:rPr>
        <w:t xml:space="preserve"> </w:t>
      </w:r>
      <w:r w:rsidRPr="00FA502F">
        <w:rPr>
          <w:rFonts w:ascii="Arial Narrow" w:hAnsi="Arial Narrow"/>
          <w:spacing w:val="-2"/>
        </w:rPr>
        <w:t>and</w:t>
      </w:r>
    </w:p>
    <w:p w:rsidRPr="00FA502F" w:rsidR="004C48DA" w:rsidP="00603BF4" w:rsidRDefault="008D78AF" w14:paraId="6EF2A1ED" w14:textId="3C3AD9B8">
      <w:pPr>
        <w:pStyle w:val="BodyText"/>
        <w:numPr>
          <w:ilvl w:val="0"/>
          <w:numId w:val="11"/>
        </w:numPr>
        <w:tabs>
          <w:tab w:val="left" w:pos="481"/>
        </w:tabs>
        <w:ind w:left="840" w:right="503"/>
        <w:rPr>
          <w:rFonts w:ascii="Arial Narrow" w:hAnsi="Arial Narrow"/>
        </w:rPr>
      </w:pPr>
      <w:r w:rsidRPr="00FA502F">
        <w:rPr>
          <w:rFonts w:ascii="Arial Narrow" w:hAnsi="Arial Narrow"/>
        </w:rPr>
        <w:t xml:space="preserve">the </w:t>
      </w:r>
      <w:r w:rsidRPr="00FA502F">
        <w:rPr>
          <w:rFonts w:ascii="Arial Narrow" w:hAnsi="Arial Narrow"/>
          <w:spacing w:val="-2"/>
        </w:rPr>
        <w:t>provision</w:t>
      </w:r>
      <w:r w:rsidRPr="00FA502F">
        <w:rPr>
          <w:rFonts w:ascii="Arial Narrow" w:hAnsi="Arial Narrow"/>
        </w:rPr>
        <w:t xml:space="preserve"> of</w:t>
      </w:r>
      <w:r w:rsidRPr="00FA502F">
        <w:rPr>
          <w:rFonts w:ascii="Arial Narrow" w:hAnsi="Arial Narrow"/>
          <w:spacing w:val="1"/>
        </w:rPr>
        <w:t xml:space="preserve"> </w:t>
      </w:r>
      <w:r w:rsidRPr="00FA502F">
        <w:rPr>
          <w:rFonts w:ascii="Arial Narrow" w:hAnsi="Arial Narrow"/>
          <w:spacing w:val="-1"/>
        </w:rPr>
        <w:t>training</w:t>
      </w:r>
      <w:r w:rsidRPr="00FA502F">
        <w:rPr>
          <w:rFonts w:ascii="Arial Narrow" w:hAnsi="Arial Narrow"/>
          <w:spacing w:val="-2"/>
        </w:rPr>
        <w:t xml:space="preserve"> </w:t>
      </w:r>
      <w:r w:rsidRPr="00FA502F">
        <w:rPr>
          <w:rFonts w:ascii="Arial Narrow" w:hAnsi="Arial Narrow"/>
          <w:spacing w:val="-1"/>
        </w:rPr>
        <w:t>and</w:t>
      </w:r>
      <w:r w:rsidRPr="00FA502F">
        <w:rPr>
          <w:rFonts w:ascii="Arial Narrow" w:hAnsi="Arial Narrow"/>
        </w:rPr>
        <w:t xml:space="preserve"> </w:t>
      </w:r>
      <w:r w:rsidRPr="00FA502F">
        <w:rPr>
          <w:rFonts w:ascii="Arial Narrow" w:hAnsi="Arial Narrow"/>
          <w:spacing w:val="-1"/>
        </w:rPr>
        <w:t>continuing</w:t>
      </w:r>
      <w:r w:rsidRPr="00FA502F">
        <w:rPr>
          <w:rFonts w:ascii="Arial Narrow" w:hAnsi="Arial Narrow"/>
          <w:spacing w:val="2"/>
        </w:rPr>
        <w:t xml:space="preserve"> </w:t>
      </w:r>
      <w:r w:rsidRPr="00FA502F">
        <w:rPr>
          <w:rFonts w:ascii="Arial Narrow" w:hAnsi="Arial Narrow"/>
          <w:spacing w:val="-1"/>
        </w:rPr>
        <w:t xml:space="preserve">professional development </w:t>
      </w:r>
      <w:r w:rsidRPr="00FA502F">
        <w:rPr>
          <w:rFonts w:ascii="Arial Narrow" w:hAnsi="Arial Narrow"/>
        </w:rPr>
        <w:t>for</w:t>
      </w:r>
      <w:r w:rsidRPr="00FA502F">
        <w:rPr>
          <w:rFonts w:ascii="Arial Narrow" w:hAnsi="Arial Narrow"/>
          <w:spacing w:val="-1"/>
        </w:rPr>
        <w:t xml:space="preserve"> teachers</w:t>
      </w:r>
      <w:r w:rsidRPr="00FA502F">
        <w:rPr>
          <w:rFonts w:ascii="Arial Narrow" w:hAnsi="Arial Narrow"/>
          <w:spacing w:val="1"/>
        </w:rPr>
        <w:t xml:space="preserve"> </w:t>
      </w:r>
      <w:r w:rsidRPr="00FA502F">
        <w:rPr>
          <w:rFonts w:ascii="Arial Narrow" w:hAnsi="Arial Narrow"/>
          <w:spacing w:val="-1"/>
        </w:rPr>
        <w:t>in</w:t>
      </w:r>
      <w:r w:rsidRPr="00FA502F">
        <w:rPr>
          <w:rFonts w:ascii="Arial Narrow" w:hAnsi="Arial Narrow"/>
        </w:rPr>
        <w:t xml:space="preserve"> </w:t>
      </w:r>
      <w:r w:rsidRPr="00FA502F">
        <w:rPr>
          <w:rFonts w:ascii="Arial Narrow" w:hAnsi="Arial Narrow"/>
          <w:spacing w:val="-1"/>
        </w:rPr>
        <w:t>both</w:t>
      </w:r>
      <w:r w:rsidRPr="00FA502F">
        <w:rPr>
          <w:rFonts w:ascii="Arial Narrow" w:hAnsi="Arial Narrow"/>
          <w:spacing w:val="51"/>
        </w:rPr>
        <w:t xml:space="preserve"> </w:t>
      </w:r>
      <w:r w:rsidRPr="00FA502F">
        <w:rPr>
          <w:rFonts w:ascii="Arial Narrow" w:hAnsi="Arial Narrow"/>
          <w:spacing w:val="-1"/>
        </w:rPr>
        <w:t>religious</w:t>
      </w:r>
      <w:r w:rsidRPr="00FA502F">
        <w:rPr>
          <w:rFonts w:ascii="Arial Narrow" w:hAnsi="Arial Narrow"/>
          <w:spacing w:val="1"/>
        </w:rPr>
        <w:t xml:space="preserve"> </w:t>
      </w:r>
      <w:r w:rsidRPr="00FA502F">
        <w:rPr>
          <w:rFonts w:ascii="Arial Narrow" w:hAnsi="Arial Narrow"/>
          <w:spacing w:val="-1"/>
        </w:rPr>
        <w:t>and</w:t>
      </w:r>
      <w:r w:rsidRPr="00FA502F">
        <w:rPr>
          <w:rFonts w:ascii="Arial Narrow" w:hAnsi="Arial Narrow"/>
          <w:spacing w:val="-2"/>
        </w:rPr>
        <w:t xml:space="preserve"> </w:t>
      </w:r>
      <w:r w:rsidRPr="00FA502F">
        <w:rPr>
          <w:rFonts w:ascii="Arial Narrow" w:hAnsi="Arial Narrow"/>
          <w:spacing w:val="-1"/>
        </w:rPr>
        <w:t>secular schools,</w:t>
      </w:r>
      <w:r w:rsidRPr="00FA502F">
        <w:rPr>
          <w:rFonts w:ascii="Arial Narrow" w:hAnsi="Arial Narrow"/>
          <w:spacing w:val="2"/>
        </w:rPr>
        <w:t xml:space="preserve"> </w:t>
      </w:r>
      <w:r w:rsidRPr="00FA502F">
        <w:rPr>
          <w:rFonts w:ascii="Arial Narrow" w:hAnsi="Arial Narrow"/>
          <w:spacing w:val="-2"/>
        </w:rPr>
        <w:t>with</w:t>
      </w:r>
      <w:r w:rsidRPr="00FA502F">
        <w:rPr>
          <w:rFonts w:ascii="Arial Narrow" w:hAnsi="Arial Narrow"/>
        </w:rPr>
        <w:t xml:space="preserve"> </w:t>
      </w:r>
      <w:r w:rsidRPr="00FA502F">
        <w:rPr>
          <w:rFonts w:ascii="Arial Narrow" w:hAnsi="Arial Narrow"/>
          <w:spacing w:val="-1"/>
        </w:rPr>
        <w:t>special provision</w:t>
      </w:r>
      <w:r w:rsidRPr="00FA502F">
        <w:rPr>
          <w:rFonts w:ascii="Arial Narrow" w:hAnsi="Arial Narrow"/>
          <w:spacing w:val="-2"/>
        </w:rPr>
        <w:t xml:space="preserve"> </w:t>
      </w:r>
      <w:r w:rsidRPr="00FA502F">
        <w:rPr>
          <w:rFonts w:ascii="Arial Narrow" w:hAnsi="Arial Narrow"/>
        </w:rPr>
        <w:t>for</w:t>
      </w:r>
      <w:r w:rsidRPr="00FA502F">
        <w:rPr>
          <w:rFonts w:ascii="Arial Narrow" w:hAnsi="Arial Narrow"/>
          <w:spacing w:val="-1"/>
        </w:rPr>
        <w:t xml:space="preserve"> those</w:t>
      </w:r>
      <w:r w:rsidRPr="00FA502F">
        <w:rPr>
          <w:rFonts w:ascii="Arial Narrow" w:hAnsi="Arial Narrow"/>
        </w:rPr>
        <w:t xml:space="preserve"> </w:t>
      </w:r>
      <w:r w:rsidRPr="00FA502F">
        <w:rPr>
          <w:rFonts w:ascii="Arial Narrow" w:hAnsi="Arial Narrow"/>
          <w:spacing w:val="-1"/>
        </w:rPr>
        <w:t>intending</w:t>
      </w:r>
      <w:r w:rsidRPr="00FA502F">
        <w:rPr>
          <w:rFonts w:ascii="Arial Narrow" w:hAnsi="Arial Narrow"/>
        </w:rPr>
        <w:t xml:space="preserve"> to</w:t>
      </w:r>
      <w:r w:rsidRPr="00FA502F">
        <w:rPr>
          <w:rFonts w:ascii="Arial Narrow" w:hAnsi="Arial Narrow"/>
          <w:spacing w:val="-4"/>
        </w:rPr>
        <w:t xml:space="preserve"> </w:t>
      </w:r>
      <w:r w:rsidRPr="00FA502F">
        <w:rPr>
          <w:rFonts w:ascii="Arial Narrow" w:hAnsi="Arial Narrow"/>
          <w:spacing w:val="-1"/>
        </w:rPr>
        <w:t>teach</w:t>
      </w:r>
      <w:r w:rsidRPr="00FA502F">
        <w:rPr>
          <w:rFonts w:ascii="Arial Narrow" w:hAnsi="Arial Narrow"/>
        </w:rPr>
        <w:t xml:space="preserve"> in</w:t>
      </w:r>
      <w:r w:rsidRPr="00FA502F">
        <w:rPr>
          <w:rFonts w:ascii="Arial Narrow" w:hAnsi="Arial Narrow"/>
          <w:spacing w:val="61"/>
        </w:rPr>
        <w:t xml:space="preserve"> </w:t>
      </w:r>
      <w:r w:rsidRPr="00FA502F">
        <w:rPr>
          <w:rFonts w:ascii="Arial Narrow" w:hAnsi="Arial Narrow"/>
          <w:spacing w:val="-1"/>
        </w:rPr>
        <w:t>Catholic</w:t>
      </w:r>
      <w:r w:rsidRPr="00FA502F">
        <w:rPr>
          <w:rFonts w:ascii="Arial Narrow" w:hAnsi="Arial Narrow"/>
          <w:spacing w:val="1"/>
        </w:rPr>
        <w:t xml:space="preserve"> </w:t>
      </w:r>
      <w:r w:rsidRPr="00FA502F">
        <w:rPr>
          <w:rFonts w:ascii="Arial Narrow" w:hAnsi="Arial Narrow"/>
          <w:spacing w:val="-1"/>
        </w:rPr>
        <w:t>and</w:t>
      </w:r>
      <w:r w:rsidRPr="00FA502F">
        <w:rPr>
          <w:rFonts w:ascii="Arial Narrow" w:hAnsi="Arial Narrow"/>
        </w:rPr>
        <w:t xml:space="preserve"> </w:t>
      </w:r>
      <w:r w:rsidRPr="00FA502F">
        <w:rPr>
          <w:rFonts w:ascii="Arial Narrow" w:hAnsi="Arial Narrow"/>
          <w:spacing w:val="-1"/>
        </w:rPr>
        <w:t>other</w:t>
      </w:r>
      <w:r w:rsidRPr="00FA502F">
        <w:rPr>
          <w:rFonts w:ascii="Arial Narrow" w:hAnsi="Arial Narrow"/>
          <w:spacing w:val="1"/>
        </w:rPr>
        <w:t xml:space="preserve"> </w:t>
      </w:r>
      <w:r w:rsidRPr="00FA502F">
        <w:rPr>
          <w:rFonts w:ascii="Arial Narrow" w:hAnsi="Arial Narrow"/>
          <w:spacing w:val="-2"/>
        </w:rPr>
        <w:t>Christian</w:t>
      </w:r>
      <w:r w:rsidRPr="00FA502F">
        <w:rPr>
          <w:rFonts w:ascii="Arial Narrow" w:hAnsi="Arial Narrow"/>
        </w:rPr>
        <w:t xml:space="preserve"> </w:t>
      </w:r>
      <w:r w:rsidRPr="00FA502F">
        <w:rPr>
          <w:rFonts w:ascii="Arial Narrow" w:hAnsi="Arial Narrow"/>
          <w:spacing w:val="-1"/>
        </w:rPr>
        <w:t>schools</w:t>
      </w:r>
      <w:r w:rsidRPr="00FA502F">
        <w:rPr>
          <w:rFonts w:ascii="Arial Narrow" w:hAnsi="Arial Narrow"/>
          <w:spacing w:val="-2"/>
        </w:rPr>
        <w:t xml:space="preserve"> </w:t>
      </w:r>
    </w:p>
    <w:p w:rsidRPr="00FA502F" w:rsidR="003B2586" w:rsidP="003B2586" w:rsidRDefault="003B2586" w14:paraId="38BF4F19" w14:textId="77777777">
      <w:pPr>
        <w:pStyle w:val="BodyText"/>
        <w:tabs>
          <w:tab w:val="left" w:pos="481"/>
        </w:tabs>
        <w:ind w:left="840" w:right="503" w:firstLine="0"/>
        <w:rPr>
          <w:rFonts w:ascii="Arial Narrow" w:hAnsi="Arial Narrow"/>
        </w:rPr>
      </w:pPr>
    </w:p>
    <w:p w:rsidRPr="00FA502F" w:rsidR="00F47A16" w:rsidP="00603BF4" w:rsidRDefault="008D78AF" w14:paraId="7691BA7C" w14:textId="13F88A88">
      <w:pPr>
        <w:pStyle w:val="BodyText"/>
        <w:tabs>
          <w:tab w:val="left" w:pos="481"/>
        </w:tabs>
        <w:ind w:left="480" w:right="503" w:firstLine="0"/>
        <w:rPr>
          <w:rFonts w:ascii="Arial Narrow" w:hAnsi="Arial Narrow"/>
        </w:rPr>
      </w:pPr>
      <w:r w:rsidRPr="00FA502F">
        <w:rPr>
          <w:rFonts w:ascii="Arial Narrow" w:hAnsi="Arial Narrow"/>
          <w:spacing w:val="-1"/>
        </w:rPr>
        <w:t>mainly,</w:t>
      </w:r>
      <w:r w:rsidRPr="00FA502F">
        <w:rPr>
          <w:rFonts w:ascii="Arial Narrow" w:hAnsi="Arial Narrow"/>
          <w:spacing w:val="2"/>
        </w:rPr>
        <w:t xml:space="preserve"> </w:t>
      </w:r>
      <w:r w:rsidRPr="00FA502F">
        <w:rPr>
          <w:rFonts w:ascii="Arial Narrow" w:hAnsi="Arial Narrow"/>
          <w:spacing w:val="-1"/>
        </w:rPr>
        <w:t>but</w:t>
      </w:r>
      <w:r w:rsidRPr="00FA502F">
        <w:rPr>
          <w:rFonts w:ascii="Arial Narrow" w:hAnsi="Arial Narrow"/>
          <w:spacing w:val="2"/>
        </w:rPr>
        <w:t xml:space="preserve"> </w:t>
      </w:r>
      <w:r w:rsidRPr="00FA502F">
        <w:rPr>
          <w:rFonts w:ascii="Arial Narrow" w:hAnsi="Arial Narrow"/>
          <w:spacing w:val="-1"/>
        </w:rPr>
        <w:t>not</w:t>
      </w:r>
      <w:r w:rsidRPr="00FA502F">
        <w:rPr>
          <w:rFonts w:ascii="Arial Narrow" w:hAnsi="Arial Narrow"/>
          <w:spacing w:val="1"/>
        </w:rPr>
        <w:t xml:space="preserve"> </w:t>
      </w:r>
      <w:r w:rsidRPr="00FA502F">
        <w:rPr>
          <w:rFonts w:ascii="Arial Narrow" w:hAnsi="Arial Narrow"/>
          <w:spacing w:val="-2"/>
        </w:rPr>
        <w:t>exclusively,</w:t>
      </w:r>
      <w:r w:rsidRPr="00FA502F">
        <w:rPr>
          <w:rFonts w:ascii="Arial Narrow" w:hAnsi="Arial Narrow"/>
          <w:spacing w:val="2"/>
        </w:rPr>
        <w:t xml:space="preserve"> </w:t>
      </w:r>
      <w:r w:rsidRPr="00FA502F">
        <w:rPr>
          <w:rFonts w:ascii="Arial Narrow" w:hAnsi="Arial Narrow"/>
          <w:spacing w:val="-1"/>
        </w:rPr>
        <w:t>within</w:t>
      </w:r>
      <w:r w:rsidRPr="00FA502F">
        <w:rPr>
          <w:rFonts w:ascii="Arial Narrow" w:hAnsi="Arial Narrow"/>
        </w:rPr>
        <w:t xml:space="preserve"> </w:t>
      </w:r>
      <w:r w:rsidRPr="00FA502F">
        <w:rPr>
          <w:rFonts w:ascii="Arial Narrow" w:hAnsi="Arial Narrow"/>
          <w:spacing w:val="-1"/>
        </w:rPr>
        <w:t>England</w:t>
      </w:r>
      <w:r w:rsidRPr="00FA502F">
        <w:rPr>
          <w:rFonts w:ascii="Arial Narrow" w:hAnsi="Arial Narrow"/>
        </w:rPr>
        <w:t xml:space="preserve"> and</w:t>
      </w:r>
      <w:r w:rsidRPr="00FA502F">
        <w:rPr>
          <w:rFonts w:ascii="Arial Narrow" w:hAnsi="Arial Narrow"/>
          <w:spacing w:val="67"/>
        </w:rPr>
        <w:t xml:space="preserve"> </w:t>
      </w:r>
      <w:r w:rsidRPr="00FA502F">
        <w:rPr>
          <w:rFonts w:ascii="Arial Narrow" w:hAnsi="Arial Narrow"/>
          <w:spacing w:val="-1"/>
        </w:rPr>
        <w:t>Wales (“</w:t>
      </w:r>
      <w:r w:rsidRPr="00FA502F">
        <w:rPr>
          <w:rFonts w:ascii="Arial Narrow" w:hAnsi="Arial Narrow"/>
          <w:b/>
          <w:spacing w:val="-1"/>
        </w:rPr>
        <w:t>the Objects</w:t>
      </w:r>
      <w:r w:rsidRPr="00FA502F">
        <w:rPr>
          <w:rFonts w:ascii="Arial Narrow" w:hAnsi="Arial Narrow"/>
          <w:spacing w:val="-1"/>
        </w:rPr>
        <w:t>”).</w:t>
      </w:r>
    </w:p>
    <w:p w:rsidRPr="00FA502F" w:rsidR="00F47A16" w:rsidRDefault="00F47A16" w14:paraId="4FAC23BA" w14:textId="77777777">
      <w:pPr>
        <w:spacing w:before="11"/>
        <w:rPr>
          <w:rFonts w:ascii="Arial Narrow" w:hAnsi="Arial Narrow" w:eastAsia="Arial" w:cs="Arial"/>
          <w:sz w:val="19"/>
          <w:szCs w:val="19"/>
        </w:rPr>
      </w:pPr>
    </w:p>
    <w:p w:rsidR="00394041" w:rsidRDefault="008D78AF" w14:paraId="29B9043C" w14:textId="7B2EF354">
      <w:pPr>
        <w:pStyle w:val="BodyText"/>
        <w:ind w:left="120" w:right="170" w:firstLine="0"/>
        <w:rPr>
          <w:spacing w:val="61"/>
        </w:rPr>
      </w:pPr>
      <w:r>
        <w:t>The</w:t>
      </w:r>
      <w:r>
        <w:rPr>
          <w:spacing w:val="-2"/>
        </w:rPr>
        <w:t xml:space="preserve"> </w:t>
      </w:r>
      <w:r>
        <w:rPr>
          <w:spacing w:val="-1"/>
        </w:rPr>
        <w:t>University is</w:t>
      </w:r>
      <w:r>
        <w:rPr>
          <w:spacing w:val="1"/>
        </w:rPr>
        <w:t xml:space="preserve"> </w:t>
      </w:r>
      <w:r>
        <w:rPr>
          <w:spacing w:val="-1"/>
        </w:rPr>
        <w:t>both</w:t>
      </w:r>
      <w:r>
        <w:t xml:space="preserve"> a</w:t>
      </w:r>
      <w:r>
        <w:rPr>
          <w:spacing w:val="-2"/>
        </w:rPr>
        <w:t xml:space="preserve"> </w:t>
      </w:r>
      <w:r>
        <w:rPr>
          <w:spacing w:val="-1"/>
        </w:rPr>
        <w:t>registered</w:t>
      </w:r>
      <w:r>
        <w:rPr>
          <w:spacing w:val="-2"/>
        </w:rPr>
        <w:t xml:space="preserve"> </w:t>
      </w:r>
      <w:r>
        <w:rPr>
          <w:spacing w:val="-1"/>
        </w:rPr>
        <w:t>charity</w:t>
      </w:r>
      <w:r>
        <w:rPr>
          <w:spacing w:val="-2"/>
        </w:rPr>
        <w:t xml:space="preserve"> </w:t>
      </w:r>
      <w:r>
        <w:rPr>
          <w:spacing w:val="-1"/>
        </w:rPr>
        <w:t>and</w:t>
      </w:r>
      <w:r>
        <w:rPr>
          <w:spacing w:val="-2"/>
        </w:rPr>
        <w:t xml:space="preserve"> </w:t>
      </w:r>
      <w:r>
        <w:t xml:space="preserve">a </w:t>
      </w:r>
      <w:r>
        <w:rPr>
          <w:spacing w:val="-1"/>
        </w:rPr>
        <w:t>company.</w:t>
      </w:r>
      <w:r>
        <w:rPr>
          <w:spacing w:val="61"/>
        </w:rPr>
        <w:t xml:space="preserve"> </w:t>
      </w:r>
    </w:p>
    <w:p w:rsidR="0060054D" w:rsidRDefault="0060054D" w14:paraId="5339E1C3" w14:textId="6E96E69B">
      <w:pPr>
        <w:pStyle w:val="BodyText"/>
        <w:ind w:left="120" w:right="170" w:firstLine="0"/>
        <w:rPr>
          <w:spacing w:val="61"/>
        </w:rPr>
      </w:pPr>
    </w:p>
    <w:p w:rsidR="0060054D" w:rsidP="0060054D" w:rsidRDefault="0060054D" w14:paraId="2E19B04F" w14:textId="23E4E322">
      <w:pPr>
        <w:pStyle w:val="BodyText"/>
        <w:numPr>
          <w:ilvl w:val="1"/>
          <w:numId w:val="13"/>
        </w:numPr>
        <w:ind w:right="170"/>
        <w:rPr>
          <w:b/>
        </w:rPr>
      </w:pPr>
      <w:r>
        <w:rPr>
          <w:b/>
        </w:rPr>
        <w:t xml:space="preserve">Conditions of </w:t>
      </w:r>
      <w:proofErr w:type="spellStart"/>
      <w:r w:rsidR="0044762E">
        <w:rPr>
          <w:b/>
        </w:rPr>
        <w:t>OfS</w:t>
      </w:r>
      <w:proofErr w:type="spellEnd"/>
      <w:r>
        <w:rPr>
          <w:b/>
        </w:rPr>
        <w:t xml:space="preserve"> Registration</w:t>
      </w:r>
    </w:p>
    <w:p w:rsidR="0060054D" w:rsidP="0060054D" w:rsidRDefault="0060054D" w14:paraId="08A16240" w14:textId="4DCE8867">
      <w:pPr>
        <w:pStyle w:val="BodyText"/>
        <w:ind w:left="490" w:right="170" w:firstLine="0"/>
        <w:rPr>
          <w:b/>
        </w:rPr>
      </w:pPr>
    </w:p>
    <w:p w:rsidR="0060054D" w:rsidP="0060054D" w:rsidRDefault="0060054D" w14:paraId="3D537BD6" w14:textId="1EEF8FB6">
      <w:pPr>
        <w:spacing w:before="72" w:line="360" w:lineRule="auto"/>
        <w:ind w:left="100" w:right="203"/>
        <w:contextualSpacing/>
        <w:rPr>
          <w:rFonts w:ascii="Arial" w:hAnsi="Arial" w:eastAsia="Arial" w:cs="Arial"/>
        </w:rPr>
      </w:pPr>
      <w:r>
        <w:rPr>
          <w:rFonts w:ascii="Arial" w:hAnsi="Arial" w:eastAsia="Arial" w:cs="Arial"/>
        </w:rPr>
        <w:t xml:space="preserve">The </w:t>
      </w:r>
      <w:proofErr w:type="spellStart"/>
      <w:r>
        <w:rPr>
          <w:rFonts w:ascii="Arial" w:hAnsi="Arial" w:eastAsia="Arial" w:cs="Arial"/>
        </w:rPr>
        <w:t>O</w:t>
      </w:r>
      <w:r w:rsidR="0044762E">
        <w:rPr>
          <w:rFonts w:ascii="Arial" w:hAnsi="Arial" w:eastAsia="Arial" w:cs="Arial"/>
        </w:rPr>
        <w:t>f</w:t>
      </w:r>
      <w:r>
        <w:rPr>
          <w:rFonts w:ascii="Arial" w:hAnsi="Arial" w:eastAsia="Arial" w:cs="Arial"/>
        </w:rPr>
        <w:t>S</w:t>
      </w:r>
      <w:proofErr w:type="spellEnd"/>
      <w:r>
        <w:rPr>
          <w:rFonts w:ascii="Arial" w:hAnsi="Arial" w:eastAsia="Arial" w:cs="Arial"/>
        </w:rPr>
        <w:t xml:space="preserve"> maintains a Register of higher education providers. The University is on this register as an approved provider. The </w:t>
      </w:r>
      <w:r w:rsidR="00EF2AC9">
        <w:rPr>
          <w:rFonts w:ascii="Arial" w:hAnsi="Arial" w:eastAsia="Arial" w:cs="Arial"/>
        </w:rPr>
        <w:t xml:space="preserve">following table sets out the University’s </w:t>
      </w:r>
      <w:r w:rsidR="00F65BB9">
        <w:rPr>
          <w:rFonts w:ascii="Arial" w:hAnsi="Arial" w:eastAsia="Arial" w:cs="Arial"/>
        </w:rPr>
        <w:t xml:space="preserve">ongoing </w:t>
      </w:r>
      <w:r w:rsidR="00EF2AC9">
        <w:rPr>
          <w:rFonts w:ascii="Arial" w:hAnsi="Arial" w:eastAsia="Arial" w:cs="Arial"/>
        </w:rPr>
        <w:t>responsibilities in respect of governance.</w:t>
      </w:r>
    </w:p>
    <w:p w:rsidR="00EF2AC9" w:rsidP="0060054D" w:rsidRDefault="00EF2AC9" w14:paraId="7A920220" w14:textId="77777777">
      <w:pPr>
        <w:spacing w:before="72" w:line="360" w:lineRule="auto"/>
        <w:ind w:left="100" w:right="203"/>
        <w:contextualSpacing/>
        <w:rPr>
          <w:rFonts w:ascii="Arial" w:hAnsi="Arial" w:eastAsia="Arial" w:cs="Arial"/>
        </w:rPr>
      </w:pPr>
    </w:p>
    <w:tbl>
      <w:tblPr>
        <w:tblStyle w:val="TableGrid"/>
        <w:tblW w:w="0" w:type="auto"/>
        <w:tblInd w:w="100" w:type="dxa"/>
        <w:tblLook w:val="04A0" w:firstRow="1" w:lastRow="0" w:firstColumn="1" w:lastColumn="0" w:noHBand="0" w:noVBand="1"/>
      </w:tblPr>
      <w:tblGrid>
        <w:gridCol w:w="2305"/>
        <w:gridCol w:w="6815"/>
      </w:tblGrid>
      <w:tr w:rsidR="00EF2AC9" w:rsidTr="00EF2AC9" w14:paraId="3DB3245D" w14:textId="77777777">
        <w:tc>
          <w:tcPr>
            <w:tcW w:w="9120" w:type="dxa"/>
            <w:gridSpan w:val="2"/>
          </w:tcPr>
          <w:p w:rsidR="00EF2AC9" w:rsidP="0060054D" w:rsidRDefault="0044762E" w14:paraId="6E0F4241" w14:textId="42B60D72">
            <w:pPr>
              <w:spacing w:before="72" w:line="360" w:lineRule="auto"/>
              <w:ind w:right="203"/>
              <w:contextualSpacing/>
              <w:rPr>
                <w:rFonts w:ascii="Arial" w:hAnsi="Arial" w:eastAsia="Arial" w:cs="Arial"/>
              </w:rPr>
            </w:pPr>
            <w:proofErr w:type="spellStart"/>
            <w:r>
              <w:rPr>
                <w:rFonts w:ascii="Arial" w:hAnsi="Arial" w:eastAsia="Arial" w:cs="Arial"/>
              </w:rPr>
              <w:t>OfS</w:t>
            </w:r>
            <w:proofErr w:type="spellEnd"/>
            <w:r w:rsidR="00F65BB9">
              <w:rPr>
                <w:rFonts w:ascii="Arial" w:hAnsi="Arial" w:eastAsia="Arial" w:cs="Arial"/>
              </w:rPr>
              <w:t xml:space="preserve"> </w:t>
            </w:r>
            <w:r w:rsidR="00EF2AC9">
              <w:rPr>
                <w:rFonts w:ascii="Arial" w:hAnsi="Arial" w:eastAsia="Arial" w:cs="Arial"/>
              </w:rPr>
              <w:t>Ongoing Conditions of Registration for Governance</w:t>
            </w:r>
          </w:p>
        </w:tc>
      </w:tr>
      <w:tr w:rsidR="00EF2AC9" w:rsidTr="00EF2AC9" w14:paraId="7323C34A" w14:textId="77777777">
        <w:tc>
          <w:tcPr>
            <w:tcW w:w="2305" w:type="dxa"/>
          </w:tcPr>
          <w:p w:rsidR="00EF2AC9" w:rsidP="0060054D" w:rsidRDefault="00EF2AC9" w14:paraId="1C86D9A8" w14:textId="511F366E">
            <w:pPr>
              <w:spacing w:before="72" w:line="360" w:lineRule="auto"/>
              <w:ind w:right="203"/>
              <w:contextualSpacing/>
              <w:rPr>
                <w:rFonts w:ascii="Arial" w:hAnsi="Arial" w:eastAsia="Arial" w:cs="Arial"/>
              </w:rPr>
            </w:pPr>
            <w:r>
              <w:rPr>
                <w:rFonts w:ascii="Arial" w:hAnsi="Arial" w:eastAsia="Arial" w:cs="Arial"/>
              </w:rPr>
              <w:t>Condition Number</w:t>
            </w:r>
          </w:p>
        </w:tc>
        <w:tc>
          <w:tcPr>
            <w:tcW w:w="6815" w:type="dxa"/>
          </w:tcPr>
          <w:p w:rsidR="00EF2AC9" w:rsidP="0060054D" w:rsidRDefault="00EF2AC9" w14:paraId="7C58BBA6" w14:textId="77777777">
            <w:pPr>
              <w:spacing w:before="72" w:line="360" w:lineRule="auto"/>
              <w:ind w:right="203"/>
              <w:contextualSpacing/>
              <w:rPr>
                <w:rFonts w:ascii="Arial" w:hAnsi="Arial" w:eastAsia="Arial" w:cs="Arial"/>
              </w:rPr>
            </w:pPr>
          </w:p>
        </w:tc>
      </w:tr>
      <w:tr w:rsidR="00EF2AC9" w:rsidTr="00EF2AC9" w14:paraId="168FA7F6" w14:textId="77777777">
        <w:tc>
          <w:tcPr>
            <w:tcW w:w="2305" w:type="dxa"/>
          </w:tcPr>
          <w:p w:rsidR="00EF2AC9" w:rsidP="0060054D" w:rsidRDefault="004D7A0C" w14:paraId="3E07F4FB" w14:textId="274E6169">
            <w:pPr>
              <w:spacing w:before="72" w:line="360" w:lineRule="auto"/>
              <w:ind w:right="203"/>
              <w:contextualSpacing/>
              <w:rPr>
                <w:rFonts w:ascii="Arial" w:hAnsi="Arial" w:eastAsia="Arial" w:cs="Arial"/>
              </w:rPr>
            </w:pPr>
            <w:r>
              <w:rPr>
                <w:rFonts w:ascii="Arial" w:hAnsi="Arial" w:eastAsia="Arial" w:cs="Arial"/>
              </w:rPr>
              <w:t>E1</w:t>
            </w:r>
          </w:p>
        </w:tc>
        <w:tc>
          <w:tcPr>
            <w:tcW w:w="6815" w:type="dxa"/>
          </w:tcPr>
          <w:p w:rsidRPr="00F65BB9" w:rsidR="00F65BB9" w:rsidP="0060054D" w:rsidRDefault="00F65BB9" w14:paraId="524E07D7" w14:textId="33531672">
            <w:pPr>
              <w:spacing w:before="72" w:line="360" w:lineRule="auto"/>
              <w:ind w:right="203"/>
              <w:contextualSpacing/>
              <w:rPr>
                <w:rFonts w:ascii="Arial"/>
                <w:spacing w:val="-1"/>
              </w:rPr>
            </w:pPr>
            <w:r>
              <w:rPr>
                <w:rFonts w:ascii="Arial"/>
                <w:spacing w:val="-1"/>
              </w:rPr>
              <w:t>Have governing documents which uphold the public interest governance principles that are applicable to the University.</w:t>
            </w:r>
          </w:p>
        </w:tc>
      </w:tr>
      <w:tr w:rsidR="00EF2AC9" w:rsidTr="00EF2AC9" w14:paraId="11E06A23" w14:textId="77777777">
        <w:tc>
          <w:tcPr>
            <w:tcW w:w="2305" w:type="dxa"/>
          </w:tcPr>
          <w:p w:rsidR="00EF2AC9" w:rsidP="0060054D" w:rsidRDefault="00F65BB9" w14:paraId="202B4E94" w14:textId="69445643">
            <w:pPr>
              <w:spacing w:before="72" w:line="360" w:lineRule="auto"/>
              <w:ind w:right="203"/>
              <w:contextualSpacing/>
              <w:rPr>
                <w:rFonts w:ascii="Arial" w:hAnsi="Arial" w:eastAsia="Arial" w:cs="Arial"/>
              </w:rPr>
            </w:pPr>
            <w:r>
              <w:rPr>
                <w:rFonts w:ascii="Arial" w:hAnsi="Arial" w:eastAsia="Arial" w:cs="Arial"/>
              </w:rPr>
              <w:t>E2</w:t>
            </w:r>
          </w:p>
        </w:tc>
        <w:tc>
          <w:tcPr>
            <w:tcW w:w="6815" w:type="dxa"/>
          </w:tcPr>
          <w:p w:rsidRPr="00F65BB9" w:rsidR="00F65BB9" w:rsidP="00F65BB9" w:rsidRDefault="00F65BB9" w14:paraId="117BDBDE" w14:textId="77777777">
            <w:pPr>
              <w:spacing w:line="360" w:lineRule="auto"/>
              <w:ind w:right="260"/>
              <w:contextualSpacing/>
              <w:rPr>
                <w:rFonts w:ascii="Arial" w:hAnsi="Arial" w:eastAsia="Arial" w:cs="Arial"/>
              </w:rPr>
            </w:pPr>
            <w:r w:rsidRPr="00F65BB9">
              <w:rPr>
                <w:rFonts w:ascii="Arial" w:hAnsi="Arial" w:eastAsia="Arial" w:cs="Arial"/>
              </w:rPr>
              <w:t xml:space="preserve">Have in place adequate and effective management and governance arrangements </w:t>
            </w:r>
            <w:proofErr w:type="gramStart"/>
            <w:r w:rsidRPr="00F65BB9">
              <w:rPr>
                <w:rFonts w:ascii="Arial" w:hAnsi="Arial" w:eastAsia="Arial" w:cs="Arial"/>
              </w:rPr>
              <w:t>to:-</w:t>
            </w:r>
            <w:proofErr w:type="gramEnd"/>
          </w:p>
          <w:p w:rsidR="00F65BB9" w:rsidP="00F65BB9" w:rsidRDefault="00F65BB9" w14:paraId="57AE8DF1" w14:textId="77777777">
            <w:pPr>
              <w:pStyle w:val="ListParagraph"/>
              <w:numPr>
                <w:ilvl w:val="0"/>
                <w:numId w:val="31"/>
              </w:numPr>
              <w:spacing w:line="360" w:lineRule="auto"/>
              <w:ind w:left="742" w:right="260" w:hanging="567"/>
              <w:contextualSpacing/>
              <w:rPr>
                <w:rFonts w:ascii="Arial" w:hAnsi="Arial" w:eastAsia="Arial" w:cs="Arial"/>
              </w:rPr>
            </w:pPr>
            <w:r>
              <w:rPr>
                <w:rFonts w:ascii="Arial" w:hAnsi="Arial" w:eastAsia="Arial" w:cs="Arial"/>
              </w:rPr>
              <w:t>Operate in accordance with its governing documents.</w:t>
            </w:r>
          </w:p>
          <w:p w:rsidR="00F65BB9" w:rsidP="00F65BB9" w:rsidRDefault="00F65BB9" w14:paraId="5E883C87" w14:textId="77777777">
            <w:pPr>
              <w:pStyle w:val="ListParagraph"/>
              <w:numPr>
                <w:ilvl w:val="0"/>
                <w:numId w:val="31"/>
              </w:numPr>
              <w:spacing w:line="360" w:lineRule="auto"/>
              <w:ind w:left="742" w:right="260" w:hanging="567"/>
              <w:contextualSpacing/>
              <w:rPr>
                <w:rFonts w:ascii="Arial" w:hAnsi="Arial" w:eastAsia="Arial" w:cs="Arial"/>
              </w:rPr>
            </w:pPr>
            <w:r>
              <w:rPr>
                <w:rFonts w:ascii="Arial" w:hAnsi="Arial" w:eastAsia="Arial" w:cs="Arial"/>
              </w:rPr>
              <w:t>Deliver in practice, the public interest governance principles that are applicable to it.</w:t>
            </w:r>
          </w:p>
          <w:p w:rsidRPr="00F65BB9" w:rsidR="00EF2AC9" w:rsidP="00F65BB9" w:rsidRDefault="00F65BB9" w14:paraId="38723ECF" w14:textId="3AF1EE2A">
            <w:pPr>
              <w:pStyle w:val="ListParagraph"/>
              <w:numPr>
                <w:ilvl w:val="0"/>
                <w:numId w:val="31"/>
              </w:numPr>
              <w:spacing w:line="360" w:lineRule="auto"/>
              <w:ind w:left="742" w:right="260" w:hanging="567"/>
              <w:contextualSpacing/>
              <w:rPr>
                <w:rFonts w:ascii="Arial" w:hAnsi="Arial" w:eastAsia="Arial" w:cs="Arial"/>
              </w:rPr>
            </w:pPr>
            <w:r>
              <w:rPr>
                <w:rFonts w:ascii="Arial" w:hAnsi="Arial" w:eastAsia="Arial" w:cs="Arial"/>
              </w:rPr>
              <w:t>Provide and fully deliver the higher education courses advertised.</w:t>
            </w:r>
          </w:p>
        </w:tc>
      </w:tr>
      <w:tr w:rsidR="00EF2AC9" w:rsidTr="00EF2AC9" w14:paraId="1E025296" w14:textId="77777777">
        <w:tc>
          <w:tcPr>
            <w:tcW w:w="2305" w:type="dxa"/>
          </w:tcPr>
          <w:p w:rsidR="00EF2AC9" w:rsidP="0060054D" w:rsidRDefault="00F65BB9" w14:paraId="69547982" w14:textId="40F5EB31">
            <w:pPr>
              <w:spacing w:before="72" w:line="360" w:lineRule="auto"/>
              <w:ind w:right="203"/>
              <w:contextualSpacing/>
              <w:rPr>
                <w:rFonts w:ascii="Arial" w:hAnsi="Arial" w:eastAsia="Arial" w:cs="Arial"/>
              </w:rPr>
            </w:pPr>
            <w:r>
              <w:rPr>
                <w:rFonts w:ascii="Arial" w:hAnsi="Arial" w:eastAsia="Arial" w:cs="Arial"/>
              </w:rPr>
              <w:t>E3</w:t>
            </w:r>
          </w:p>
        </w:tc>
        <w:tc>
          <w:tcPr>
            <w:tcW w:w="6815" w:type="dxa"/>
          </w:tcPr>
          <w:p w:rsidR="00EF2AC9" w:rsidP="0060054D" w:rsidRDefault="00F65BB9" w14:paraId="68C6644A" w14:textId="2E2D985B">
            <w:pPr>
              <w:spacing w:before="72" w:line="360" w:lineRule="auto"/>
              <w:ind w:right="203"/>
              <w:contextualSpacing/>
              <w:rPr>
                <w:rFonts w:ascii="Arial" w:hAnsi="Arial" w:eastAsia="Arial" w:cs="Arial"/>
              </w:rPr>
            </w:pPr>
            <w:r>
              <w:rPr>
                <w:rFonts w:ascii="Arial" w:hAnsi="Arial" w:eastAsia="Arial" w:cs="Arial"/>
              </w:rPr>
              <w:t xml:space="preserve">Accept responsibility for the interactions between the University and the </w:t>
            </w:r>
            <w:proofErr w:type="spellStart"/>
            <w:r w:rsidR="0044762E">
              <w:rPr>
                <w:rFonts w:ascii="Arial" w:hAnsi="Arial" w:eastAsia="Arial" w:cs="Arial"/>
              </w:rPr>
              <w:t>OfS</w:t>
            </w:r>
            <w:proofErr w:type="spellEnd"/>
            <w:r>
              <w:rPr>
                <w:rFonts w:ascii="Arial" w:hAnsi="Arial" w:eastAsia="Arial" w:cs="Arial"/>
              </w:rPr>
              <w:t xml:space="preserve"> and its designated bodies.</w:t>
            </w:r>
          </w:p>
        </w:tc>
      </w:tr>
      <w:tr w:rsidR="00F65BB9" w:rsidTr="00EF2AC9" w14:paraId="2E605E0C" w14:textId="77777777">
        <w:tc>
          <w:tcPr>
            <w:tcW w:w="2305" w:type="dxa"/>
          </w:tcPr>
          <w:p w:rsidR="00F65BB9" w:rsidP="0060054D" w:rsidRDefault="00F65BB9" w14:paraId="6054E307" w14:textId="48CAC3DC">
            <w:pPr>
              <w:spacing w:before="72" w:line="360" w:lineRule="auto"/>
              <w:ind w:right="203"/>
              <w:contextualSpacing/>
              <w:rPr>
                <w:rFonts w:ascii="Arial" w:hAnsi="Arial" w:eastAsia="Arial" w:cs="Arial"/>
              </w:rPr>
            </w:pPr>
            <w:r>
              <w:rPr>
                <w:rFonts w:ascii="Arial" w:hAnsi="Arial" w:eastAsia="Arial" w:cs="Arial"/>
              </w:rPr>
              <w:t>E3</w:t>
            </w:r>
          </w:p>
        </w:tc>
        <w:tc>
          <w:tcPr>
            <w:tcW w:w="6815" w:type="dxa"/>
          </w:tcPr>
          <w:p w:rsidR="00F65BB9" w:rsidP="0060054D" w:rsidRDefault="00F65BB9" w14:paraId="33967702" w14:textId="35ADA80E">
            <w:pPr>
              <w:spacing w:before="72" w:line="360" w:lineRule="auto"/>
              <w:ind w:right="203"/>
              <w:contextualSpacing/>
              <w:rPr>
                <w:rFonts w:ascii="Arial" w:hAnsi="Arial" w:eastAsia="Arial" w:cs="Arial"/>
              </w:rPr>
            </w:pPr>
            <w:r>
              <w:rPr>
                <w:rFonts w:ascii="Arial" w:hAnsi="Arial" w:eastAsia="Arial" w:cs="Arial"/>
              </w:rPr>
              <w:t xml:space="preserve">Ensure the University’s compliance with all of its conditions of registration and with the </w:t>
            </w:r>
            <w:proofErr w:type="spellStart"/>
            <w:r w:rsidR="0044762E">
              <w:rPr>
                <w:rFonts w:ascii="Arial" w:hAnsi="Arial" w:eastAsia="Arial" w:cs="Arial"/>
              </w:rPr>
              <w:t>OfS</w:t>
            </w:r>
            <w:r>
              <w:rPr>
                <w:rFonts w:ascii="Arial" w:hAnsi="Arial" w:eastAsia="Arial" w:cs="Arial"/>
              </w:rPr>
              <w:t>’s</w:t>
            </w:r>
            <w:proofErr w:type="spellEnd"/>
            <w:r>
              <w:rPr>
                <w:rFonts w:ascii="Arial" w:hAnsi="Arial" w:eastAsia="Arial" w:cs="Arial"/>
              </w:rPr>
              <w:t xml:space="preserve"> accounts direction.</w:t>
            </w:r>
          </w:p>
        </w:tc>
      </w:tr>
      <w:tr w:rsidR="00F65BB9" w:rsidTr="00EF2AC9" w14:paraId="71F68114" w14:textId="77777777">
        <w:tc>
          <w:tcPr>
            <w:tcW w:w="2305" w:type="dxa"/>
          </w:tcPr>
          <w:p w:rsidR="00F65BB9" w:rsidP="0060054D" w:rsidRDefault="00F65BB9" w14:paraId="7B4959E9" w14:textId="3AAF42A9">
            <w:pPr>
              <w:spacing w:before="72" w:line="360" w:lineRule="auto"/>
              <w:ind w:right="203"/>
              <w:contextualSpacing/>
              <w:rPr>
                <w:rFonts w:ascii="Arial" w:hAnsi="Arial" w:eastAsia="Arial" w:cs="Arial"/>
              </w:rPr>
            </w:pPr>
            <w:r>
              <w:rPr>
                <w:rFonts w:ascii="Arial" w:hAnsi="Arial" w:eastAsia="Arial" w:cs="Arial"/>
              </w:rPr>
              <w:t>E3</w:t>
            </w:r>
          </w:p>
        </w:tc>
        <w:tc>
          <w:tcPr>
            <w:tcW w:w="6815" w:type="dxa"/>
          </w:tcPr>
          <w:p w:rsidR="00F65BB9" w:rsidP="0060054D" w:rsidRDefault="00F65BB9" w14:paraId="480B3B80" w14:textId="5824FC34">
            <w:pPr>
              <w:spacing w:before="72" w:line="360" w:lineRule="auto"/>
              <w:ind w:right="203"/>
              <w:contextualSpacing/>
              <w:rPr>
                <w:rFonts w:ascii="Arial" w:hAnsi="Arial" w:eastAsia="Arial" w:cs="Arial"/>
              </w:rPr>
            </w:pPr>
            <w:r>
              <w:rPr>
                <w:rFonts w:ascii="Arial" w:hAnsi="Arial" w:eastAsia="Arial" w:cs="Arial"/>
              </w:rPr>
              <w:t xml:space="preserve">Nominate to the </w:t>
            </w:r>
            <w:r w:rsidR="0044762E">
              <w:rPr>
                <w:rFonts w:ascii="Arial" w:hAnsi="Arial" w:eastAsia="Arial" w:cs="Arial"/>
              </w:rPr>
              <w:t>OFS</w:t>
            </w:r>
            <w:r>
              <w:rPr>
                <w:rFonts w:ascii="Arial" w:hAnsi="Arial" w:eastAsia="Arial" w:cs="Arial"/>
              </w:rPr>
              <w:t xml:space="preserve"> a senior officer as the ‘accountable officer’ who has the responsibilities set out by the </w:t>
            </w:r>
            <w:proofErr w:type="spellStart"/>
            <w:r w:rsidR="0044762E">
              <w:rPr>
                <w:rFonts w:ascii="Arial" w:hAnsi="Arial" w:eastAsia="Arial" w:cs="Arial"/>
              </w:rPr>
              <w:t>OfS</w:t>
            </w:r>
            <w:proofErr w:type="spellEnd"/>
            <w:r>
              <w:rPr>
                <w:rFonts w:ascii="Arial" w:hAnsi="Arial" w:eastAsia="Arial" w:cs="Arial"/>
              </w:rPr>
              <w:t xml:space="preserve"> for an accountable officer from time to time.</w:t>
            </w:r>
          </w:p>
        </w:tc>
      </w:tr>
      <w:tr w:rsidR="00F65BB9" w:rsidTr="00EF2AC9" w14:paraId="56F383FF" w14:textId="77777777">
        <w:tc>
          <w:tcPr>
            <w:tcW w:w="2305" w:type="dxa"/>
          </w:tcPr>
          <w:p w:rsidR="00F65BB9" w:rsidP="0060054D" w:rsidRDefault="00F65BB9" w14:paraId="660A6C31" w14:textId="5C0018F7">
            <w:pPr>
              <w:spacing w:before="72" w:line="360" w:lineRule="auto"/>
              <w:ind w:right="203"/>
              <w:contextualSpacing/>
              <w:rPr>
                <w:rFonts w:ascii="Arial" w:hAnsi="Arial" w:eastAsia="Arial" w:cs="Arial"/>
              </w:rPr>
            </w:pPr>
            <w:r>
              <w:rPr>
                <w:rFonts w:ascii="Arial" w:hAnsi="Arial" w:eastAsia="Arial" w:cs="Arial"/>
              </w:rPr>
              <w:lastRenderedPageBreak/>
              <w:t>E4</w:t>
            </w:r>
          </w:p>
        </w:tc>
        <w:tc>
          <w:tcPr>
            <w:tcW w:w="6815" w:type="dxa"/>
          </w:tcPr>
          <w:p w:rsidR="00F65BB9" w:rsidP="00F65BB9" w:rsidRDefault="00F65BB9" w14:paraId="38E57CDA" w14:textId="08DCCA32">
            <w:pPr>
              <w:spacing w:line="360" w:lineRule="auto"/>
              <w:ind w:right="260"/>
              <w:contextualSpacing/>
              <w:rPr>
                <w:rFonts w:ascii="Arial" w:hAnsi="Arial" w:eastAsia="Arial" w:cs="Arial"/>
              </w:rPr>
            </w:pPr>
            <w:r w:rsidRPr="00F65BB9">
              <w:rPr>
                <w:rFonts w:ascii="Arial" w:hAnsi="Arial" w:eastAsia="Arial" w:cs="Arial"/>
              </w:rPr>
              <w:t xml:space="preserve">Notify the </w:t>
            </w:r>
            <w:proofErr w:type="spellStart"/>
            <w:r w:rsidR="0044762E">
              <w:rPr>
                <w:rFonts w:ascii="Arial" w:hAnsi="Arial" w:eastAsia="Arial" w:cs="Arial"/>
              </w:rPr>
              <w:t>OfS</w:t>
            </w:r>
            <w:proofErr w:type="spellEnd"/>
            <w:r w:rsidRPr="00F65BB9">
              <w:rPr>
                <w:rFonts w:ascii="Arial" w:hAnsi="Arial" w:eastAsia="Arial" w:cs="Arial"/>
              </w:rPr>
              <w:t xml:space="preserve"> of any change of which it becomes aware which affects the accuracy of the information contained in the provider’s entry in the Register.</w:t>
            </w:r>
          </w:p>
        </w:tc>
      </w:tr>
      <w:tr w:rsidR="00F65BB9" w:rsidTr="00EF2AC9" w14:paraId="7FCE2A53" w14:textId="77777777">
        <w:tc>
          <w:tcPr>
            <w:tcW w:w="2305" w:type="dxa"/>
          </w:tcPr>
          <w:p w:rsidR="00F65BB9" w:rsidP="0060054D" w:rsidRDefault="00F65BB9" w14:paraId="2B31101B" w14:textId="1DA56123">
            <w:pPr>
              <w:spacing w:before="72" w:line="360" w:lineRule="auto"/>
              <w:ind w:right="203"/>
              <w:contextualSpacing/>
              <w:rPr>
                <w:rFonts w:ascii="Arial" w:hAnsi="Arial" w:eastAsia="Arial" w:cs="Arial"/>
              </w:rPr>
            </w:pPr>
            <w:r>
              <w:rPr>
                <w:rFonts w:ascii="Arial" w:hAnsi="Arial" w:eastAsia="Arial" w:cs="Arial"/>
              </w:rPr>
              <w:t>E5</w:t>
            </w:r>
          </w:p>
        </w:tc>
        <w:tc>
          <w:tcPr>
            <w:tcW w:w="6815" w:type="dxa"/>
          </w:tcPr>
          <w:p w:rsidRPr="00F65BB9" w:rsidR="00F65BB9" w:rsidP="00F65BB9" w:rsidRDefault="00F65BB9" w14:paraId="14439595" w14:textId="67D0F2BF">
            <w:pPr>
              <w:spacing w:line="360" w:lineRule="auto"/>
              <w:ind w:right="260"/>
              <w:contextualSpacing/>
              <w:rPr>
                <w:rFonts w:ascii="Arial" w:hAnsi="Arial" w:eastAsia="Arial" w:cs="Arial"/>
              </w:rPr>
            </w:pPr>
            <w:r>
              <w:rPr>
                <w:rFonts w:ascii="Arial" w:hAnsi="Arial" w:eastAsia="Arial" w:cs="Arial"/>
              </w:rPr>
              <w:t xml:space="preserve">Comply with the guidance published by the </w:t>
            </w:r>
            <w:proofErr w:type="spellStart"/>
            <w:r>
              <w:rPr>
                <w:rFonts w:ascii="Arial" w:hAnsi="Arial" w:eastAsia="Arial" w:cs="Arial"/>
              </w:rPr>
              <w:t>O</w:t>
            </w:r>
            <w:r w:rsidR="0044762E">
              <w:rPr>
                <w:rFonts w:ascii="Arial" w:hAnsi="Arial" w:eastAsia="Arial" w:cs="Arial"/>
              </w:rPr>
              <w:t>f</w:t>
            </w:r>
            <w:r>
              <w:rPr>
                <w:rFonts w:ascii="Arial" w:hAnsi="Arial" w:eastAsia="Arial" w:cs="Arial"/>
              </w:rPr>
              <w:t>S</w:t>
            </w:r>
            <w:proofErr w:type="spellEnd"/>
            <w:r>
              <w:rPr>
                <w:rFonts w:ascii="Arial" w:hAnsi="Arial" w:eastAsia="Arial" w:cs="Arial"/>
              </w:rPr>
              <w:t xml:space="preserve"> to facilitate, in co-operation with electoral registration officers, the electoral registration of students.</w:t>
            </w:r>
          </w:p>
        </w:tc>
      </w:tr>
    </w:tbl>
    <w:p w:rsidRPr="0060054D" w:rsidR="0060054D" w:rsidP="00F65BB9" w:rsidRDefault="0060054D" w14:paraId="0753B289" w14:textId="77777777">
      <w:pPr>
        <w:pStyle w:val="BodyText"/>
        <w:ind w:left="0" w:right="170" w:firstLine="0"/>
        <w:rPr>
          <w:b/>
        </w:rPr>
      </w:pPr>
    </w:p>
    <w:p w:rsidR="00394041" w:rsidRDefault="00394041" w14:paraId="01455AD2" w14:textId="77777777">
      <w:pPr>
        <w:pStyle w:val="BodyText"/>
        <w:ind w:left="120" w:right="170" w:firstLine="0"/>
        <w:rPr>
          <w:spacing w:val="61"/>
        </w:rPr>
      </w:pPr>
    </w:p>
    <w:p w:rsidRPr="003B2586" w:rsidR="003B2586" w:rsidP="006236CF" w:rsidRDefault="003B2586" w14:paraId="171DD404" w14:textId="41680F19">
      <w:pPr>
        <w:pStyle w:val="BodyText"/>
        <w:ind w:left="120" w:right="170" w:firstLine="0"/>
        <w:rPr>
          <w:b/>
          <w:spacing w:val="-1"/>
        </w:rPr>
      </w:pPr>
      <w:r>
        <w:rPr>
          <w:b/>
          <w:spacing w:val="-1"/>
        </w:rPr>
        <w:t>2.</w:t>
      </w:r>
      <w:r w:rsidR="007D65D2">
        <w:rPr>
          <w:b/>
          <w:spacing w:val="-1"/>
        </w:rPr>
        <w:t>3</w:t>
      </w:r>
      <w:r>
        <w:rPr>
          <w:b/>
          <w:spacing w:val="-1"/>
        </w:rPr>
        <w:t xml:space="preserve"> Powers and </w:t>
      </w:r>
      <w:r w:rsidR="008A238B">
        <w:rPr>
          <w:b/>
          <w:spacing w:val="-1"/>
        </w:rPr>
        <w:t xml:space="preserve">Duties </w:t>
      </w:r>
      <w:r>
        <w:rPr>
          <w:b/>
          <w:spacing w:val="-1"/>
        </w:rPr>
        <w:t>of Members of the University</w:t>
      </w:r>
    </w:p>
    <w:p w:rsidR="003B2586" w:rsidP="006236CF" w:rsidRDefault="003B2586" w14:paraId="3F427762" w14:textId="77777777">
      <w:pPr>
        <w:pStyle w:val="BodyText"/>
        <w:ind w:left="120" w:right="170" w:firstLine="0"/>
        <w:rPr>
          <w:spacing w:val="-1"/>
        </w:rPr>
      </w:pPr>
    </w:p>
    <w:p w:rsidRPr="006236CF" w:rsidR="00E2208C" w:rsidP="006236CF" w:rsidRDefault="00E2208C" w14:paraId="4A9FFFA1" w14:textId="20D0B2D6">
      <w:pPr>
        <w:pStyle w:val="BodyText"/>
        <w:ind w:left="120" w:right="170" w:firstLine="0"/>
        <w:rPr>
          <w:spacing w:val="-1"/>
        </w:rPr>
      </w:pPr>
      <w:r w:rsidRPr="006236CF">
        <w:rPr>
          <w:spacing w:val="-1"/>
        </w:rPr>
        <w:t xml:space="preserve">The </w:t>
      </w:r>
      <w:r w:rsidRPr="006236CF" w:rsidR="009F6B0E">
        <w:rPr>
          <w:spacing w:val="-1"/>
        </w:rPr>
        <w:t>M</w:t>
      </w:r>
      <w:r w:rsidRPr="006236CF">
        <w:rPr>
          <w:spacing w:val="-1"/>
        </w:rPr>
        <w:t xml:space="preserve">embers of the University </w:t>
      </w:r>
      <w:r w:rsidR="004C48DA">
        <w:rPr>
          <w:spacing w:val="-1"/>
        </w:rPr>
        <w:t>are</w:t>
      </w:r>
      <w:r w:rsidRPr="006236CF">
        <w:rPr>
          <w:spacing w:val="-1"/>
        </w:rPr>
        <w:t>:</w:t>
      </w:r>
    </w:p>
    <w:p w:rsidRPr="006236CF" w:rsidR="00BB3780" w:rsidP="006236CF" w:rsidRDefault="00BB3780" w14:paraId="5B2605B2" w14:textId="77777777">
      <w:pPr>
        <w:pStyle w:val="BodyText"/>
        <w:ind w:left="120" w:right="170" w:firstLine="0"/>
        <w:rPr>
          <w:spacing w:val="-1"/>
        </w:rPr>
      </w:pPr>
    </w:p>
    <w:p w:rsidRPr="006236CF" w:rsidR="00BB3780" w:rsidP="00C162BD" w:rsidRDefault="00BB3780" w14:paraId="574A2C58" w14:textId="5A6F02BD">
      <w:pPr>
        <w:pStyle w:val="BodyText"/>
        <w:numPr>
          <w:ilvl w:val="0"/>
          <w:numId w:val="16"/>
        </w:numPr>
        <w:ind w:right="170"/>
        <w:rPr>
          <w:spacing w:val="-1"/>
        </w:rPr>
      </w:pPr>
      <w:r w:rsidRPr="006236CF">
        <w:rPr>
          <w:spacing w:val="-1"/>
        </w:rPr>
        <w:t>the Archbishop</w:t>
      </w:r>
      <w:r w:rsidR="004C48DA">
        <w:rPr>
          <w:spacing w:val="-1"/>
        </w:rPr>
        <w:t xml:space="preserve"> of Westminster</w:t>
      </w:r>
    </w:p>
    <w:p w:rsidRPr="006236CF" w:rsidR="00BB3780" w:rsidP="00C162BD" w:rsidRDefault="00603BF4" w14:paraId="7423006B" w14:textId="1B830A30">
      <w:pPr>
        <w:pStyle w:val="BodyText"/>
        <w:numPr>
          <w:ilvl w:val="0"/>
          <w:numId w:val="16"/>
        </w:numPr>
        <w:ind w:right="170"/>
        <w:rPr>
          <w:spacing w:val="-1"/>
        </w:rPr>
      </w:pPr>
      <w:r>
        <w:rPr>
          <w:spacing w:val="-1"/>
        </w:rPr>
        <w:t>the Director of the Catholic Education Service</w:t>
      </w:r>
    </w:p>
    <w:p w:rsidR="00603BF4" w:rsidP="00FC1946" w:rsidRDefault="00BB3780" w14:paraId="75411FF2" w14:textId="77777777">
      <w:pPr>
        <w:pStyle w:val="BodyText"/>
        <w:numPr>
          <w:ilvl w:val="0"/>
          <w:numId w:val="16"/>
        </w:numPr>
        <w:ind w:right="170"/>
        <w:rPr>
          <w:spacing w:val="-1"/>
        </w:rPr>
      </w:pPr>
      <w:r w:rsidRPr="00603BF4">
        <w:rPr>
          <w:spacing w:val="-1"/>
        </w:rPr>
        <w:t xml:space="preserve">up to two persons nominated by the Archbishop who may be Governors nominated by the Archbishop under Article 13 </w:t>
      </w:r>
    </w:p>
    <w:p w:rsidRPr="00603BF4" w:rsidR="00BB3780" w:rsidP="00FC1946" w:rsidRDefault="00BB3780" w14:paraId="7DD3EF4B" w14:textId="71D436A4">
      <w:pPr>
        <w:pStyle w:val="BodyText"/>
        <w:numPr>
          <w:ilvl w:val="0"/>
          <w:numId w:val="16"/>
        </w:numPr>
        <w:ind w:right="170"/>
        <w:rPr>
          <w:spacing w:val="-1"/>
        </w:rPr>
      </w:pPr>
      <w:r w:rsidRPr="00603BF4">
        <w:rPr>
          <w:spacing w:val="-1"/>
        </w:rPr>
        <w:t>up to two persons nominated by the CES who may be Governors nomin</w:t>
      </w:r>
      <w:r w:rsidRPr="00603BF4" w:rsidR="00603BF4">
        <w:rPr>
          <w:spacing w:val="-1"/>
        </w:rPr>
        <w:t>ated by the CES under Article13</w:t>
      </w:r>
      <w:r w:rsidRPr="00603BF4">
        <w:rPr>
          <w:spacing w:val="-1"/>
        </w:rPr>
        <w:t xml:space="preserve"> </w:t>
      </w:r>
    </w:p>
    <w:p w:rsidRPr="006236CF" w:rsidR="00BB3780" w:rsidP="006236CF" w:rsidRDefault="00BB3780" w14:paraId="231F3BF3" w14:textId="77777777">
      <w:pPr>
        <w:pStyle w:val="BodyText"/>
        <w:ind w:left="0" w:right="170" w:firstLine="0"/>
        <w:rPr>
          <w:spacing w:val="-1"/>
        </w:rPr>
      </w:pPr>
      <w:r w:rsidRPr="006236CF">
        <w:rPr>
          <w:spacing w:val="-1"/>
        </w:rPr>
        <w:t xml:space="preserve">  </w:t>
      </w:r>
    </w:p>
    <w:p w:rsidR="003B2586" w:rsidP="006236CF" w:rsidRDefault="003B2586" w14:paraId="6AF5298B" w14:textId="77777777">
      <w:pPr>
        <w:pStyle w:val="BodyText"/>
        <w:ind w:left="120" w:right="170" w:firstLine="0"/>
        <w:rPr>
          <w:spacing w:val="-1"/>
        </w:rPr>
      </w:pPr>
    </w:p>
    <w:p w:rsidRPr="007D65D2" w:rsidR="003B2586" w:rsidP="006236CF" w:rsidRDefault="003B2586" w14:paraId="5AE44457" w14:textId="06622BFB">
      <w:pPr>
        <w:pStyle w:val="BodyText"/>
        <w:ind w:left="120" w:right="170" w:firstLine="0"/>
        <w:rPr>
          <w:b/>
          <w:i/>
          <w:spacing w:val="-1"/>
        </w:rPr>
      </w:pPr>
      <w:r w:rsidRPr="007D65D2">
        <w:rPr>
          <w:b/>
          <w:i/>
          <w:spacing w:val="-1"/>
        </w:rPr>
        <w:t>Amendment of Articles</w:t>
      </w:r>
    </w:p>
    <w:p w:rsidR="003B2586" w:rsidP="006236CF" w:rsidRDefault="003B2586" w14:paraId="69DE6B02" w14:textId="77777777">
      <w:pPr>
        <w:pStyle w:val="BodyText"/>
        <w:ind w:left="120" w:right="170" w:firstLine="0"/>
        <w:rPr>
          <w:spacing w:val="-1"/>
        </w:rPr>
      </w:pPr>
    </w:p>
    <w:p w:rsidRPr="006236CF" w:rsidR="00BB3780" w:rsidP="006236CF" w:rsidRDefault="003B2586" w14:paraId="030550AB" w14:textId="021E9247">
      <w:pPr>
        <w:pStyle w:val="BodyText"/>
        <w:ind w:left="120" w:right="170" w:firstLine="0"/>
        <w:rPr>
          <w:spacing w:val="-1"/>
        </w:rPr>
      </w:pPr>
      <w:r>
        <w:rPr>
          <w:spacing w:val="-1"/>
        </w:rPr>
        <w:t xml:space="preserve">Under Article 12 </w:t>
      </w:r>
      <w:r w:rsidRPr="006236CF">
        <w:rPr>
          <w:spacing w:val="-1"/>
        </w:rPr>
        <w:t xml:space="preserve">Members may amend the provisions of the Articles with the prior written consent of the Privy Council and of the CES </w:t>
      </w:r>
      <w:r w:rsidRPr="006236CF" w:rsidR="00BB3780">
        <w:rPr>
          <w:spacing w:val="-1"/>
        </w:rPr>
        <w:t>Subject to the provisions of the Charities Act, the Companies Act, the Education Acts.</w:t>
      </w:r>
    </w:p>
    <w:p w:rsidRPr="006236CF" w:rsidR="00863E3D" w:rsidP="006236CF" w:rsidRDefault="00863E3D" w14:paraId="573B08CF" w14:textId="77777777">
      <w:pPr>
        <w:pStyle w:val="BodyText"/>
        <w:ind w:left="120" w:right="170" w:firstLine="0"/>
        <w:rPr>
          <w:spacing w:val="-1"/>
        </w:rPr>
      </w:pPr>
    </w:p>
    <w:p w:rsidRPr="007D65D2" w:rsidR="003B2586" w:rsidP="006236CF" w:rsidRDefault="003B2586" w14:paraId="35B03931" w14:textId="1EFDF005">
      <w:pPr>
        <w:pStyle w:val="BodyText"/>
        <w:ind w:left="120" w:right="170" w:firstLine="0"/>
        <w:rPr>
          <w:b/>
          <w:i/>
          <w:spacing w:val="-2"/>
        </w:rPr>
      </w:pPr>
      <w:r w:rsidRPr="007D65D2">
        <w:rPr>
          <w:b/>
          <w:i/>
          <w:spacing w:val="-2"/>
        </w:rPr>
        <w:t>Approval of “Restricted Business”</w:t>
      </w:r>
    </w:p>
    <w:p w:rsidR="003B2586" w:rsidP="006236CF" w:rsidRDefault="003B2586" w14:paraId="39BCED0B" w14:textId="77777777">
      <w:pPr>
        <w:pStyle w:val="BodyText"/>
        <w:ind w:left="120" w:right="170" w:firstLine="0"/>
        <w:rPr>
          <w:spacing w:val="-2"/>
        </w:rPr>
      </w:pPr>
    </w:p>
    <w:p w:rsidRPr="006236CF" w:rsidR="00863E3D" w:rsidP="006236CF" w:rsidRDefault="00863E3D" w14:paraId="0ECDC52B" w14:textId="448EEA3D">
      <w:pPr>
        <w:pStyle w:val="BodyText"/>
        <w:ind w:left="120" w:right="170" w:firstLine="0"/>
        <w:rPr>
          <w:spacing w:val="-1"/>
        </w:rPr>
      </w:pPr>
      <w:r w:rsidRPr="006236CF">
        <w:rPr>
          <w:spacing w:val="-2"/>
        </w:rPr>
        <w:t>The Governors</w:t>
      </w:r>
      <w:r w:rsidRPr="006236CF">
        <w:rPr>
          <w:spacing w:val="39"/>
        </w:rPr>
        <w:t xml:space="preserve"> </w:t>
      </w:r>
      <w:r w:rsidRPr="006236CF">
        <w:t>must</w:t>
      </w:r>
      <w:r w:rsidRPr="006236CF">
        <w:rPr>
          <w:spacing w:val="39"/>
        </w:rPr>
        <w:t xml:space="preserve"> </w:t>
      </w:r>
      <w:r w:rsidRPr="006236CF">
        <w:rPr>
          <w:spacing w:val="-1"/>
        </w:rPr>
        <w:t>obtain</w:t>
      </w:r>
      <w:r w:rsidRPr="006236CF">
        <w:rPr>
          <w:spacing w:val="38"/>
        </w:rPr>
        <w:t xml:space="preserve"> </w:t>
      </w:r>
      <w:r w:rsidRPr="006236CF">
        <w:rPr>
          <w:spacing w:val="-1"/>
        </w:rPr>
        <w:t>the</w:t>
      </w:r>
      <w:r w:rsidRPr="006236CF">
        <w:rPr>
          <w:spacing w:val="40"/>
        </w:rPr>
        <w:t xml:space="preserve"> </w:t>
      </w:r>
      <w:r w:rsidRPr="006236CF">
        <w:rPr>
          <w:spacing w:val="-1"/>
        </w:rPr>
        <w:t>prior</w:t>
      </w:r>
      <w:r w:rsidRPr="006236CF">
        <w:rPr>
          <w:spacing w:val="40"/>
        </w:rPr>
        <w:t xml:space="preserve"> </w:t>
      </w:r>
      <w:r w:rsidRPr="006236CF">
        <w:rPr>
          <w:spacing w:val="-1"/>
        </w:rPr>
        <w:t>approval</w:t>
      </w:r>
      <w:r w:rsidRPr="006236CF">
        <w:rPr>
          <w:spacing w:val="40"/>
        </w:rPr>
        <w:t xml:space="preserve"> </w:t>
      </w:r>
      <w:r w:rsidRPr="006236CF">
        <w:t>of</w:t>
      </w:r>
      <w:r w:rsidRPr="006236CF">
        <w:rPr>
          <w:spacing w:val="41"/>
        </w:rPr>
        <w:t xml:space="preserve"> </w:t>
      </w:r>
      <w:r w:rsidRPr="006236CF">
        <w:t>the</w:t>
      </w:r>
      <w:r w:rsidRPr="006236CF">
        <w:rPr>
          <w:spacing w:val="38"/>
        </w:rPr>
        <w:t xml:space="preserve"> </w:t>
      </w:r>
      <w:r w:rsidRPr="006236CF">
        <w:rPr>
          <w:spacing w:val="-1"/>
        </w:rPr>
        <w:t>Members</w:t>
      </w:r>
      <w:r w:rsidRPr="006236CF">
        <w:rPr>
          <w:spacing w:val="38"/>
        </w:rPr>
        <w:t xml:space="preserve"> </w:t>
      </w:r>
      <w:r w:rsidRPr="006236CF">
        <w:rPr>
          <w:spacing w:val="-1"/>
        </w:rPr>
        <w:t>in</w:t>
      </w:r>
      <w:r w:rsidRPr="006236CF">
        <w:rPr>
          <w:spacing w:val="40"/>
        </w:rPr>
        <w:t xml:space="preserve"> </w:t>
      </w:r>
      <w:r w:rsidRPr="006236CF">
        <w:rPr>
          <w:spacing w:val="-1"/>
        </w:rPr>
        <w:t>general</w:t>
      </w:r>
      <w:r w:rsidRPr="006236CF">
        <w:rPr>
          <w:spacing w:val="53"/>
        </w:rPr>
        <w:t xml:space="preserve"> </w:t>
      </w:r>
      <w:r w:rsidRPr="006236CF">
        <w:rPr>
          <w:spacing w:val="-1"/>
        </w:rPr>
        <w:t>meeting</w:t>
      </w:r>
      <w:r w:rsidRPr="006236CF">
        <w:rPr>
          <w:spacing w:val="47"/>
        </w:rPr>
        <w:t xml:space="preserve"> </w:t>
      </w:r>
      <w:r w:rsidRPr="006236CF">
        <w:rPr>
          <w:spacing w:val="-1"/>
        </w:rPr>
        <w:t>decided</w:t>
      </w:r>
      <w:r w:rsidRPr="006236CF">
        <w:rPr>
          <w:spacing w:val="45"/>
        </w:rPr>
        <w:t xml:space="preserve"> </w:t>
      </w:r>
      <w:r w:rsidRPr="006236CF">
        <w:t>on</w:t>
      </w:r>
      <w:r w:rsidRPr="006236CF">
        <w:rPr>
          <w:spacing w:val="42"/>
        </w:rPr>
        <w:t xml:space="preserve"> </w:t>
      </w:r>
      <w:r w:rsidRPr="006236CF">
        <w:t>a</w:t>
      </w:r>
      <w:r w:rsidRPr="006236CF">
        <w:rPr>
          <w:spacing w:val="43"/>
        </w:rPr>
        <w:t xml:space="preserve"> </w:t>
      </w:r>
      <w:r w:rsidRPr="006236CF">
        <w:rPr>
          <w:spacing w:val="-1"/>
        </w:rPr>
        <w:t>majority</w:t>
      </w:r>
      <w:r w:rsidRPr="006236CF">
        <w:rPr>
          <w:spacing w:val="43"/>
        </w:rPr>
        <w:t xml:space="preserve"> </w:t>
      </w:r>
      <w:r w:rsidRPr="006236CF">
        <w:rPr>
          <w:spacing w:val="-2"/>
        </w:rPr>
        <w:t>of</w:t>
      </w:r>
      <w:r w:rsidRPr="006236CF">
        <w:rPr>
          <w:spacing w:val="46"/>
        </w:rPr>
        <w:t xml:space="preserve"> </w:t>
      </w:r>
      <w:r w:rsidRPr="006236CF">
        <w:t>the</w:t>
      </w:r>
      <w:r w:rsidRPr="006236CF">
        <w:rPr>
          <w:spacing w:val="45"/>
        </w:rPr>
        <w:t xml:space="preserve"> </w:t>
      </w:r>
      <w:r w:rsidRPr="006236CF">
        <w:rPr>
          <w:spacing w:val="-1"/>
        </w:rPr>
        <w:t>votes</w:t>
      </w:r>
      <w:r w:rsidRPr="006236CF">
        <w:rPr>
          <w:spacing w:val="44"/>
        </w:rPr>
        <w:t xml:space="preserve"> </w:t>
      </w:r>
      <w:r w:rsidRPr="006236CF">
        <w:rPr>
          <w:spacing w:val="-1"/>
        </w:rPr>
        <w:t>cast</w:t>
      </w:r>
      <w:r w:rsidRPr="006236CF">
        <w:rPr>
          <w:spacing w:val="46"/>
        </w:rPr>
        <w:t xml:space="preserve"> </w:t>
      </w:r>
      <w:r w:rsidRPr="006236CF">
        <w:rPr>
          <w:spacing w:val="-1"/>
        </w:rPr>
        <w:t>before</w:t>
      </w:r>
      <w:r w:rsidRPr="006236CF">
        <w:rPr>
          <w:spacing w:val="43"/>
        </w:rPr>
        <w:t xml:space="preserve"> </w:t>
      </w:r>
      <w:r w:rsidRPr="006236CF">
        <w:rPr>
          <w:spacing w:val="-1"/>
        </w:rPr>
        <w:t>transacting</w:t>
      </w:r>
      <w:r w:rsidRPr="006236CF">
        <w:rPr>
          <w:spacing w:val="47"/>
        </w:rPr>
        <w:t xml:space="preserve"> </w:t>
      </w:r>
      <w:r w:rsidRPr="006236CF">
        <w:rPr>
          <w:spacing w:val="-2"/>
        </w:rPr>
        <w:t>or</w:t>
      </w:r>
      <w:r w:rsidRPr="006236CF">
        <w:rPr>
          <w:spacing w:val="44"/>
        </w:rPr>
        <w:t xml:space="preserve"> </w:t>
      </w:r>
      <w:r w:rsidRPr="006236CF">
        <w:rPr>
          <w:spacing w:val="-1"/>
        </w:rPr>
        <w:t>taking</w:t>
      </w:r>
      <w:r w:rsidRPr="006236CF">
        <w:rPr>
          <w:spacing w:val="47"/>
        </w:rPr>
        <w:t xml:space="preserve"> </w:t>
      </w:r>
      <w:r w:rsidRPr="006236CF">
        <w:rPr>
          <w:spacing w:val="-1"/>
        </w:rPr>
        <w:t>any</w:t>
      </w:r>
      <w:r w:rsidRPr="006236CF">
        <w:rPr>
          <w:spacing w:val="39"/>
        </w:rPr>
        <w:t xml:space="preserve"> </w:t>
      </w:r>
      <w:r w:rsidRPr="006236CF">
        <w:rPr>
          <w:spacing w:val="-1"/>
        </w:rPr>
        <w:t>decision</w:t>
      </w:r>
      <w:r w:rsidRPr="006236CF">
        <w:rPr>
          <w:spacing w:val="2"/>
        </w:rPr>
        <w:t xml:space="preserve"> </w:t>
      </w:r>
      <w:r w:rsidRPr="006236CF">
        <w:rPr>
          <w:spacing w:val="-1"/>
        </w:rPr>
        <w:t>in</w:t>
      </w:r>
      <w:r w:rsidRPr="006236CF">
        <w:rPr>
          <w:spacing w:val="3"/>
        </w:rPr>
        <w:t xml:space="preserve"> </w:t>
      </w:r>
      <w:r w:rsidRPr="006236CF">
        <w:rPr>
          <w:spacing w:val="-1"/>
        </w:rPr>
        <w:t>relation</w:t>
      </w:r>
      <w:r w:rsidRPr="006236CF">
        <w:rPr>
          <w:spacing w:val="1"/>
        </w:rPr>
        <w:t xml:space="preserve"> </w:t>
      </w:r>
      <w:r w:rsidRPr="006236CF">
        <w:t>to</w:t>
      </w:r>
      <w:r w:rsidRPr="006236CF">
        <w:rPr>
          <w:spacing w:val="3"/>
        </w:rPr>
        <w:t xml:space="preserve"> </w:t>
      </w:r>
      <w:r w:rsidR="004C48DA">
        <w:rPr>
          <w:spacing w:val="3"/>
        </w:rPr>
        <w:t>‘</w:t>
      </w:r>
      <w:r w:rsidRPr="006236CF">
        <w:rPr>
          <w:spacing w:val="-1"/>
        </w:rPr>
        <w:t>Restricted</w:t>
      </w:r>
      <w:r w:rsidRPr="006236CF">
        <w:rPr>
          <w:spacing w:val="2"/>
        </w:rPr>
        <w:t xml:space="preserve"> </w:t>
      </w:r>
      <w:r w:rsidRPr="006236CF">
        <w:rPr>
          <w:spacing w:val="-1"/>
        </w:rPr>
        <w:t>Business</w:t>
      </w:r>
      <w:r w:rsidR="004C48DA">
        <w:rPr>
          <w:spacing w:val="-1"/>
        </w:rPr>
        <w:t>’</w:t>
      </w:r>
      <w:r w:rsidRPr="006236CF">
        <w:rPr>
          <w:spacing w:val="-1"/>
        </w:rPr>
        <w:t xml:space="preserve">. This </w:t>
      </w:r>
      <w:r w:rsidR="004C48DA">
        <w:rPr>
          <w:spacing w:val="-1"/>
        </w:rPr>
        <w:t>refers to</w:t>
      </w:r>
      <w:r w:rsidRPr="006236CF">
        <w:rPr>
          <w:spacing w:val="13"/>
        </w:rPr>
        <w:t xml:space="preserve"> </w:t>
      </w:r>
      <w:r w:rsidRPr="006236CF">
        <w:t>the</w:t>
      </w:r>
      <w:r w:rsidRPr="006236CF">
        <w:rPr>
          <w:spacing w:val="14"/>
        </w:rPr>
        <w:t xml:space="preserve"> </w:t>
      </w:r>
      <w:r w:rsidRPr="006236CF">
        <w:rPr>
          <w:spacing w:val="-1"/>
        </w:rPr>
        <w:t>sale</w:t>
      </w:r>
      <w:r w:rsidRPr="006236CF">
        <w:rPr>
          <w:spacing w:val="15"/>
        </w:rPr>
        <w:t xml:space="preserve"> </w:t>
      </w:r>
      <w:r w:rsidRPr="006236CF">
        <w:t>or</w:t>
      </w:r>
      <w:r w:rsidRPr="006236CF">
        <w:rPr>
          <w:spacing w:val="12"/>
        </w:rPr>
        <w:t xml:space="preserve"> </w:t>
      </w:r>
      <w:r w:rsidRPr="006236CF">
        <w:rPr>
          <w:spacing w:val="-1"/>
        </w:rPr>
        <w:t>grant</w:t>
      </w:r>
      <w:r w:rsidRPr="006236CF">
        <w:rPr>
          <w:spacing w:val="13"/>
        </w:rPr>
        <w:t xml:space="preserve"> </w:t>
      </w:r>
      <w:r w:rsidRPr="006236CF">
        <w:t>of</w:t>
      </w:r>
      <w:r w:rsidRPr="006236CF">
        <w:rPr>
          <w:spacing w:val="17"/>
        </w:rPr>
        <w:t xml:space="preserve"> </w:t>
      </w:r>
      <w:r w:rsidRPr="006236CF">
        <w:rPr>
          <w:spacing w:val="-1"/>
        </w:rPr>
        <w:t>any</w:t>
      </w:r>
      <w:r w:rsidRPr="006236CF">
        <w:rPr>
          <w:spacing w:val="11"/>
        </w:rPr>
        <w:t xml:space="preserve"> </w:t>
      </w:r>
      <w:r w:rsidRPr="006236CF">
        <w:rPr>
          <w:spacing w:val="-1"/>
        </w:rPr>
        <w:t>lease</w:t>
      </w:r>
      <w:r w:rsidRPr="006236CF">
        <w:rPr>
          <w:spacing w:val="14"/>
        </w:rPr>
        <w:t xml:space="preserve"> </w:t>
      </w:r>
      <w:r w:rsidRPr="006236CF">
        <w:rPr>
          <w:spacing w:val="1"/>
        </w:rPr>
        <w:t>for</w:t>
      </w:r>
      <w:r w:rsidRPr="006236CF">
        <w:rPr>
          <w:spacing w:val="15"/>
        </w:rPr>
        <w:t xml:space="preserve"> </w:t>
      </w:r>
      <w:r w:rsidRPr="006236CF">
        <w:t>a</w:t>
      </w:r>
      <w:r w:rsidRPr="006236CF">
        <w:rPr>
          <w:spacing w:val="13"/>
        </w:rPr>
        <w:t xml:space="preserve"> </w:t>
      </w:r>
      <w:r w:rsidRPr="006236CF">
        <w:rPr>
          <w:spacing w:val="-1"/>
        </w:rPr>
        <w:t>term</w:t>
      </w:r>
      <w:r w:rsidRPr="006236CF">
        <w:rPr>
          <w:spacing w:val="15"/>
        </w:rPr>
        <w:t xml:space="preserve"> </w:t>
      </w:r>
      <w:r w:rsidRPr="006236CF">
        <w:rPr>
          <w:spacing w:val="-2"/>
        </w:rPr>
        <w:t>of</w:t>
      </w:r>
      <w:r w:rsidRPr="006236CF">
        <w:rPr>
          <w:spacing w:val="18"/>
        </w:rPr>
        <w:t xml:space="preserve"> </w:t>
      </w:r>
      <w:r w:rsidRPr="006236CF">
        <w:t>more than 21</w:t>
      </w:r>
      <w:r w:rsidRPr="006236CF">
        <w:rPr>
          <w:spacing w:val="13"/>
        </w:rPr>
        <w:t xml:space="preserve"> </w:t>
      </w:r>
      <w:r w:rsidRPr="006236CF">
        <w:rPr>
          <w:spacing w:val="-1"/>
        </w:rPr>
        <w:t>years,</w:t>
      </w:r>
      <w:r w:rsidRPr="006236CF">
        <w:rPr>
          <w:spacing w:val="14"/>
        </w:rPr>
        <w:t xml:space="preserve"> </w:t>
      </w:r>
      <w:r w:rsidRPr="006236CF">
        <w:rPr>
          <w:spacing w:val="-2"/>
        </w:rPr>
        <w:t>of</w:t>
      </w:r>
      <w:r w:rsidRPr="006236CF">
        <w:rPr>
          <w:spacing w:val="15"/>
        </w:rPr>
        <w:t xml:space="preserve"> </w:t>
      </w:r>
      <w:r w:rsidRPr="006236CF">
        <w:rPr>
          <w:spacing w:val="-1"/>
        </w:rPr>
        <w:t>any</w:t>
      </w:r>
      <w:r w:rsidRPr="006236CF">
        <w:rPr>
          <w:spacing w:val="12"/>
        </w:rPr>
        <w:t xml:space="preserve"> </w:t>
      </w:r>
      <w:r w:rsidRPr="006236CF">
        <w:rPr>
          <w:spacing w:val="-2"/>
        </w:rPr>
        <w:t>of</w:t>
      </w:r>
      <w:r w:rsidRPr="006236CF">
        <w:rPr>
          <w:spacing w:val="18"/>
        </w:rPr>
        <w:t xml:space="preserve"> </w:t>
      </w:r>
      <w:r w:rsidRPr="006236CF">
        <w:t>the</w:t>
      </w:r>
      <w:r w:rsidRPr="006236CF">
        <w:rPr>
          <w:spacing w:val="11"/>
        </w:rPr>
        <w:t xml:space="preserve"> </w:t>
      </w:r>
      <w:r w:rsidRPr="006236CF">
        <w:rPr>
          <w:spacing w:val="-1"/>
        </w:rPr>
        <w:t>University’s</w:t>
      </w:r>
      <w:r w:rsidRPr="006236CF">
        <w:rPr>
          <w:spacing w:val="14"/>
        </w:rPr>
        <w:t xml:space="preserve"> </w:t>
      </w:r>
      <w:r w:rsidRPr="006236CF">
        <w:rPr>
          <w:spacing w:val="-1"/>
        </w:rPr>
        <w:t>land</w:t>
      </w:r>
      <w:r w:rsidRPr="006236CF">
        <w:rPr>
          <w:spacing w:val="14"/>
        </w:rPr>
        <w:t xml:space="preserve"> </w:t>
      </w:r>
      <w:r w:rsidRPr="006236CF">
        <w:t>or</w:t>
      </w:r>
      <w:r w:rsidRPr="006236CF">
        <w:rPr>
          <w:spacing w:val="15"/>
        </w:rPr>
        <w:t xml:space="preserve"> </w:t>
      </w:r>
      <w:r w:rsidRPr="006236CF">
        <w:rPr>
          <w:spacing w:val="-1"/>
        </w:rPr>
        <w:t>buildings</w:t>
      </w:r>
      <w:r w:rsidRPr="006236CF">
        <w:rPr>
          <w:spacing w:val="13"/>
        </w:rPr>
        <w:t xml:space="preserve"> </w:t>
      </w:r>
      <w:r w:rsidRPr="006236CF">
        <w:t>the</w:t>
      </w:r>
      <w:r w:rsidRPr="006236CF">
        <w:rPr>
          <w:spacing w:val="14"/>
        </w:rPr>
        <w:t xml:space="preserve"> </w:t>
      </w:r>
      <w:r w:rsidRPr="006236CF">
        <w:rPr>
          <w:spacing w:val="-1"/>
        </w:rPr>
        <w:t>acquisition</w:t>
      </w:r>
      <w:r w:rsidRPr="006236CF">
        <w:rPr>
          <w:spacing w:val="13"/>
        </w:rPr>
        <w:t xml:space="preserve"> </w:t>
      </w:r>
      <w:r w:rsidRPr="006236CF">
        <w:rPr>
          <w:spacing w:val="-2"/>
        </w:rPr>
        <w:t>of</w:t>
      </w:r>
      <w:r w:rsidRPr="006236CF">
        <w:rPr>
          <w:spacing w:val="15"/>
        </w:rPr>
        <w:t xml:space="preserve"> </w:t>
      </w:r>
      <w:r w:rsidRPr="006236CF">
        <w:rPr>
          <w:spacing w:val="-2"/>
        </w:rPr>
        <w:t>which</w:t>
      </w:r>
      <w:r w:rsidRPr="006236CF">
        <w:rPr>
          <w:spacing w:val="14"/>
        </w:rPr>
        <w:t xml:space="preserve"> </w:t>
      </w:r>
      <w:r w:rsidRPr="006236CF">
        <w:rPr>
          <w:spacing w:val="-1"/>
        </w:rPr>
        <w:t>land</w:t>
      </w:r>
      <w:r w:rsidRPr="006236CF">
        <w:rPr>
          <w:spacing w:val="13"/>
        </w:rPr>
        <w:t xml:space="preserve"> </w:t>
      </w:r>
      <w:r w:rsidRPr="006236CF">
        <w:t>or</w:t>
      </w:r>
      <w:r w:rsidRPr="006236CF">
        <w:rPr>
          <w:spacing w:val="47"/>
        </w:rPr>
        <w:t xml:space="preserve"> </w:t>
      </w:r>
      <w:r w:rsidRPr="006236CF">
        <w:rPr>
          <w:spacing w:val="-1"/>
        </w:rPr>
        <w:t>buildings</w:t>
      </w:r>
      <w:r w:rsidRPr="006236CF">
        <w:rPr>
          <w:spacing w:val="14"/>
        </w:rPr>
        <w:t xml:space="preserve"> </w:t>
      </w:r>
      <w:r w:rsidRPr="006236CF">
        <w:rPr>
          <w:spacing w:val="-2"/>
        </w:rPr>
        <w:t>was</w:t>
      </w:r>
      <w:r w:rsidRPr="006236CF">
        <w:rPr>
          <w:spacing w:val="17"/>
        </w:rPr>
        <w:t xml:space="preserve"> </w:t>
      </w:r>
      <w:r w:rsidRPr="006236CF">
        <w:rPr>
          <w:spacing w:val="-1"/>
        </w:rPr>
        <w:t>wholly</w:t>
      </w:r>
      <w:r w:rsidRPr="006236CF">
        <w:rPr>
          <w:spacing w:val="12"/>
        </w:rPr>
        <w:t xml:space="preserve"> </w:t>
      </w:r>
      <w:r w:rsidRPr="006236CF">
        <w:t>or</w:t>
      </w:r>
      <w:r w:rsidRPr="006236CF">
        <w:rPr>
          <w:spacing w:val="15"/>
        </w:rPr>
        <w:t xml:space="preserve"> </w:t>
      </w:r>
      <w:r w:rsidRPr="006236CF">
        <w:rPr>
          <w:spacing w:val="-1"/>
        </w:rPr>
        <w:t>substantially</w:t>
      </w:r>
      <w:r w:rsidRPr="006236CF">
        <w:rPr>
          <w:spacing w:val="12"/>
        </w:rPr>
        <w:t xml:space="preserve"> </w:t>
      </w:r>
      <w:r w:rsidRPr="006236CF">
        <w:t>funded</w:t>
      </w:r>
      <w:r w:rsidRPr="006236CF">
        <w:rPr>
          <w:spacing w:val="13"/>
        </w:rPr>
        <w:t xml:space="preserve"> </w:t>
      </w:r>
      <w:r w:rsidRPr="006236CF">
        <w:t>by</w:t>
      </w:r>
      <w:r w:rsidRPr="006236CF">
        <w:rPr>
          <w:spacing w:val="12"/>
        </w:rPr>
        <w:t xml:space="preserve"> </w:t>
      </w:r>
      <w:r w:rsidRPr="006236CF">
        <w:t>the</w:t>
      </w:r>
      <w:r w:rsidRPr="006236CF">
        <w:rPr>
          <w:spacing w:val="14"/>
        </w:rPr>
        <w:t xml:space="preserve"> </w:t>
      </w:r>
      <w:r w:rsidRPr="006236CF">
        <w:rPr>
          <w:spacing w:val="-1"/>
        </w:rPr>
        <w:t>Catholic</w:t>
      </w:r>
      <w:r w:rsidRPr="006236CF">
        <w:rPr>
          <w:spacing w:val="15"/>
        </w:rPr>
        <w:t xml:space="preserve"> </w:t>
      </w:r>
      <w:r w:rsidRPr="006236CF">
        <w:rPr>
          <w:spacing w:val="-1"/>
        </w:rPr>
        <w:t>Church</w:t>
      </w:r>
      <w:r w:rsidRPr="006236CF">
        <w:rPr>
          <w:spacing w:val="11"/>
        </w:rPr>
        <w:t xml:space="preserve"> </w:t>
      </w:r>
      <w:r w:rsidRPr="006236CF">
        <w:t>or</w:t>
      </w:r>
      <w:r w:rsidRPr="006236CF">
        <w:rPr>
          <w:spacing w:val="13"/>
        </w:rPr>
        <w:t xml:space="preserve"> </w:t>
      </w:r>
      <w:r w:rsidRPr="006236CF">
        <w:t>the</w:t>
      </w:r>
      <w:r w:rsidRPr="006236CF">
        <w:rPr>
          <w:spacing w:val="14"/>
        </w:rPr>
        <w:t xml:space="preserve"> </w:t>
      </w:r>
      <w:r w:rsidRPr="006236CF">
        <w:rPr>
          <w:spacing w:val="-1"/>
        </w:rPr>
        <w:t>CES</w:t>
      </w:r>
      <w:r w:rsidRPr="006236CF">
        <w:rPr>
          <w:spacing w:val="14"/>
        </w:rPr>
        <w:t xml:space="preserve"> </w:t>
      </w:r>
      <w:r w:rsidRPr="006236CF">
        <w:rPr>
          <w:spacing w:val="-2"/>
        </w:rPr>
        <w:t>or</w:t>
      </w:r>
      <w:r w:rsidRPr="006236CF">
        <w:rPr>
          <w:spacing w:val="33"/>
        </w:rPr>
        <w:t xml:space="preserve"> </w:t>
      </w:r>
      <w:r w:rsidRPr="006236CF">
        <w:rPr>
          <w:spacing w:val="-1"/>
        </w:rPr>
        <w:t>any</w:t>
      </w:r>
      <w:r w:rsidRPr="006236CF">
        <w:t xml:space="preserve"> </w:t>
      </w:r>
      <w:r w:rsidRPr="006236CF">
        <w:rPr>
          <w:spacing w:val="-1"/>
        </w:rPr>
        <w:t>predecessor</w:t>
      </w:r>
      <w:r w:rsidRPr="006236CF">
        <w:rPr>
          <w:spacing w:val="1"/>
        </w:rPr>
        <w:t xml:space="preserve"> </w:t>
      </w:r>
      <w:r w:rsidRPr="006236CF">
        <w:t>to</w:t>
      </w:r>
      <w:r w:rsidRPr="006236CF">
        <w:rPr>
          <w:spacing w:val="1"/>
        </w:rPr>
        <w:t xml:space="preserve"> </w:t>
      </w:r>
      <w:r w:rsidRPr="006236CF">
        <w:t>the</w:t>
      </w:r>
      <w:r w:rsidRPr="006236CF">
        <w:rPr>
          <w:spacing w:val="-3"/>
        </w:rPr>
        <w:t xml:space="preserve"> </w:t>
      </w:r>
      <w:r w:rsidRPr="006236CF">
        <w:rPr>
          <w:spacing w:val="-1"/>
        </w:rPr>
        <w:t xml:space="preserve">CES. </w:t>
      </w:r>
    </w:p>
    <w:p w:rsidR="00E2208C" w:rsidP="006236CF" w:rsidRDefault="00E2208C" w14:paraId="6E5AFC1B" w14:textId="77777777">
      <w:pPr>
        <w:pStyle w:val="BodyText"/>
        <w:ind w:left="120" w:right="170" w:firstLine="0"/>
        <w:rPr>
          <w:spacing w:val="61"/>
        </w:rPr>
      </w:pPr>
    </w:p>
    <w:p w:rsidRPr="003B2586" w:rsidR="003B2586" w:rsidP="006236CF" w:rsidRDefault="003B2586" w14:paraId="5155BB1C" w14:textId="6E179D00">
      <w:pPr>
        <w:pStyle w:val="BodyText"/>
        <w:ind w:left="120" w:right="170" w:firstLine="0"/>
        <w:rPr>
          <w:b/>
          <w:spacing w:val="-1"/>
        </w:rPr>
      </w:pPr>
      <w:r>
        <w:rPr>
          <w:b/>
          <w:spacing w:val="-1"/>
        </w:rPr>
        <w:t>2.</w:t>
      </w:r>
      <w:r w:rsidR="007D65D2">
        <w:rPr>
          <w:b/>
          <w:spacing w:val="-1"/>
        </w:rPr>
        <w:t>4</w:t>
      </w:r>
      <w:r>
        <w:rPr>
          <w:b/>
          <w:spacing w:val="-1"/>
        </w:rPr>
        <w:t xml:space="preserve"> </w:t>
      </w:r>
      <w:r w:rsidR="008A238B">
        <w:rPr>
          <w:b/>
          <w:spacing w:val="-1"/>
        </w:rPr>
        <w:t xml:space="preserve">Role of </w:t>
      </w:r>
      <w:r>
        <w:rPr>
          <w:b/>
          <w:spacing w:val="-1"/>
        </w:rPr>
        <w:t>Governors of the University</w:t>
      </w:r>
    </w:p>
    <w:p w:rsidR="003B2586" w:rsidP="006236CF" w:rsidRDefault="003B2586" w14:paraId="26E0B72F" w14:textId="77777777">
      <w:pPr>
        <w:pStyle w:val="BodyText"/>
        <w:ind w:left="120" w:right="170" w:firstLine="0"/>
        <w:rPr>
          <w:spacing w:val="-1"/>
        </w:rPr>
      </w:pPr>
    </w:p>
    <w:p w:rsidRPr="00603BF4" w:rsidR="00F47A16" w:rsidP="006236CF" w:rsidRDefault="008D78AF" w14:paraId="19E37A01" w14:textId="77D40E36">
      <w:pPr>
        <w:pStyle w:val="BodyText"/>
        <w:ind w:left="120" w:right="170" w:firstLine="0"/>
        <w:rPr>
          <w:i/>
          <w:spacing w:val="-1"/>
        </w:rPr>
      </w:pPr>
      <w:r>
        <w:rPr>
          <w:spacing w:val="-1"/>
        </w:rPr>
        <w:t>Governors are</w:t>
      </w:r>
      <w:r>
        <w:rPr>
          <w:spacing w:val="-2"/>
        </w:rPr>
        <w:t xml:space="preserve"> </w:t>
      </w:r>
      <w:r>
        <w:rPr>
          <w:spacing w:val="-1"/>
        </w:rPr>
        <w:t>Trustees</w:t>
      </w:r>
      <w:r>
        <w:rPr>
          <w:spacing w:val="-2"/>
        </w:rPr>
        <w:t xml:space="preserve"> of</w:t>
      </w:r>
      <w:r>
        <w:rPr>
          <w:spacing w:val="-1"/>
        </w:rPr>
        <w:t xml:space="preserve"> </w:t>
      </w:r>
      <w:r>
        <w:t>the</w:t>
      </w:r>
      <w:r>
        <w:rPr>
          <w:spacing w:val="65"/>
        </w:rPr>
        <w:t xml:space="preserve"> </w:t>
      </w:r>
      <w:r>
        <w:rPr>
          <w:spacing w:val="-1"/>
        </w:rPr>
        <w:t>charity</w:t>
      </w:r>
      <w:r>
        <w:rPr>
          <w:spacing w:val="-2"/>
        </w:rPr>
        <w:t xml:space="preserve"> </w:t>
      </w:r>
      <w:r>
        <w:rPr>
          <w:spacing w:val="-1"/>
        </w:rPr>
        <w:t>and</w:t>
      </w:r>
      <w:r>
        <w:rPr>
          <w:spacing w:val="1"/>
        </w:rPr>
        <w:t xml:space="preserve"> </w:t>
      </w:r>
      <w:r>
        <w:rPr>
          <w:spacing w:val="-1"/>
        </w:rPr>
        <w:t xml:space="preserve">Directors </w:t>
      </w:r>
      <w:r>
        <w:rPr>
          <w:spacing w:val="-2"/>
        </w:rPr>
        <w:t>of</w:t>
      </w:r>
      <w:r>
        <w:rPr>
          <w:spacing w:val="2"/>
        </w:rPr>
        <w:t xml:space="preserve"> </w:t>
      </w:r>
      <w:r>
        <w:t>the</w:t>
      </w:r>
      <w:r>
        <w:rPr>
          <w:spacing w:val="-2"/>
        </w:rPr>
        <w:t xml:space="preserve"> </w:t>
      </w:r>
      <w:r>
        <w:rPr>
          <w:spacing w:val="-1"/>
        </w:rPr>
        <w:t>company</w:t>
      </w:r>
      <w:r w:rsidR="00603BF4">
        <w:rPr>
          <w:spacing w:val="-1"/>
        </w:rPr>
        <w:t>.  T</w:t>
      </w:r>
      <w:r>
        <w:rPr>
          <w:spacing w:val="-1"/>
        </w:rPr>
        <w:t>hey</w:t>
      </w:r>
      <w:r>
        <w:rPr>
          <w:spacing w:val="1"/>
        </w:rPr>
        <w:t xml:space="preserve"> </w:t>
      </w:r>
      <w:r>
        <w:rPr>
          <w:spacing w:val="-1"/>
        </w:rPr>
        <w:t>have</w:t>
      </w:r>
      <w:r>
        <w:t xml:space="preserve"> </w:t>
      </w:r>
      <w:r>
        <w:rPr>
          <w:spacing w:val="-1"/>
        </w:rPr>
        <w:t xml:space="preserve">control </w:t>
      </w:r>
      <w:r>
        <w:rPr>
          <w:spacing w:val="-2"/>
        </w:rPr>
        <w:t>of</w:t>
      </w:r>
      <w:r>
        <w:rPr>
          <w:spacing w:val="-1"/>
        </w:rPr>
        <w:t xml:space="preserve"> </w:t>
      </w:r>
      <w:r>
        <w:t xml:space="preserve">the </w:t>
      </w:r>
      <w:r>
        <w:rPr>
          <w:spacing w:val="-1"/>
        </w:rPr>
        <w:t>institution,</w:t>
      </w:r>
      <w:r>
        <w:rPr>
          <w:spacing w:val="2"/>
        </w:rPr>
        <w:t xml:space="preserve"> </w:t>
      </w:r>
      <w:r>
        <w:rPr>
          <w:spacing w:val="-1"/>
        </w:rPr>
        <w:t>its</w:t>
      </w:r>
      <w:r>
        <w:rPr>
          <w:spacing w:val="-2"/>
        </w:rPr>
        <w:t xml:space="preserve"> </w:t>
      </w:r>
      <w:r>
        <w:rPr>
          <w:spacing w:val="-1"/>
        </w:rPr>
        <w:t>property</w:t>
      </w:r>
      <w:r>
        <w:rPr>
          <w:spacing w:val="-2"/>
        </w:rPr>
        <w:t xml:space="preserve"> </w:t>
      </w:r>
      <w:r>
        <w:rPr>
          <w:spacing w:val="-1"/>
        </w:rPr>
        <w:t>and</w:t>
      </w:r>
      <w:r>
        <w:t xml:space="preserve"> its</w:t>
      </w:r>
      <w:r>
        <w:rPr>
          <w:spacing w:val="55"/>
        </w:rPr>
        <w:t xml:space="preserve"> </w:t>
      </w:r>
      <w:r>
        <w:rPr>
          <w:spacing w:val="-1"/>
        </w:rPr>
        <w:t>funds</w:t>
      </w:r>
      <w:r w:rsidR="00603BF4">
        <w:rPr>
          <w:spacing w:val="-1"/>
        </w:rPr>
        <w:t xml:space="preserve"> and a</w:t>
      </w:r>
      <w:r>
        <w:t>re</w:t>
      </w:r>
      <w:r>
        <w:rPr>
          <w:spacing w:val="-2"/>
        </w:rPr>
        <w:t xml:space="preserve"> </w:t>
      </w:r>
      <w:r>
        <w:rPr>
          <w:spacing w:val="-1"/>
        </w:rPr>
        <w:t>bound</w:t>
      </w:r>
      <w:r>
        <w:t xml:space="preserve"> by</w:t>
      </w:r>
      <w:r>
        <w:rPr>
          <w:spacing w:val="-2"/>
        </w:rPr>
        <w:t xml:space="preserve"> </w:t>
      </w:r>
      <w:r>
        <w:t>the</w:t>
      </w:r>
      <w:r>
        <w:rPr>
          <w:spacing w:val="-2"/>
        </w:rPr>
        <w:t xml:space="preserve"> </w:t>
      </w:r>
      <w:r>
        <w:rPr>
          <w:spacing w:val="-1"/>
        </w:rPr>
        <w:t>relevant</w:t>
      </w:r>
      <w:r>
        <w:rPr>
          <w:spacing w:val="2"/>
        </w:rPr>
        <w:t xml:space="preserve"> </w:t>
      </w:r>
      <w:r>
        <w:rPr>
          <w:spacing w:val="-1"/>
        </w:rPr>
        <w:t>legislation</w:t>
      </w:r>
      <w:r>
        <w:t xml:space="preserve"> </w:t>
      </w:r>
      <w:r>
        <w:rPr>
          <w:spacing w:val="-1"/>
        </w:rPr>
        <w:t>such</w:t>
      </w:r>
      <w:r>
        <w:t xml:space="preserve"> as</w:t>
      </w:r>
      <w:r>
        <w:rPr>
          <w:spacing w:val="-2"/>
        </w:rPr>
        <w:t xml:space="preserve"> </w:t>
      </w:r>
      <w:r>
        <w:t>the</w:t>
      </w:r>
      <w:r>
        <w:rPr>
          <w:spacing w:val="1"/>
        </w:rPr>
        <w:t xml:space="preserve"> </w:t>
      </w:r>
      <w:r>
        <w:rPr>
          <w:spacing w:val="-1"/>
        </w:rPr>
        <w:t>Charities</w:t>
      </w:r>
      <w:r>
        <w:t xml:space="preserve"> </w:t>
      </w:r>
      <w:r>
        <w:rPr>
          <w:spacing w:val="-1"/>
        </w:rPr>
        <w:t>Act (2011)</w:t>
      </w:r>
      <w:r>
        <w:rPr>
          <w:spacing w:val="51"/>
        </w:rPr>
        <w:t xml:space="preserve"> </w:t>
      </w:r>
      <w:r>
        <w:rPr>
          <w:spacing w:val="-1"/>
        </w:rPr>
        <w:t>and</w:t>
      </w:r>
      <w:r>
        <w:t xml:space="preserve"> the</w:t>
      </w:r>
      <w:r>
        <w:rPr>
          <w:spacing w:val="-2"/>
        </w:rPr>
        <w:t xml:space="preserve"> </w:t>
      </w:r>
      <w:r>
        <w:rPr>
          <w:spacing w:val="-1"/>
        </w:rPr>
        <w:t>Companies</w:t>
      </w:r>
      <w:r>
        <w:rPr>
          <w:spacing w:val="-2"/>
        </w:rPr>
        <w:t xml:space="preserve"> </w:t>
      </w:r>
      <w:r>
        <w:rPr>
          <w:spacing w:val="-1"/>
        </w:rPr>
        <w:t>Act (2006).</w:t>
      </w:r>
      <w:r w:rsidR="00603BF4">
        <w:rPr>
          <w:spacing w:val="-1"/>
        </w:rPr>
        <w:t xml:space="preserve">  They are </w:t>
      </w:r>
      <w:r w:rsidR="003B2586">
        <w:rPr>
          <w:spacing w:val="-1"/>
        </w:rPr>
        <w:t xml:space="preserve">required to comply with the </w:t>
      </w:r>
      <w:r w:rsidR="008A238B">
        <w:rPr>
          <w:spacing w:val="-1"/>
        </w:rPr>
        <w:t xml:space="preserve">regulatory framework set out by the </w:t>
      </w:r>
      <w:proofErr w:type="spellStart"/>
      <w:r w:rsidR="008A238B">
        <w:rPr>
          <w:spacing w:val="-1"/>
        </w:rPr>
        <w:t>O</w:t>
      </w:r>
      <w:r w:rsidR="0044762E">
        <w:rPr>
          <w:spacing w:val="-1"/>
        </w:rPr>
        <w:t>f</w:t>
      </w:r>
      <w:r w:rsidR="008A238B">
        <w:rPr>
          <w:spacing w:val="-1"/>
        </w:rPr>
        <w:t>S</w:t>
      </w:r>
      <w:proofErr w:type="spellEnd"/>
      <w:r w:rsidR="00603BF4">
        <w:rPr>
          <w:i/>
          <w:spacing w:val="-1"/>
        </w:rPr>
        <w:t xml:space="preserve"> </w:t>
      </w:r>
      <w:r w:rsidR="00603BF4">
        <w:rPr>
          <w:spacing w:val="-1"/>
        </w:rPr>
        <w:t xml:space="preserve">and the CUC </w:t>
      </w:r>
      <w:r w:rsidR="00603BF4">
        <w:rPr>
          <w:i/>
          <w:spacing w:val="-1"/>
        </w:rPr>
        <w:t>HE Code of Governance.</w:t>
      </w:r>
    </w:p>
    <w:p w:rsidR="00767492" w:rsidRDefault="00767492" w14:paraId="7380B8F8" w14:textId="77777777">
      <w:pPr>
        <w:pStyle w:val="BodyText"/>
        <w:ind w:left="120" w:right="170" w:firstLine="0"/>
        <w:rPr>
          <w:spacing w:val="-1"/>
        </w:rPr>
      </w:pPr>
    </w:p>
    <w:p w:rsidRPr="007D65D2" w:rsidR="008A238B" w:rsidP="00E0065D" w:rsidRDefault="008A238B" w14:paraId="68FF0272" w14:textId="31876A68">
      <w:pPr>
        <w:pStyle w:val="BodyText"/>
        <w:spacing w:before="72"/>
        <w:ind w:left="120" w:right="170" w:firstLine="0"/>
        <w:rPr>
          <w:b/>
          <w:i/>
          <w:spacing w:val="-1"/>
        </w:rPr>
      </w:pPr>
      <w:r w:rsidRPr="007D65D2">
        <w:rPr>
          <w:b/>
          <w:i/>
          <w:spacing w:val="-1"/>
        </w:rPr>
        <w:t>Powers and Duties of Governors</w:t>
      </w:r>
    </w:p>
    <w:p w:rsidR="008A238B" w:rsidP="00E0065D" w:rsidRDefault="008A238B" w14:paraId="1DEE5D11" w14:textId="77777777">
      <w:pPr>
        <w:pStyle w:val="BodyText"/>
        <w:spacing w:before="72"/>
        <w:ind w:left="120" w:right="170" w:firstLine="0"/>
        <w:rPr>
          <w:b/>
          <w:spacing w:val="-1"/>
        </w:rPr>
      </w:pPr>
    </w:p>
    <w:p w:rsidRPr="008A238B" w:rsidR="00F47A16" w:rsidP="007D65D2" w:rsidRDefault="008A238B" w14:paraId="21F14653" w14:textId="10798DF6">
      <w:pPr>
        <w:pStyle w:val="BodyText"/>
        <w:spacing w:before="72"/>
        <w:ind w:left="0" w:right="170" w:firstLine="120"/>
      </w:pPr>
      <w:r>
        <w:rPr>
          <w:spacing w:val="-1"/>
        </w:rPr>
        <w:t xml:space="preserve">Article 15.1 sets out the powers and duties of the governors as </w:t>
      </w:r>
      <w:proofErr w:type="gramStart"/>
      <w:r>
        <w:rPr>
          <w:spacing w:val="-1"/>
        </w:rPr>
        <w:t>being:-</w:t>
      </w:r>
      <w:proofErr w:type="gramEnd"/>
    </w:p>
    <w:p w:rsidR="00F47A16" w:rsidRDefault="00F47A16" w14:paraId="40238F9B" w14:textId="77777777">
      <w:pPr>
        <w:rPr>
          <w:rFonts w:ascii="Arial" w:hAnsi="Arial" w:eastAsia="Arial" w:cs="Arial"/>
        </w:rPr>
      </w:pPr>
    </w:p>
    <w:p w:rsidR="00F47A16" w:rsidP="00C162BD" w:rsidRDefault="003E5F5E" w14:paraId="2F4902A7" w14:textId="6CA05271">
      <w:pPr>
        <w:pStyle w:val="BodyText"/>
        <w:numPr>
          <w:ilvl w:val="1"/>
          <w:numId w:val="11"/>
        </w:numPr>
        <w:tabs>
          <w:tab w:val="left" w:pos="841"/>
        </w:tabs>
        <w:spacing w:line="268" w:lineRule="exact"/>
      </w:pPr>
      <w:r>
        <w:t>To preserve and develop the Catholic mission and educational character of the University;</w:t>
      </w:r>
    </w:p>
    <w:p w:rsidR="002B5A6F" w:rsidP="002B5A6F" w:rsidRDefault="002B5A6F" w14:paraId="5D87BB80" w14:textId="77777777">
      <w:pPr>
        <w:pStyle w:val="BodyText"/>
        <w:tabs>
          <w:tab w:val="left" w:pos="841"/>
        </w:tabs>
        <w:spacing w:line="268" w:lineRule="exact"/>
        <w:ind w:left="840" w:firstLine="0"/>
      </w:pPr>
    </w:p>
    <w:p w:rsidR="00F47A16" w:rsidP="00C162BD" w:rsidRDefault="003E5F5E" w14:paraId="1EF7963D" w14:textId="3B31007B">
      <w:pPr>
        <w:pStyle w:val="BodyText"/>
        <w:numPr>
          <w:ilvl w:val="1"/>
          <w:numId w:val="11"/>
        </w:numPr>
        <w:tabs>
          <w:tab w:val="left" w:pos="841"/>
        </w:tabs>
        <w:ind w:right="875"/>
      </w:pPr>
      <w:r>
        <w:t>To ensure the effective and efficient use of resources, the solvency of the University and the safeguarding of its assets;</w:t>
      </w:r>
    </w:p>
    <w:p w:rsidR="002B5A6F" w:rsidP="002B5A6F" w:rsidRDefault="002B5A6F" w14:paraId="61EC467F" w14:textId="77777777">
      <w:pPr>
        <w:pStyle w:val="BodyText"/>
        <w:tabs>
          <w:tab w:val="left" w:pos="841"/>
        </w:tabs>
        <w:ind w:left="0" w:right="875" w:firstLine="0"/>
      </w:pPr>
    </w:p>
    <w:p w:rsidRPr="002B5A6F" w:rsidR="004C48DA" w:rsidP="00C162BD" w:rsidRDefault="003E5F5E" w14:paraId="52B83E18" w14:textId="42714109">
      <w:pPr>
        <w:pStyle w:val="BodyText"/>
        <w:numPr>
          <w:ilvl w:val="1"/>
          <w:numId w:val="11"/>
        </w:numPr>
        <w:tabs>
          <w:tab w:val="left" w:pos="841"/>
        </w:tabs>
        <w:spacing w:line="268" w:lineRule="exact"/>
      </w:pPr>
      <w:r>
        <w:rPr>
          <w:spacing w:val="-1"/>
        </w:rPr>
        <w:t>To approve annual estimates of income and expenditure;</w:t>
      </w:r>
    </w:p>
    <w:p w:rsidRPr="004C48DA" w:rsidR="002B5A6F" w:rsidP="002B5A6F" w:rsidRDefault="002B5A6F" w14:paraId="0DD8E0BF" w14:textId="77777777">
      <w:pPr>
        <w:pStyle w:val="BodyText"/>
        <w:tabs>
          <w:tab w:val="left" w:pos="841"/>
        </w:tabs>
        <w:spacing w:line="268" w:lineRule="exact"/>
        <w:ind w:left="0" w:firstLine="0"/>
      </w:pPr>
    </w:p>
    <w:p w:rsidRPr="002B5A6F" w:rsidR="004C48DA" w:rsidP="00C162BD" w:rsidRDefault="004C48DA" w14:paraId="70BF89D1" w14:textId="38A87296">
      <w:pPr>
        <w:pStyle w:val="BodyText"/>
        <w:numPr>
          <w:ilvl w:val="1"/>
          <w:numId w:val="11"/>
        </w:numPr>
        <w:tabs>
          <w:tab w:val="left" w:pos="841"/>
        </w:tabs>
        <w:spacing w:line="268" w:lineRule="exact"/>
      </w:pPr>
      <w:r>
        <w:rPr>
          <w:rFonts w:cs="Arial"/>
        </w:rPr>
        <w:t>T</w:t>
      </w:r>
      <w:r w:rsidRPr="004C48DA">
        <w:rPr>
          <w:rFonts w:cs="Arial"/>
        </w:rPr>
        <w:t>o delegate, subject to Article 16.4, any of their functions to committees consisting of two or more individuals appointed by them. At least a majority of every committee must be Governors and all proceedings of committees must be reported promptly to the Governing Body;</w:t>
      </w:r>
    </w:p>
    <w:p w:rsidRPr="004C48DA" w:rsidR="002B5A6F" w:rsidP="002B5A6F" w:rsidRDefault="002B5A6F" w14:paraId="3140B92A" w14:textId="77777777">
      <w:pPr>
        <w:pStyle w:val="BodyText"/>
        <w:tabs>
          <w:tab w:val="left" w:pos="841"/>
        </w:tabs>
        <w:spacing w:line="268" w:lineRule="exact"/>
        <w:ind w:left="0" w:firstLine="0"/>
      </w:pPr>
    </w:p>
    <w:p w:rsidRPr="002B5A6F" w:rsidR="00F47A16" w:rsidP="00C162BD" w:rsidRDefault="003E5F5E" w14:paraId="16E0F496" w14:textId="3F9F3428">
      <w:pPr>
        <w:pStyle w:val="BodyText"/>
        <w:numPr>
          <w:ilvl w:val="1"/>
          <w:numId w:val="11"/>
        </w:numPr>
        <w:tabs>
          <w:tab w:val="left" w:pos="841"/>
        </w:tabs>
        <w:spacing w:before="17" w:line="252" w:lineRule="exact"/>
        <w:ind w:right="225"/>
      </w:pPr>
      <w:r>
        <w:rPr>
          <w:spacing w:val="-1"/>
        </w:rPr>
        <w:t>To appoint and determine the remuneration of auditors;</w:t>
      </w:r>
    </w:p>
    <w:p w:rsidR="002B5A6F" w:rsidP="002B5A6F" w:rsidRDefault="002B5A6F" w14:paraId="59A0BD45" w14:textId="77777777">
      <w:pPr>
        <w:pStyle w:val="BodyText"/>
        <w:tabs>
          <w:tab w:val="left" w:pos="841"/>
        </w:tabs>
        <w:spacing w:before="17" w:line="252" w:lineRule="exact"/>
        <w:ind w:left="0" w:right="225" w:firstLine="0"/>
      </w:pPr>
    </w:p>
    <w:p w:rsidRPr="002B5A6F" w:rsidR="00F47A16" w:rsidP="00C162BD" w:rsidRDefault="003E5F5E" w14:paraId="4F13CCCC" w14:textId="71488D26">
      <w:pPr>
        <w:pStyle w:val="BodyText"/>
        <w:numPr>
          <w:ilvl w:val="1"/>
          <w:numId w:val="11"/>
        </w:numPr>
        <w:tabs>
          <w:tab w:val="left" w:pos="841"/>
        </w:tabs>
        <w:spacing w:before="17" w:line="252" w:lineRule="exact"/>
        <w:ind w:right="225"/>
      </w:pPr>
      <w:r>
        <w:rPr>
          <w:spacing w:val="-1"/>
        </w:rPr>
        <w:t>To appoint (and remove) a Clerk to act as secretary to the Governing Body. The Clerk shall also act as the Company Secretary in accordance with the Companies Act;</w:t>
      </w:r>
    </w:p>
    <w:p w:rsidRPr="003E5F5E" w:rsidR="002B5A6F" w:rsidP="002B5A6F" w:rsidRDefault="002B5A6F" w14:paraId="075BE3E5" w14:textId="77777777">
      <w:pPr>
        <w:pStyle w:val="BodyText"/>
        <w:tabs>
          <w:tab w:val="left" w:pos="841"/>
        </w:tabs>
        <w:spacing w:before="17" w:line="252" w:lineRule="exact"/>
        <w:ind w:left="0" w:right="225" w:firstLine="0"/>
      </w:pPr>
    </w:p>
    <w:p w:rsidRPr="002B5A6F" w:rsidR="003E5F5E" w:rsidP="00C162BD" w:rsidRDefault="003E5F5E" w14:paraId="45A491B0" w14:textId="6DDD3FD4">
      <w:pPr>
        <w:pStyle w:val="BodyText"/>
        <w:numPr>
          <w:ilvl w:val="1"/>
          <w:numId w:val="11"/>
        </w:numPr>
        <w:tabs>
          <w:tab w:val="left" w:pos="841"/>
        </w:tabs>
        <w:spacing w:before="17" w:line="252" w:lineRule="exact"/>
        <w:ind w:right="225"/>
      </w:pPr>
      <w:r>
        <w:rPr>
          <w:spacing w:val="-1"/>
        </w:rPr>
        <w:t>To make Regulations consistent with the Articles and the Companies Act</w:t>
      </w:r>
      <w:r w:rsidR="00E9038F">
        <w:rPr>
          <w:spacing w:val="-1"/>
        </w:rPr>
        <w:t xml:space="preserve"> to govern their proceedings and proceedings of committees; and to make Regulations consistent with the Articles and Companies Act to govern the administration of the University and the use of its seal (if any);</w:t>
      </w:r>
    </w:p>
    <w:p w:rsidRPr="00E9038F" w:rsidR="002B5A6F" w:rsidP="002B5A6F" w:rsidRDefault="002B5A6F" w14:paraId="5BE69F86" w14:textId="77777777">
      <w:pPr>
        <w:pStyle w:val="BodyText"/>
        <w:tabs>
          <w:tab w:val="left" w:pos="841"/>
        </w:tabs>
        <w:spacing w:before="17" w:line="252" w:lineRule="exact"/>
        <w:ind w:left="0" w:right="225" w:firstLine="0"/>
      </w:pPr>
    </w:p>
    <w:p w:rsidR="002B5A6F" w:rsidP="002B5A6F" w:rsidRDefault="00E9038F" w14:paraId="0AF45711" w14:textId="55874BA5">
      <w:pPr>
        <w:pStyle w:val="BodyText"/>
        <w:numPr>
          <w:ilvl w:val="1"/>
          <w:numId w:val="11"/>
        </w:numPr>
        <w:tabs>
          <w:tab w:val="left" w:pos="841"/>
        </w:tabs>
        <w:spacing w:before="17" w:line="252" w:lineRule="exact"/>
        <w:ind w:right="225"/>
      </w:pPr>
      <w:r>
        <w:rPr>
          <w:spacing w:val="-1"/>
        </w:rPr>
        <w:t>To oversee the adoption of procedures to assist the resolution of disputes or differences amongst Staff and Students at the University;</w:t>
      </w:r>
    </w:p>
    <w:p w:rsidRPr="00E9038F" w:rsidR="002B5A6F" w:rsidP="002B5A6F" w:rsidRDefault="002B5A6F" w14:paraId="426DEF54" w14:textId="77777777">
      <w:pPr>
        <w:pStyle w:val="BodyText"/>
        <w:tabs>
          <w:tab w:val="left" w:pos="841"/>
        </w:tabs>
        <w:spacing w:before="17" w:line="252" w:lineRule="exact"/>
        <w:ind w:left="0" w:right="225" w:firstLine="0"/>
      </w:pPr>
    </w:p>
    <w:p w:rsidRPr="002B5A6F" w:rsidR="00E9038F" w:rsidP="00C162BD" w:rsidRDefault="00E9038F" w14:paraId="29707774" w14:textId="5CB04C3F">
      <w:pPr>
        <w:pStyle w:val="BodyText"/>
        <w:numPr>
          <w:ilvl w:val="1"/>
          <w:numId w:val="11"/>
        </w:numPr>
        <w:tabs>
          <w:tab w:val="left" w:pos="841"/>
        </w:tabs>
        <w:spacing w:before="17" w:line="252" w:lineRule="exact"/>
        <w:ind w:right="225"/>
      </w:pPr>
      <w:r>
        <w:rPr>
          <w:spacing w:val="-1"/>
        </w:rPr>
        <w:t>To confer any honorary title of the University upon any individual (with his or her consent); and</w:t>
      </w:r>
    </w:p>
    <w:p w:rsidR="002B5A6F" w:rsidP="002B5A6F" w:rsidRDefault="002B5A6F" w14:paraId="7269F6C2" w14:textId="77777777">
      <w:pPr>
        <w:pStyle w:val="BodyText"/>
        <w:tabs>
          <w:tab w:val="left" w:pos="841"/>
        </w:tabs>
        <w:spacing w:before="17" w:line="252" w:lineRule="exact"/>
        <w:ind w:left="0" w:right="225" w:firstLine="0"/>
      </w:pPr>
    </w:p>
    <w:p w:rsidR="00F47A16" w:rsidP="00C162BD" w:rsidRDefault="00E9038F" w14:paraId="5AA375B4" w14:textId="4228D320">
      <w:pPr>
        <w:pStyle w:val="BodyText"/>
        <w:numPr>
          <w:ilvl w:val="1"/>
          <w:numId w:val="11"/>
        </w:numPr>
        <w:tabs>
          <w:tab w:val="left" w:pos="841"/>
        </w:tabs>
        <w:spacing w:before="17" w:line="252" w:lineRule="exact"/>
        <w:ind w:right="117"/>
        <w:rPr>
          <w:sz w:val="14"/>
          <w:szCs w:val="14"/>
        </w:rPr>
      </w:pPr>
      <w:r>
        <w:rPr>
          <w:spacing w:val="-1"/>
        </w:rPr>
        <w:t>To e</w:t>
      </w:r>
      <w:r w:rsidR="008D78AF">
        <w:rPr>
          <w:spacing w:val="-1"/>
        </w:rPr>
        <w:t>xercis</w:t>
      </w:r>
      <w:r>
        <w:rPr>
          <w:spacing w:val="-1"/>
        </w:rPr>
        <w:t>e</w:t>
      </w:r>
      <w:r w:rsidR="008D78AF">
        <w:rPr>
          <w:spacing w:val="3"/>
        </w:rPr>
        <w:t xml:space="preserve"> </w:t>
      </w:r>
      <w:r w:rsidR="008D78AF">
        <w:rPr>
          <w:spacing w:val="-1"/>
        </w:rPr>
        <w:t>any</w:t>
      </w:r>
      <w:r w:rsidR="008D78AF">
        <w:rPr>
          <w:spacing w:val="-2"/>
        </w:rPr>
        <w:t xml:space="preserve"> </w:t>
      </w:r>
      <w:r w:rsidR="008D78AF">
        <w:rPr>
          <w:spacing w:val="-1"/>
        </w:rPr>
        <w:t>powers</w:t>
      </w:r>
      <w:r w:rsidR="008D78AF">
        <w:rPr>
          <w:spacing w:val="2"/>
        </w:rPr>
        <w:t xml:space="preserve"> </w:t>
      </w:r>
      <w:r w:rsidR="008D78AF">
        <w:rPr>
          <w:spacing w:val="-2"/>
        </w:rPr>
        <w:t>of</w:t>
      </w:r>
      <w:r w:rsidR="008D78AF">
        <w:rPr>
          <w:spacing w:val="2"/>
        </w:rPr>
        <w:t xml:space="preserve"> </w:t>
      </w:r>
      <w:r w:rsidR="008D78AF">
        <w:t>the</w:t>
      </w:r>
      <w:r w:rsidR="008D78AF">
        <w:rPr>
          <w:spacing w:val="-2"/>
        </w:rPr>
        <w:t xml:space="preserve"> </w:t>
      </w:r>
      <w:r w:rsidR="008D78AF">
        <w:rPr>
          <w:spacing w:val="-1"/>
        </w:rPr>
        <w:t>institution</w:t>
      </w:r>
      <w:r w:rsidR="008D78AF">
        <w:t xml:space="preserve"> </w:t>
      </w:r>
      <w:r w:rsidR="008D78AF">
        <w:rPr>
          <w:spacing w:val="-2"/>
        </w:rPr>
        <w:t>which</w:t>
      </w:r>
      <w:r w:rsidR="008D78AF">
        <w:t xml:space="preserve"> are</w:t>
      </w:r>
      <w:r w:rsidR="008D78AF">
        <w:rPr>
          <w:spacing w:val="-2"/>
        </w:rPr>
        <w:t xml:space="preserve"> </w:t>
      </w:r>
      <w:r w:rsidR="008D78AF">
        <w:rPr>
          <w:spacing w:val="-1"/>
        </w:rPr>
        <w:t>not reserved</w:t>
      </w:r>
      <w:r>
        <w:rPr>
          <w:spacing w:val="-1"/>
        </w:rPr>
        <w:t xml:space="preserve"> to a general meeting or</w:t>
      </w:r>
      <w:r w:rsidR="008D78AF">
        <w:t xml:space="preserve"> to</w:t>
      </w:r>
      <w:r w:rsidR="008D78AF">
        <w:rPr>
          <w:spacing w:val="-3"/>
        </w:rPr>
        <w:t xml:space="preserve"> </w:t>
      </w:r>
      <w:r w:rsidR="008D78AF">
        <w:t xml:space="preserve">the </w:t>
      </w:r>
      <w:r w:rsidR="008D78AF">
        <w:rPr>
          <w:spacing w:val="-1"/>
        </w:rPr>
        <w:t>Members</w:t>
      </w:r>
      <w:r w:rsidR="008D78AF">
        <w:rPr>
          <w:spacing w:val="1"/>
        </w:rPr>
        <w:t xml:space="preserve"> </w:t>
      </w:r>
      <w:r w:rsidR="008D78AF">
        <w:rPr>
          <w:spacing w:val="-1"/>
        </w:rPr>
        <w:t>under</w:t>
      </w:r>
      <w:r w:rsidR="008D78AF">
        <w:rPr>
          <w:spacing w:val="51"/>
        </w:rPr>
        <w:t xml:space="preserve"> </w:t>
      </w:r>
      <w:r w:rsidR="008D78AF">
        <w:rPr>
          <w:spacing w:val="-1"/>
        </w:rPr>
        <w:t>restricted</w:t>
      </w:r>
      <w:r w:rsidR="008D78AF">
        <w:rPr>
          <w:spacing w:val="-3"/>
        </w:rPr>
        <w:t xml:space="preserve"> </w:t>
      </w:r>
      <w:r w:rsidR="008D78AF">
        <w:rPr>
          <w:spacing w:val="-1"/>
        </w:rPr>
        <w:t>business</w:t>
      </w:r>
      <w:r w:rsidR="00603BF4">
        <w:rPr>
          <w:spacing w:val="-1"/>
        </w:rPr>
        <w:t>.</w:t>
      </w:r>
    </w:p>
    <w:p w:rsidR="004C48DA" w:rsidP="004C48DA" w:rsidRDefault="004C48DA" w14:paraId="0C84065E" w14:textId="76721050">
      <w:pPr>
        <w:pStyle w:val="BodyText"/>
        <w:ind w:left="0" w:right="225" w:firstLine="0"/>
      </w:pPr>
    </w:p>
    <w:p w:rsidR="00F47A16" w:rsidRDefault="008D78AF" w14:paraId="089C3ECF" w14:textId="0E825196">
      <w:pPr>
        <w:pStyle w:val="BodyText"/>
        <w:ind w:left="120" w:right="225" w:firstLine="0"/>
      </w:pPr>
      <w:r>
        <w:t>The</w:t>
      </w:r>
      <w:r>
        <w:rPr>
          <w:spacing w:val="-2"/>
        </w:rPr>
        <w:t xml:space="preserve"> </w:t>
      </w:r>
      <w:r>
        <w:rPr>
          <w:spacing w:val="-1"/>
        </w:rPr>
        <w:t>University has</w:t>
      </w:r>
      <w:r>
        <w:rPr>
          <w:spacing w:val="1"/>
        </w:rPr>
        <w:t xml:space="preserve"> </w:t>
      </w:r>
      <w:r>
        <w:rPr>
          <w:spacing w:val="-1"/>
        </w:rPr>
        <w:t>had</w:t>
      </w:r>
      <w:r>
        <w:rPr>
          <w:spacing w:val="-2"/>
        </w:rPr>
        <w:t xml:space="preserve"> </w:t>
      </w:r>
      <w:r>
        <w:t>the</w:t>
      </w:r>
      <w:r>
        <w:rPr>
          <w:spacing w:val="47"/>
        </w:rPr>
        <w:t xml:space="preserve"> </w:t>
      </w:r>
      <w:r>
        <w:rPr>
          <w:spacing w:val="-1"/>
        </w:rPr>
        <w:t>power</w:t>
      </w:r>
      <w:r>
        <w:rPr>
          <w:spacing w:val="1"/>
        </w:rPr>
        <w:t xml:space="preserve"> </w:t>
      </w:r>
      <w:r>
        <w:t xml:space="preserve">to </w:t>
      </w:r>
      <w:r>
        <w:rPr>
          <w:spacing w:val="-1"/>
        </w:rPr>
        <w:t>award</w:t>
      </w:r>
      <w:r>
        <w:rPr>
          <w:spacing w:val="1"/>
        </w:rPr>
        <w:t xml:space="preserve"> </w:t>
      </w:r>
      <w:r>
        <w:rPr>
          <w:spacing w:val="-1"/>
        </w:rPr>
        <w:t>taught</w:t>
      </w:r>
      <w:r>
        <w:rPr>
          <w:spacing w:val="2"/>
        </w:rPr>
        <w:t xml:space="preserve"> </w:t>
      </w:r>
      <w:r>
        <w:rPr>
          <w:spacing w:val="-1"/>
        </w:rPr>
        <w:t>degrees</w:t>
      </w:r>
      <w:r>
        <w:rPr>
          <w:spacing w:val="1"/>
        </w:rPr>
        <w:t xml:space="preserve"> </w:t>
      </w:r>
      <w:r>
        <w:rPr>
          <w:spacing w:val="-1"/>
        </w:rPr>
        <w:t>since</w:t>
      </w:r>
      <w:r>
        <w:rPr>
          <w:spacing w:val="-2"/>
        </w:rPr>
        <w:t xml:space="preserve"> </w:t>
      </w:r>
      <w:r>
        <w:rPr>
          <w:spacing w:val="-1"/>
        </w:rPr>
        <w:t>in</w:t>
      </w:r>
      <w:r>
        <w:t xml:space="preserve"> </w:t>
      </w:r>
      <w:r>
        <w:rPr>
          <w:spacing w:val="-1"/>
        </w:rPr>
        <w:t>2006.</w:t>
      </w:r>
      <w:r>
        <w:rPr>
          <w:spacing w:val="59"/>
        </w:rPr>
        <w:t xml:space="preserve"> </w:t>
      </w:r>
      <w:r>
        <w:rPr>
          <w:spacing w:val="-1"/>
        </w:rPr>
        <w:t>This</w:t>
      </w:r>
      <w:r>
        <w:rPr>
          <w:spacing w:val="1"/>
        </w:rPr>
        <w:t xml:space="preserve"> </w:t>
      </w:r>
      <w:r>
        <w:rPr>
          <w:spacing w:val="-1"/>
        </w:rPr>
        <w:t>power</w:t>
      </w:r>
      <w:r>
        <w:rPr>
          <w:spacing w:val="1"/>
        </w:rPr>
        <w:t xml:space="preserve"> </w:t>
      </w:r>
      <w:r>
        <w:rPr>
          <w:spacing w:val="-1"/>
        </w:rPr>
        <w:t>is</w:t>
      </w:r>
      <w:r>
        <w:rPr>
          <w:spacing w:val="2"/>
        </w:rPr>
        <w:t xml:space="preserve"> </w:t>
      </w:r>
      <w:r w:rsidRPr="00E0065D">
        <w:rPr>
          <w:b/>
          <w:spacing w:val="-1"/>
        </w:rPr>
        <w:t>delegated</w:t>
      </w:r>
      <w:r w:rsidRPr="00E0065D">
        <w:rPr>
          <w:b/>
          <w:spacing w:val="-2"/>
        </w:rPr>
        <w:t xml:space="preserve"> </w:t>
      </w:r>
      <w:r w:rsidRPr="00E0065D">
        <w:rPr>
          <w:b/>
          <w:spacing w:val="-1"/>
        </w:rPr>
        <w:t>to</w:t>
      </w:r>
      <w:r w:rsidRPr="00E0065D">
        <w:rPr>
          <w:b/>
        </w:rPr>
        <w:t xml:space="preserve"> the </w:t>
      </w:r>
      <w:r w:rsidRPr="00E0065D">
        <w:rPr>
          <w:b/>
          <w:spacing w:val="-1"/>
        </w:rPr>
        <w:t>Academic</w:t>
      </w:r>
      <w:r w:rsidRPr="00E0065D">
        <w:rPr>
          <w:b/>
          <w:spacing w:val="33"/>
        </w:rPr>
        <w:t xml:space="preserve"> </w:t>
      </w:r>
      <w:r w:rsidRPr="00E0065D">
        <w:rPr>
          <w:b/>
          <w:spacing w:val="-1"/>
        </w:rPr>
        <w:t>Board</w:t>
      </w:r>
      <w:r w:rsidRPr="00E0065D">
        <w:rPr>
          <w:spacing w:val="-1"/>
        </w:rPr>
        <w:t>.</w:t>
      </w:r>
    </w:p>
    <w:p w:rsidR="00F47A16" w:rsidRDefault="00F47A16" w14:paraId="6D22530E" w14:textId="77777777">
      <w:pPr>
        <w:spacing w:before="11"/>
        <w:rPr>
          <w:rFonts w:ascii="Arial" w:hAnsi="Arial" w:eastAsia="Arial" w:cs="Arial"/>
          <w:sz w:val="24"/>
          <w:szCs w:val="24"/>
        </w:rPr>
      </w:pPr>
    </w:p>
    <w:p w:rsidR="00F47A16" w:rsidRDefault="008D78AF" w14:paraId="7E8193DF" w14:textId="0E03EAFF">
      <w:pPr>
        <w:pStyle w:val="BodyText"/>
        <w:spacing w:line="228" w:lineRule="auto"/>
        <w:ind w:left="120" w:right="225" w:firstLine="0"/>
      </w:pPr>
      <w:r>
        <w:t>The</w:t>
      </w:r>
      <w:r>
        <w:rPr>
          <w:spacing w:val="-2"/>
        </w:rPr>
        <w:t xml:space="preserve"> </w:t>
      </w:r>
      <w:r w:rsidRPr="00971E5C">
        <w:rPr>
          <w:i/>
          <w:spacing w:val="-1"/>
        </w:rPr>
        <w:t>Articles</w:t>
      </w:r>
      <w:r>
        <w:rPr>
          <w:spacing w:val="-1"/>
        </w:rPr>
        <w:t xml:space="preserve"> </w:t>
      </w:r>
      <w:r>
        <w:rPr>
          <w:rFonts w:cs="Arial"/>
        </w:rPr>
        <w:t>set</w:t>
      </w:r>
      <w:r>
        <w:rPr>
          <w:rFonts w:cs="Arial"/>
          <w:spacing w:val="-1"/>
        </w:rPr>
        <w:t xml:space="preserve"> out </w:t>
      </w:r>
      <w:r>
        <w:rPr>
          <w:rFonts w:cs="Arial"/>
        </w:rPr>
        <w:t>the</w:t>
      </w:r>
      <w:r>
        <w:rPr>
          <w:rFonts w:cs="Arial"/>
          <w:spacing w:val="-5"/>
        </w:rPr>
        <w:t xml:space="preserve"> </w:t>
      </w:r>
      <w:r>
        <w:rPr>
          <w:rFonts w:cs="Arial"/>
          <w:spacing w:val="-1"/>
        </w:rPr>
        <w:t>Board’</w:t>
      </w:r>
      <w:r>
        <w:rPr>
          <w:spacing w:val="-1"/>
        </w:rPr>
        <w:t>s</w:t>
      </w:r>
      <w:r>
        <w:rPr>
          <w:spacing w:val="1"/>
        </w:rPr>
        <w:t xml:space="preserve"> </w:t>
      </w:r>
      <w:r>
        <w:rPr>
          <w:spacing w:val="-1"/>
        </w:rPr>
        <w:t>responsibilities.</w:t>
      </w:r>
      <w:r>
        <w:t xml:space="preserve"> </w:t>
      </w:r>
      <w:r>
        <w:rPr>
          <w:spacing w:val="1"/>
        </w:rPr>
        <w:t xml:space="preserve"> </w:t>
      </w:r>
      <w:r>
        <w:t xml:space="preserve">In </w:t>
      </w:r>
      <w:r>
        <w:rPr>
          <w:spacing w:val="-1"/>
        </w:rPr>
        <w:t>accordance</w:t>
      </w:r>
      <w:r>
        <w:rPr>
          <w:spacing w:val="-2"/>
        </w:rPr>
        <w:t xml:space="preserve"> with</w:t>
      </w:r>
      <w:r>
        <w:t xml:space="preserve"> the</w:t>
      </w:r>
      <w:r>
        <w:rPr>
          <w:spacing w:val="-2"/>
        </w:rPr>
        <w:t xml:space="preserve"> </w:t>
      </w:r>
      <w:r>
        <w:rPr>
          <w:spacing w:val="-1"/>
        </w:rPr>
        <w:t>CUC</w:t>
      </w:r>
      <w:r>
        <w:t xml:space="preserve"> </w:t>
      </w:r>
      <w:r>
        <w:rPr>
          <w:rFonts w:cs="Arial"/>
          <w:i/>
          <w:spacing w:val="-1"/>
        </w:rPr>
        <w:t>Code</w:t>
      </w:r>
      <w:r>
        <w:rPr>
          <w:rFonts w:cs="Arial"/>
          <w:i/>
          <w:spacing w:val="53"/>
        </w:rPr>
        <w:t xml:space="preserve"> </w:t>
      </w:r>
      <w:r>
        <w:rPr>
          <w:spacing w:val="-1"/>
        </w:rPr>
        <w:t>and</w:t>
      </w:r>
      <w:r>
        <w:t xml:space="preserve"> the</w:t>
      </w:r>
      <w:r>
        <w:rPr>
          <w:spacing w:val="-2"/>
        </w:rPr>
        <w:t xml:space="preserve"> </w:t>
      </w:r>
      <w:r>
        <w:rPr>
          <w:spacing w:val="-1"/>
        </w:rPr>
        <w:t xml:space="preserve">Articles, </w:t>
      </w:r>
      <w:r>
        <w:t xml:space="preserve">the </w:t>
      </w:r>
      <w:r>
        <w:rPr>
          <w:spacing w:val="-1"/>
        </w:rPr>
        <w:t>Board</w:t>
      </w:r>
      <w:r>
        <w:t xml:space="preserve"> has</w:t>
      </w:r>
      <w:r>
        <w:rPr>
          <w:spacing w:val="-2"/>
        </w:rPr>
        <w:t xml:space="preserve"> </w:t>
      </w:r>
      <w:r>
        <w:rPr>
          <w:spacing w:val="-1"/>
        </w:rPr>
        <w:t>adopted</w:t>
      </w:r>
      <w:r>
        <w:rPr>
          <w:spacing w:val="-2"/>
        </w:rPr>
        <w:t xml:space="preserve"> </w:t>
      </w:r>
      <w:r>
        <w:rPr>
          <w:spacing w:val="-1"/>
        </w:rPr>
        <w:t>and</w:t>
      </w:r>
      <w:r>
        <w:t xml:space="preserve"> </w:t>
      </w:r>
      <w:r>
        <w:rPr>
          <w:spacing w:val="-1"/>
        </w:rPr>
        <w:t>published</w:t>
      </w:r>
      <w:r>
        <w:t xml:space="preserve"> the</w:t>
      </w:r>
      <w:r>
        <w:rPr>
          <w:spacing w:val="-5"/>
        </w:rPr>
        <w:t xml:space="preserve"> </w:t>
      </w:r>
      <w:r>
        <w:rPr>
          <w:spacing w:val="-1"/>
        </w:rPr>
        <w:t>following</w:t>
      </w:r>
      <w:r>
        <w:rPr>
          <w:spacing w:val="2"/>
        </w:rPr>
        <w:t xml:space="preserve"> </w:t>
      </w:r>
      <w:r w:rsidRPr="00971E5C">
        <w:rPr>
          <w:i/>
          <w:spacing w:val="-1"/>
        </w:rPr>
        <w:t xml:space="preserve">Statement </w:t>
      </w:r>
      <w:r w:rsidRPr="00971E5C">
        <w:rPr>
          <w:i/>
          <w:spacing w:val="-2"/>
        </w:rPr>
        <w:t>of</w:t>
      </w:r>
      <w:r w:rsidRPr="00971E5C">
        <w:rPr>
          <w:i/>
          <w:spacing w:val="2"/>
        </w:rPr>
        <w:t xml:space="preserve"> </w:t>
      </w:r>
      <w:r w:rsidRPr="00971E5C">
        <w:rPr>
          <w:i/>
          <w:spacing w:val="-1"/>
        </w:rPr>
        <w:t>Primary</w:t>
      </w:r>
      <w:r w:rsidRPr="00971E5C">
        <w:rPr>
          <w:i/>
          <w:spacing w:val="39"/>
        </w:rPr>
        <w:t xml:space="preserve"> </w:t>
      </w:r>
      <w:r w:rsidRPr="00971E5C">
        <w:rPr>
          <w:i/>
          <w:spacing w:val="-1"/>
        </w:rPr>
        <w:t>Responsibilities</w:t>
      </w:r>
      <w:r>
        <w:rPr>
          <w:spacing w:val="2"/>
        </w:rPr>
        <w:t xml:space="preserve"> </w:t>
      </w:r>
      <w:r>
        <w:rPr>
          <w:spacing w:val="-2"/>
        </w:rPr>
        <w:t>which</w:t>
      </w:r>
      <w:r>
        <w:t xml:space="preserve"> </w:t>
      </w:r>
      <w:r>
        <w:rPr>
          <w:spacing w:val="-1"/>
        </w:rPr>
        <w:t>expands</w:t>
      </w:r>
      <w:r>
        <w:t xml:space="preserve"> upon</w:t>
      </w:r>
      <w:r>
        <w:rPr>
          <w:spacing w:val="-2"/>
        </w:rPr>
        <w:t xml:space="preserve"> </w:t>
      </w:r>
      <w:r>
        <w:t>the</w:t>
      </w:r>
      <w:r>
        <w:rPr>
          <w:spacing w:val="-2"/>
        </w:rPr>
        <w:t xml:space="preserve"> </w:t>
      </w:r>
      <w:r>
        <w:rPr>
          <w:spacing w:val="-1"/>
        </w:rPr>
        <w:t>responsibilities</w:t>
      </w:r>
      <w:r>
        <w:t xml:space="preserve"> of</w:t>
      </w:r>
      <w:r>
        <w:rPr>
          <w:spacing w:val="2"/>
        </w:rPr>
        <w:t xml:space="preserve"> </w:t>
      </w:r>
      <w:r>
        <w:t>the</w:t>
      </w:r>
      <w:r>
        <w:rPr>
          <w:spacing w:val="-2"/>
        </w:rPr>
        <w:t xml:space="preserve"> </w:t>
      </w:r>
      <w:r>
        <w:rPr>
          <w:spacing w:val="-1"/>
        </w:rPr>
        <w:t>Board</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t xml:space="preserve">the </w:t>
      </w:r>
      <w:r>
        <w:rPr>
          <w:spacing w:val="-1"/>
        </w:rPr>
        <w:t>Articles.</w:t>
      </w:r>
    </w:p>
    <w:p w:rsidR="00F47A16" w:rsidRDefault="00F47A16" w14:paraId="4C12BD15" w14:textId="77777777">
      <w:pPr>
        <w:spacing w:before="8"/>
        <w:rPr>
          <w:rFonts w:ascii="Arial" w:hAnsi="Arial" w:eastAsia="Arial" w:cs="Arial"/>
          <w:sz w:val="15"/>
          <w:szCs w:val="15"/>
        </w:rPr>
      </w:pPr>
    </w:p>
    <w:p w:rsidR="00F47A16" w:rsidRDefault="008D78AF" w14:paraId="05ECBE33" w14:textId="37AD4CF8">
      <w:pPr>
        <w:spacing w:before="72"/>
        <w:ind w:left="120" w:right="503"/>
        <w:rPr>
          <w:rFonts w:ascii="Arial" w:hAnsi="Arial" w:eastAsia="Arial" w:cs="Arial"/>
        </w:rPr>
      </w:pPr>
      <w:r>
        <w:rPr>
          <w:rFonts w:ascii="Arial"/>
        </w:rPr>
        <w:t>The</w:t>
      </w:r>
      <w:r>
        <w:rPr>
          <w:rFonts w:ascii="Arial"/>
          <w:spacing w:val="-2"/>
        </w:rPr>
        <w:t xml:space="preserve"> </w:t>
      </w:r>
      <w:r>
        <w:rPr>
          <w:rFonts w:ascii="Arial"/>
          <w:spacing w:val="-1"/>
        </w:rPr>
        <w:t>Statement</w:t>
      </w:r>
      <w:r>
        <w:rPr>
          <w:rFonts w:ascii="Arial"/>
          <w:spacing w:val="2"/>
        </w:rPr>
        <w:t xml:space="preserve"> </w:t>
      </w:r>
      <w:r>
        <w:rPr>
          <w:rFonts w:ascii="Arial"/>
          <w:spacing w:val="-2"/>
        </w:rPr>
        <w:t>of</w:t>
      </w:r>
      <w:r>
        <w:rPr>
          <w:rFonts w:ascii="Arial"/>
          <w:spacing w:val="2"/>
        </w:rPr>
        <w:t xml:space="preserve"> </w:t>
      </w:r>
      <w:r>
        <w:rPr>
          <w:rFonts w:ascii="Arial"/>
          <w:spacing w:val="-2"/>
        </w:rPr>
        <w:t>Primary</w:t>
      </w:r>
      <w:r>
        <w:rPr>
          <w:rFonts w:ascii="Arial"/>
          <w:spacing w:val="1"/>
        </w:rPr>
        <w:t xml:space="preserve"> </w:t>
      </w:r>
      <w:r>
        <w:rPr>
          <w:rFonts w:ascii="Arial"/>
          <w:spacing w:val="-1"/>
        </w:rPr>
        <w:t>Responsibilities</w:t>
      </w:r>
      <w:r>
        <w:rPr>
          <w:rFonts w:ascii="Arial"/>
        </w:rPr>
        <w:t xml:space="preserve"> </w:t>
      </w:r>
      <w:r>
        <w:rPr>
          <w:rFonts w:ascii="Arial"/>
          <w:spacing w:val="-1"/>
        </w:rPr>
        <w:t>says</w:t>
      </w:r>
      <w:r>
        <w:rPr>
          <w:rFonts w:ascii="Arial"/>
          <w:spacing w:val="1"/>
        </w:rPr>
        <w:t xml:space="preserve"> </w:t>
      </w:r>
      <w:r>
        <w:rPr>
          <w:rFonts w:ascii="Arial"/>
          <w:spacing w:val="-1"/>
        </w:rPr>
        <w:t xml:space="preserve">that </w:t>
      </w:r>
      <w:r>
        <w:rPr>
          <w:rFonts w:ascii="Arial"/>
        </w:rPr>
        <w:t>the</w:t>
      </w:r>
      <w:r>
        <w:rPr>
          <w:rFonts w:ascii="Arial"/>
          <w:spacing w:val="1"/>
        </w:rPr>
        <w:t xml:space="preserve"> </w:t>
      </w:r>
      <w:r>
        <w:rPr>
          <w:rFonts w:ascii="Arial"/>
          <w:b/>
          <w:spacing w:val="-1"/>
        </w:rPr>
        <w:t>Board</w:t>
      </w:r>
      <w:r>
        <w:rPr>
          <w:rFonts w:ascii="Arial"/>
          <w:b/>
          <w:spacing w:val="-2"/>
        </w:rPr>
        <w:t xml:space="preserve"> </w:t>
      </w:r>
      <w:r>
        <w:rPr>
          <w:rFonts w:ascii="Arial"/>
          <w:b/>
        </w:rPr>
        <w:t>of</w:t>
      </w:r>
      <w:r>
        <w:rPr>
          <w:rFonts w:ascii="Arial"/>
          <w:b/>
          <w:spacing w:val="-4"/>
        </w:rPr>
        <w:t xml:space="preserve"> </w:t>
      </w:r>
      <w:r>
        <w:rPr>
          <w:rFonts w:ascii="Arial"/>
          <w:b/>
          <w:spacing w:val="-1"/>
        </w:rPr>
        <w:t>Governors</w:t>
      </w:r>
      <w:r>
        <w:rPr>
          <w:rFonts w:ascii="Arial"/>
          <w:b/>
          <w:spacing w:val="1"/>
        </w:rPr>
        <w:t xml:space="preserve"> </w:t>
      </w:r>
      <w:r>
        <w:rPr>
          <w:rFonts w:ascii="Arial"/>
          <w:b/>
        </w:rPr>
        <w:t>is</w:t>
      </w:r>
      <w:r>
        <w:rPr>
          <w:rFonts w:ascii="Arial"/>
          <w:b/>
          <w:spacing w:val="49"/>
        </w:rPr>
        <w:t xml:space="preserve"> </w:t>
      </w:r>
      <w:r>
        <w:rPr>
          <w:rFonts w:ascii="Arial"/>
          <w:b/>
          <w:spacing w:val="-1"/>
        </w:rPr>
        <w:t>responsible</w:t>
      </w:r>
      <w:r>
        <w:rPr>
          <w:rFonts w:ascii="Arial"/>
          <w:b/>
          <w:spacing w:val="-2"/>
        </w:rPr>
        <w:t xml:space="preserve"> </w:t>
      </w:r>
      <w:r>
        <w:rPr>
          <w:rFonts w:ascii="Arial"/>
          <w:b/>
          <w:spacing w:val="-1"/>
        </w:rPr>
        <w:t>for:</w:t>
      </w:r>
    </w:p>
    <w:p w:rsidR="00F47A16" w:rsidRDefault="00F47A16" w14:paraId="66496FC2" w14:textId="77777777">
      <w:pPr>
        <w:rPr>
          <w:rFonts w:ascii="Arial" w:hAnsi="Arial" w:eastAsia="Arial" w:cs="Arial"/>
          <w:b/>
          <w:bCs/>
          <w:sz w:val="20"/>
          <w:szCs w:val="20"/>
        </w:rPr>
      </w:pPr>
    </w:p>
    <w:p w:rsidR="00971E5C" w:rsidP="00C162BD" w:rsidRDefault="00971E5C" w14:paraId="0B45C23D" w14:textId="76EF50F3">
      <w:pPr>
        <w:pStyle w:val="ListParagraph"/>
        <w:numPr>
          <w:ilvl w:val="0"/>
          <w:numId w:val="18"/>
        </w:numPr>
        <w:autoSpaceDE w:val="0"/>
        <w:autoSpaceDN w:val="0"/>
        <w:adjustRightInd w:val="0"/>
        <w:rPr>
          <w:rFonts w:ascii="Arial" w:hAnsi="Arial" w:cs="Arial"/>
          <w:color w:val="000000"/>
        </w:rPr>
      </w:pPr>
      <w:r w:rsidRPr="004C48DA">
        <w:rPr>
          <w:rFonts w:ascii="Arial" w:hAnsi="Arial" w:cs="Arial"/>
          <w:color w:val="000000"/>
        </w:rPr>
        <w:t>To approve the Catholic mission and strategic vision of the institution, long-term academic and business plans and key performance indicators, and to ensure that these meet the interests of stakeholders.</w:t>
      </w:r>
    </w:p>
    <w:p w:rsidRPr="004C48DA" w:rsidR="007839D1" w:rsidP="007839D1" w:rsidRDefault="007839D1" w14:paraId="5601790E" w14:textId="77777777">
      <w:pPr>
        <w:pStyle w:val="ListParagraph"/>
        <w:autoSpaceDE w:val="0"/>
        <w:autoSpaceDN w:val="0"/>
        <w:adjustRightInd w:val="0"/>
        <w:ind w:left="720"/>
        <w:rPr>
          <w:rFonts w:ascii="Arial" w:hAnsi="Arial" w:cs="Arial"/>
          <w:color w:val="000000"/>
        </w:rPr>
      </w:pPr>
    </w:p>
    <w:p w:rsidRPr="007839D1" w:rsidR="00971E5C" w:rsidP="00C162BD" w:rsidRDefault="00971E5C" w14:paraId="0E395B01" w14:textId="118DF4D1">
      <w:pPr>
        <w:pStyle w:val="ListParagraph"/>
        <w:numPr>
          <w:ilvl w:val="0"/>
          <w:numId w:val="18"/>
        </w:numPr>
        <w:rPr>
          <w:rFonts w:ascii="Arial" w:hAnsi="Arial" w:cs="Arial"/>
          <w:b/>
        </w:rPr>
      </w:pPr>
      <w:r w:rsidRPr="004C48DA">
        <w:rPr>
          <w:rFonts w:ascii="Arial" w:hAnsi="Arial" w:cs="Arial"/>
          <w:color w:val="000000"/>
        </w:rPr>
        <w:t>To ensure that processes are in place to monitor and evaluate the performance and effectiveness of the institution against the plans and approved key performance indicators, which should be – where possible and appropriate – benchmarked against other comparable institutions.</w:t>
      </w:r>
    </w:p>
    <w:p w:rsidRPr="007839D1" w:rsidR="007839D1" w:rsidP="007839D1" w:rsidRDefault="007839D1" w14:paraId="0DF5AA87" w14:textId="77777777">
      <w:pPr>
        <w:rPr>
          <w:rFonts w:ascii="Arial" w:hAnsi="Arial" w:cs="Arial"/>
          <w:b/>
        </w:rPr>
      </w:pPr>
    </w:p>
    <w:p w:rsidR="00971E5C" w:rsidP="00C162BD" w:rsidRDefault="00971E5C" w14:paraId="4964FBB8" w14:textId="68EA7611">
      <w:pPr>
        <w:pStyle w:val="ListParagraph"/>
        <w:numPr>
          <w:ilvl w:val="0"/>
          <w:numId w:val="18"/>
        </w:numPr>
        <w:autoSpaceDE w:val="0"/>
        <w:autoSpaceDN w:val="0"/>
        <w:adjustRightInd w:val="0"/>
        <w:rPr>
          <w:rFonts w:ascii="Arial" w:hAnsi="Arial" w:cs="Arial"/>
          <w:color w:val="000000"/>
        </w:rPr>
      </w:pPr>
      <w:r w:rsidRPr="004C48DA">
        <w:rPr>
          <w:rFonts w:ascii="Arial" w:hAnsi="Arial" w:cs="Arial"/>
          <w:color w:val="000000"/>
        </w:rPr>
        <w:t>To delegate authority to the head of the institution, as chief executive, for the academic, corporate, financial, estate and human resource management of the institution. And to establish and keep under regular review the policies, procedures and limits within such management functions as shall be undertaken by and under the authority of the head of the institution.</w:t>
      </w:r>
    </w:p>
    <w:p w:rsidRPr="007839D1" w:rsidR="007839D1" w:rsidP="007839D1" w:rsidRDefault="007839D1" w14:paraId="05C04657" w14:textId="77777777">
      <w:pPr>
        <w:autoSpaceDE w:val="0"/>
        <w:autoSpaceDN w:val="0"/>
        <w:adjustRightInd w:val="0"/>
        <w:rPr>
          <w:rFonts w:ascii="Arial" w:hAnsi="Arial" w:cs="Arial"/>
          <w:color w:val="000000"/>
        </w:rPr>
      </w:pPr>
    </w:p>
    <w:p w:rsidR="00971E5C" w:rsidP="00C162BD" w:rsidRDefault="00971E5C" w14:paraId="4219B130" w14:textId="49C3AC14">
      <w:pPr>
        <w:pStyle w:val="ListParagraph"/>
        <w:numPr>
          <w:ilvl w:val="0"/>
          <w:numId w:val="18"/>
        </w:numPr>
        <w:rPr>
          <w:rFonts w:ascii="Arial" w:hAnsi="Arial" w:cs="Arial"/>
          <w:color w:val="000000"/>
        </w:rPr>
      </w:pPr>
      <w:r w:rsidRPr="004C48DA">
        <w:rPr>
          <w:rFonts w:ascii="Arial" w:hAnsi="Arial" w:cs="Arial"/>
          <w:color w:val="000000"/>
        </w:rPr>
        <w:t xml:space="preserve">To ensure the establishment and monitoring of systems of control and accountability, </w:t>
      </w:r>
      <w:r w:rsidRPr="004C48DA">
        <w:rPr>
          <w:rFonts w:ascii="Arial" w:hAnsi="Arial" w:cs="Arial"/>
          <w:color w:val="000000"/>
        </w:rPr>
        <w:lastRenderedPageBreak/>
        <w:t>including financial and operational controls and risk assessment, and procedures for handling internal grievances and for managing conflicts of interest.</w:t>
      </w:r>
    </w:p>
    <w:p w:rsidRPr="007839D1" w:rsidR="007839D1" w:rsidP="007839D1" w:rsidRDefault="007839D1" w14:paraId="72AD5E9F" w14:textId="77777777">
      <w:pPr>
        <w:rPr>
          <w:rFonts w:ascii="Arial" w:hAnsi="Arial" w:cs="Arial"/>
          <w:color w:val="000000"/>
        </w:rPr>
      </w:pPr>
    </w:p>
    <w:p w:rsidR="00971E5C" w:rsidP="00C162BD" w:rsidRDefault="00971E5C" w14:paraId="6EAF5521" w14:textId="6103E71C">
      <w:pPr>
        <w:pStyle w:val="ListParagraph"/>
        <w:numPr>
          <w:ilvl w:val="0"/>
          <w:numId w:val="18"/>
        </w:numPr>
        <w:autoSpaceDE w:val="0"/>
        <w:autoSpaceDN w:val="0"/>
        <w:adjustRightInd w:val="0"/>
        <w:rPr>
          <w:rFonts w:ascii="Arial" w:hAnsi="Arial" w:cs="Arial"/>
          <w:color w:val="000000"/>
        </w:rPr>
      </w:pPr>
      <w:r w:rsidRPr="004C48DA">
        <w:rPr>
          <w:rFonts w:ascii="Arial" w:hAnsi="Arial" w:cs="Arial"/>
          <w:color w:val="000000"/>
        </w:rPr>
        <w:t>To establish processes to monitor and evaluate the performance and effectiveness of the governing body itself.</w:t>
      </w:r>
    </w:p>
    <w:p w:rsidRPr="007839D1" w:rsidR="007839D1" w:rsidP="007839D1" w:rsidRDefault="007839D1" w14:paraId="6DC5FCEE" w14:textId="77777777">
      <w:pPr>
        <w:autoSpaceDE w:val="0"/>
        <w:autoSpaceDN w:val="0"/>
        <w:adjustRightInd w:val="0"/>
        <w:rPr>
          <w:rFonts w:ascii="Arial" w:hAnsi="Arial" w:cs="Arial"/>
          <w:color w:val="000000"/>
        </w:rPr>
      </w:pPr>
    </w:p>
    <w:p w:rsidR="00971E5C" w:rsidP="00C162BD" w:rsidRDefault="00971E5C" w14:paraId="5761B2E5" w14:textId="6C3A2AB1">
      <w:pPr>
        <w:pStyle w:val="ListParagraph"/>
        <w:numPr>
          <w:ilvl w:val="0"/>
          <w:numId w:val="18"/>
        </w:numPr>
        <w:autoSpaceDE w:val="0"/>
        <w:autoSpaceDN w:val="0"/>
        <w:adjustRightInd w:val="0"/>
        <w:rPr>
          <w:rFonts w:ascii="Arial" w:hAnsi="Arial" w:cs="Arial"/>
          <w:color w:val="000000"/>
        </w:rPr>
      </w:pPr>
      <w:r w:rsidRPr="004C48DA">
        <w:rPr>
          <w:rFonts w:ascii="Arial" w:hAnsi="Arial" w:cs="Arial"/>
          <w:color w:val="000000"/>
        </w:rPr>
        <w:t>To conduct its business in accordance with best practice in higher education corporate governance and with the principles of public life drawn up by the Committee on Standards in Public Life.</w:t>
      </w:r>
    </w:p>
    <w:p w:rsidRPr="007839D1" w:rsidR="007839D1" w:rsidP="007839D1" w:rsidRDefault="007839D1" w14:paraId="0E84C0B7" w14:textId="77777777">
      <w:pPr>
        <w:autoSpaceDE w:val="0"/>
        <w:autoSpaceDN w:val="0"/>
        <w:adjustRightInd w:val="0"/>
        <w:rPr>
          <w:rFonts w:ascii="Arial" w:hAnsi="Arial" w:cs="Arial"/>
          <w:color w:val="000000"/>
        </w:rPr>
      </w:pPr>
    </w:p>
    <w:p w:rsidR="00971E5C" w:rsidP="00C162BD" w:rsidRDefault="00971E5C" w14:paraId="5A18E836" w14:textId="5F7DB27B">
      <w:pPr>
        <w:pStyle w:val="ListParagraph"/>
        <w:numPr>
          <w:ilvl w:val="0"/>
          <w:numId w:val="18"/>
        </w:numPr>
        <w:autoSpaceDE w:val="0"/>
        <w:autoSpaceDN w:val="0"/>
        <w:adjustRightInd w:val="0"/>
        <w:rPr>
          <w:rFonts w:ascii="Arial" w:hAnsi="Arial" w:cs="Arial"/>
          <w:color w:val="000000"/>
        </w:rPr>
      </w:pPr>
      <w:r w:rsidRPr="004C48DA">
        <w:rPr>
          <w:rFonts w:ascii="Arial" w:hAnsi="Arial" w:cs="Arial"/>
          <w:color w:val="000000"/>
        </w:rPr>
        <w:t>To safeguard the good name and values of the institution.</w:t>
      </w:r>
    </w:p>
    <w:p w:rsidRPr="007839D1" w:rsidR="007839D1" w:rsidP="007839D1" w:rsidRDefault="007839D1" w14:paraId="7434FA9D" w14:textId="77777777">
      <w:pPr>
        <w:autoSpaceDE w:val="0"/>
        <w:autoSpaceDN w:val="0"/>
        <w:adjustRightInd w:val="0"/>
        <w:rPr>
          <w:rFonts w:ascii="Arial" w:hAnsi="Arial" w:cs="Arial"/>
          <w:color w:val="000000"/>
        </w:rPr>
      </w:pPr>
    </w:p>
    <w:p w:rsidR="00971E5C" w:rsidP="00C162BD" w:rsidRDefault="00971E5C" w14:paraId="08914479" w14:textId="5FC50069">
      <w:pPr>
        <w:pStyle w:val="ListParagraph"/>
        <w:numPr>
          <w:ilvl w:val="0"/>
          <w:numId w:val="18"/>
        </w:numPr>
        <w:autoSpaceDE w:val="0"/>
        <w:autoSpaceDN w:val="0"/>
        <w:adjustRightInd w:val="0"/>
        <w:rPr>
          <w:rFonts w:ascii="Arial" w:hAnsi="Arial" w:cs="Arial"/>
          <w:color w:val="000000"/>
        </w:rPr>
      </w:pPr>
      <w:r w:rsidRPr="004C48DA">
        <w:rPr>
          <w:rFonts w:ascii="Arial" w:hAnsi="Arial" w:cs="Arial"/>
          <w:color w:val="000000"/>
        </w:rPr>
        <w:t>To appoint the head of the institution as chief executive, and to put in place suitable arrangements for monitoring his/her performance.</w:t>
      </w:r>
    </w:p>
    <w:p w:rsidRPr="007839D1" w:rsidR="007839D1" w:rsidP="007839D1" w:rsidRDefault="007839D1" w14:paraId="23ADAD23" w14:textId="77777777">
      <w:pPr>
        <w:autoSpaceDE w:val="0"/>
        <w:autoSpaceDN w:val="0"/>
        <w:adjustRightInd w:val="0"/>
        <w:rPr>
          <w:rFonts w:ascii="Arial" w:hAnsi="Arial" w:cs="Arial"/>
          <w:color w:val="000000"/>
        </w:rPr>
      </w:pPr>
    </w:p>
    <w:p w:rsidR="00971E5C" w:rsidP="00C162BD" w:rsidRDefault="00971E5C" w14:paraId="47FC9C2A" w14:textId="7357D53B">
      <w:pPr>
        <w:pStyle w:val="ListParagraph"/>
        <w:numPr>
          <w:ilvl w:val="0"/>
          <w:numId w:val="18"/>
        </w:numPr>
        <w:autoSpaceDE w:val="0"/>
        <w:autoSpaceDN w:val="0"/>
        <w:adjustRightInd w:val="0"/>
        <w:rPr>
          <w:rFonts w:ascii="Arial" w:hAnsi="Arial" w:cs="Arial"/>
          <w:color w:val="000000"/>
        </w:rPr>
      </w:pPr>
      <w:r w:rsidRPr="004C48DA">
        <w:rPr>
          <w:rFonts w:ascii="Arial" w:hAnsi="Arial" w:cs="Arial"/>
          <w:color w:val="000000"/>
        </w:rPr>
        <w:t>To appoint a Secretary to the governing body and to ensure that, if the person appointed has managerial responsibilities in the institution, there is an appropriate separation in the lines of accountability.</w:t>
      </w:r>
    </w:p>
    <w:p w:rsidRPr="007839D1" w:rsidR="007839D1" w:rsidP="007839D1" w:rsidRDefault="007839D1" w14:paraId="0B9C1BF1" w14:textId="77777777">
      <w:pPr>
        <w:autoSpaceDE w:val="0"/>
        <w:autoSpaceDN w:val="0"/>
        <w:adjustRightInd w:val="0"/>
        <w:rPr>
          <w:rFonts w:ascii="Arial" w:hAnsi="Arial" w:cs="Arial"/>
          <w:color w:val="000000"/>
        </w:rPr>
      </w:pPr>
    </w:p>
    <w:p w:rsidR="00971E5C" w:rsidP="00C162BD" w:rsidRDefault="00971E5C" w14:paraId="40FFD8AA" w14:textId="253F6737">
      <w:pPr>
        <w:pStyle w:val="ListParagraph"/>
        <w:numPr>
          <w:ilvl w:val="0"/>
          <w:numId w:val="18"/>
        </w:numPr>
        <w:autoSpaceDE w:val="0"/>
        <w:autoSpaceDN w:val="0"/>
        <w:adjustRightInd w:val="0"/>
        <w:rPr>
          <w:rFonts w:ascii="Arial" w:hAnsi="Arial" w:cs="Arial"/>
          <w:color w:val="000000"/>
        </w:rPr>
      </w:pPr>
      <w:r w:rsidRPr="004C48DA">
        <w:rPr>
          <w:rFonts w:ascii="Arial" w:hAnsi="Arial" w:cs="Arial"/>
          <w:color w:val="000000"/>
        </w:rPr>
        <w:t>To be the employing authority for all staff in the institution and to be responsible for establishing a human resources strategy.</w:t>
      </w:r>
    </w:p>
    <w:p w:rsidRPr="007839D1" w:rsidR="007839D1" w:rsidP="007839D1" w:rsidRDefault="007839D1" w14:paraId="0C676A2C" w14:textId="77777777">
      <w:pPr>
        <w:autoSpaceDE w:val="0"/>
        <w:autoSpaceDN w:val="0"/>
        <w:adjustRightInd w:val="0"/>
        <w:rPr>
          <w:rFonts w:ascii="Arial" w:hAnsi="Arial" w:cs="Arial"/>
          <w:color w:val="000000"/>
        </w:rPr>
      </w:pPr>
    </w:p>
    <w:p w:rsidR="00971E5C" w:rsidP="00C162BD" w:rsidRDefault="00971E5C" w14:paraId="3227D0B1" w14:textId="4A67BFA5">
      <w:pPr>
        <w:pStyle w:val="ListParagraph"/>
        <w:numPr>
          <w:ilvl w:val="0"/>
          <w:numId w:val="18"/>
        </w:numPr>
        <w:autoSpaceDE w:val="0"/>
        <w:autoSpaceDN w:val="0"/>
        <w:adjustRightInd w:val="0"/>
        <w:rPr>
          <w:rFonts w:ascii="Arial" w:hAnsi="Arial" w:cs="Arial"/>
          <w:color w:val="000000"/>
        </w:rPr>
      </w:pPr>
      <w:r w:rsidRPr="004C48DA">
        <w:rPr>
          <w:rFonts w:ascii="Arial" w:hAnsi="Arial" w:cs="Arial"/>
          <w:color w:val="000000"/>
        </w:rPr>
        <w:t>To be the principal financial and business authority of the institution, to ensure that proper books of account are kept, to approve the annual budget and financial statements, and to have overall responsibility for the institution’s assets, property and estate.</w:t>
      </w:r>
    </w:p>
    <w:p w:rsidRPr="007839D1" w:rsidR="007839D1" w:rsidP="007839D1" w:rsidRDefault="007839D1" w14:paraId="092FFAE8" w14:textId="77777777">
      <w:pPr>
        <w:autoSpaceDE w:val="0"/>
        <w:autoSpaceDN w:val="0"/>
        <w:adjustRightInd w:val="0"/>
        <w:rPr>
          <w:rFonts w:ascii="Arial" w:hAnsi="Arial" w:cs="Arial"/>
          <w:color w:val="000000"/>
        </w:rPr>
      </w:pPr>
    </w:p>
    <w:p w:rsidR="00971E5C" w:rsidP="00C162BD" w:rsidRDefault="00971E5C" w14:paraId="473E7D91" w14:textId="54BECFF5">
      <w:pPr>
        <w:pStyle w:val="ListParagraph"/>
        <w:numPr>
          <w:ilvl w:val="0"/>
          <w:numId w:val="18"/>
        </w:numPr>
        <w:autoSpaceDE w:val="0"/>
        <w:autoSpaceDN w:val="0"/>
        <w:adjustRightInd w:val="0"/>
        <w:rPr>
          <w:rFonts w:ascii="Arial" w:hAnsi="Arial" w:cs="Arial"/>
          <w:color w:val="000000"/>
        </w:rPr>
      </w:pPr>
      <w:r w:rsidRPr="004C48DA">
        <w:rPr>
          <w:rFonts w:ascii="Arial" w:hAnsi="Arial" w:cs="Arial"/>
          <w:color w:val="000000"/>
        </w:rPr>
        <w:t>To be the institution’s legal authority and, as such, to ensure that systems are in place for meeting all the institution’s legal obligations, including those arising from contracts and other legal commitments made in the institution’s name.</w:t>
      </w:r>
    </w:p>
    <w:p w:rsidRPr="007839D1" w:rsidR="007839D1" w:rsidP="007839D1" w:rsidRDefault="007839D1" w14:paraId="373CCD82" w14:textId="77777777">
      <w:pPr>
        <w:autoSpaceDE w:val="0"/>
        <w:autoSpaceDN w:val="0"/>
        <w:adjustRightInd w:val="0"/>
        <w:rPr>
          <w:rFonts w:ascii="Arial" w:hAnsi="Arial" w:cs="Arial"/>
          <w:color w:val="000000"/>
        </w:rPr>
      </w:pPr>
    </w:p>
    <w:p w:rsidR="00971E5C" w:rsidP="00C162BD" w:rsidRDefault="00971E5C" w14:paraId="43640B60" w14:textId="786AE21A">
      <w:pPr>
        <w:pStyle w:val="ListParagraph"/>
        <w:numPr>
          <w:ilvl w:val="0"/>
          <w:numId w:val="18"/>
        </w:numPr>
        <w:autoSpaceDE w:val="0"/>
        <w:autoSpaceDN w:val="0"/>
        <w:adjustRightInd w:val="0"/>
        <w:rPr>
          <w:rFonts w:ascii="Arial" w:hAnsi="Arial" w:cs="Arial"/>
          <w:color w:val="000000"/>
        </w:rPr>
      </w:pPr>
      <w:r w:rsidRPr="004C48DA">
        <w:rPr>
          <w:rFonts w:ascii="Arial" w:hAnsi="Arial" w:cs="Arial"/>
          <w:color w:val="000000"/>
        </w:rPr>
        <w:t>To receive assurance that adequate provision has been made for the general welfare of students.</w:t>
      </w:r>
    </w:p>
    <w:p w:rsidRPr="007839D1" w:rsidR="007839D1" w:rsidP="007839D1" w:rsidRDefault="007839D1" w14:paraId="3770EE44" w14:textId="77777777">
      <w:pPr>
        <w:autoSpaceDE w:val="0"/>
        <w:autoSpaceDN w:val="0"/>
        <w:adjustRightInd w:val="0"/>
        <w:rPr>
          <w:rFonts w:ascii="Arial" w:hAnsi="Arial" w:cs="Arial"/>
          <w:color w:val="000000"/>
        </w:rPr>
      </w:pPr>
    </w:p>
    <w:p w:rsidR="00971E5C" w:rsidP="00C162BD" w:rsidRDefault="00971E5C" w14:paraId="70154AB2" w14:textId="562D6CC9">
      <w:pPr>
        <w:pStyle w:val="ListParagraph"/>
        <w:numPr>
          <w:ilvl w:val="0"/>
          <w:numId w:val="18"/>
        </w:numPr>
        <w:autoSpaceDE w:val="0"/>
        <w:autoSpaceDN w:val="0"/>
        <w:adjustRightInd w:val="0"/>
        <w:rPr>
          <w:rFonts w:ascii="Arial" w:hAnsi="Arial" w:cs="Arial"/>
          <w:color w:val="000000"/>
        </w:rPr>
      </w:pPr>
      <w:r w:rsidRPr="004C48DA">
        <w:rPr>
          <w:rFonts w:ascii="Arial" w:hAnsi="Arial" w:cs="Arial"/>
          <w:color w:val="000000"/>
        </w:rPr>
        <w:t>To act as trustee for any property, legacy, endowment, bequest or gift in support of the work and welfare of the institution.</w:t>
      </w:r>
    </w:p>
    <w:p w:rsidRPr="007839D1" w:rsidR="007839D1" w:rsidP="007839D1" w:rsidRDefault="007839D1" w14:paraId="27B3468B" w14:textId="77777777">
      <w:pPr>
        <w:autoSpaceDE w:val="0"/>
        <w:autoSpaceDN w:val="0"/>
        <w:adjustRightInd w:val="0"/>
        <w:rPr>
          <w:rFonts w:ascii="Arial" w:hAnsi="Arial" w:cs="Arial"/>
          <w:color w:val="000000"/>
        </w:rPr>
      </w:pPr>
    </w:p>
    <w:p w:rsidRPr="004C48DA" w:rsidR="00971E5C" w:rsidP="00C162BD" w:rsidRDefault="00971E5C" w14:paraId="7BDF9349" w14:textId="119EC6F9">
      <w:pPr>
        <w:pStyle w:val="ListParagraph"/>
        <w:numPr>
          <w:ilvl w:val="0"/>
          <w:numId w:val="18"/>
        </w:numPr>
        <w:autoSpaceDE w:val="0"/>
        <w:autoSpaceDN w:val="0"/>
        <w:adjustRightInd w:val="0"/>
        <w:rPr>
          <w:rFonts w:ascii="Arial" w:hAnsi="Arial" w:cs="Arial"/>
          <w:color w:val="000000"/>
        </w:rPr>
      </w:pPr>
      <w:r w:rsidRPr="004C48DA">
        <w:rPr>
          <w:rFonts w:ascii="Arial" w:hAnsi="Arial" w:cs="Arial"/>
          <w:color w:val="000000"/>
        </w:rPr>
        <w:t>To ensure that the institution’s constitution is followed at all times and that appropriate advice is available to enable this to happen.</w:t>
      </w:r>
    </w:p>
    <w:p w:rsidRPr="00971E5C" w:rsidR="00F47A16" w:rsidRDefault="00F47A16" w14:paraId="2A515F63" w14:textId="77777777">
      <w:pPr>
        <w:spacing w:before="1"/>
        <w:rPr>
          <w:rFonts w:ascii="Arial" w:hAnsi="Arial" w:eastAsia="Arial" w:cs="Arial"/>
          <w:b/>
          <w:bCs/>
        </w:rPr>
      </w:pPr>
    </w:p>
    <w:p w:rsidR="00F47A16" w:rsidRDefault="008D78AF" w14:paraId="7AA4D50C" w14:textId="77777777">
      <w:pPr>
        <w:pStyle w:val="BodyText"/>
        <w:ind w:left="100" w:right="260" w:firstLine="0"/>
      </w:pPr>
      <w:r>
        <w:rPr>
          <w:spacing w:val="-1"/>
        </w:rPr>
        <w:t>This</w:t>
      </w:r>
      <w:r>
        <w:rPr>
          <w:spacing w:val="1"/>
        </w:rPr>
        <w:t xml:space="preserve"> </w:t>
      </w:r>
      <w:r>
        <w:rPr>
          <w:i/>
          <w:spacing w:val="-1"/>
        </w:rPr>
        <w:t>Scheme</w:t>
      </w:r>
      <w:r>
        <w:rPr>
          <w:i/>
          <w:spacing w:val="-2"/>
        </w:rPr>
        <w:t xml:space="preserve"> </w:t>
      </w:r>
      <w:r>
        <w:rPr>
          <w:i/>
        </w:rPr>
        <w:t>of</w:t>
      </w:r>
      <w:r>
        <w:rPr>
          <w:i/>
          <w:spacing w:val="-1"/>
        </w:rPr>
        <w:t xml:space="preserve"> Delegation</w:t>
      </w:r>
      <w:r>
        <w:rPr>
          <w:i/>
          <w:spacing w:val="1"/>
        </w:rPr>
        <w:t xml:space="preserve"> </w:t>
      </w:r>
      <w:r>
        <w:rPr>
          <w:spacing w:val="-1"/>
        </w:rPr>
        <w:t>additionally</w:t>
      </w:r>
      <w:r>
        <w:rPr>
          <w:spacing w:val="-2"/>
        </w:rPr>
        <w:t xml:space="preserve"> </w:t>
      </w:r>
      <w:r>
        <w:rPr>
          <w:spacing w:val="-1"/>
        </w:rPr>
        <w:t>highlights how</w:t>
      </w:r>
      <w:r>
        <w:rPr>
          <w:spacing w:val="-3"/>
        </w:rPr>
        <w:t xml:space="preserve"> </w:t>
      </w:r>
      <w:r>
        <w:t xml:space="preserve">the </w:t>
      </w:r>
      <w:r>
        <w:rPr>
          <w:spacing w:val="-1"/>
        </w:rPr>
        <w:t>Board</w:t>
      </w:r>
      <w:r>
        <w:rPr>
          <w:spacing w:val="-2"/>
        </w:rPr>
        <w:t xml:space="preserve"> </w:t>
      </w:r>
      <w:r>
        <w:rPr>
          <w:spacing w:val="-1"/>
        </w:rPr>
        <w:t>discharges</w:t>
      </w:r>
      <w:r>
        <w:rPr>
          <w:spacing w:val="1"/>
        </w:rPr>
        <w:t xml:space="preserve"> </w:t>
      </w:r>
      <w:r>
        <w:rPr>
          <w:spacing w:val="-1"/>
        </w:rPr>
        <w:t>those</w:t>
      </w:r>
      <w:r>
        <w:rPr>
          <w:spacing w:val="59"/>
        </w:rPr>
        <w:t xml:space="preserve"> </w:t>
      </w:r>
      <w:r>
        <w:rPr>
          <w:spacing w:val="-1"/>
        </w:rPr>
        <w:t>responsibilities</w:t>
      </w:r>
      <w:r>
        <w:t xml:space="preserve"> </w:t>
      </w:r>
      <w:r>
        <w:rPr>
          <w:spacing w:val="-1"/>
        </w:rPr>
        <w:t>through</w:t>
      </w:r>
      <w:r>
        <w:rPr>
          <w:spacing w:val="-2"/>
        </w:rPr>
        <w:t xml:space="preserve"> its</w:t>
      </w:r>
      <w:r>
        <w:rPr>
          <w:spacing w:val="1"/>
        </w:rPr>
        <w:t xml:space="preserve"> </w:t>
      </w:r>
      <w:r>
        <w:rPr>
          <w:spacing w:val="-2"/>
        </w:rPr>
        <w:t>own</w:t>
      </w:r>
      <w:r>
        <w:t xml:space="preserve"> or</w:t>
      </w:r>
      <w:r>
        <w:rPr>
          <w:spacing w:val="4"/>
        </w:rPr>
        <w:t xml:space="preserve"> </w:t>
      </w:r>
      <w:r>
        <w:rPr>
          <w:spacing w:val="-1"/>
        </w:rPr>
        <w:t>delegated</w:t>
      </w:r>
      <w:r>
        <w:rPr>
          <w:spacing w:val="-2"/>
        </w:rPr>
        <w:t xml:space="preserve"> </w:t>
      </w:r>
      <w:r>
        <w:rPr>
          <w:spacing w:val="-1"/>
        </w:rPr>
        <w:t>powers.</w:t>
      </w:r>
    </w:p>
    <w:p w:rsidR="00F47A16" w:rsidRDefault="00F47A16" w14:paraId="354D3157" w14:textId="77777777">
      <w:pPr>
        <w:spacing w:before="9"/>
        <w:rPr>
          <w:rFonts w:ascii="Arial" w:hAnsi="Arial" w:eastAsia="Arial" w:cs="Arial"/>
          <w:b/>
          <w:bCs/>
          <w:sz w:val="15"/>
          <w:szCs w:val="15"/>
        </w:rPr>
      </w:pPr>
    </w:p>
    <w:p w:rsidR="00F47A16" w:rsidRDefault="00F47A16" w14:paraId="0B7734DD" w14:textId="77777777">
      <w:pPr>
        <w:spacing w:before="1"/>
        <w:rPr>
          <w:rFonts w:ascii="Arial" w:hAnsi="Arial" w:eastAsia="Arial" w:cs="Arial"/>
          <w:sz w:val="24"/>
          <w:szCs w:val="24"/>
        </w:rPr>
      </w:pPr>
    </w:p>
    <w:p w:rsidR="00F47A16" w:rsidP="00411EC9" w:rsidRDefault="008D78AF" w14:paraId="7733CAAA" w14:textId="71492E41">
      <w:pPr>
        <w:pStyle w:val="Heading1"/>
        <w:numPr>
          <w:ilvl w:val="1"/>
          <w:numId w:val="36"/>
        </w:numPr>
        <w:tabs>
          <w:tab w:val="left" w:pos="471"/>
        </w:tabs>
        <w:rPr>
          <w:b w:val="0"/>
          <w:bCs w:val="0"/>
        </w:rPr>
      </w:pPr>
      <w:r>
        <w:rPr>
          <w:spacing w:val="-1"/>
        </w:rPr>
        <w:t>Limitation</w:t>
      </w:r>
      <w:r>
        <w:rPr>
          <w:spacing w:val="-3"/>
        </w:rPr>
        <w:t xml:space="preserve"> </w:t>
      </w:r>
      <w:r>
        <w:t>of</w:t>
      </w:r>
      <w:r>
        <w:rPr>
          <w:spacing w:val="-1"/>
        </w:rPr>
        <w:t xml:space="preserve"> delegation</w:t>
      </w:r>
    </w:p>
    <w:p w:rsidR="00F47A16" w:rsidRDefault="00F47A16" w14:paraId="18F2C76F" w14:textId="77777777">
      <w:pPr>
        <w:spacing w:before="3"/>
        <w:rPr>
          <w:rFonts w:ascii="Arial" w:hAnsi="Arial" w:eastAsia="Arial" w:cs="Arial"/>
          <w:b/>
          <w:bCs/>
        </w:rPr>
      </w:pPr>
    </w:p>
    <w:p w:rsidR="00F47A16" w:rsidRDefault="008D78AF" w14:paraId="34D9A18D" w14:textId="77777777">
      <w:pPr>
        <w:pStyle w:val="BodyText"/>
        <w:ind w:left="100" w:right="104" w:firstLine="0"/>
      </w:pPr>
      <w:r>
        <w:t>The</w:t>
      </w:r>
      <w:r>
        <w:rPr>
          <w:spacing w:val="-2"/>
        </w:rPr>
        <w:t xml:space="preserve"> </w:t>
      </w:r>
      <w:r>
        <w:rPr>
          <w:spacing w:val="-1"/>
        </w:rPr>
        <w:t>sections</w:t>
      </w:r>
      <w:r>
        <w:rPr>
          <w:spacing w:val="-2"/>
        </w:rPr>
        <w:t xml:space="preserve"> </w:t>
      </w:r>
      <w:r>
        <w:rPr>
          <w:spacing w:val="-1"/>
        </w:rPr>
        <w:t>below</w:t>
      </w:r>
      <w:r>
        <w:rPr>
          <w:spacing w:val="-3"/>
        </w:rPr>
        <w:t xml:space="preserve"> </w:t>
      </w:r>
      <w:r>
        <w:t>set</w:t>
      </w:r>
      <w:r>
        <w:rPr>
          <w:spacing w:val="1"/>
        </w:rPr>
        <w:t xml:space="preserve"> </w:t>
      </w:r>
      <w:r>
        <w:rPr>
          <w:spacing w:val="-1"/>
        </w:rPr>
        <w:t>out</w:t>
      </w:r>
      <w:r>
        <w:rPr>
          <w:spacing w:val="3"/>
        </w:rPr>
        <w:t xml:space="preserve"> </w:t>
      </w:r>
      <w:r>
        <w:rPr>
          <w:spacing w:val="-1"/>
        </w:rPr>
        <w:t>powers</w:t>
      </w:r>
      <w:r>
        <w:rPr>
          <w:spacing w:val="1"/>
        </w:rPr>
        <w:t xml:space="preserve"> </w:t>
      </w:r>
      <w:r>
        <w:rPr>
          <w:spacing w:val="-1"/>
        </w:rPr>
        <w:t>and</w:t>
      </w:r>
      <w:r>
        <w:rPr>
          <w:spacing w:val="-2"/>
        </w:rPr>
        <w:t xml:space="preserve"> </w:t>
      </w:r>
      <w:r>
        <w:rPr>
          <w:spacing w:val="-1"/>
        </w:rPr>
        <w:t>responsibilities</w:t>
      </w:r>
      <w:r>
        <w:t xml:space="preserve"> that</w:t>
      </w:r>
      <w:r>
        <w:rPr>
          <w:spacing w:val="-1"/>
        </w:rPr>
        <w:t xml:space="preserve"> Governors</w:t>
      </w:r>
      <w:r>
        <w:rPr>
          <w:spacing w:val="-2"/>
        </w:rPr>
        <w:t xml:space="preserve"> </w:t>
      </w:r>
      <w:r>
        <w:t xml:space="preserve">may </w:t>
      </w:r>
      <w:r>
        <w:rPr>
          <w:spacing w:val="-1"/>
        </w:rPr>
        <w:t>delegate</w:t>
      </w:r>
      <w:r>
        <w:rPr>
          <w:spacing w:val="1"/>
        </w:rPr>
        <w:t xml:space="preserve"> </w:t>
      </w:r>
      <w:r>
        <w:rPr>
          <w:spacing w:val="-2"/>
        </w:rPr>
        <w:t>or</w:t>
      </w:r>
      <w:r>
        <w:rPr>
          <w:spacing w:val="1"/>
        </w:rPr>
        <w:t xml:space="preserve"> </w:t>
      </w:r>
      <w:r>
        <w:rPr>
          <w:spacing w:val="-1"/>
        </w:rPr>
        <w:t>have</w:t>
      </w:r>
      <w:r>
        <w:rPr>
          <w:spacing w:val="43"/>
        </w:rPr>
        <w:t xml:space="preserve"> </w:t>
      </w:r>
      <w:r>
        <w:rPr>
          <w:spacing w:val="-1"/>
        </w:rPr>
        <w:t>agreed</w:t>
      </w:r>
      <w:r>
        <w:rPr>
          <w:spacing w:val="-2"/>
        </w:rPr>
        <w:t xml:space="preserve"> </w:t>
      </w:r>
      <w:r>
        <w:t>to</w:t>
      </w:r>
      <w:r>
        <w:rPr>
          <w:spacing w:val="1"/>
        </w:rPr>
        <w:t xml:space="preserve"> </w:t>
      </w:r>
      <w:r>
        <w:rPr>
          <w:spacing w:val="-1"/>
        </w:rPr>
        <w:t>delegate.</w:t>
      </w:r>
    </w:p>
    <w:p w:rsidR="00F47A16" w:rsidRDefault="00F47A16" w14:paraId="1C1768DB" w14:textId="77777777">
      <w:pPr>
        <w:spacing w:before="6"/>
        <w:rPr>
          <w:rFonts w:ascii="Arial" w:hAnsi="Arial" w:eastAsia="Arial" w:cs="Arial"/>
          <w:sz w:val="15"/>
          <w:szCs w:val="15"/>
        </w:rPr>
      </w:pPr>
    </w:p>
    <w:p w:rsidR="00F47A16" w:rsidRDefault="008D78AF" w14:paraId="491E49BD" w14:textId="05AFFAA7">
      <w:pPr>
        <w:spacing w:before="72"/>
        <w:ind w:left="100"/>
        <w:rPr>
          <w:rFonts w:ascii="Arial"/>
          <w:spacing w:val="-1"/>
        </w:rPr>
      </w:pPr>
      <w:r>
        <w:rPr>
          <w:rFonts w:ascii="Arial"/>
          <w:spacing w:val="-2"/>
        </w:rPr>
        <w:t>However</w:t>
      </w:r>
      <w:r>
        <w:rPr>
          <w:rFonts w:ascii="Arial"/>
          <w:spacing w:val="2"/>
        </w:rPr>
        <w:t xml:space="preserve"> </w:t>
      </w:r>
      <w:r>
        <w:rPr>
          <w:rFonts w:ascii="Arial"/>
          <w:b/>
          <w:spacing w:val="-1"/>
        </w:rPr>
        <w:t>Governors</w:t>
      </w:r>
      <w:r>
        <w:rPr>
          <w:rFonts w:ascii="Arial"/>
          <w:b/>
          <w:spacing w:val="1"/>
        </w:rPr>
        <w:t xml:space="preserve"> </w:t>
      </w:r>
      <w:r>
        <w:rPr>
          <w:rFonts w:ascii="Arial"/>
          <w:b/>
          <w:spacing w:val="-1"/>
        </w:rPr>
        <w:t>may</w:t>
      </w:r>
      <w:r>
        <w:rPr>
          <w:rFonts w:ascii="Arial"/>
          <w:b/>
          <w:spacing w:val="-4"/>
        </w:rPr>
        <w:t xml:space="preserve"> </w:t>
      </w:r>
      <w:r>
        <w:rPr>
          <w:rFonts w:ascii="Arial"/>
          <w:b/>
          <w:spacing w:val="-1"/>
        </w:rPr>
        <w:t>not</w:t>
      </w:r>
      <w:r>
        <w:rPr>
          <w:rFonts w:ascii="Arial"/>
          <w:b/>
          <w:spacing w:val="1"/>
        </w:rPr>
        <w:t xml:space="preserve"> </w:t>
      </w:r>
      <w:r>
        <w:rPr>
          <w:rFonts w:ascii="Arial"/>
          <w:b/>
        </w:rPr>
        <w:t>in any</w:t>
      </w:r>
      <w:r>
        <w:rPr>
          <w:rFonts w:ascii="Arial"/>
          <w:b/>
          <w:spacing w:val="-5"/>
        </w:rPr>
        <w:t xml:space="preserve"> </w:t>
      </w:r>
      <w:r>
        <w:rPr>
          <w:rFonts w:ascii="Arial"/>
          <w:b/>
          <w:spacing w:val="-1"/>
        </w:rPr>
        <w:t>circumstances</w:t>
      </w:r>
      <w:r>
        <w:rPr>
          <w:rFonts w:ascii="Arial"/>
          <w:b/>
          <w:spacing w:val="2"/>
        </w:rPr>
        <w:t xml:space="preserve"> </w:t>
      </w:r>
      <w:r>
        <w:rPr>
          <w:rFonts w:ascii="Arial"/>
          <w:b/>
          <w:spacing w:val="-1"/>
        </w:rPr>
        <w:t>delegate</w:t>
      </w:r>
      <w:r>
        <w:rPr>
          <w:rFonts w:ascii="Arial"/>
          <w:b/>
          <w:spacing w:val="-2"/>
        </w:rPr>
        <w:t xml:space="preserve"> </w:t>
      </w:r>
      <w:r>
        <w:rPr>
          <w:rFonts w:ascii="Arial"/>
        </w:rPr>
        <w:t>the</w:t>
      </w:r>
      <w:r>
        <w:rPr>
          <w:rFonts w:ascii="Arial"/>
          <w:spacing w:val="-2"/>
        </w:rPr>
        <w:t xml:space="preserve"> </w:t>
      </w:r>
      <w:r>
        <w:rPr>
          <w:rFonts w:ascii="Arial"/>
          <w:spacing w:val="-1"/>
        </w:rPr>
        <w:t>following:</w:t>
      </w:r>
    </w:p>
    <w:p w:rsidR="00CC30CD" w:rsidRDefault="00CC30CD" w14:paraId="5A7E426C" w14:textId="77777777">
      <w:pPr>
        <w:spacing w:before="72"/>
        <w:ind w:left="100"/>
        <w:rPr>
          <w:rFonts w:ascii="Arial"/>
          <w:spacing w:val="-1"/>
        </w:rPr>
      </w:pPr>
    </w:p>
    <w:p w:rsidR="00F47A16" w:rsidP="00C162BD" w:rsidRDefault="008D78AF" w14:paraId="501B7AC0" w14:textId="77777777">
      <w:pPr>
        <w:pStyle w:val="BodyText"/>
        <w:numPr>
          <w:ilvl w:val="0"/>
          <w:numId w:val="10"/>
        </w:numPr>
        <w:tabs>
          <w:tab w:val="left" w:pos="821"/>
        </w:tabs>
        <w:spacing w:line="268" w:lineRule="exact"/>
        <w:ind w:firstLine="360"/>
      </w:pPr>
      <w:r>
        <w:rPr>
          <w:spacing w:val="-1"/>
        </w:rPr>
        <w:t>Safeguarding</w:t>
      </w:r>
      <w:r>
        <w:rPr>
          <w:spacing w:val="2"/>
        </w:rPr>
        <w:t xml:space="preserve"> </w:t>
      </w:r>
      <w:r>
        <w:rPr>
          <w:spacing w:val="-2"/>
        </w:rPr>
        <w:t>of</w:t>
      </w:r>
      <w:r>
        <w:rPr>
          <w:spacing w:val="-1"/>
        </w:rPr>
        <w:t xml:space="preserve"> </w:t>
      </w:r>
      <w:r>
        <w:t xml:space="preserve">the </w:t>
      </w:r>
      <w:r>
        <w:rPr>
          <w:spacing w:val="-1"/>
        </w:rPr>
        <w:t>educational</w:t>
      </w:r>
      <w:r>
        <w:rPr>
          <w:spacing w:val="2"/>
        </w:rPr>
        <w:t xml:space="preserve"> </w:t>
      </w:r>
      <w:r>
        <w:rPr>
          <w:spacing w:val="-1"/>
        </w:rPr>
        <w:t>character and</w:t>
      </w:r>
      <w:r w:rsidR="002034ED">
        <w:rPr>
          <w:spacing w:val="-1"/>
        </w:rPr>
        <w:t xml:space="preserve"> Catholic</w:t>
      </w:r>
      <w:r>
        <w:rPr>
          <w:spacing w:val="-2"/>
        </w:rPr>
        <w:t xml:space="preserve"> </w:t>
      </w:r>
      <w:r>
        <w:rPr>
          <w:spacing w:val="-1"/>
        </w:rPr>
        <w:t>mission</w:t>
      </w:r>
      <w:r>
        <w:t xml:space="preserve"> </w:t>
      </w:r>
      <w:r>
        <w:rPr>
          <w:spacing w:val="-2"/>
        </w:rPr>
        <w:t>of</w:t>
      </w:r>
      <w:r>
        <w:rPr>
          <w:spacing w:val="2"/>
        </w:rPr>
        <w:t xml:space="preserve"> </w:t>
      </w:r>
      <w:r>
        <w:t>the</w:t>
      </w:r>
      <w:r>
        <w:rPr>
          <w:spacing w:val="-2"/>
        </w:rPr>
        <w:t xml:space="preserve"> </w:t>
      </w:r>
      <w:r w:rsidR="002034ED">
        <w:rPr>
          <w:spacing w:val="-1"/>
        </w:rPr>
        <w:t>University;</w:t>
      </w:r>
    </w:p>
    <w:p w:rsidR="00F47A16" w:rsidP="00C162BD" w:rsidRDefault="008D78AF" w14:paraId="4940FBDB" w14:textId="77777777">
      <w:pPr>
        <w:pStyle w:val="BodyText"/>
        <w:numPr>
          <w:ilvl w:val="0"/>
          <w:numId w:val="10"/>
        </w:numPr>
        <w:tabs>
          <w:tab w:val="left" w:pos="821"/>
        </w:tabs>
        <w:spacing w:line="268" w:lineRule="exact"/>
        <w:ind w:left="820"/>
      </w:pPr>
      <w:r>
        <w:rPr>
          <w:spacing w:val="-1"/>
        </w:rPr>
        <w:t xml:space="preserve">Approval </w:t>
      </w:r>
      <w:r>
        <w:t>of</w:t>
      </w:r>
      <w:r>
        <w:rPr>
          <w:spacing w:val="1"/>
        </w:rPr>
        <w:t xml:space="preserve"> </w:t>
      </w:r>
      <w:r>
        <w:t>the</w:t>
      </w:r>
      <w:r>
        <w:rPr>
          <w:spacing w:val="-2"/>
        </w:rPr>
        <w:t xml:space="preserve"> </w:t>
      </w:r>
      <w:r>
        <w:rPr>
          <w:spacing w:val="-1"/>
        </w:rPr>
        <w:t>annual estimates</w:t>
      </w:r>
      <w:r>
        <w:t xml:space="preserve"> </w:t>
      </w:r>
      <w:r>
        <w:rPr>
          <w:spacing w:val="-2"/>
        </w:rPr>
        <w:t>of</w:t>
      </w:r>
      <w:r>
        <w:rPr>
          <w:spacing w:val="2"/>
        </w:rPr>
        <w:t xml:space="preserve"> </w:t>
      </w:r>
      <w:r>
        <w:rPr>
          <w:spacing w:val="-1"/>
        </w:rPr>
        <w:t>income</w:t>
      </w:r>
      <w:r>
        <w:t xml:space="preserve"> and</w:t>
      </w:r>
      <w:r>
        <w:rPr>
          <w:spacing w:val="-2"/>
        </w:rPr>
        <w:t xml:space="preserve"> </w:t>
      </w:r>
      <w:r>
        <w:rPr>
          <w:spacing w:val="-1"/>
        </w:rPr>
        <w:t>expenditure</w:t>
      </w:r>
      <w:r w:rsidR="002034ED">
        <w:rPr>
          <w:spacing w:val="-1"/>
        </w:rPr>
        <w:t>;</w:t>
      </w:r>
    </w:p>
    <w:p w:rsidRPr="002034ED" w:rsidR="00F47A16" w:rsidP="00C162BD" w:rsidRDefault="008D78AF" w14:paraId="5D0ACDCF" w14:textId="77777777">
      <w:pPr>
        <w:pStyle w:val="BodyText"/>
        <w:numPr>
          <w:ilvl w:val="0"/>
          <w:numId w:val="10"/>
        </w:numPr>
        <w:tabs>
          <w:tab w:val="left" w:pos="821"/>
        </w:tabs>
        <w:spacing w:line="268" w:lineRule="exact"/>
        <w:ind w:left="820"/>
        <w:rPr>
          <w:rFonts w:cs="Arial"/>
        </w:rPr>
      </w:pPr>
      <w:r>
        <w:rPr>
          <w:spacing w:val="-1"/>
        </w:rPr>
        <w:t>Ensuring</w:t>
      </w:r>
      <w:r>
        <w:t xml:space="preserve"> the</w:t>
      </w:r>
      <w:r>
        <w:rPr>
          <w:spacing w:val="-2"/>
        </w:rPr>
        <w:t xml:space="preserve"> </w:t>
      </w:r>
      <w:r>
        <w:rPr>
          <w:spacing w:val="-1"/>
        </w:rPr>
        <w:t>solvency</w:t>
      </w:r>
      <w:r>
        <w:rPr>
          <w:spacing w:val="-2"/>
        </w:rPr>
        <w:t xml:space="preserve"> </w:t>
      </w:r>
      <w:r>
        <w:t>of</w:t>
      </w:r>
      <w:r>
        <w:rPr>
          <w:spacing w:val="1"/>
        </w:rPr>
        <w:t xml:space="preserve"> </w:t>
      </w:r>
      <w:r>
        <w:t>the</w:t>
      </w:r>
      <w:r>
        <w:rPr>
          <w:spacing w:val="-1"/>
        </w:rPr>
        <w:t xml:space="preserve"> </w:t>
      </w:r>
      <w:r w:rsidR="002034ED">
        <w:rPr>
          <w:spacing w:val="-1"/>
        </w:rPr>
        <w:t>University</w:t>
      </w:r>
      <w:r>
        <w:rPr>
          <w:rFonts w:cs="Arial"/>
        </w:rPr>
        <w:t xml:space="preserve"> </w:t>
      </w:r>
      <w:r>
        <w:rPr>
          <w:rFonts w:cs="Arial"/>
          <w:spacing w:val="-1"/>
        </w:rPr>
        <w:t>and</w:t>
      </w:r>
      <w:r>
        <w:rPr>
          <w:rFonts w:cs="Arial"/>
          <w:spacing w:val="-2"/>
        </w:rPr>
        <w:t xml:space="preserve"> </w:t>
      </w:r>
      <w:r>
        <w:rPr>
          <w:rFonts w:cs="Arial"/>
          <w:spacing w:val="-1"/>
        </w:rPr>
        <w:t>safeguarding</w:t>
      </w:r>
      <w:r>
        <w:rPr>
          <w:rFonts w:cs="Arial"/>
        </w:rPr>
        <w:t xml:space="preserve"> the</w:t>
      </w:r>
      <w:r>
        <w:rPr>
          <w:rFonts w:cs="Arial"/>
          <w:spacing w:val="-2"/>
        </w:rPr>
        <w:t xml:space="preserve"> </w:t>
      </w:r>
      <w:r w:rsidR="002034ED">
        <w:rPr>
          <w:rFonts w:cs="Arial"/>
          <w:spacing w:val="-1"/>
        </w:rPr>
        <w:t>University</w:t>
      </w:r>
      <w:r>
        <w:rPr>
          <w:rFonts w:cs="Arial"/>
          <w:spacing w:val="-1"/>
        </w:rPr>
        <w:t>’s</w:t>
      </w:r>
      <w:r>
        <w:rPr>
          <w:rFonts w:cs="Arial"/>
          <w:spacing w:val="1"/>
        </w:rPr>
        <w:t xml:space="preserve"> </w:t>
      </w:r>
      <w:r>
        <w:rPr>
          <w:rFonts w:cs="Arial"/>
          <w:spacing w:val="-1"/>
        </w:rPr>
        <w:t>assets</w:t>
      </w:r>
      <w:r w:rsidR="002034ED">
        <w:rPr>
          <w:rFonts w:cs="Arial"/>
          <w:spacing w:val="-1"/>
        </w:rPr>
        <w:t>; or</w:t>
      </w:r>
    </w:p>
    <w:p w:rsidR="00B316CE" w:rsidP="00FA502F" w:rsidRDefault="002034ED" w14:paraId="2D01244F" w14:textId="4F1C52A0">
      <w:pPr>
        <w:pStyle w:val="BodyText"/>
        <w:numPr>
          <w:ilvl w:val="0"/>
          <w:numId w:val="10"/>
        </w:numPr>
        <w:tabs>
          <w:tab w:val="left" w:pos="821"/>
        </w:tabs>
        <w:spacing w:line="268" w:lineRule="exact"/>
        <w:ind w:left="460" w:firstLine="0"/>
      </w:pPr>
      <w:r>
        <w:t xml:space="preserve">Appointment and dismissal </w:t>
      </w:r>
      <w:r w:rsidRPr="00FA502F">
        <w:rPr>
          <w:spacing w:val="-2"/>
        </w:rPr>
        <w:t>of</w:t>
      </w:r>
      <w:r w:rsidRPr="00FA502F">
        <w:rPr>
          <w:spacing w:val="2"/>
        </w:rPr>
        <w:t xml:space="preserve"> </w:t>
      </w:r>
      <w:r>
        <w:t>the Vice-Chancellor</w:t>
      </w:r>
      <w:r w:rsidRPr="00FA502F">
        <w:rPr>
          <w:spacing w:val="1"/>
        </w:rPr>
        <w:t xml:space="preserve"> </w:t>
      </w:r>
      <w:r>
        <w:t>or the</w:t>
      </w:r>
      <w:r w:rsidRPr="00FA502F">
        <w:rPr>
          <w:spacing w:val="-2"/>
        </w:rPr>
        <w:t xml:space="preserve"> </w:t>
      </w:r>
      <w:r>
        <w:t>holders</w:t>
      </w:r>
      <w:r w:rsidRPr="00FA502F">
        <w:rPr>
          <w:spacing w:val="1"/>
        </w:rPr>
        <w:t xml:space="preserve"> </w:t>
      </w:r>
      <w:r w:rsidRPr="00FA502F">
        <w:rPr>
          <w:spacing w:val="-2"/>
        </w:rPr>
        <w:t>of</w:t>
      </w:r>
      <w:r>
        <w:t xml:space="preserve"> senior</w:t>
      </w:r>
      <w:r w:rsidRPr="00FA502F">
        <w:rPr>
          <w:spacing w:val="1"/>
        </w:rPr>
        <w:t xml:space="preserve"> </w:t>
      </w:r>
      <w:r>
        <w:t>posts</w:t>
      </w:r>
      <w:r w:rsidRPr="00FA502F">
        <w:rPr>
          <w:spacing w:val="33"/>
        </w:rPr>
        <w:t xml:space="preserve"> </w:t>
      </w:r>
    </w:p>
    <w:p w:rsidRPr="00B67AB1" w:rsidR="00F47A16" w:rsidP="00411EC9" w:rsidRDefault="008D78AF" w14:paraId="396C8895" w14:textId="2BC2B93F">
      <w:pPr>
        <w:numPr>
          <w:ilvl w:val="1"/>
          <w:numId w:val="36"/>
        </w:numPr>
        <w:tabs>
          <w:tab w:val="left" w:pos="470"/>
        </w:tabs>
        <w:spacing w:before="57"/>
        <w:ind w:left="469" w:hanging="369"/>
        <w:rPr>
          <w:rFonts w:ascii="Arial" w:hAnsi="Arial" w:eastAsia="Arial" w:cs="Arial"/>
        </w:rPr>
      </w:pPr>
      <w:r>
        <w:rPr>
          <w:rFonts w:ascii="Arial"/>
          <w:b/>
          <w:spacing w:val="-1"/>
        </w:rPr>
        <w:lastRenderedPageBreak/>
        <w:t>Delegation</w:t>
      </w:r>
      <w:r>
        <w:rPr>
          <w:rFonts w:ascii="Arial"/>
          <w:b/>
          <w:spacing w:val="-5"/>
        </w:rPr>
        <w:t xml:space="preserve"> </w:t>
      </w:r>
      <w:r>
        <w:rPr>
          <w:rFonts w:ascii="Arial"/>
          <w:b/>
        </w:rPr>
        <w:t xml:space="preserve">in </w:t>
      </w:r>
      <w:r>
        <w:rPr>
          <w:rFonts w:ascii="Arial"/>
          <w:b/>
          <w:spacing w:val="-2"/>
        </w:rPr>
        <w:t>outline</w:t>
      </w:r>
    </w:p>
    <w:p w:rsidR="00B67AB1" w:rsidP="00B67AB1" w:rsidRDefault="00B67AB1" w14:paraId="68497EE6" w14:textId="669635AA">
      <w:pPr>
        <w:tabs>
          <w:tab w:val="left" w:pos="470"/>
        </w:tabs>
        <w:spacing w:before="57"/>
        <w:ind w:left="469"/>
        <w:rPr>
          <w:rFonts w:ascii="Arial" w:hAnsi="Arial" w:eastAsia="Arial" w:cs="Arial"/>
        </w:rPr>
      </w:pPr>
    </w:p>
    <w:p w:rsidR="00B67AB1" w:rsidP="00B67AB1" w:rsidRDefault="00B67AB1" w14:paraId="2B959B1E" w14:textId="256C9801">
      <w:pPr>
        <w:tabs>
          <w:tab w:val="left" w:pos="470"/>
        </w:tabs>
        <w:spacing w:before="57"/>
        <w:ind w:left="469"/>
        <w:rPr>
          <w:rFonts w:ascii="Arial" w:hAnsi="Arial" w:eastAsia="Arial" w:cs="Arial"/>
        </w:rPr>
      </w:pPr>
    </w:p>
    <w:p w:rsidR="00B67AB1" w:rsidP="00B67AB1" w:rsidRDefault="00B67AB1" w14:paraId="52102A7D" w14:textId="513AEC3A">
      <w:pPr>
        <w:tabs>
          <w:tab w:val="left" w:pos="470"/>
        </w:tabs>
        <w:spacing w:before="57"/>
        <w:ind w:left="469"/>
        <w:rPr>
          <w:rFonts w:ascii="Arial" w:hAnsi="Arial" w:eastAsia="Arial" w:cs="Arial"/>
        </w:rPr>
      </w:pPr>
    </w:p>
    <w:p w:rsidR="00B67AB1" w:rsidP="00B67AB1" w:rsidRDefault="00B67AB1" w14:paraId="5C855FB6" w14:textId="03B59F83">
      <w:pPr>
        <w:tabs>
          <w:tab w:val="left" w:pos="470"/>
        </w:tabs>
        <w:spacing w:before="57"/>
        <w:ind w:left="469"/>
        <w:rPr>
          <w:rFonts w:ascii="Arial" w:hAnsi="Arial" w:eastAsia="Arial" w:cs="Arial"/>
        </w:rPr>
      </w:pPr>
    </w:p>
    <w:p w:rsidR="00B67AB1" w:rsidP="00B67AB1" w:rsidRDefault="00B67AB1" w14:paraId="69B5289F" w14:textId="65E45944">
      <w:pPr>
        <w:tabs>
          <w:tab w:val="left" w:pos="470"/>
        </w:tabs>
        <w:spacing w:before="57"/>
        <w:ind w:left="469"/>
        <w:rPr>
          <w:rFonts w:ascii="Arial" w:hAnsi="Arial" w:eastAsia="Arial" w:cs="Arial"/>
        </w:rPr>
      </w:pPr>
    </w:p>
    <w:p w:rsidR="00B67AB1" w:rsidP="00B67AB1" w:rsidRDefault="00B67AB1" w14:paraId="04416910" w14:textId="5C6838BE">
      <w:pPr>
        <w:tabs>
          <w:tab w:val="left" w:pos="470"/>
        </w:tabs>
        <w:spacing w:before="57"/>
        <w:ind w:left="469"/>
        <w:rPr>
          <w:rFonts w:ascii="Arial" w:hAnsi="Arial" w:eastAsia="Arial" w:cs="Arial"/>
        </w:rPr>
      </w:pPr>
    </w:p>
    <w:p w:rsidR="00B67AB1" w:rsidP="00B67AB1" w:rsidRDefault="00B67AB1" w14:paraId="2555B820" w14:textId="64857B10">
      <w:pPr>
        <w:tabs>
          <w:tab w:val="left" w:pos="470"/>
        </w:tabs>
        <w:spacing w:before="57"/>
        <w:ind w:left="469"/>
        <w:rPr>
          <w:rFonts w:ascii="Arial" w:hAnsi="Arial" w:eastAsia="Arial" w:cs="Arial"/>
        </w:rPr>
      </w:pPr>
    </w:p>
    <w:p w:rsidR="00B67AB1" w:rsidP="00B67AB1" w:rsidRDefault="000D1D3B" w14:paraId="6FCF140A" w14:textId="6C421F47">
      <w:pPr>
        <w:tabs>
          <w:tab w:val="left" w:pos="470"/>
        </w:tabs>
        <w:spacing w:before="57"/>
        <w:ind w:left="469"/>
        <w:rPr>
          <w:rFonts w:ascii="Arial" w:hAnsi="Arial" w:eastAsia="Arial" w:cs="Arial"/>
        </w:rPr>
      </w:pPr>
      <w:r>
        <w:rPr>
          <w:noProof/>
        </w:rPr>
        <mc:AlternateContent>
          <mc:Choice Requires="wps">
            <w:drawing>
              <wp:anchor distT="45720" distB="45720" distL="114300" distR="114300" simplePos="0" relativeHeight="251661312" behindDoc="0" locked="0" layoutInCell="1" allowOverlap="1" wp14:editId="70DB9A6C" wp14:anchorId="3B2EC53E">
                <wp:simplePos x="0" y="0"/>
                <wp:positionH relativeFrom="margin">
                  <wp:posOffset>1835150</wp:posOffset>
                </wp:positionH>
                <wp:positionV relativeFrom="paragraph">
                  <wp:posOffset>61595</wp:posOffset>
                </wp:positionV>
                <wp:extent cx="2105025" cy="8858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885825"/>
                        </a:xfrm>
                        <a:prstGeom prst="rect">
                          <a:avLst/>
                        </a:prstGeom>
                        <a:noFill/>
                        <a:ln w="28575">
                          <a:solidFill>
                            <a:srgbClr val="000000"/>
                          </a:solidFill>
                          <a:miter lim="800000"/>
                          <a:headEnd/>
                          <a:tailEnd/>
                        </a:ln>
                      </wps:spPr>
                      <wps:txbx>
                        <w:txbxContent>
                          <w:p w:rsidR="007D65D2" w:rsidP="00B06451" w:rsidRDefault="007D65D2" w14:paraId="4376FD40" w14:textId="77777777">
                            <w:pPr>
                              <w:jc w:val="center"/>
                              <w:rPr>
                                <w:b/>
                              </w:rPr>
                            </w:pPr>
                            <w:r>
                              <w:rPr>
                                <w:b/>
                              </w:rPr>
                              <w:t>Members</w:t>
                            </w:r>
                          </w:p>
                          <w:p w:rsidRPr="00077432" w:rsidR="007D65D2" w:rsidP="00B06451" w:rsidRDefault="007D65D2" w14:paraId="46DE5E96" w14:textId="77777777">
                            <w:r w:rsidRPr="00077432">
                              <w:t>Approve articles of the</w:t>
                            </w:r>
                            <w:r>
                              <w:t xml:space="preserve"> </w:t>
                            </w:r>
                            <w:r w:rsidRPr="00077432">
                              <w:t>University</w:t>
                            </w:r>
                          </w:p>
                          <w:p w:rsidRPr="00077432" w:rsidR="007D65D2" w:rsidP="00B06451" w:rsidRDefault="007D65D2" w14:paraId="5BDF6E44" w14:textId="77777777">
                            <w:r w:rsidRPr="00077432">
                              <w:t>Approved restricted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144.5pt;margin-top:4.85pt;width:165.75pt;height:6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" w14:anchorId="3B2EC53E">
                <v:textbox>
                  <w:txbxContent>
                    <w:p w:rsidR="007D65D2" w:rsidP="00B06451" w:rsidRDefault="007D65D2" w14:paraId="4376FD40" w14:textId="77777777">
                      <w:pPr>
                        <w:jc w:val="center"/>
                        <w:rPr>
                          <w:b/>
                        </w:rPr>
                      </w:pPr>
                      <w:r>
                        <w:rPr>
                          <w:b/>
                        </w:rPr>
                        <w:t>Members</w:t>
                      </w:r>
                    </w:p>
                    <w:p w:rsidRPr="00077432" w:rsidR="007D65D2" w:rsidP="00B06451" w:rsidRDefault="007D65D2" w14:paraId="46DE5E96" w14:textId="77777777">
                      <w:r w:rsidRPr="00077432">
                        <w:t>Approve articles of the</w:t>
                      </w:r>
                      <w:r>
                        <w:t xml:space="preserve"> </w:t>
                      </w:r>
                      <w:r w:rsidRPr="00077432">
                        <w:t>University</w:t>
                      </w:r>
                    </w:p>
                    <w:p w:rsidRPr="00077432" w:rsidR="007D65D2" w:rsidP="00B06451" w:rsidRDefault="007D65D2" w14:paraId="5BDF6E44" w14:textId="77777777">
                      <w:r w:rsidRPr="00077432">
                        <w:t>Approved restricted business</w:t>
                      </w:r>
                    </w:p>
                  </w:txbxContent>
                </v:textbox>
                <w10:wrap type="square" anchorx="margin"/>
              </v:shape>
            </w:pict>
          </mc:Fallback>
        </mc:AlternateContent>
      </w:r>
    </w:p>
    <w:p w:rsidR="00B06451" w:rsidP="00B06451" w:rsidRDefault="00B06451" w14:paraId="3FFC71E2" w14:textId="430D31F3">
      <w:pPr>
        <w:tabs>
          <w:tab w:val="left" w:pos="2835"/>
        </w:tabs>
      </w:pPr>
      <w:r>
        <w:tab/>
      </w:r>
    </w:p>
    <w:p w:rsidRPr="00077432" w:rsidR="00B06451" w:rsidP="00B06451" w:rsidRDefault="00B06451" w14:paraId="52A9D413" w14:textId="77777777">
      <w:pPr>
        <w:tabs>
          <w:tab w:val="left" w:pos="3315"/>
        </w:tabs>
      </w:pPr>
      <w:r>
        <w:tab/>
      </w:r>
    </w:p>
    <w:p w:rsidR="00B06451" w:rsidP="00B06451" w:rsidRDefault="00B06451" w14:paraId="5839C919" w14:textId="77777777">
      <w:pPr>
        <w:tabs>
          <w:tab w:val="left" w:pos="2835"/>
        </w:tabs>
      </w:pPr>
    </w:p>
    <w:p w:rsidRPr="00077432" w:rsidR="00B06451" w:rsidP="00B06451" w:rsidRDefault="00B06451" w14:paraId="3BE4A903" w14:textId="77777777"/>
    <w:p w:rsidR="00B06451" w:rsidP="00B06451" w:rsidRDefault="00B06451" w14:paraId="4E34A544" w14:textId="77777777">
      <w:pPr>
        <w:tabs>
          <w:tab w:val="left" w:pos="3090"/>
        </w:tabs>
      </w:pPr>
      <w:r>
        <w:rPr>
          <w:noProof/>
        </w:rPr>
        <mc:AlternateContent>
          <mc:Choice Requires="wps">
            <w:drawing>
              <wp:anchor distT="0" distB="0" distL="114300" distR="114300" simplePos="0" relativeHeight="251670528" behindDoc="0" locked="0" layoutInCell="1" allowOverlap="1" wp14:editId="5A0D2A20" wp14:anchorId="32014C7D">
                <wp:simplePos x="0" y="0"/>
                <wp:positionH relativeFrom="margin">
                  <wp:posOffset>2930525</wp:posOffset>
                </wp:positionH>
                <wp:positionV relativeFrom="paragraph">
                  <wp:posOffset>67945</wp:posOffset>
                </wp:positionV>
                <wp:extent cx="9525" cy="295275"/>
                <wp:effectExtent l="19050" t="19050" r="28575" b="28575"/>
                <wp:wrapNone/>
                <wp:docPr id="18" name="Straight Connector 18"/>
                <wp:cNvGraphicFramePr/>
                <a:graphic xmlns:a="http://schemas.openxmlformats.org/drawingml/2006/main">
                  <a:graphicData uri="http://schemas.microsoft.com/office/word/2010/wordprocessingShape">
                    <wps:wsp>
                      <wps:cNvCnPr/>
                      <wps:spPr>
                        <a:xfrm>
                          <a:off x="0" y="0"/>
                          <a:ext cx="9525" cy="29527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3.5pt" from="230.75pt,5.35pt" to="231.5pt,28.6pt" w14:anchorId="709011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">
                <w10:wrap anchorx="margin"/>
              </v:line>
            </w:pict>
          </mc:Fallback>
        </mc:AlternateContent>
      </w:r>
      <w:r>
        <w:tab/>
      </w:r>
    </w:p>
    <w:p w:rsidR="00B06451" w:rsidP="00B06451" w:rsidRDefault="00B06451" w14:paraId="54B4FEFD" w14:textId="77777777">
      <w:pPr>
        <w:tabs>
          <w:tab w:val="left" w:pos="3495"/>
        </w:tabs>
      </w:pPr>
      <w:r>
        <w:tab/>
      </w:r>
    </w:p>
    <w:p w:rsidR="00B06451" w:rsidP="00B06451" w:rsidRDefault="00B06451" w14:paraId="3EA70F38" w14:textId="728AA6A1">
      <w:pPr>
        <w:tabs>
          <w:tab w:val="left" w:pos="3315"/>
        </w:tabs>
      </w:pPr>
      <w:r>
        <w:rPr>
          <w:noProof/>
        </w:rPr>
        <mc:AlternateContent>
          <mc:Choice Requires="wps">
            <w:drawing>
              <wp:anchor distT="45720" distB="45720" distL="114300" distR="114300" simplePos="0" relativeHeight="251667456" behindDoc="0" locked="0" layoutInCell="1" allowOverlap="1" wp14:editId="36F05FC7" wp14:anchorId="113B9C85">
                <wp:simplePos x="0" y="0"/>
                <wp:positionH relativeFrom="column">
                  <wp:posOffset>-190500</wp:posOffset>
                </wp:positionH>
                <wp:positionV relativeFrom="paragraph">
                  <wp:posOffset>1667510</wp:posOffset>
                </wp:positionV>
                <wp:extent cx="1962150" cy="1404620"/>
                <wp:effectExtent l="19050" t="19050" r="19050"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solidFill>
                          <a:srgbClr val="FFFFFF"/>
                        </a:solidFill>
                        <a:ln w="28575">
                          <a:solidFill>
                            <a:srgbClr val="000000"/>
                          </a:solidFill>
                          <a:miter lim="800000"/>
                          <a:headEnd/>
                          <a:tailEnd/>
                        </a:ln>
                      </wps:spPr>
                      <wps:txbx>
                        <w:txbxContent>
                          <w:p w:rsidR="007D65D2" w:rsidP="00B06451" w:rsidRDefault="007D65D2" w14:paraId="09BEC238" w14:textId="77777777">
                            <w:pPr>
                              <w:jc w:val="center"/>
                              <w:rPr>
                                <w:b/>
                              </w:rPr>
                            </w:pPr>
                            <w:r>
                              <w:rPr>
                                <w:b/>
                              </w:rPr>
                              <w:t>Reports</w:t>
                            </w:r>
                          </w:p>
                          <w:p w:rsidRPr="000B250B" w:rsidR="007D65D2" w:rsidP="00B06451" w:rsidRDefault="007D65D2" w14:paraId="762D969D" w14:textId="77777777">
                            <w:r>
                              <w:t>To the Board of Governors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15pt;margin-top:131.3pt;width:15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" w14:anchorId="113B9C85">
                <v:textbox style="mso-fit-shape-to-text:t">
                  <w:txbxContent>
                    <w:p w:rsidR="007D65D2" w:rsidP="00B06451" w:rsidRDefault="007D65D2" w14:paraId="09BEC238" w14:textId="77777777">
                      <w:pPr>
                        <w:jc w:val="center"/>
                        <w:rPr>
                          <w:b/>
                        </w:rPr>
                      </w:pPr>
                      <w:r>
                        <w:rPr>
                          <w:b/>
                        </w:rPr>
                        <w:t>Reports</w:t>
                      </w:r>
                    </w:p>
                    <w:p w:rsidRPr="000B250B" w:rsidR="007D65D2" w:rsidP="00B06451" w:rsidRDefault="007D65D2" w14:paraId="762D969D" w14:textId="77777777">
                      <w:r>
                        <w:t>To the Board of Governors</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editId="77D8B8BB" wp14:anchorId="4ADA51AD">
                <wp:simplePos x="0" y="0"/>
                <wp:positionH relativeFrom="column">
                  <wp:posOffset>4286250</wp:posOffset>
                </wp:positionH>
                <wp:positionV relativeFrom="paragraph">
                  <wp:posOffset>1619885</wp:posOffset>
                </wp:positionV>
                <wp:extent cx="2002790" cy="1123950"/>
                <wp:effectExtent l="19050" t="19050" r="1651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1123950"/>
                        </a:xfrm>
                        <a:prstGeom prst="rect">
                          <a:avLst/>
                        </a:prstGeom>
                        <a:solidFill>
                          <a:srgbClr val="FFFFFF"/>
                        </a:solidFill>
                        <a:ln w="28575">
                          <a:solidFill>
                            <a:srgbClr val="000000"/>
                          </a:solidFill>
                          <a:miter lim="800000"/>
                          <a:headEnd/>
                          <a:tailEnd/>
                        </a:ln>
                      </wps:spPr>
                      <wps:txbx>
                        <w:txbxContent>
                          <w:p w:rsidR="007D65D2" w:rsidP="00B06451" w:rsidRDefault="007D65D2" w14:paraId="4B8786D6" w14:textId="77777777">
                            <w:pPr>
                              <w:jc w:val="center"/>
                              <w:rPr>
                                <w:b/>
                              </w:rPr>
                            </w:pPr>
                            <w:r>
                              <w:rPr>
                                <w:b/>
                              </w:rPr>
                              <w:t>Vice-Chancellor/ Board Committees/Academic Board</w:t>
                            </w:r>
                          </w:p>
                          <w:p w:rsidRPr="00BA642C" w:rsidR="007D65D2" w:rsidP="00B06451" w:rsidRDefault="007D65D2" w14:paraId="294C9E61" w14:textId="77777777">
                            <w:r>
                              <w:t>Make decisions on delegated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37.5pt;margin-top:127.55pt;width:157.7pt;height:8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" w14:anchorId="4ADA51AD">
                <v:textbox>
                  <w:txbxContent>
                    <w:p w:rsidR="007D65D2" w:rsidP="00B06451" w:rsidRDefault="007D65D2" w14:paraId="4B8786D6" w14:textId="77777777">
                      <w:pPr>
                        <w:jc w:val="center"/>
                        <w:rPr>
                          <w:b/>
                        </w:rPr>
                      </w:pPr>
                      <w:r>
                        <w:rPr>
                          <w:b/>
                        </w:rPr>
                        <w:t>Vice-Chancellor/ Board Committees/Academic Board</w:t>
                      </w:r>
                    </w:p>
                    <w:p w:rsidRPr="00BA642C" w:rsidR="007D65D2" w:rsidP="00B06451" w:rsidRDefault="007D65D2" w14:paraId="294C9E61" w14:textId="77777777">
                      <w:r>
                        <w:t>Make decisions on delegated authority</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editId="1002A5C7" wp14:anchorId="1EF3F4CA">
                <wp:simplePos x="0" y="0"/>
                <wp:positionH relativeFrom="column">
                  <wp:posOffset>1809750</wp:posOffset>
                </wp:positionH>
                <wp:positionV relativeFrom="paragraph">
                  <wp:posOffset>10160</wp:posOffset>
                </wp:positionV>
                <wp:extent cx="2360930" cy="1404620"/>
                <wp:effectExtent l="19050" t="19050" r="12700"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000000"/>
                          </a:solidFill>
                          <a:miter lim="800000"/>
                          <a:headEnd/>
                          <a:tailEnd/>
                        </a:ln>
                      </wps:spPr>
                      <wps:txbx>
                        <w:txbxContent>
                          <w:p w:rsidR="007D65D2" w:rsidP="00B06451" w:rsidRDefault="007D65D2" w14:paraId="61219CDD" w14:textId="77777777">
                            <w:pPr>
                              <w:jc w:val="center"/>
                              <w:rPr>
                                <w:b/>
                              </w:rPr>
                            </w:pPr>
                            <w:r>
                              <w:rPr>
                                <w:b/>
                              </w:rPr>
                              <w:t>Board of Governors</w:t>
                            </w:r>
                          </w:p>
                          <w:p w:rsidRPr="00077432" w:rsidR="007D65D2" w:rsidP="00B06451" w:rsidRDefault="007D65D2" w14:paraId="618BB090" w14:textId="77777777">
                            <w:r w:rsidRPr="00077432">
                              <w:t>Approve strategy/policy</w:t>
                            </w:r>
                          </w:p>
                          <w:p w:rsidRPr="00077432" w:rsidR="007D65D2" w:rsidP="00B06451" w:rsidRDefault="007D65D2" w14:paraId="47015BD4" w14:textId="77777777">
                            <w:r w:rsidRPr="00077432">
                              <w:t>Holds the Vice-Chancellor/Committees/Academic Board to account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style="position:absolute;margin-left:142.5pt;margin-top:.8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" w14:anchorId="1EF3F4CA">
                <v:textbox style="mso-fit-shape-to-text:t">
                  <w:txbxContent>
                    <w:p w:rsidR="007D65D2" w:rsidP="00B06451" w:rsidRDefault="007D65D2" w14:paraId="61219CDD" w14:textId="77777777">
                      <w:pPr>
                        <w:jc w:val="center"/>
                        <w:rPr>
                          <w:b/>
                        </w:rPr>
                      </w:pPr>
                      <w:r>
                        <w:rPr>
                          <w:b/>
                        </w:rPr>
                        <w:t>Board of Governors</w:t>
                      </w:r>
                    </w:p>
                    <w:p w:rsidRPr="00077432" w:rsidR="007D65D2" w:rsidP="00B06451" w:rsidRDefault="007D65D2" w14:paraId="618BB090" w14:textId="77777777">
                      <w:r w:rsidRPr="00077432">
                        <w:t>Approve strategy/policy</w:t>
                      </w:r>
                    </w:p>
                    <w:p w:rsidRPr="00077432" w:rsidR="007D65D2" w:rsidP="00B06451" w:rsidRDefault="007D65D2" w14:paraId="47015BD4" w14:textId="77777777">
                      <w:r w:rsidRPr="00077432">
                        <w:t>Holds the Vice-Chancellor/Committees/Academic Board to account</w:t>
                      </w:r>
                    </w:p>
                  </w:txbxContent>
                </v:textbox>
                <w10:wrap type="square"/>
              </v:shape>
            </w:pict>
          </mc:Fallback>
        </mc:AlternateContent>
      </w:r>
      <w:r>
        <w:tab/>
      </w:r>
    </w:p>
    <w:p w:rsidRPr="000B250B" w:rsidR="00B06451" w:rsidP="00B06451" w:rsidRDefault="00B06451" w14:paraId="29FFB2FC" w14:textId="77777777"/>
    <w:p w:rsidRPr="000B250B" w:rsidR="00B06451" w:rsidP="00B06451" w:rsidRDefault="000D1D3B" w14:paraId="518226A4" w14:textId="4C2766D3">
      <w:r>
        <w:rPr>
          <w:noProof/>
        </w:rPr>
        <mc:AlternateContent>
          <mc:Choice Requires="wps">
            <w:drawing>
              <wp:anchor distT="0" distB="0" distL="114300" distR="114300" simplePos="0" relativeHeight="251665408" behindDoc="0" locked="0" layoutInCell="1" allowOverlap="1" wp14:editId="5BC5A86E" wp14:anchorId="7DCDC77B">
                <wp:simplePos x="0" y="0"/>
                <wp:positionH relativeFrom="margin">
                  <wp:posOffset>4416425</wp:posOffset>
                </wp:positionH>
                <wp:positionV relativeFrom="paragraph">
                  <wp:posOffset>24130</wp:posOffset>
                </wp:positionV>
                <wp:extent cx="951230" cy="1486535"/>
                <wp:effectExtent l="0" t="953" r="0" b="19367"/>
                <wp:wrapNone/>
                <wp:docPr id="10" name="Arrow: Bent 10"/>
                <wp:cNvGraphicFramePr/>
                <a:graphic xmlns:a="http://schemas.openxmlformats.org/drawingml/2006/main">
                  <a:graphicData uri="http://schemas.microsoft.com/office/word/2010/wordprocessingShape">
                    <wps:wsp>
                      <wps:cNvSpPr/>
                      <wps:spPr>
                        <a:xfrm rot="5400000">
                          <a:off x="0" y="0"/>
                          <a:ext cx="951230" cy="1486535"/>
                        </a:xfrm>
                        <a:prstGeom prst="bentArrow">
                          <a:avLst>
                            <a:gd name="adj1" fmla="val 18992"/>
                            <a:gd name="adj2" fmla="val 21996"/>
                            <a:gd name="adj3" fmla="val 25000"/>
                            <a:gd name="adj4" fmla="val 4375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Bent 10" style="position:absolute;margin-left:347.75pt;margin-top:1.9pt;width:74.9pt;height:117.0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51230,1486535" o:spid="_x0000_s1026" fillcolor="black [3213]" strokecolor="black [3213]" strokeweight="2pt" path="m,1486535l,535067c,305227,186323,118904,416163,118904r297260,l713423,,951230,209233,713423,418465r,-118904l416163,299561v-130066,,-235506,105440,-235506,235506c180657,852223,180658,1169379,180658,1486535l,14865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" w14:anchorId="08003240">
                <v:path arrowok="t" o:connecttype="custom" o:connectlocs="0,1486535;0,535067;416163,118904;713423,118904;713423,0;951230,209233;713423,418465;713423,299561;416163,299561;180657,535067;180658,1486535;0,1486535" o:connectangles="0,0,0,0,0,0,0,0,0,0,0,0"/>
                <w10:wrap anchorx="margin"/>
              </v:shape>
            </w:pict>
          </mc:Fallback>
        </mc:AlternateContent>
      </w:r>
      <w:r w:rsidR="00B06451">
        <w:rPr>
          <w:noProof/>
        </w:rPr>
        <mc:AlternateContent>
          <mc:Choice Requires="wps">
            <w:drawing>
              <wp:anchor distT="0" distB="0" distL="114300" distR="114300" simplePos="0" relativeHeight="251669504" behindDoc="0" locked="0" layoutInCell="1" allowOverlap="1" wp14:editId="36A21D65" wp14:anchorId="509E8634">
                <wp:simplePos x="0" y="0"/>
                <wp:positionH relativeFrom="margin">
                  <wp:posOffset>330200</wp:posOffset>
                </wp:positionH>
                <wp:positionV relativeFrom="paragraph">
                  <wp:posOffset>5080</wp:posOffset>
                </wp:positionV>
                <wp:extent cx="1444625" cy="1333500"/>
                <wp:effectExtent l="0" t="19050" r="41275" b="19050"/>
                <wp:wrapNone/>
                <wp:docPr id="16" name="Arrow: Bent 16"/>
                <wp:cNvGraphicFramePr/>
                <a:graphic xmlns:a="http://schemas.openxmlformats.org/drawingml/2006/main">
                  <a:graphicData uri="http://schemas.microsoft.com/office/word/2010/wordprocessingShape">
                    <wps:wsp>
                      <wps:cNvSpPr/>
                      <wps:spPr>
                        <a:xfrm>
                          <a:off x="0" y="0"/>
                          <a:ext cx="1444625" cy="1333500"/>
                        </a:xfrm>
                        <a:prstGeom prst="bentArrow">
                          <a:avLst>
                            <a:gd name="adj1" fmla="val 16429"/>
                            <a:gd name="adj2" fmla="val 22143"/>
                            <a:gd name="adj3" fmla="val 22857"/>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Bent 16" style="position:absolute;margin-left:26pt;margin-top:.4pt;width:113.75pt;height: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4625,1333500" o:spid="_x0000_s1026" fillcolor="windowText" strokecolor="windowText" strokeweight="1pt" path="m,1333500l,769143c,446937,261200,185737,583406,185737r556421,l1139827,r304798,295277l1139827,590554r,-185737l583406,404817v-201212,,-364326,163114,-364326,364326c219080,957262,219081,1145381,219081,1333500l,13335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" w14:anchorId="5D8F19BD">
                <v:stroke joinstyle="miter"/>
                <v:path arrowok="t" o:connecttype="custom" o:connectlocs="0,1333500;0,769143;583406,185737;1139827,185737;1139827,0;1444625,295277;1139827,590554;1139827,404817;583406,404817;219080,769143;219081,1333500;0,1333500" o:connectangles="0,0,0,0,0,0,0,0,0,0,0,0"/>
                <w10:wrap anchorx="margin"/>
              </v:shape>
            </w:pict>
          </mc:Fallback>
        </mc:AlternateContent>
      </w:r>
    </w:p>
    <w:p w:rsidRPr="000B250B" w:rsidR="00B06451" w:rsidP="00B06451" w:rsidRDefault="00B06451" w14:paraId="09114B28" w14:textId="77777777"/>
    <w:p w:rsidRPr="000B250B" w:rsidR="00B06451" w:rsidP="00B06451" w:rsidRDefault="00B06451" w14:paraId="777CEE62" w14:textId="77777777"/>
    <w:p w:rsidRPr="000B250B" w:rsidR="00B06451" w:rsidP="00B06451" w:rsidRDefault="00B06451" w14:paraId="0ED20FEE" w14:textId="77777777"/>
    <w:p w:rsidRPr="000B250B" w:rsidR="00B06451" w:rsidP="00B06451" w:rsidRDefault="00B06451" w14:paraId="2BB9C759" w14:textId="77777777"/>
    <w:p w:rsidRPr="000B250B" w:rsidR="00B06451" w:rsidP="00B06451" w:rsidRDefault="00B06451" w14:paraId="1121696B" w14:textId="77777777"/>
    <w:p w:rsidRPr="000B250B" w:rsidR="00B06451" w:rsidP="00B06451" w:rsidRDefault="00B06451" w14:paraId="49D5D74E" w14:textId="2B292C99"/>
    <w:p w:rsidRPr="000B250B" w:rsidR="00B06451" w:rsidP="00B06451" w:rsidRDefault="00B06451" w14:paraId="2BB1B656" w14:textId="0BE6C9A2"/>
    <w:p w:rsidRPr="000B250B" w:rsidR="00B06451" w:rsidP="00B06451" w:rsidRDefault="00B06451" w14:paraId="5BACC367" w14:textId="657F2E46"/>
    <w:p w:rsidRPr="000B250B" w:rsidR="00B06451" w:rsidP="00B06451" w:rsidRDefault="00B06451" w14:paraId="0DD12F2C" w14:textId="41810D35"/>
    <w:p w:rsidRPr="000B250B" w:rsidR="00B06451" w:rsidP="00B06451" w:rsidRDefault="00B06451" w14:paraId="2D0B5BEA" w14:textId="39155913">
      <w:r>
        <w:rPr>
          <w:noProof/>
        </w:rPr>
        <mc:AlternateContent>
          <mc:Choice Requires="wps">
            <w:drawing>
              <wp:anchor distT="0" distB="0" distL="114300" distR="114300" simplePos="0" relativeHeight="251668480" behindDoc="0" locked="0" layoutInCell="1" allowOverlap="1" wp14:editId="1747516F" wp14:anchorId="52937407">
                <wp:simplePos x="0" y="0"/>
                <wp:positionH relativeFrom="margin">
                  <wp:posOffset>238613</wp:posOffset>
                </wp:positionH>
                <wp:positionV relativeFrom="paragraph">
                  <wp:posOffset>96677</wp:posOffset>
                </wp:positionV>
                <wp:extent cx="1509395" cy="1709420"/>
                <wp:effectExtent l="0" t="4762" r="9842" b="9843"/>
                <wp:wrapNone/>
                <wp:docPr id="14" name="Arrow: Bent 14"/>
                <wp:cNvGraphicFramePr/>
                <a:graphic xmlns:a="http://schemas.openxmlformats.org/drawingml/2006/main">
                  <a:graphicData uri="http://schemas.microsoft.com/office/word/2010/wordprocessingShape">
                    <wps:wsp>
                      <wps:cNvSpPr/>
                      <wps:spPr>
                        <a:xfrm rot="16200000">
                          <a:off x="0" y="0"/>
                          <a:ext cx="1509395" cy="1709420"/>
                        </a:xfrm>
                        <a:prstGeom prst="bentArrow">
                          <a:avLst>
                            <a:gd name="adj1" fmla="val 12379"/>
                            <a:gd name="adj2" fmla="val 19005"/>
                            <a:gd name="adj3" fmla="val 25000"/>
                            <a:gd name="adj4" fmla="val 4375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Bent 14" style="position:absolute;margin-left:18.8pt;margin-top:7.6pt;width:118.85pt;height:134.6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09395,1709420" o:spid="_x0000_s1026" fillcolor="black [3213]" strokecolor="black [3213]" strokeweight="2pt" path="m,1709420l,853797c,489090,295653,193437,660360,193437r471686,l1132046,r377349,286861l1132046,573721r,-193436l660360,380285v-261513,,-473512,211999,-473512,473512l186848,1709420,,170942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" w14:anchorId="48A1ABAF">
                <v:path arrowok="t" o:connecttype="custom" o:connectlocs="0,1709420;0,853797;660360,193437;1132046,193437;1132046,0;1509395,286861;1132046,573721;1132046,380285;660360,380285;186848,853797;186848,1709420;0,1709420" o:connectangles="0,0,0,0,0,0,0,0,0,0,0,0"/>
                <w10:wrap anchorx="margin"/>
              </v:shape>
            </w:pict>
          </mc:Fallback>
        </mc:AlternateContent>
      </w:r>
    </w:p>
    <w:p w:rsidR="00B06451" w:rsidP="00B06451" w:rsidRDefault="00B06451" w14:paraId="27D1EAF0" w14:textId="765F177F"/>
    <w:p w:rsidR="00F47A16" w:rsidRDefault="00F47A16" w14:paraId="13C09526" w14:textId="48673E17">
      <w:pPr>
        <w:spacing w:before="9"/>
        <w:rPr>
          <w:rFonts w:ascii="Arial" w:hAnsi="Arial" w:eastAsia="Arial" w:cs="Arial"/>
          <w:b/>
          <w:bCs/>
          <w:sz w:val="17"/>
          <w:szCs w:val="17"/>
        </w:rPr>
      </w:pPr>
    </w:p>
    <w:p w:rsidR="00CC30CD" w:rsidRDefault="00324C61" w14:paraId="2548841A" w14:textId="52C51186">
      <w:pPr>
        <w:rPr>
          <w:rFonts w:ascii="Arial"/>
          <w:b/>
          <w:spacing w:val="-1"/>
        </w:rPr>
      </w:pPr>
      <w:r>
        <w:rPr>
          <w:rFonts w:ascii="Arial"/>
          <w:b/>
          <w:noProof/>
          <w:spacing w:val="-1"/>
        </w:rPr>
        <mc:AlternateContent>
          <mc:Choice Requires="wps">
            <w:drawing>
              <wp:anchor distT="0" distB="0" distL="114300" distR="114300" simplePos="0" relativeHeight="251674624" behindDoc="0" locked="0" layoutInCell="1" allowOverlap="1" wp14:editId="6DA3FD41" wp14:anchorId="6D3E275B">
                <wp:simplePos x="0" y="0"/>
                <wp:positionH relativeFrom="column">
                  <wp:posOffset>3254375</wp:posOffset>
                </wp:positionH>
                <wp:positionV relativeFrom="paragraph">
                  <wp:posOffset>1381759</wp:posOffset>
                </wp:positionV>
                <wp:extent cx="400050" cy="542925"/>
                <wp:effectExtent l="19050" t="19050" r="38100" b="28575"/>
                <wp:wrapNone/>
                <wp:docPr id="11" name="Arrow: Up 11"/>
                <wp:cNvGraphicFramePr/>
                <a:graphic xmlns:a="http://schemas.openxmlformats.org/drawingml/2006/main">
                  <a:graphicData uri="http://schemas.microsoft.com/office/word/2010/wordprocessingShape">
                    <wps:wsp>
                      <wps:cNvSpPr/>
                      <wps:spPr>
                        <a:xfrm>
                          <a:off x="0" y="0"/>
                          <a:ext cx="400050" cy="542925"/>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w14:anchorId="0B6D4F33">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rrow: Up 11" style="position:absolute;margin-left:256.25pt;margin-top:108.8pt;width:31.5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color="black [3213]" strokeweight="2pt" type="#_x0000_t68" adj="7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"/>
            </w:pict>
          </mc:Fallback>
        </mc:AlternateContent>
      </w:r>
      <w:r>
        <w:rPr>
          <w:rFonts w:ascii="Arial"/>
          <w:b/>
          <w:noProof/>
          <w:spacing w:val="-1"/>
        </w:rPr>
        <mc:AlternateContent>
          <mc:Choice Requires="wps">
            <w:drawing>
              <wp:anchor distT="0" distB="0" distL="114300" distR="114300" simplePos="0" relativeHeight="251673600" behindDoc="0" locked="0" layoutInCell="1" allowOverlap="1" wp14:editId="1C8BB006" wp14:anchorId="7A8A47AA">
                <wp:simplePos x="0" y="0"/>
                <wp:positionH relativeFrom="column">
                  <wp:posOffset>2387600</wp:posOffset>
                </wp:positionH>
                <wp:positionV relativeFrom="paragraph">
                  <wp:posOffset>1334135</wp:posOffset>
                </wp:positionV>
                <wp:extent cx="400050" cy="552450"/>
                <wp:effectExtent l="19050" t="0" r="19050" b="38100"/>
                <wp:wrapNone/>
                <wp:docPr id="9" name="Arrow: Down 9"/>
                <wp:cNvGraphicFramePr/>
                <a:graphic xmlns:a="http://schemas.openxmlformats.org/drawingml/2006/main">
                  <a:graphicData uri="http://schemas.microsoft.com/office/word/2010/wordprocessingShape">
                    <wps:wsp>
                      <wps:cNvSpPr/>
                      <wps:spPr>
                        <a:xfrm>
                          <a:off x="0" y="0"/>
                          <a:ext cx="400050" cy="5524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w14:anchorId="6A11B57D">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9" style="position:absolute;margin-left:188pt;margin-top:105.05pt;width:31.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color="black [3213]" strokeweight="2pt" type="#_x0000_t67" adj="1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"/>
            </w:pict>
          </mc:Fallback>
        </mc:AlternateContent>
      </w:r>
      <w:r w:rsidRPr="00324C61">
        <w:rPr>
          <w:rFonts w:ascii="Arial"/>
          <w:b/>
          <w:noProof/>
          <w:spacing w:val="-1"/>
        </w:rPr>
        <mc:AlternateContent>
          <mc:Choice Requires="wps">
            <w:drawing>
              <wp:anchor distT="45720" distB="45720" distL="114300" distR="114300" simplePos="0" relativeHeight="251672576" behindDoc="0" locked="0" layoutInCell="1" allowOverlap="1" wp14:editId="190D57D0" wp14:anchorId="2C4D400A">
                <wp:simplePos x="0" y="0"/>
                <wp:positionH relativeFrom="margin">
                  <wp:align>center</wp:align>
                </wp:positionH>
                <wp:positionV relativeFrom="paragraph">
                  <wp:posOffset>1916430</wp:posOffset>
                </wp:positionV>
                <wp:extent cx="2360930" cy="1404620"/>
                <wp:effectExtent l="19050" t="19050" r="17780"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000000"/>
                          </a:solidFill>
                          <a:miter lim="800000"/>
                          <a:headEnd/>
                          <a:tailEnd/>
                        </a:ln>
                      </wps:spPr>
                      <wps:txbx>
                        <w:txbxContent>
                          <w:p w:rsidR="007D65D2" w:rsidRDefault="007D65D2" w14:paraId="76193513" w14:textId="41173A22">
                            <w:pPr>
                              <w:rPr>
                                <w:b/>
                              </w:rPr>
                            </w:pPr>
                            <w:r w:rsidRPr="00324C61">
                              <w:rPr>
                                <w:b/>
                              </w:rPr>
                              <w:t>Internal Committees and Sub/Committees of the University</w:t>
                            </w:r>
                          </w:p>
                          <w:p w:rsidR="007D65D2" w:rsidRDefault="007D65D2" w14:paraId="7A06778C" w14:textId="65252653">
                            <w:pPr>
                              <w:rPr>
                                <w:b/>
                              </w:rPr>
                            </w:pPr>
                          </w:p>
                          <w:p w:rsidRPr="00324C61" w:rsidR="007D65D2" w:rsidRDefault="007D65D2" w14:paraId="5D3C30B7" w14:textId="1F826C4D">
                            <w:r>
                              <w:t>Reports commissioned and prepared for Board and its committees and given internal endorsement or approval.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style="position:absolute;margin-left:0;margin-top:150.9pt;width:185.9pt;height:110.6pt;z-index:25167257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" w14:anchorId="2C4D400A">
                <v:textbox style="mso-fit-shape-to-text:t">
                  <w:txbxContent>
                    <w:p w:rsidR="007D65D2" w:rsidRDefault="007D65D2" w14:paraId="76193513" w14:textId="41173A22">
                      <w:pPr>
                        <w:rPr>
                          <w:b/>
                        </w:rPr>
                      </w:pPr>
                      <w:r w:rsidRPr="00324C61">
                        <w:rPr>
                          <w:b/>
                        </w:rPr>
                        <w:t>Internal Committees and Sub/Committees of the University</w:t>
                      </w:r>
                    </w:p>
                    <w:p w:rsidR="007D65D2" w:rsidRDefault="007D65D2" w14:paraId="7A06778C" w14:textId="65252653">
                      <w:pPr>
                        <w:rPr>
                          <w:b/>
                        </w:rPr>
                      </w:pPr>
                    </w:p>
                    <w:p w:rsidRPr="00324C61" w:rsidR="007D65D2" w:rsidRDefault="007D65D2" w14:paraId="5D3C30B7" w14:textId="1F826C4D">
                      <w:r>
                        <w:t>Reports commissioned and prepared for Board and its committees and given internal endorsement or approval.</w:t>
                      </w:r>
                    </w:p>
                  </w:txbxContent>
                </v:textbox>
                <w10:wrap type="square" anchorx="margin"/>
              </v:shape>
            </w:pict>
          </mc:Fallback>
        </mc:AlternateContent>
      </w:r>
      <w:r w:rsidR="00B06451">
        <w:rPr>
          <w:noProof/>
        </w:rPr>
        <mc:AlternateContent>
          <mc:Choice Requires="wps">
            <w:drawing>
              <wp:anchor distT="0" distB="0" distL="114300" distR="114300" simplePos="0" relativeHeight="251666432" behindDoc="0" locked="0" layoutInCell="1" allowOverlap="1" wp14:editId="1FCD263E" wp14:anchorId="5F81893A">
                <wp:simplePos x="0" y="0"/>
                <wp:positionH relativeFrom="margin">
                  <wp:posOffset>4044950</wp:posOffset>
                </wp:positionH>
                <wp:positionV relativeFrom="paragraph">
                  <wp:posOffset>229235</wp:posOffset>
                </wp:positionV>
                <wp:extent cx="1444625" cy="1104900"/>
                <wp:effectExtent l="0" t="0" r="22225" b="19050"/>
                <wp:wrapNone/>
                <wp:docPr id="12" name="Arrow: Bent 12"/>
                <wp:cNvGraphicFramePr/>
                <a:graphic xmlns:a="http://schemas.openxmlformats.org/drawingml/2006/main">
                  <a:graphicData uri="http://schemas.microsoft.com/office/word/2010/wordprocessingShape">
                    <wps:wsp>
                      <wps:cNvSpPr/>
                      <wps:spPr>
                        <a:xfrm rot="10800000">
                          <a:off x="0" y="0"/>
                          <a:ext cx="1444625" cy="1104900"/>
                        </a:xfrm>
                        <a:prstGeom prst="bentArrow">
                          <a:avLst>
                            <a:gd name="adj1" fmla="val 16379"/>
                            <a:gd name="adj2" fmla="val 25000"/>
                            <a:gd name="adj3" fmla="val 30172"/>
                            <a:gd name="adj4" fmla="val 4375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Bent 12" style="position:absolute;margin-left:318.5pt;margin-top:18.05pt;width:113.75pt;height:87pt;rotation:18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4625,1104900" o:spid="_x0000_s1026" fillcolor="black [3213]" strokecolor="black [3213]" strokeweight="2pt" path="m,1104900l,669133c,402162,216423,185739,483394,185739r627861,l1111255,r333370,276225l1111255,552450r,-185739l483394,366711v-167023,,-302422,135399,-302422,302422l180972,1104900,,11049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" w14:anchorId="52EEF3BF">
                <v:path arrowok="t" o:connecttype="custom" o:connectlocs="0,1104900;0,669133;483394,185739;1111255,185739;1111255,0;1444625,276225;1111255,552450;1111255,366711;483394,366711;180972,669133;180972,1104900;0,1104900" o:connectangles="0,0,0,0,0,0,0,0,0,0,0,0"/>
                <w10:wrap anchorx="margin"/>
              </v:shape>
            </w:pict>
          </mc:Fallback>
        </mc:AlternateContent>
      </w:r>
      <w:r w:rsidR="00B06451">
        <w:rPr>
          <w:noProof/>
        </w:rPr>
        <mc:AlternateContent>
          <mc:Choice Requires="wps">
            <w:drawing>
              <wp:anchor distT="45720" distB="45720" distL="114300" distR="114300" simplePos="0" relativeHeight="251664384" behindDoc="0" locked="0" layoutInCell="1" allowOverlap="1" wp14:editId="6CFAB434" wp14:anchorId="3E971761">
                <wp:simplePos x="0" y="0"/>
                <wp:positionH relativeFrom="margin">
                  <wp:posOffset>1873250</wp:posOffset>
                </wp:positionH>
                <wp:positionV relativeFrom="paragraph">
                  <wp:posOffset>514985</wp:posOffset>
                </wp:positionV>
                <wp:extent cx="2152650" cy="1404620"/>
                <wp:effectExtent l="19050" t="19050" r="19050" b="177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04620"/>
                        </a:xfrm>
                        <a:prstGeom prst="rect">
                          <a:avLst/>
                        </a:prstGeom>
                        <a:solidFill>
                          <a:srgbClr val="FFFFFF"/>
                        </a:solidFill>
                        <a:ln w="28575">
                          <a:solidFill>
                            <a:srgbClr val="000000"/>
                          </a:solidFill>
                          <a:miter lim="800000"/>
                          <a:headEnd/>
                          <a:tailEnd/>
                        </a:ln>
                      </wps:spPr>
                      <wps:txbx>
                        <w:txbxContent>
                          <w:p w:rsidR="007D65D2" w:rsidP="00B06451" w:rsidRDefault="007D65D2" w14:paraId="3B8C8DE9" w14:textId="77777777">
                            <w:pPr>
                              <w:jc w:val="center"/>
                              <w:rPr>
                                <w:b/>
                              </w:rPr>
                            </w:pPr>
                            <w:r>
                              <w:rPr>
                                <w:b/>
                              </w:rPr>
                              <w:t>Vice-Chancellor/ Board Committees/Academic Board</w:t>
                            </w:r>
                          </w:p>
                          <w:p w:rsidR="007D65D2" w:rsidP="00B06451" w:rsidRDefault="007D65D2" w14:paraId="1A2CF16C" w14:textId="77777777">
                            <w:r>
                              <w:t>Detailed monitoring and implementation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style="position:absolute;margin-left:147.5pt;margin-top:40.55pt;width:169.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" w14:anchorId="3E971761">
                <v:textbox style="mso-fit-shape-to-text:t">
                  <w:txbxContent>
                    <w:p w:rsidR="007D65D2" w:rsidP="00B06451" w:rsidRDefault="007D65D2" w14:paraId="3B8C8DE9" w14:textId="77777777">
                      <w:pPr>
                        <w:jc w:val="center"/>
                        <w:rPr>
                          <w:b/>
                        </w:rPr>
                      </w:pPr>
                      <w:r>
                        <w:rPr>
                          <w:b/>
                        </w:rPr>
                        <w:t>Vice-Chancellor/ Board Committees/Academic Board</w:t>
                      </w:r>
                    </w:p>
                    <w:p w:rsidR="007D65D2" w:rsidP="00B06451" w:rsidRDefault="007D65D2" w14:paraId="1A2CF16C" w14:textId="77777777">
                      <w:r>
                        <w:t>Detailed monitoring and implementation</w:t>
                      </w:r>
                    </w:p>
                  </w:txbxContent>
                </v:textbox>
                <w10:wrap type="square" anchorx="margin"/>
              </v:shape>
            </w:pict>
          </mc:Fallback>
        </mc:AlternateContent>
      </w:r>
      <w:r w:rsidR="00CC30CD">
        <w:rPr>
          <w:rFonts w:ascii="Arial"/>
          <w:b/>
          <w:spacing w:val="-1"/>
        </w:rPr>
        <w:br w:type="page"/>
      </w:r>
    </w:p>
    <w:p w:rsidR="00F47A16" w:rsidP="00411EC9" w:rsidRDefault="008D78AF" w14:paraId="05C3D7CD" w14:textId="1FDABB19">
      <w:pPr>
        <w:numPr>
          <w:ilvl w:val="0"/>
          <w:numId w:val="36"/>
        </w:numPr>
        <w:tabs>
          <w:tab w:val="left" w:pos="285"/>
        </w:tabs>
        <w:spacing w:before="165"/>
        <w:ind w:left="284" w:hanging="184"/>
        <w:rPr>
          <w:rFonts w:ascii="Arial" w:hAnsi="Arial" w:eastAsia="Arial" w:cs="Arial"/>
        </w:rPr>
      </w:pPr>
      <w:r>
        <w:rPr>
          <w:rFonts w:ascii="Arial"/>
          <w:b/>
          <w:spacing w:val="-1"/>
        </w:rPr>
        <w:lastRenderedPageBreak/>
        <w:t>DELEGATION</w:t>
      </w:r>
      <w:r>
        <w:rPr>
          <w:rFonts w:ascii="Arial"/>
          <w:b/>
        </w:rPr>
        <w:t xml:space="preserve"> </w:t>
      </w:r>
      <w:r>
        <w:rPr>
          <w:rFonts w:ascii="Arial"/>
          <w:b/>
          <w:spacing w:val="-2"/>
        </w:rPr>
        <w:t>TO</w:t>
      </w:r>
      <w:r>
        <w:rPr>
          <w:rFonts w:ascii="Arial"/>
          <w:b/>
          <w:spacing w:val="2"/>
        </w:rPr>
        <w:t xml:space="preserve"> </w:t>
      </w:r>
      <w:r>
        <w:rPr>
          <w:rFonts w:ascii="Arial"/>
          <w:b/>
          <w:spacing w:val="-1"/>
        </w:rPr>
        <w:t>THE</w:t>
      </w:r>
      <w:r>
        <w:rPr>
          <w:rFonts w:ascii="Arial"/>
          <w:b/>
          <w:spacing w:val="2"/>
        </w:rPr>
        <w:t xml:space="preserve"> </w:t>
      </w:r>
      <w:r>
        <w:rPr>
          <w:rFonts w:ascii="Arial"/>
          <w:b/>
          <w:spacing w:val="-2"/>
        </w:rPr>
        <w:t>VICE-CHANCELLOR</w:t>
      </w:r>
    </w:p>
    <w:p w:rsidR="00F47A16" w:rsidRDefault="00F47A16" w14:paraId="453A7737" w14:textId="77777777">
      <w:pPr>
        <w:spacing w:before="3"/>
        <w:rPr>
          <w:rFonts w:ascii="Arial" w:hAnsi="Arial" w:eastAsia="Arial" w:cs="Arial"/>
          <w:b/>
          <w:bCs/>
        </w:rPr>
      </w:pPr>
    </w:p>
    <w:p w:rsidR="00F47A16" w:rsidRDefault="008D78AF" w14:paraId="6EFC451B" w14:textId="6A34D86B">
      <w:pPr>
        <w:pStyle w:val="BodyText"/>
        <w:ind w:left="100" w:right="148" w:firstLine="0"/>
      </w:pPr>
      <w:r>
        <w:rPr>
          <w:spacing w:val="-1"/>
        </w:rPr>
        <w:t xml:space="preserve">Subject </w:t>
      </w:r>
      <w:r>
        <w:t>to</w:t>
      </w:r>
      <w:r>
        <w:rPr>
          <w:spacing w:val="-2"/>
        </w:rPr>
        <w:t xml:space="preserve"> </w:t>
      </w:r>
      <w:r>
        <w:t>the</w:t>
      </w:r>
      <w:r>
        <w:rPr>
          <w:spacing w:val="-2"/>
        </w:rPr>
        <w:t xml:space="preserve"> </w:t>
      </w:r>
      <w:r>
        <w:rPr>
          <w:spacing w:val="-1"/>
        </w:rPr>
        <w:t>responsibilities</w:t>
      </w:r>
      <w:r>
        <w:t xml:space="preserve"> </w:t>
      </w:r>
      <w:r>
        <w:rPr>
          <w:spacing w:val="-2"/>
        </w:rPr>
        <w:t>of</w:t>
      </w:r>
      <w:r>
        <w:rPr>
          <w:spacing w:val="2"/>
        </w:rPr>
        <w:t xml:space="preserve"> </w:t>
      </w:r>
      <w:r>
        <w:t>the</w:t>
      </w:r>
      <w:r>
        <w:rPr>
          <w:spacing w:val="-2"/>
        </w:rPr>
        <w:t xml:space="preserve"> </w:t>
      </w:r>
      <w:r>
        <w:rPr>
          <w:spacing w:val="-1"/>
        </w:rPr>
        <w:t>Governors, the</w:t>
      </w:r>
      <w:r>
        <w:rPr>
          <w:spacing w:val="3"/>
        </w:rPr>
        <w:t xml:space="preserve"> </w:t>
      </w:r>
      <w:r>
        <w:rPr>
          <w:spacing w:val="-1"/>
        </w:rPr>
        <w:t>Vice-Chancellor</w:t>
      </w:r>
      <w:r>
        <w:rPr>
          <w:spacing w:val="1"/>
        </w:rPr>
        <w:t xml:space="preserve"> </w:t>
      </w:r>
      <w:r>
        <w:rPr>
          <w:spacing w:val="-1"/>
        </w:rPr>
        <w:t>is</w:t>
      </w:r>
      <w:r>
        <w:rPr>
          <w:spacing w:val="-2"/>
        </w:rPr>
        <w:t xml:space="preserve"> </w:t>
      </w:r>
      <w:r>
        <w:t>the</w:t>
      </w:r>
      <w:r>
        <w:rPr>
          <w:spacing w:val="-2"/>
        </w:rPr>
        <w:t xml:space="preserve"> </w:t>
      </w:r>
      <w:r>
        <w:rPr>
          <w:spacing w:val="-1"/>
        </w:rPr>
        <w:t>Chief</w:t>
      </w:r>
      <w:r>
        <w:rPr>
          <w:spacing w:val="2"/>
        </w:rPr>
        <w:t xml:space="preserve"> </w:t>
      </w:r>
      <w:r>
        <w:rPr>
          <w:spacing w:val="-2"/>
        </w:rPr>
        <w:t>Executive</w:t>
      </w:r>
      <w:r>
        <w:t xml:space="preserve"> of</w:t>
      </w:r>
      <w:r>
        <w:rPr>
          <w:spacing w:val="55"/>
        </w:rPr>
        <w:t xml:space="preserve"> </w:t>
      </w:r>
      <w:r>
        <w:t xml:space="preserve">the </w:t>
      </w:r>
      <w:r>
        <w:rPr>
          <w:spacing w:val="-1"/>
        </w:rPr>
        <w:t>institution</w:t>
      </w:r>
      <w:r>
        <w:t xml:space="preserve"> and</w:t>
      </w:r>
      <w:r>
        <w:rPr>
          <w:spacing w:val="-2"/>
        </w:rPr>
        <w:t xml:space="preserve"> </w:t>
      </w:r>
      <w:r>
        <w:rPr>
          <w:spacing w:val="-1"/>
        </w:rPr>
        <w:t>responsible</w:t>
      </w:r>
      <w:r>
        <w:rPr>
          <w:spacing w:val="1"/>
        </w:rPr>
        <w:t xml:space="preserve"> </w:t>
      </w:r>
      <w:r>
        <w:t>to</w:t>
      </w:r>
      <w:r>
        <w:rPr>
          <w:spacing w:val="1"/>
        </w:rPr>
        <w:t xml:space="preserve"> </w:t>
      </w:r>
      <w:r w:rsidR="00813562">
        <w:rPr>
          <w:spacing w:val="-1"/>
        </w:rPr>
        <w:t xml:space="preserve">the </w:t>
      </w:r>
      <w:proofErr w:type="spellStart"/>
      <w:r w:rsidR="00813562">
        <w:rPr>
          <w:spacing w:val="-1"/>
        </w:rPr>
        <w:t>O</w:t>
      </w:r>
      <w:r w:rsidR="0044762E">
        <w:rPr>
          <w:spacing w:val="-1"/>
        </w:rPr>
        <w:t>f</w:t>
      </w:r>
      <w:r w:rsidR="00813562">
        <w:rPr>
          <w:spacing w:val="-1"/>
        </w:rPr>
        <w:t>S</w:t>
      </w:r>
      <w:proofErr w:type="spellEnd"/>
      <w:r w:rsidR="00813562">
        <w:rPr>
          <w:spacing w:val="-1"/>
        </w:rPr>
        <w:t xml:space="preserve"> </w:t>
      </w:r>
      <w:r>
        <w:rPr>
          <w:spacing w:val="-1"/>
        </w:rPr>
        <w:t>and</w:t>
      </w:r>
      <w:r>
        <w:rPr>
          <w:spacing w:val="-2"/>
        </w:rPr>
        <w:t xml:space="preserve"> </w:t>
      </w:r>
      <w:r>
        <w:rPr>
          <w:spacing w:val="-1"/>
        </w:rPr>
        <w:t>other</w:t>
      </w:r>
      <w:r>
        <w:rPr>
          <w:spacing w:val="1"/>
        </w:rPr>
        <w:t xml:space="preserve"> </w:t>
      </w:r>
      <w:r>
        <w:rPr>
          <w:spacing w:val="-1"/>
        </w:rPr>
        <w:t>bodies</w:t>
      </w:r>
      <w:r>
        <w:rPr>
          <w:spacing w:val="-2"/>
        </w:rPr>
        <w:t xml:space="preserve"> </w:t>
      </w:r>
      <w:r>
        <w:t xml:space="preserve">for </w:t>
      </w:r>
      <w:r>
        <w:rPr>
          <w:spacing w:val="-1"/>
        </w:rPr>
        <w:t>the</w:t>
      </w:r>
      <w:r>
        <w:t xml:space="preserve"> use</w:t>
      </w:r>
      <w:r>
        <w:rPr>
          <w:spacing w:val="-2"/>
        </w:rPr>
        <w:t xml:space="preserve"> of</w:t>
      </w:r>
      <w:r>
        <w:rPr>
          <w:spacing w:val="2"/>
        </w:rPr>
        <w:t xml:space="preserve"> </w:t>
      </w:r>
      <w:r>
        <w:rPr>
          <w:spacing w:val="-2"/>
        </w:rPr>
        <w:t>public</w:t>
      </w:r>
      <w:r>
        <w:rPr>
          <w:spacing w:val="-1"/>
        </w:rPr>
        <w:t xml:space="preserve"> </w:t>
      </w:r>
      <w:r>
        <w:t>funds</w:t>
      </w:r>
      <w:r>
        <w:rPr>
          <w:spacing w:val="41"/>
        </w:rPr>
        <w:t xml:space="preserve"> </w:t>
      </w:r>
      <w:r>
        <w:rPr>
          <w:spacing w:val="-1"/>
        </w:rPr>
        <w:t>provided</w:t>
      </w:r>
      <w:r>
        <w:t xml:space="preserve"> to </w:t>
      </w:r>
      <w:r>
        <w:rPr>
          <w:spacing w:val="-1"/>
        </w:rPr>
        <w:t>the</w:t>
      </w:r>
      <w:r>
        <w:rPr>
          <w:spacing w:val="1"/>
        </w:rPr>
        <w:t xml:space="preserve"> </w:t>
      </w:r>
      <w:r>
        <w:rPr>
          <w:spacing w:val="-1"/>
        </w:rPr>
        <w:t>University.</w:t>
      </w:r>
      <w:r>
        <w:rPr>
          <w:spacing w:val="2"/>
        </w:rPr>
        <w:t xml:space="preserve"> </w:t>
      </w:r>
      <w:r>
        <w:t>The</w:t>
      </w:r>
      <w:r>
        <w:rPr>
          <w:spacing w:val="-2"/>
        </w:rPr>
        <w:t xml:space="preserve"> </w:t>
      </w:r>
      <w:r>
        <w:rPr>
          <w:spacing w:val="-1"/>
        </w:rPr>
        <w:t>Vice-Chancellor</w:t>
      </w:r>
      <w:r>
        <w:rPr>
          <w:spacing w:val="1"/>
        </w:rPr>
        <w:t xml:space="preserve"> </w:t>
      </w:r>
      <w:r>
        <w:rPr>
          <w:spacing w:val="-1"/>
        </w:rPr>
        <w:t>is</w:t>
      </w:r>
      <w:r>
        <w:rPr>
          <w:spacing w:val="-2"/>
        </w:rPr>
        <w:t xml:space="preserve"> </w:t>
      </w:r>
      <w:r>
        <w:t>the</w:t>
      </w:r>
      <w:r>
        <w:rPr>
          <w:spacing w:val="-2"/>
        </w:rPr>
        <w:t xml:space="preserve"> </w:t>
      </w:r>
      <w:r>
        <w:rPr>
          <w:spacing w:val="-1"/>
        </w:rPr>
        <w:t>Accountable</w:t>
      </w:r>
      <w:r>
        <w:rPr>
          <w:spacing w:val="-2"/>
        </w:rPr>
        <w:t xml:space="preserve"> </w:t>
      </w:r>
      <w:r>
        <w:rPr>
          <w:spacing w:val="-1"/>
        </w:rPr>
        <w:t>Officer</w:t>
      </w:r>
      <w:r>
        <w:rPr>
          <w:spacing w:val="-3"/>
        </w:rPr>
        <w:t xml:space="preserve"> </w:t>
      </w:r>
      <w:r>
        <w:t>for</w:t>
      </w:r>
      <w:r>
        <w:rPr>
          <w:spacing w:val="1"/>
        </w:rPr>
        <w:t xml:space="preserve"> </w:t>
      </w:r>
      <w:proofErr w:type="spellStart"/>
      <w:r w:rsidR="00813562">
        <w:rPr>
          <w:spacing w:val="-1"/>
        </w:rPr>
        <w:t>O</w:t>
      </w:r>
      <w:r w:rsidR="0044762E">
        <w:rPr>
          <w:spacing w:val="-1"/>
        </w:rPr>
        <w:t>f</w:t>
      </w:r>
      <w:r w:rsidR="00813562">
        <w:rPr>
          <w:spacing w:val="-1"/>
        </w:rPr>
        <w:t>S</w:t>
      </w:r>
      <w:proofErr w:type="spellEnd"/>
      <w:r>
        <w:rPr>
          <w:spacing w:val="41"/>
        </w:rPr>
        <w:t xml:space="preserve"> </w:t>
      </w:r>
      <w:r>
        <w:rPr>
          <w:spacing w:val="-1"/>
        </w:rPr>
        <w:t>purposes</w:t>
      </w:r>
      <w:r>
        <w:t xml:space="preserve"> </w:t>
      </w:r>
      <w:r>
        <w:rPr>
          <w:spacing w:val="-1"/>
        </w:rPr>
        <w:t>and</w:t>
      </w:r>
      <w:r>
        <w:rPr>
          <w:spacing w:val="-4"/>
        </w:rPr>
        <w:t xml:space="preserve"> </w:t>
      </w:r>
      <w:r>
        <w:rPr>
          <w:spacing w:val="-1"/>
        </w:rPr>
        <w:t>must therefore</w:t>
      </w:r>
      <w:r>
        <w:rPr>
          <w:spacing w:val="-2"/>
        </w:rPr>
        <w:t xml:space="preserve"> </w:t>
      </w:r>
      <w:r>
        <w:rPr>
          <w:spacing w:val="-1"/>
        </w:rPr>
        <w:t>have</w:t>
      </w:r>
      <w:r>
        <w:t xml:space="preserve"> </w:t>
      </w:r>
      <w:r>
        <w:rPr>
          <w:spacing w:val="-1"/>
        </w:rPr>
        <w:t>regard</w:t>
      </w:r>
      <w:r>
        <w:rPr>
          <w:spacing w:val="-2"/>
        </w:rPr>
        <w:t xml:space="preserve"> </w:t>
      </w:r>
      <w:r>
        <w:t>for the</w:t>
      </w:r>
      <w:r>
        <w:rPr>
          <w:spacing w:val="-2"/>
        </w:rPr>
        <w:t xml:space="preserve"> </w:t>
      </w:r>
      <w:r>
        <w:rPr>
          <w:spacing w:val="-1"/>
        </w:rPr>
        <w:t>requirements</w:t>
      </w:r>
      <w:r>
        <w:rPr>
          <w:spacing w:val="1"/>
        </w:rPr>
        <w:t xml:space="preserve"> </w:t>
      </w:r>
      <w:r>
        <w:rPr>
          <w:spacing w:val="-2"/>
        </w:rPr>
        <w:t>of</w:t>
      </w:r>
      <w:r>
        <w:rPr>
          <w:spacing w:val="3"/>
        </w:rPr>
        <w:t xml:space="preserve"> </w:t>
      </w:r>
      <w:r w:rsidR="00813562">
        <w:rPr>
          <w:spacing w:val="-1"/>
        </w:rPr>
        <w:t xml:space="preserve">the </w:t>
      </w:r>
      <w:proofErr w:type="spellStart"/>
      <w:r w:rsidR="00813562">
        <w:rPr>
          <w:spacing w:val="-1"/>
        </w:rPr>
        <w:t>O</w:t>
      </w:r>
      <w:r w:rsidR="0044762E">
        <w:rPr>
          <w:spacing w:val="-1"/>
        </w:rPr>
        <w:t>f</w:t>
      </w:r>
      <w:r w:rsidR="00813562">
        <w:rPr>
          <w:spacing w:val="-1"/>
        </w:rPr>
        <w:t>S</w:t>
      </w:r>
      <w:proofErr w:type="spellEnd"/>
      <w:r>
        <w:t xml:space="preserve"> </w:t>
      </w:r>
      <w:r>
        <w:rPr>
          <w:spacing w:val="-2"/>
        </w:rPr>
        <w:t>as</w:t>
      </w:r>
      <w:r>
        <w:rPr>
          <w:spacing w:val="1"/>
        </w:rPr>
        <w:t xml:space="preserve"> </w:t>
      </w:r>
      <w:r>
        <w:rPr>
          <w:spacing w:val="-2"/>
        </w:rPr>
        <w:t>well</w:t>
      </w:r>
      <w:r>
        <w:t xml:space="preserve"> as the</w:t>
      </w:r>
      <w:r>
        <w:rPr>
          <w:spacing w:val="53"/>
        </w:rPr>
        <w:t xml:space="preserve"> </w:t>
      </w:r>
      <w:r w:rsidRPr="00CC30CD">
        <w:rPr>
          <w:i/>
          <w:spacing w:val="-1"/>
        </w:rPr>
        <w:t>Articles</w:t>
      </w:r>
      <w:r>
        <w:rPr>
          <w:spacing w:val="-1"/>
        </w:rPr>
        <w:t>.</w:t>
      </w:r>
    </w:p>
    <w:p w:rsidR="00F47A16" w:rsidRDefault="00F47A16" w14:paraId="5EF40BA0" w14:textId="199ED492">
      <w:pPr>
        <w:spacing w:before="3"/>
        <w:rPr>
          <w:rFonts w:ascii="Arial" w:hAnsi="Arial" w:eastAsia="Arial" w:cs="Arial"/>
          <w:sz w:val="15"/>
          <w:szCs w:val="15"/>
        </w:rPr>
      </w:pPr>
    </w:p>
    <w:p w:rsidRPr="000D1D3B" w:rsidR="00CC30CD" w:rsidP="00E0065D" w:rsidRDefault="00E0065D" w14:paraId="09C21695" w14:textId="07B7818D">
      <w:pPr>
        <w:spacing w:before="72"/>
        <w:ind w:left="100"/>
        <w:rPr>
          <w:rFonts w:ascii="Arial"/>
          <w:spacing w:val="-1"/>
        </w:rPr>
      </w:pPr>
      <w:r>
        <w:rPr>
          <w:rFonts w:ascii="Arial"/>
          <w:spacing w:val="-1"/>
        </w:rPr>
        <w:t>U</w:t>
      </w:r>
      <w:r w:rsidR="008D78AF">
        <w:rPr>
          <w:rFonts w:ascii="Arial"/>
          <w:spacing w:val="-1"/>
        </w:rPr>
        <w:t>nder</w:t>
      </w:r>
      <w:r w:rsidR="008D78AF">
        <w:rPr>
          <w:rFonts w:ascii="Arial"/>
          <w:spacing w:val="1"/>
        </w:rPr>
        <w:t xml:space="preserve"> </w:t>
      </w:r>
      <w:r w:rsidR="008D78AF">
        <w:rPr>
          <w:rFonts w:ascii="Arial"/>
        </w:rPr>
        <w:t>the</w:t>
      </w:r>
      <w:r w:rsidR="008D78AF">
        <w:rPr>
          <w:rFonts w:ascii="Arial"/>
          <w:spacing w:val="-2"/>
        </w:rPr>
        <w:t xml:space="preserve"> </w:t>
      </w:r>
      <w:r w:rsidR="00CC30CD">
        <w:rPr>
          <w:rFonts w:ascii="Arial"/>
          <w:i/>
          <w:spacing w:val="-2"/>
        </w:rPr>
        <w:t>Articles</w:t>
      </w:r>
      <w:r>
        <w:rPr>
          <w:rFonts w:ascii="Arial"/>
          <w:i/>
          <w:spacing w:val="-2"/>
        </w:rPr>
        <w:t xml:space="preserve"> </w:t>
      </w:r>
      <w:r w:rsidR="000D1D3B">
        <w:rPr>
          <w:rFonts w:ascii="Arial"/>
        </w:rPr>
        <w:t>the following responsibilities are delegated to the Vice-</w:t>
      </w:r>
      <w:proofErr w:type="gramStart"/>
      <w:r w:rsidR="000D1D3B">
        <w:rPr>
          <w:rFonts w:ascii="Arial"/>
        </w:rPr>
        <w:t>Chancellor:-</w:t>
      </w:r>
      <w:proofErr w:type="gramEnd"/>
    </w:p>
    <w:p w:rsidR="00CC30CD" w:rsidRDefault="00CC30CD" w14:paraId="6A00A100" w14:textId="77777777">
      <w:pPr>
        <w:spacing w:before="72"/>
        <w:ind w:left="100"/>
        <w:rPr>
          <w:rFonts w:ascii="Arial" w:hAnsi="Arial" w:eastAsia="Arial" w:cs="Arial"/>
        </w:rPr>
      </w:pPr>
    </w:p>
    <w:p w:rsidRPr="00F00FD5" w:rsidR="00F47A16" w:rsidP="00C162BD" w:rsidRDefault="008D78AF" w14:paraId="615A7477" w14:textId="4D7DE834">
      <w:pPr>
        <w:pStyle w:val="BodyText"/>
        <w:numPr>
          <w:ilvl w:val="0"/>
          <w:numId w:val="9"/>
        </w:numPr>
        <w:tabs>
          <w:tab w:val="left" w:pos="821"/>
        </w:tabs>
        <w:ind w:right="391"/>
      </w:pPr>
      <w:r>
        <w:rPr>
          <w:spacing w:val="-1"/>
        </w:rPr>
        <w:t>Making</w:t>
      </w:r>
      <w:r>
        <w:rPr>
          <w:spacing w:val="2"/>
        </w:rPr>
        <w:t xml:space="preserve"> </w:t>
      </w:r>
      <w:r>
        <w:rPr>
          <w:spacing w:val="-1"/>
        </w:rPr>
        <w:t>proposals</w:t>
      </w:r>
      <w:r>
        <w:rPr>
          <w:spacing w:val="-2"/>
        </w:rPr>
        <w:t xml:space="preserve"> </w:t>
      </w:r>
      <w:r>
        <w:t>to</w:t>
      </w:r>
      <w:r>
        <w:rPr>
          <w:spacing w:val="-2"/>
        </w:rPr>
        <w:t xml:space="preserve"> </w:t>
      </w:r>
      <w:r>
        <w:t>the</w:t>
      </w:r>
      <w:r>
        <w:rPr>
          <w:spacing w:val="-2"/>
        </w:rPr>
        <w:t xml:space="preserve"> </w:t>
      </w:r>
      <w:r>
        <w:rPr>
          <w:spacing w:val="-1"/>
        </w:rPr>
        <w:t xml:space="preserve">Governors about </w:t>
      </w:r>
      <w:r>
        <w:t>the</w:t>
      </w:r>
      <w:r>
        <w:rPr>
          <w:spacing w:val="-2"/>
        </w:rPr>
        <w:t xml:space="preserve"> </w:t>
      </w:r>
      <w:r>
        <w:rPr>
          <w:spacing w:val="-1"/>
        </w:rPr>
        <w:t>educational</w:t>
      </w:r>
      <w:r>
        <w:t xml:space="preserve"> </w:t>
      </w:r>
      <w:r>
        <w:rPr>
          <w:spacing w:val="-1"/>
        </w:rPr>
        <w:t>character and</w:t>
      </w:r>
      <w:r>
        <w:rPr>
          <w:spacing w:val="2"/>
        </w:rPr>
        <w:t xml:space="preserve"> </w:t>
      </w:r>
      <w:r>
        <w:rPr>
          <w:spacing w:val="-1"/>
        </w:rPr>
        <w:t>mission</w:t>
      </w:r>
      <w:r>
        <w:t xml:space="preserve"> </w:t>
      </w:r>
      <w:r>
        <w:rPr>
          <w:spacing w:val="-2"/>
        </w:rPr>
        <w:t>of</w:t>
      </w:r>
      <w:r>
        <w:rPr>
          <w:spacing w:val="55"/>
        </w:rPr>
        <w:t xml:space="preserve"> </w:t>
      </w:r>
      <w:r>
        <w:t>the</w:t>
      </w:r>
      <w:r>
        <w:rPr>
          <w:spacing w:val="-2"/>
        </w:rPr>
        <w:t xml:space="preserve"> </w:t>
      </w:r>
      <w:r w:rsidR="00B316CE">
        <w:rPr>
          <w:spacing w:val="-1"/>
        </w:rPr>
        <w:t>University</w:t>
      </w:r>
      <w:r>
        <w:t xml:space="preserve"> and</w:t>
      </w:r>
      <w:r>
        <w:rPr>
          <w:spacing w:val="-4"/>
        </w:rPr>
        <w:t xml:space="preserve"> </w:t>
      </w:r>
      <w:r>
        <w:t>for</w:t>
      </w:r>
      <w:r>
        <w:rPr>
          <w:spacing w:val="1"/>
        </w:rPr>
        <w:t xml:space="preserve"> </w:t>
      </w:r>
      <w:r>
        <w:rPr>
          <w:spacing w:val="-2"/>
        </w:rPr>
        <w:t>implementing</w:t>
      </w:r>
      <w:r>
        <w:t xml:space="preserve"> the </w:t>
      </w:r>
      <w:r>
        <w:rPr>
          <w:spacing w:val="-1"/>
        </w:rPr>
        <w:t>decisions</w:t>
      </w:r>
      <w:r>
        <w:rPr>
          <w:spacing w:val="-2"/>
        </w:rPr>
        <w:t xml:space="preserve"> of</w:t>
      </w:r>
      <w:r>
        <w:rPr>
          <w:spacing w:val="2"/>
        </w:rPr>
        <w:t xml:space="preserve"> </w:t>
      </w:r>
      <w:r>
        <w:t>the</w:t>
      </w:r>
      <w:r>
        <w:rPr>
          <w:spacing w:val="1"/>
        </w:rPr>
        <w:t xml:space="preserve"> </w:t>
      </w:r>
      <w:r>
        <w:rPr>
          <w:spacing w:val="-1"/>
        </w:rPr>
        <w:t>Governors</w:t>
      </w:r>
      <w:r w:rsidR="00B316CE">
        <w:rPr>
          <w:spacing w:val="-1"/>
        </w:rPr>
        <w:t>;</w:t>
      </w:r>
    </w:p>
    <w:p w:rsidR="00F00FD5" w:rsidP="00F00FD5" w:rsidRDefault="00F00FD5" w14:paraId="7241F352" w14:textId="77777777">
      <w:pPr>
        <w:pStyle w:val="BodyText"/>
        <w:tabs>
          <w:tab w:val="left" w:pos="821"/>
        </w:tabs>
        <w:ind w:right="391" w:firstLine="0"/>
      </w:pPr>
    </w:p>
    <w:p w:rsidRPr="00F00FD5" w:rsidR="00F47A16" w:rsidP="00C162BD" w:rsidRDefault="008D78AF" w14:paraId="6632DF81" w14:textId="2C151E99">
      <w:pPr>
        <w:pStyle w:val="BodyText"/>
        <w:numPr>
          <w:ilvl w:val="0"/>
          <w:numId w:val="9"/>
        </w:numPr>
        <w:tabs>
          <w:tab w:val="left" w:pos="821"/>
        </w:tabs>
        <w:ind w:right="321"/>
      </w:pPr>
      <w:r>
        <w:t>The</w:t>
      </w:r>
      <w:r>
        <w:rPr>
          <w:spacing w:val="-2"/>
        </w:rPr>
        <w:t xml:space="preserve"> </w:t>
      </w:r>
      <w:proofErr w:type="spellStart"/>
      <w:r>
        <w:rPr>
          <w:spacing w:val="-1"/>
        </w:rPr>
        <w:t>organisation</w:t>
      </w:r>
      <w:proofErr w:type="spellEnd"/>
      <w:r>
        <w:rPr>
          <w:spacing w:val="-1"/>
        </w:rPr>
        <w:t>,</w:t>
      </w:r>
      <w:r w:rsidR="00F00FD5">
        <w:rPr>
          <w:spacing w:val="2"/>
        </w:rPr>
        <w:t xml:space="preserve"> </w:t>
      </w:r>
      <w:r>
        <w:rPr>
          <w:spacing w:val="-1"/>
        </w:rPr>
        <w:t>direction</w:t>
      </w:r>
      <w:r>
        <w:t xml:space="preserve"> </w:t>
      </w:r>
      <w:r>
        <w:rPr>
          <w:spacing w:val="-1"/>
        </w:rPr>
        <w:t>and</w:t>
      </w:r>
      <w:r>
        <w:rPr>
          <w:spacing w:val="-2"/>
        </w:rPr>
        <w:t xml:space="preserve"> </w:t>
      </w:r>
      <w:r>
        <w:rPr>
          <w:spacing w:val="-1"/>
        </w:rPr>
        <w:t xml:space="preserve">management </w:t>
      </w:r>
      <w:r>
        <w:rPr>
          <w:spacing w:val="-2"/>
        </w:rPr>
        <w:t>of</w:t>
      </w:r>
      <w:r>
        <w:rPr>
          <w:spacing w:val="2"/>
        </w:rPr>
        <w:t xml:space="preserve"> </w:t>
      </w:r>
      <w:r>
        <w:rPr>
          <w:spacing w:val="-1"/>
        </w:rPr>
        <w:t>the</w:t>
      </w:r>
      <w:r>
        <w:t xml:space="preserve"> </w:t>
      </w:r>
      <w:r w:rsidR="00B316CE">
        <w:rPr>
          <w:spacing w:val="-1"/>
        </w:rPr>
        <w:t>University</w:t>
      </w:r>
      <w:r>
        <w:t xml:space="preserve"> </w:t>
      </w:r>
      <w:r>
        <w:rPr>
          <w:spacing w:val="-1"/>
        </w:rPr>
        <w:t>and</w:t>
      </w:r>
      <w:r>
        <w:t xml:space="preserve"> </w:t>
      </w:r>
      <w:r>
        <w:rPr>
          <w:spacing w:val="-1"/>
        </w:rPr>
        <w:t>leadership</w:t>
      </w:r>
      <w:r>
        <w:t xml:space="preserve"> </w:t>
      </w:r>
      <w:r>
        <w:rPr>
          <w:spacing w:val="-2"/>
        </w:rPr>
        <w:t>of</w:t>
      </w:r>
      <w:r>
        <w:rPr>
          <w:spacing w:val="2"/>
        </w:rPr>
        <w:t xml:space="preserve"> </w:t>
      </w:r>
      <w:r>
        <w:t>the</w:t>
      </w:r>
      <w:r>
        <w:rPr>
          <w:spacing w:val="43"/>
        </w:rPr>
        <w:t xml:space="preserve"> </w:t>
      </w:r>
      <w:r w:rsidR="00B316CE">
        <w:rPr>
          <w:spacing w:val="-1"/>
        </w:rPr>
        <w:t>S</w:t>
      </w:r>
      <w:r>
        <w:rPr>
          <w:spacing w:val="-1"/>
        </w:rPr>
        <w:t>taff</w:t>
      </w:r>
      <w:r w:rsidR="00B316CE">
        <w:rPr>
          <w:spacing w:val="-1"/>
        </w:rPr>
        <w:t>;</w:t>
      </w:r>
    </w:p>
    <w:p w:rsidR="00F00FD5" w:rsidP="00F00FD5" w:rsidRDefault="00F00FD5" w14:paraId="6616E139" w14:textId="77777777">
      <w:pPr>
        <w:pStyle w:val="BodyText"/>
        <w:tabs>
          <w:tab w:val="left" w:pos="821"/>
        </w:tabs>
        <w:ind w:left="0" w:right="321" w:firstLine="0"/>
      </w:pPr>
    </w:p>
    <w:p w:rsidRPr="00F00FD5" w:rsidR="00F00FD5" w:rsidP="00C162BD" w:rsidRDefault="008D78AF" w14:paraId="76AF6816" w14:textId="77777777">
      <w:pPr>
        <w:pStyle w:val="BodyText"/>
        <w:numPr>
          <w:ilvl w:val="0"/>
          <w:numId w:val="9"/>
        </w:numPr>
        <w:tabs>
          <w:tab w:val="left" w:pos="821"/>
        </w:tabs>
        <w:spacing w:before="20" w:line="252" w:lineRule="exact"/>
        <w:ind w:right="327"/>
        <w:rPr>
          <w:rFonts w:cs="Arial"/>
        </w:rPr>
      </w:pPr>
      <w:r>
        <w:t>The</w:t>
      </w:r>
      <w:r w:rsidRPr="00F00FD5">
        <w:rPr>
          <w:spacing w:val="-2"/>
        </w:rPr>
        <w:t xml:space="preserve"> </w:t>
      </w:r>
      <w:r w:rsidRPr="00F00FD5">
        <w:rPr>
          <w:spacing w:val="-1"/>
        </w:rPr>
        <w:t>appointment,</w:t>
      </w:r>
      <w:r w:rsidRPr="00F00FD5">
        <w:rPr>
          <w:spacing w:val="2"/>
        </w:rPr>
        <w:t xml:space="preserve"> </w:t>
      </w:r>
      <w:r w:rsidRPr="00F00FD5">
        <w:rPr>
          <w:spacing w:val="-1"/>
        </w:rPr>
        <w:t>assignment, grading, appraisal, suspension, dismissal and</w:t>
      </w:r>
      <w:r>
        <w:t xml:space="preserve"> </w:t>
      </w:r>
      <w:r w:rsidRPr="00F00FD5">
        <w:rPr>
          <w:spacing w:val="-1"/>
        </w:rPr>
        <w:t>determination</w:t>
      </w:r>
      <w:r w:rsidRPr="00F00FD5" w:rsidR="00B316CE">
        <w:rPr>
          <w:spacing w:val="-1"/>
        </w:rPr>
        <w:t xml:space="preserve">, </w:t>
      </w:r>
      <w:r w:rsidRPr="00F00FD5" w:rsidR="00803B0D">
        <w:rPr>
          <w:spacing w:val="-1"/>
        </w:rPr>
        <w:t xml:space="preserve">within the framework set by the Governing Body, </w:t>
      </w:r>
      <w:r w:rsidRPr="00F00FD5">
        <w:rPr>
          <w:spacing w:val="-2"/>
        </w:rPr>
        <w:t>of</w:t>
      </w:r>
      <w:r w:rsidRPr="00F00FD5">
        <w:rPr>
          <w:spacing w:val="-1"/>
        </w:rPr>
        <w:t xml:space="preserve"> the</w:t>
      </w:r>
      <w:r>
        <w:t xml:space="preserve"> </w:t>
      </w:r>
      <w:r w:rsidRPr="00F00FD5">
        <w:rPr>
          <w:spacing w:val="-1"/>
        </w:rPr>
        <w:t>pay</w:t>
      </w:r>
      <w:r w:rsidRPr="00F00FD5">
        <w:rPr>
          <w:spacing w:val="-2"/>
        </w:rPr>
        <w:t xml:space="preserve"> </w:t>
      </w:r>
      <w:r w:rsidRPr="00F00FD5">
        <w:rPr>
          <w:spacing w:val="-1"/>
        </w:rPr>
        <w:t>and</w:t>
      </w:r>
      <w:r>
        <w:t xml:space="preserve"> </w:t>
      </w:r>
      <w:r w:rsidRPr="00F00FD5">
        <w:rPr>
          <w:spacing w:val="-1"/>
        </w:rPr>
        <w:t>conditions</w:t>
      </w:r>
      <w:r w:rsidRPr="00F00FD5">
        <w:rPr>
          <w:spacing w:val="-2"/>
        </w:rPr>
        <w:t xml:space="preserve"> of</w:t>
      </w:r>
      <w:r w:rsidRPr="00F00FD5">
        <w:rPr>
          <w:spacing w:val="-1"/>
        </w:rPr>
        <w:t xml:space="preserve"> service</w:t>
      </w:r>
      <w:r>
        <w:t xml:space="preserve"> </w:t>
      </w:r>
      <w:r w:rsidRPr="00F00FD5">
        <w:rPr>
          <w:spacing w:val="-2"/>
        </w:rPr>
        <w:t>of</w:t>
      </w:r>
      <w:r w:rsidRPr="00F00FD5" w:rsidR="000D1D3B">
        <w:rPr>
          <w:spacing w:val="61"/>
        </w:rPr>
        <w:t xml:space="preserve"> </w:t>
      </w:r>
      <w:r w:rsidRPr="00F00FD5" w:rsidR="00803B0D">
        <w:rPr>
          <w:spacing w:val="-1"/>
        </w:rPr>
        <w:t>S</w:t>
      </w:r>
      <w:r w:rsidRPr="00F00FD5">
        <w:rPr>
          <w:spacing w:val="-1"/>
        </w:rPr>
        <w:t>taff</w:t>
      </w:r>
      <w:r w:rsidRPr="00F00FD5">
        <w:rPr>
          <w:spacing w:val="2"/>
        </w:rPr>
        <w:t xml:space="preserve"> </w:t>
      </w:r>
      <w:r w:rsidRPr="00F00FD5" w:rsidR="00803B0D">
        <w:rPr>
          <w:spacing w:val="-2"/>
        </w:rPr>
        <w:t>other than the holders of senior posts</w:t>
      </w:r>
      <w:r w:rsidRPr="00F00FD5" w:rsidR="000D1D3B">
        <w:rPr>
          <w:spacing w:val="-2"/>
        </w:rPr>
        <w:t xml:space="preserve"> and the Clerk to the Board</w:t>
      </w:r>
      <w:r w:rsidRPr="00F00FD5" w:rsidR="00803B0D">
        <w:rPr>
          <w:spacing w:val="-2"/>
        </w:rPr>
        <w:t>;</w:t>
      </w:r>
    </w:p>
    <w:p w:rsidR="00F00FD5" w:rsidP="00F00FD5" w:rsidRDefault="00F00FD5" w14:paraId="42391AF0" w14:textId="77777777">
      <w:pPr>
        <w:pStyle w:val="ListParagraph"/>
        <w:rPr>
          <w:spacing w:val="-1"/>
        </w:rPr>
      </w:pPr>
    </w:p>
    <w:p w:rsidRPr="00F00FD5" w:rsidR="00F47A16" w:rsidP="00C162BD" w:rsidRDefault="00803B0D" w14:paraId="6FA739DB" w14:textId="23CB4846">
      <w:pPr>
        <w:pStyle w:val="BodyText"/>
        <w:numPr>
          <w:ilvl w:val="0"/>
          <w:numId w:val="9"/>
        </w:numPr>
        <w:tabs>
          <w:tab w:val="left" w:pos="821"/>
        </w:tabs>
        <w:spacing w:before="20" w:line="252" w:lineRule="exact"/>
        <w:ind w:right="327"/>
        <w:rPr>
          <w:rFonts w:cs="Arial"/>
        </w:rPr>
      </w:pPr>
      <w:r w:rsidRPr="00F00FD5">
        <w:rPr>
          <w:spacing w:val="-1"/>
        </w:rPr>
        <w:t>The determination, s</w:t>
      </w:r>
      <w:r w:rsidRPr="00F00FD5" w:rsidR="004C48DA">
        <w:rPr>
          <w:spacing w:val="-1"/>
        </w:rPr>
        <w:t xml:space="preserve">ubject to the responsibilities </w:t>
      </w:r>
      <w:r w:rsidRPr="00F00FD5">
        <w:rPr>
          <w:spacing w:val="-1"/>
        </w:rPr>
        <w:t>of the Governing Body, and a</w:t>
      </w:r>
      <w:r w:rsidRPr="00F00FD5" w:rsidR="008D78AF">
        <w:rPr>
          <w:spacing w:val="-1"/>
        </w:rPr>
        <w:t>fter consultation</w:t>
      </w:r>
      <w:r w:rsidR="008D78AF">
        <w:t xml:space="preserve"> </w:t>
      </w:r>
      <w:r w:rsidRPr="00F00FD5" w:rsidR="008D78AF">
        <w:rPr>
          <w:spacing w:val="-2"/>
        </w:rPr>
        <w:t>with</w:t>
      </w:r>
      <w:r w:rsidR="008D78AF">
        <w:t xml:space="preserve"> </w:t>
      </w:r>
      <w:r w:rsidRPr="00F00FD5" w:rsidR="008D78AF">
        <w:rPr>
          <w:spacing w:val="-1"/>
        </w:rPr>
        <w:t>the</w:t>
      </w:r>
      <w:r w:rsidR="008D78AF">
        <w:t xml:space="preserve"> </w:t>
      </w:r>
      <w:r w:rsidRPr="00F00FD5" w:rsidR="008D78AF">
        <w:rPr>
          <w:spacing w:val="-1"/>
        </w:rPr>
        <w:t>Academic</w:t>
      </w:r>
      <w:r w:rsidRPr="00F00FD5" w:rsidR="008D78AF">
        <w:rPr>
          <w:spacing w:val="-2"/>
        </w:rPr>
        <w:t xml:space="preserve"> </w:t>
      </w:r>
      <w:r w:rsidRPr="00F00FD5" w:rsidR="008D78AF">
        <w:rPr>
          <w:spacing w:val="-1"/>
        </w:rPr>
        <w:t>Board</w:t>
      </w:r>
      <w:r w:rsidRPr="00F00FD5">
        <w:rPr>
          <w:spacing w:val="-1"/>
        </w:rPr>
        <w:t>,</w:t>
      </w:r>
      <w:r w:rsidR="008D78AF">
        <w:t xml:space="preserve"> </w:t>
      </w:r>
      <w:r w:rsidRPr="00F00FD5">
        <w:rPr>
          <w:spacing w:val="-1"/>
        </w:rPr>
        <w:t>of the University’s academic activities and for the determination of its other activities;</w:t>
      </w:r>
    </w:p>
    <w:p w:rsidRPr="00F00FD5" w:rsidR="00F00FD5" w:rsidP="00F00FD5" w:rsidRDefault="00F00FD5" w14:paraId="48A06C29" w14:textId="77777777">
      <w:pPr>
        <w:pStyle w:val="BodyText"/>
        <w:tabs>
          <w:tab w:val="left" w:pos="821"/>
        </w:tabs>
        <w:spacing w:before="20" w:line="252" w:lineRule="exact"/>
        <w:ind w:left="0" w:right="327" w:firstLine="0"/>
        <w:rPr>
          <w:rFonts w:cs="Arial"/>
        </w:rPr>
      </w:pPr>
    </w:p>
    <w:p w:rsidRPr="00F00FD5" w:rsidR="00F47A16" w:rsidP="00C162BD" w:rsidRDefault="008D78AF" w14:paraId="7D636C9C" w14:textId="4F25F0EE">
      <w:pPr>
        <w:pStyle w:val="BodyText"/>
        <w:numPr>
          <w:ilvl w:val="0"/>
          <w:numId w:val="9"/>
        </w:numPr>
        <w:tabs>
          <w:tab w:val="left" w:pos="821"/>
        </w:tabs>
        <w:spacing w:line="266" w:lineRule="exact"/>
      </w:pPr>
      <w:r>
        <w:rPr>
          <w:spacing w:val="-1"/>
        </w:rPr>
        <w:t>Preparing</w:t>
      </w:r>
      <w:r>
        <w:rPr>
          <w:spacing w:val="2"/>
        </w:rPr>
        <w:t xml:space="preserve"> </w:t>
      </w:r>
      <w:r>
        <w:rPr>
          <w:spacing w:val="-1"/>
        </w:rPr>
        <w:t xml:space="preserve">annual </w:t>
      </w:r>
      <w:r>
        <w:rPr>
          <w:spacing w:val="-2"/>
        </w:rPr>
        <w:t>estimates</w:t>
      </w:r>
      <w:r>
        <w:t xml:space="preserve"> </w:t>
      </w:r>
      <w:r>
        <w:rPr>
          <w:spacing w:val="-2"/>
        </w:rPr>
        <w:t>of</w:t>
      </w:r>
      <w:r>
        <w:rPr>
          <w:spacing w:val="2"/>
        </w:rPr>
        <w:t xml:space="preserve"> </w:t>
      </w:r>
      <w:r>
        <w:rPr>
          <w:spacing w:val="-1"/>
        </w:rPr>
        <w:t>income</w:t>
      </w:r>
      <w:r>
        <w:rPr>
          <w:spacing w:val="-2"/>
        </w:rPr>
        <w:t xml:space="preserve"> </w:t>
      </w:r>
      <w:r>
        <w:rPr>
          <w:spacing w:val="-1"/>
        </w:rPr>
        <w:t>and</w:t>
      </w:r>
      <w:r>
        <w:t xml:space="preserve"> </w:t>
      </w:r>
      <w:r>
        <w:rPr>
          <w:spacing w:val="-1"/>
        </w:rPr>
        <w:t>expenditure</w:t>
      </w:r>
      <w:r>
        <w:rPr>
          <w:spacing w:val="-2"/>
        </w:rPr>
        <w:t xml:space="preserve"> </w:t>
      </w:r>
      <w:r>
        <w:t>for</w:t>
      </w:r>
      <w:r>
        <w:rPr>
          <w:spacing w:val="-1"/>
        </w:rPr>
        <w:t xml:space="preserve"> </w:t>
      </w:r>
      <w:r w:rsidR="00803B0D">
        <w:rPr>
          <w:spacing w:val="-1"/>
        </w:rPr>
        <w:t>consideration by the Governing Body, and for the manag</w:t>
      </w:r>
      <w:r w:rsidR="000F64CC">
        <w:rPr>
          <w:spacing w:val="-1"/>
        </w:rPr>
        <w:t>ement of budget and resources, within the estimates approved by the Governing Body; and</w:t>
      </w:r>
    </w:p>
    <w:p w:rsidR="00F00FD5" w:rsidP="00F00FD5" w:rsidRDefault="00F00FD5" w14:paraId="7D98BC3D" w14:textId="77777777">
      <w:pPr>
        <w:pStyle w:val="BodyText"/>
        <w:tabs>
          <w:tab w:val="left" w:pos="821"/>
        </w:tabs>
        <w:spacing w:line="266" w:lineRule="exact"/>
        <w:ind w:left="0" w:firstLine="0"/>
      </w:pPr>
    </w:p>
    <w:p w:rsidR="00F47A16" w:rsidP="00C162BD" w:rsidRDefault="000F64CC" w14:paraId="6A4A85CB" w14:textId="6E2E1E39">
      <w:pPr>
        <w:pStyle w:val="BodyText"/>
        <w:numPr>
          <w:ilvl w:val="0"/>
          <w:numId w:val="9"/>
        </w:numPr>
        <w:tabs>
          <w:tab w:val="left" w:pos="841"/>
        </w:tabs>
        <w:spacing w:before="50" w:line="227" w:lineRule="auto"/>
        <w:ind w:left="840" w:right="115"/>
        <w:rPr>
          <w:sz w:val="14"/>
          <w:szCs w:val="14"/>
        </w:rPr>
      </w:pPr>
      <w:r>
        <w:rPr>
          <w:spacing w:val="-1"/>
        </w:rPr>
        <w:t>The maintenance of student discipline and, w</w:t>
      </w:r>
      <w:r w:rsidR="008D78AF">
        <w:rPr>
          <w:spacing w:val="-1"/>
        </w:rPr>
        <w:t>ithin</w:t>
      </w:r>
      <w:r w:rsidR="008D78AF">
        <w:t xml:space="preserve"> the</w:t>
      </w:r>
      <w:r w:rsidR="008D78AF">
        <w:rPr>
          <w:spacing w:val="-2"/>
        </w:rPr>
        <w:t xml:space="preserve"> </w:t>
      </w:r>
      <w:r w:rsidR="008D78AF">
        <w:rPr>
          <w:spacing w:val="-1"/>
        </w:rPr>
        <w:t>rules</w:t>
      </w:r>
      <w:r w:rsidR="008D78AF">
        <w:rPr>
          <w:spacing w:val="-2"/>
        </w:rPr>
        <w:t xml:space="preserve"> </w:t>
      </w:r>
      <w:r w:rsidR="008D78AF">
        <w:rPr>
          <w:spacing w:val="-1"/>
        </w:rPr>
        <w:t>and</w:t>
      </w:r>
      <w:r w:rsidR="008D78AF">
        <w:t xml:space="preserve"> </w:t>
      </w:r>
      <w:r w:rsidR="008D78AF">
        <w:rPr>
          <w:spacing w:val="-1"/>
        </w:rPr>
        <w:t>procedures</w:t>
      </w:r>
      <w:r w:rsidR="008D78AF">
        <w:rPr>
          <w:spacing w:val="1"/>
        </w:rPr>
        <w:t xml:space="preserve"> </w:t>
      </w:r>
      <w:r>
        <w:rPr>
          <w:spacing w:val="1"/>
        </w:rPr>
        <w:t xml:space="preserve">provided for </w:t>
      </w:r>
      <w:r w:rsidR="008D78AF">
        <w:rPr>
          <w:spacing w:val="-2"/>
        </w:rPr>
        <w:t>within</w:t>
      </w:r>
      <w:r w:rsidR="008D78AF">
        <w:t xml:space="preserve"> the </w:t>
      </w:r>
      <w:r w:rsidR="008D78AF">
        <w:rPr>
          <w:spacing w:val="-2"/>
        </w:rPr>
        <w:t>Articles,</w:t>
      </w:r>
      <w:r w:rsidR="008D78AF">
        <w:rPr>
          <w:spacing w:val="-1"/>
        </w:rPr>
        <w:t xml:space="preserve"> </w:t>
      </w:r>
      <w:r w:rsidR="008D78AF">
        <w:t>for</w:t>
      </w:r>
      <w:r w:rsidR="008D78AF">
        <w:rPr>
          <w:spacing w:val="-1"/>
        </w:rPr>
        <w:t xml:space="preserve"> </w:t>
      </w:r>
      <w:r w:rsidR="008D78AF">
        <w:t>the</w:t>
      </w:r>
      <w:r w:rsidR="008D78AF">
        <w:rPr>
          <w:spacing w:val="-2"/>
        </w:rPr>
        <w:t xml:space="preserve"> </w:t>
      </w:r>
      <w:r w:rsidR="008D78AF">
        <w:rPr>
          <w:spacing w:val="-1"/>
        </w:rPr>
        <w:t>suspension</w:t>
      </w:r>
      <w:r w:rsidR="008D78AF">
        <w:t xml:space="preserve"> </w:t>
      </w:r>
      <w:r w:rsidR="008D78AF">
        <w:rPr>
          <w:spacing w:val="-2"/>
        </w:rPr>
        <w:t>or</w:t>
      </w:r>
      <w:r w:rsidR="008D78AF">
        <w:rPr>
          <w:spacing w:val="1"/>
        </w:rPr>
        <w:t xml:space="preserve"> </w:t>
      </w:r>
      <w:r w:rsidR="008D78AF">
        <w:rPr>
          <w:spacing w:val="-2"/>
        </w:rPr>
        <w:t>expulsion</w:t>
      </w:r>
      <w:r w:rsidR="008D78AF">
        <w:t xml:space="preserve"> of</w:t>
      </w:r>
      <w:r w:rsidR="008D78AF">
        <w:rPr>
          <w:spacing w:val="77"/>
        </w:rPr>
        <w:t xml:space="preserve"> </w:t>
      </w:r>
      <w:r w:rsidR="008D78AF">
        <w:rPr>
          <w:spacing w:val="-1"/>
        </w:rPr>
        <w:t>students</w:t>
      </w:r>
      <w:r w:rsidR="008D78AF">
        <w:rPr>
          <w:spacing w:val="-2"/>
        </w:rPr>
        <w:t xml:space="preserve"> </w:t>
      </w:r>
      <w:r w:rsidR="008D78AF">
        <w:t>on</w:t>
      </w:r>
      <w:r w:rsidR="008D78AF">
        <w:rPr>
          <w:spacing w:val="-2"/>
        </w:rPr>
        <w:t xml:space="preserve"> </w:t>
      </w:r>
      <w:r w:rsidR="008D78AF">
        <w:rPr>
          <w:spacing w:val="-1"/>
        </w:rPr>
        <w:t>disciplinary</w:t>
      </w:r>
      <w:r w:rsidR="008D78AF">
        <w:rPr>
          <w:spacing w:val="-2"/>
        </w:rPr>
        <w:t xml:space="preserve"> </w:t>
      </w:r>
      <w:r w:rsidR="008D78AF">
        <w:rPr>
          <w:spacing w:val="-1"/>
        </w:rPr>
        <w:t>grounds</w:t>
      </w:r>
      <w:r w:rsidR="008D78AF">
        <w:rPr>
          <w:spacing w:val="1"/>
        </w:rPr>
        <w:t xml:space="preserve"> </w:t>
      </w:r>
      <w:r w:rsidR="008D78AF">
        <w:rPr>
          <w:spacing w:val="-1"/>
        </w:rPr>
        <w:t>and</w:t>
      </w:r>
      <w:r w:rsidR="008D78AF">
        <w:rPr>
          <w:spacing w:val="-4"/>
        </w:rPr>
        <w:t xml:space="preserve"> </w:t>
      </w:r>
      <w:r w:rsidR="008D78AF">
        <w:t>for</w:t>
      </w:r>
      <w:r w:rsidR="008D78AF">
        <w:rPr>
          <w:spacing w:val="1"/>
        </w:rPr>
        <w:t xml:space="preserve"> </w:t>
      </w:r>
      <w:r w:rsidR="008D78AF">
        <w:rPr>
          <w:spacing w:val="-1"/>
        </w:rPr>
        <w:t>implementing</w:t>
      </w:r>
      <w:r w:rsidR="008D78AF">
        <w:rPr>
          <w:spacing w:val="3"/>
        </w:rPr>
        <w:t xml:space="preserve"> </w:t>
      </w:r>
      <w:r w:rsidR="008D78AF">
        <w:rPr>
          <w:spacing w:val="-1"/>
        </w:rPr>
        <w:t>decisions</w:t>
      </w:r>
      <w:r w:rsidR="008D78AF">
        <w:rPr>
          <w:spacing w:val="-2"/>
        </w:rPr>
        <w:t xml:space="preserve"> </w:t>
      </w:r>
      <w:r w:rsidR="008D78AF">
        <w:t xml:space="preserve">to </w:t>
      </w:r>
      <w:r w:rsidR="008D78AF">
        <w:rPr>
          <w:spacing w:val="-1"/>
        </w:rPr>
        <w:t>expel</w:t>
      </w:r>
      <w:r w:rsidR="008D78AF">
        <w:rPr>
          <w:spacing w:val="-3"/>
        </w:rPr>
        <w:t xml:space="preserve"> </w:t>
      </w:r>
      <w:r w:rsidR="008D78AF">
        <w:rPr>
          <w:spacing w:val="-1"/>
        </w:rPr>
        <w:t>students</w:t>
      </w:r>
      <w:r w:rsidR="008D78AF">
        <w:rPr>
          <w:spacing w:val="-4"/>
        </w:rPr>
        <w:t xml:space="preserve"> </w:t>
      </w:r>
      <w:r w:rsidR="008D78AF">
        <w:t>for</w:t>
      </w:r>
      <w:r w:rsidR="004C48DA">
        <w:rPr>
          <w:spacing w:val="55"/>
        </w:rPr>
        <w:t xml:space="preserve"> </w:t>
      </w:r>
      <w:r w:rsidR="008D78AF">
        <w:rPr>
          <w:spacing w:val="-1"/>
        </w:rPr>
        <w:t>academic</w:t>
      </w:r>
      <w:r w:rsidR="008D78AF">
        <w:rPr>
          <w:spacing w:val="-3"/>
        </w:rPr>
        <w:t xml:space="preserve"> </w:t>
      </w:r>
      <w:r w:rsidR="00CC30CD">
        <w:rPr>
          <w:spacing w:val="-1"/>
        </w:rPr>
        <w:t>reasons</w:t>
      </w:r>
    </w:p>
    <w:p w:rsidR="00CC30CD" w:rsidRDefault="00CC30CD" w14:paraId="4E2A43B6" w14:textId="77777777">
      <w:pPr>
        <w:spacing w:line="200" w:lineRule="atLeast"/>
        <w:ind w:left="120"/>
        <w:rPr>
          <w:rFonts w:ascii="Arial" w:hAnsi="Arial" w:eastAsia="Arial" w:cs="Arial"/>
          <w:sz w:val="20"/>
          <w:szCs w:val="20"/>
        </w:rPr>
      </w:pPr>
    </w:p>
    <w:p w:rsidR="00CC30CD" w:rsidRDefault="00E0065D" w14:paraId="0225B421" w14:textId="550AF41C">
      <w:pPr>
        <w:pStyle w:val="BodyText"/>
        <w:spacing w:line="239" w:lineRule="auto"/>
        <w:ind w:left="120" w:right="232" w:firstLine="0"/>
        <w:rPr>
          <w:spacing w:val="-1"/>
        </w:rPr>
      </w:pPr>
      <w:r>
        <w:t xml:space="preserve">Under the </w:t>
      </w:r>
      <w:proofErr w:type="spellStart"/>
      <w:r w:rsidR="00813562">
        <w:t>O</w:t>
      </w:r>
      <w:r w:rsidR="0044762E">
        <w:t>f</w:t>
      </w:r>
      <w:r w:rsidR="00813562">
        <w:t>S</w:t>
      </w:r>
      <w:proofErr w:type="spellEnd"/>
      <w:r w:rsidR="00813562">
        <w:t xml:space="preserve"> </w:t>
      </w:r>
      <w:r w:rsidR="00813562">
        <w:rPr>
          <w:i/>
        </w:rPr>
        <w:t xml:space="preserve">Regulatory Framework for England and </w:t>
      </w:r>
      <w:proofErr w:type="gramStart"/>
      <w:r w:rsidR="00813562">
        <w:rPr>
          <w:i/>
        </w:rPr>
        <w:t xml:space="preserve">Wales </w:t>
      </w:r>
      <w:r>
        <w:rPr>
          <w:i/>
        </w:rPr>
        <w:t xml:space="preserve"> </w:t>
      </w:r>
      <w:r>
        <w:rPr>
          <w:b/>
        </w:rPr>
        <w:t>the</w:t>
      </w:r>
      <w:proofErr w:type="gramEnd"/>
      <w:r>
        <w:rPr>
          <w:b/>
        </w:rPr>
        <w:t xml:space="preserve"> Vice-Chancellor is personally responsible (as the designated ‘Ac</w:t>
      </w:r>
      <w:r w:rsidR="00F00FD5">
        <w:rPr>
          <w:b/>
        </w:rPr>
        <w:t>c</w:t>
      </w:r>
      <w:r>
        <w:rPr>
          <w:b/>
        </w:rPr>
        <w:t xml:space="preserve">ountable Officer’) </w:t>
      </w:r>
      <w:r w:rsidR="008D78AF">
        <w:t>to</w:t>
      </w:r>
      <w:r w:rsidR="008D78AF">
        <w:rPr>
          <w:spacing w:val="-2"/>
        </w:rPr>
        <w:t xml:space="preserve"> </w:t>
      </w:r>
      <w:r w:rsidR="008D78AF">
        <w:t>the</w:t>
      </w:r>
      <w:r w:rsidR="008D78AF">
        <w:rPr>
          <w:spacing w:val="-2"/>
        </w:rPr>
        <w:t xml:space="preserve"> </w:t>
      </w:r>
      <w:r w:rsidR="008D78AF">
        <w:rPr>
          <w:spacing w:val="-1"/>
        </w:rPr>
        <w:t>governing</w:t>
      </w:r>
      <w:r w:rsidR="008D78AF">
        <w:rPr>
          <w:spacing w:val="2"/>
        </w:rPr>
        <w:t xml:space="preserve"> </w:t>
      </w:r>
      <w:r w:rsidR="008D78AF">
        <w:rPr>
          <w:spacing w:val="-1"/>
        </w:rPr>
        <w:t>body</w:t>
      </w:r>
      <w:r w:rsidR="008D78AF">
        <w:rPr>
          <w:spacing w:val="-4"/>
        </w:rPr>
        <w:t xml:space="preserve"> </w:t>
      </w:r>
      <w:r w:rsidR="008D78AF">
        <w:t>for</w:t>
      </w:r>
      <w:r w:rsidR="008D78AF">
        <w:rPr>
          <w:spacing w:val="-1"/>
        </w:rPr>
        <w:t xml:space="preserve"> ensuring</w:t>
      </w:r>
      <w:r w:rsidR="008D78AF">
        <w:rPr>
          <w:spacing w:val="3"/>
        </w:rPr>
        <w:t xml:space="preserve"> </w:t>
      </w:r>
      <w:r w:rsidR="008D78AF">
        <w:rPr>
          <w:spacing w:val="-1"/>
        </w:rPr>
        <w:t>compliance</w:t>
      </w:r>
      <w:r w:rsidR="008D78AF">
        <w:t xml:space="preserve"> </w:t>
      </w:r>
      <w:r w:rsidR="008D78AF">
        <w:rPr>
          <w:spacing w:val="-2"/>
        </w:rPr>
        <w:t>with</w:t>
      </w:r>
      <w:r w:rsidR="008D78AF">
        <w:t xml:space="preserve"> the</w:t>
      </w:r>
      <w:r w:rsidR="008D78AF">
        <w:rPr>
          <w:spacing w:val="-2"/>
        </w:rPr>
        <w:t xml:space="preserve"> </w:t>
      </w:r>
      <w:r w:rsidR="00813562">
        <w:rPr>
          <w:spacing w:val="-1"/>
        </w:rPr>
        <w:t>regulatory framework</w:t>
      </w:r>
      <w:r w:rsidR="008D78AF">
        <w:rPr>
          <w:i/>
          <w:spacing w:val="2"/>
        </w:rPr>
        <w:t xml:space="preserve"> </w:t>
      </w:r>
      <w:r w:rsidR="008D78AF">
        <w:rPr>
          <w:spacing w:val="-1"/>
        </w:rPr>
        <w:t>and</w:t>
      </w:r>
      <w:r w:rsidR="008D78AF">
        <w:rPr>
          <w:spacing w:val="-2"/>
        </w:rPr>
        <w:t xml:space="preserve"> </w:t>
      </w:r>
      <w:r w:rsidR="008D78AF">
        <w:t>for</w:t>
      </w:r>
      <w:r w:rsidR="008D78AF">
        <w:rPr>
          <w:spacing w:val="1"/>
        </w:rPr>
        <w:t xml:space="preserve"> </w:t>
      </w:r>
      <w:r w:rsidR="008D78AF">
        <w:rPr>
          <w:spacing w:val="-2"/>
        </w:rPr>
        <w:t>providing</w:t>
      </w:r>
      <w:r w:rsidR="008D78AF">
        <w:rPr>
          <w:spacing w:val="2"/>
        </w:rPr>
        <w:t xml:space="preserve"> </w:t>
      </w:r>
      <w:r w:rsidR="00813562">
        <w:rPr>
          <w:spacing w:val="-2"/>
        </w:rPr>
        <w:t xml:space="preserve">the </w:t>
      </w:r>
      <w:proofErr w:type="spellStart"/>
      <w:r w:rsidR="00813562">
        <w:rPr>
          <w:spacing w:val="-2"/>
        </w:rPr>
        <w:t>O</w:t>
      </w:r>
      <w:r w:rsidR="0044762E">
        <w:rPr>
          <w:spacing w:val="-2"/>
        </w:rPr>
        <w:t>f</w:t>
      </w:r>
      <w:r w:rsidR="00813562">
        <w:rPr>
          <w:spacing w:val="-2"/>
        </w:rPr>
        <w:t>S</w:t>
      </w:r>
      <w:proofErr w:type="spellEnd"/>
      <w:r w:rsidR="008D78AF">
        <w:t xml:space="preserve"> </w:t>
      </w:r>
      <w:r w:rsidR="008D78AF">
        <w:rPr>
          <w:spacing w:val="-1"/>
        </w:rPr>
        <w:t>with</w:t>
      </w:r>
      <w:r w:rsidR="008D78AF">
        <w:t xml:space="preserve"> </w:t>
      </w:r>
      <w:r w:rsidR="008D78AF">
        <w:rPr>
          <w:spacing w:val="-1"/>
        </w:rPr>
        <w:t>clear</w:t>
      </w:r>
      <w:r w:rsidR="008D78AF">
        <w:rPr>
          <w:spacing w:val="1"/>
        </w:rPr>
        <w:t xml:space="preserve"> </w:t>
      </w:r>
      <w:r w:rsidR="008D78AF">
        <w:rPr>
          <w:spacing w:val="-1"/>
        </w:rPr>
        <w:t>assurances</w:t>
      </w:r>
      <w:r w:rsidR="008D78AF">
        <w:t xml:space="preserve"> to</w:t>
      </w:r>
      <w:r w:rsidR="008D78AF">
        <w:rPr>
          <w:spacing w:val="-2"/>
        </w:rPr>
        <w:t xml:space="preserve"> </w:t>
      </w:r>
      <w:r w:rsidR="008D78AF">
        <w:rPr>
          <w:spacing w:val="-1"/>
        </w:rPr>
        <w:t>this</w:t>
      </w:r>
      <w:r w:rsidR="008D78AF">
        <w:rPr>
          <w:spacing w:val="-2"/>
        </w:rPr>
        <w:t xml:space="preserve"> </w:t>
      </w:r>
      <w:r w:rsidR="008D78AF">
        <w:rPr>
          <w:spacing w:val="-1"/>
        </w:rPr>
        <w:t>effect.</w:t>
      </w:r>
      <w:r w:rsidR="008D78AF">
        <w:rPr>
          <w:spacing w:val="71"/>
        </w:rPr>
        <w:t xml:space="preserve"> </w:t>
      </w:r>
      <w:r w:rsidR="008D78AF">
        <w:rPr>
          <w:spacing w:val="-1"/>
        </w:rPr>
        <w:t>S/he</w:t>
      </w:r>
      <w:r w:rsidR="008D78AF">
        <w:rPr>
          <w:spacing w:val="-2"/>
        </w:rPr>
        <w:t xml:space="preserve"> </w:t>
      </w:r>
      <w:r w:rsidR="008D78AF">
        <w:t>must</w:t>
      </w:r>
      <w:r w:rsidR="008D78AF">
        <w:rPr>
          <w:spacing w:val="-1"/>
        </w:rPr>
        <w:t xml:space="preserve"> ensure</w:t>
      </w:r>
      <w:r w:rsidR="008D78AF">
        <w:t xml:space="preserve"> </w:t>
      </w:r>
      <w:r w:rsidR="008D78AF">
        <w:rPr>
          <w:spacing w:val="-1"/>
        </w:rPr>
        <w:t>compliance</w:t>
      </w:r>
      <w:r w:rsidR="008D78AF">
        <w:t xml:space="preserve"> </w:t>
      </w:r>
      <w:r w:rsidR="008D78AF">
        <w:rPr>
          <w:spacing w:val="-2"/>
        </w:rPr>
        <w:t>with</w:t>
      </w:r>
      <w:r w:rsidR="008D78AF">
        <w:t xml:space="preserve"> </w:t>
      </w:r>
      <w:r w:rsidR="008D78AF">
        <w:rPr>
          <w:spacing w:val="-1"/>
        </w:rPr>
        <w:t>all</w:t>
      </w:r>
      <w:r w:rsidR="008D78AF">
        <w:t xml:space="preserve"> the</w:t>
      </w:r>
      <w:r w:rsidR="008D78AF">
        <w:rPr>
          <w:spacing w:val="-2"/>
        </w:rPr>
        <w:t xml:space="preserve"> </w:t>
      </w:r>
      <w:r w:rsidR="008D78AF">
        <w:rPr>
          <w:spacing w:val="-1"/>
        </w:rPr>
        <w:t>requirements</w:t>
      </w:r>
      <w:r w:rsidR="008D78AF">
        <w:rPr>
          <w:spacing w:val="-2"/>
        </w:rPr>
        <w:t xml:space="preserve"> of</w:t>
      </w:r>
      <w:r w:rsidR="008D78AF">
        <w:rPr>
          <w:spacing w:val="2"/>
        </w:rPr>
        <w:t xml:space="preserve"> </w:t>
      </w:r>
      <w:proofErr w:type="spellStart"/>
      <w:r w:rsidR="00813562">
        <w:rPr>
          <w:spacing w:val="-1"/>
        </w:rPr>
        <w:t>O</w:t>
      </w:r>
      <w:r w:rsidR="0044762E">
        <w:rPr>
          <w:spacing w:val="-1"/>
        </w:rPr>
        <w:t>f</w:t>
      </w:r>
      <w:r w:rsidR="00813562">
        <w:rPr>
          <w:spacing w:val="-1"/>
        </w:rPr>
        <w:t>S</w:t>
      </w:r>
      <w:proofErr w:type="spellEnd"/>
      <w:r w:rsidR="00813562">
        <w:rPr>
          <w:spacing w:val="-1"/>
        </w:rPr>
        <w:t xml:space="preserve"> </w:t>
      </w:r>
      <w:r w:rsidR="008D78AF">
        <w:rPr>
          <w:spacing w:val="-2"/>
        </w:rPr>
        <w:t>of</w:t>
      </w:r>
      <w:r w:rsidR="008D78AF">
        <w:rPr>
          <w:spacing w:val="2"/>
        </w:rPr>
        <w:t xml:space="preserve"> </w:t>
      </w:r>
      <w:r w:rsidR="008D78AF">
        <w:t>the</w:t>
      </w:r>
      <w:r w:rsidR="008D78AF">
        <w:rPr>
          <w:spacing w:val="-5"/>
        </w:rPr>
        <w:t xml:space="preserve"> </w:t>
      </w:r>
      <w:r w:rsidR="008D78AF">
        <w:rPr>
          <w:spacing w:val="-1"/>
        </w:rPr>
        <w:t>Governors</w:t>
      </w:r>
      <w:r w:rsidR="008D78AF">
        <w:t xml:space="preserve"> set</w:t>
      </w:r>
      <w:r w:rsidR="008D78AF">
        <w:rPr>
          <w:spacing w:val="-1"/>
        </w:rPr>
        <w:t xml:space="preserve"> out</w:t>
      </w:r>
      <w:r w:rsidR="008D78AF">
        <w:rPr>
          <w:spacing w:val="55"/>
        </w:rPr>
        <w:t xml:space="preserve"> </w:t>
      </w:r>
      <w:r w:rsidR="008D78AF">
        <w:rPr>
          <w:spacing w:val="-1"/>
        </w:rPr>
        <w:t>in</w:t>
      </w:r>
      <w:r w:rsidR="008D78AF">
        <w:t xml:space="preserve"> </w:t>
      </w:r>
      <w:r w:rsidR="008D78AF">
        <w:rPr>
          <w:spacing w:val="-1"/>
        </w:rPr>
        <w:t>section</w:t>
      </w:r>
      <w:r w:rsidR="008D78AF">
        <w:t xml:space="preserve"> </w:t>
      </w:r>
      <w:r w:rsidR="008D78AF">
        <w:rPr>
          <w:spacing w:val="-1"/>
        </w:rPr>
        <w:t>2.2.</w:t>
      </w:r>
    </w:p>
    <w:p w:rsidR="00E0065D" w:rsidRDefault="00E0065D" w14:paraId="62A52544" w14:textId="20F660EB">
      <w:pPr>
        <w:rPr>
          <w:rFonts w:ascii="Arial" w:hAnsi="Arial" w:eastAsia="Arial"/>
          <w:spacing w:val="-1"/>
        </w:rPr>
      </w:pPr>
      <w:r>
        <w:rPr>
          <w:rFonts w:ascii="Arial" w:hAnsi="Arial" w:eastAsia="Arial"/>
          <w:spacing w:val="-1"/>
        </w:rPr>
        <w:br w:type="page"/>
      </w:r>
    </w:p>
    <w:p w:rsidR="00CC30CD" w:rsidRDefault="00CC30CD" w14:paraId="26F0D351" w14:textId="77777777">
      <w:pPr>
        <w:rPr>
          <w:rFonts w:ascii="Arial" w:hAnsi="Arial" w:eastAsia="Arial"/>
          <w:spacing w:val="-1"/>
        </w:rPr>
      </w:pPr>
    </w:p>
    <w:p w:rsidR="00F47A16" w:rsidP="00411EC9" w:rsidRDefault="008D78AF" w14:paraId="60616D74" w14:textId="1905E962">
      <w:pPr>
        <w:pStyle w:val="Heading1"/>
        <w:numPr>
          <w:ilvl w:val="0"/>
          <w:numId w:val="36"/>
        </w:numPr>
        <w:tabs>
          <w:tab w:val="left" w:pos="305"/>
        </w:tabs>
        <w:ind w:left="304" w:hanging="184"/>
        <w:rPr>
          <w:b w:val="0"/>
          <w:bCs w:val="0"/>
        </w:rPr>
      </w:pPr>
      <w:r>
        <w:rPr>
          <w:spacing w:val="-1"/>
        </w:rPr>
        <w:t>DELEGATION</w:t>
      </w:r>
      <w:r>
        <w:t xml:space="preserve"> </w:t>
      </w:r>
      <w:r w:rsidR="004F1D4D">
        <w:rPr>
          <w:spacing w:val="-2"/>
        </w:rPr>
        <w:t xml:space="preserve">OF ACADEMIC AND STUDENT </w:t>
      </w:r>
      <w:r w:rsidR="007D65D2">
        <w:rPr>
          <w:spacing w:val="-2"/>
        </w:rPr>
        <w:t>MATTERS</w:t>
      </w:r>
    </w:p>
    <w:p w:rsidR="00F47A16" w:rsidRDefault="00F47A16" w14:paraId="14B0F6B3" w14:textId="77777777">
      <w:pPr>
        <w:spacing w:before="4"/>
        <w:rPr>
          <w:rFonts w:ascii="Arial" w:hAnsi="Arial" w:eastAsia="Arial" w:cs="Arial"/>
          <w:b/>
          <w:bCs/>
          <w:sz w:val="24"/>
          <w:szCs w:val="24"/>
        </w:rPr>
      </w:pPr>
    </w:p>
    <w:p w:rsidRPr="00411EC9" w:rsidR="00F47A16" w:rsidP="00411EC9" w:rsidRDefault="004F1D4D" w14:paraId="63F4F8A8" w14:textId="2B8606A3">
      <w:pPr>
        <w:pStyle w:val="ListParagraph"/>
        <w:numPr>
          <w:ilvl w:val="1"/>
          <w:numId w:val="37"/>
        </w:numPr>
        <w:tabs>
          <w:tab w:val="left" w:pos="491"/>
        </w:tabs>
        <w:rPr>
          <w:rFonts w:ascii="Arial" w:hAnsi="Arial" w:eastAsia="Arial" w:cs="Arial"/>
        </w:rPr>
      </w:pPr>
      <w:r w:rsidRPr="00411EC9">
        <w:rPr>
          <w:rFonts w:ascii="Arial"/>
          <w:b/>
          <w:spacing w:val="-1"/>
        </w:rPr>
        <w:t>T</w:t>
      </w:r>
      <w:r w:rsidRPr="00411EC9" w:rsidR="008D78AF">
        <w:rPr>
          <w:rFonts w:ascii="Arial"/>
          <w:b/>
        </w:rPr>
        <w:t>he</w:t>
      </w:r>
      <w:r w:rsidRPr="00411EC9" w:rsidR="008D78AF">
        <w:rPr>
          <w:rFonts w:ascii="Arial"/>
          <w:b/>
          <w:spacing w:val="-2"/>
        </w:rPr>
        <w:t xml:space="preserve"> </w:t>
      </w:r>
      <w:r w:rsidRPr="00411EC9" w:rsidR="008D78AF">
        <w:rPr>
          <w:rFonts w:ascii="Arial"/>
          <w:b/>
          <w:spacing w:val="-1"/>
        </w:rPr>
        <w:t>Academic</w:t>
      </w:r>
      <w:r w:rsidRPr="00411EC9" w:rsidR="008D78AF">
        <w:rPr>
          <w:rFonts w:ascii="Arial"/>
          <w:b/>
        </w:rPr>
        <w:t xml:space="preserve"> </w:t>
      </w:r>
      <w:r w:rsidRPr="00411EC9" w:rsidR="008D78AF">
        <w:rPr>
          <w:rFonts w:ascii="Arial"/>
          <w:b/>
          <w:spacing w:val="-1"/>
        </w:rPr>
        <w:t>Boar</w:t>
      </w:r>
      <w:r w:rsidRPr="00411EC9">
        <w:rPr>
          <w:rFonts w:ascii="Arial"/>
          <w:b/>
          <w:spacing w:val="-1"/>
        </w:rPr>
        <w:t>d</w:t>
      </w:r>
    </w:p>
    <w:p w:rsidR="00F47A16" w:rsidRDefault="00F47A16" w14:paraId="47F437BF" w14:textId="77777777">
      <w:pPr>
        <w:spacing w:before="6"/>
        <w:rPr>
          <w:rFonts w:ascii="Arial" w:hAnsi="Arial" w:eastAsia="Arial" w:cs="Arial"/>
          <w:b/>
          <w:bCs/>
          <w:sz w:val="24"/>
          <w:szCs w:val="24"/>
        </w:rPr>
      </w:pPr>
    </w:p>
    <w:p w:rsidR="00F47A16" w:rsidRDefault="008D78AF" w14:paraId="7F0B77BE" w14:textId="77777777">
      <w:pPr>
        <w:pStyle w:val="BodyText"/>
        <w:ind w:left="120" w:right="81" w:firstLine="0"/>
      </w:pPr>
      <w:r>
        <w:t>The</w:t>
      </w:r>
      <w:r>
        <w:rPr>
          <w:spacing w:val="-2"/>
        </w:rPr>
        <w:t xml:space="preserve"> </w:t>
      </w:r>
      <w:r>
        <w:rPr>
          <w:spacing w:val="-1"/>
        </w:rPr>
        <w:t>Vice-Chancellor</w:t>
      </w:r>
      <w:r>
        <w:rPr>
          <w:spacing w:val="1"/>
        </w:rPr>
        <w:t xml:space="preserve"> </w:t>
      </w:r>
      <w:r>
        <w:rPr>
          <w:spacing w:val="-1"/>
        </w:rPr>
        <w:t>chairs</w:t>
      </w:r>
      <w:r>
        <w:rPr>
          <w:spacing w:val="1"/>
        </w:rPr>
        <w:t xml:space="preserve"> </w:t>
      </w:r>
      <w:r>
        <w:t>the</w:t>
      </w:r>
      <w:r>
        <w:rPr>
          <w:spacing w:val="-1"/>
        </w:rPr>
        <w:t xml:space="preserve"> Academic</w:t>
      </w:r>
      <w:r>
        <w:rPr>
          <w:spacing w:val="1"/>
        </w:rPr>
        <w:t xml:space="preserve"> </w:t>
      </w:r>
      <w:r>
        <w:rPr>
          <w:spacing w:val="-1"/>
        </w:rPr>
        <w:t xml:space="preserve">Board; </w:t>
      </w:r>
      <w:r>
        <w:t xml:space="preserve">a </w:t>
      </w:r>
      <w:r>
        <w:rPr>
          <w:spacing w:val="-1"/>
        </w:rPr>
        <w:t>Vice-Chair</w:t>
      </w:r>
      <w:r>
        <w:rPr>
          <w:spacing w:val="1"/>
        </w:rPr>
        <w:t xml:space="preserve"> </w:t>
      </w:r>
      <w:r>
        <w:rPr>
          <w:spacing w:val="-1"/>
        </w:rPr>
        <w:t>is</w:t>
      </w:r>
      <w:r>
        <w:rPr>
          <w:spacing w:val="1"/>
        </w:rPr>
        <w:t xml:space="preserve"> </w:t>
      </w:r>
      <w:r>
        <w:rPr>
          <w:spacing w:val="-1"/>
        </w:rPr>
        <w:t>appointed</w:t>
      </w:r>
      <w:r>
        <w:t xml:space="preserve"> by</w:t>
      </w:r>
      <w:r>
        <w:rPr>
          <w:spacing w:val="-2"/>
        </w:rPr>
        <w:t xml:space="preserve"> </w:t>
      </w:r>
      <w:r>
        <w:t>the</w:t>
      </w:r>
      <w:r>
        <w:rPr>
          <w:spacing w:val="2"/>
        </w:rPr>
        <w:t xml:space="preserve"> </w:t>
      </w:r>
      <w:r>
        <w:rPr>
          <w:spacing w:val="-1"/>
        </w:rPr>
        <w:t>Vice-</w:t>
      </w:r>
      <w:r>
        <w:rPr>
          <w:spacing w:val="21"/>
        </w:rPr>
        <w:t xml:space="preserve"> </w:t>
      </w:r>
      <w:r>
        <w:rPr>
          <w:spacing w:val="-1"/>
        </w:rPr>
        <w:t xml:space="preserve">Chancellor </w:t>
      </w:r>
      <w:r>
        <w:t>from the</w:t>
      </w:r>
      <w:r>
        <w:rPr>
          <w:spacing w:val="-2"/>
        </w:rPr>
        <w:t xml:space="preserve"> </w:t>
      </w:r>
      <w:r>
        <w:rPr>
          <w:spacing w:val="-1"/>
        </w:rPr>
        <w:t>members</w:t>
      </w:r>
      <w:r>
        <w:rPr>
          <w:spacing w:val="-2"/>
        </w:rPr>
        <w:t xml:space="preserve"> of</w:t>
      </w:r>
      <w:r>
        <w:rPr>
          <w:spacing w:val="2"/>
        </w:rPr>
        <w:t xml:space="preserve"> </w:t>
      </w:r>
      <w:r>
        <w:t xml:space="preserve">the </w:t>
      </w:r>
      <w:r>
        <w:rPr>
          <w:spacing w:val="-1"/>
        </w:rPr>
        <w:t>Academic</w:t>
      </w:r>
      <w:r>
        <w:rPr>
          <w:spacing w:val="-2"/>
        </w:rPr>
        <w:t xml:space="preserve"> </w:t>
      </w:r>
      <w:r>
        <w:rPr>
          <w:spacing w:val="-1"/>
        </w:rPr>
        <w:t>Board.</w:t>
      </w:r>
    </w:p>
    <w:p w:rsidR="00F47A16" w:rsidRDefault="00F47A16" w14:paraId="75FDC0A9" w14:textId="77777777">
      <w:pPr>
        <w:spacing w:before="6"/>
        <w:rPr>
          <w:rFonts w:ascii="Arial" w:hAnsi="Arial" w:eastAsia="Arial" w:cs="Arial"/>
          <w:sz w:val="15"/>
          <w:szCs w:val="15"/>
        </w:rPr>
      </w:pPr>
    </w:p>
    <w:p w:rsidR="00F47A16" w:rsidRDefault="00603BF4" w14:paraId="22D5115A" w14:textId="007AED22">
      <w:pPr>
        <w:spacing w:before="72"/>
        <w:ind w:left="120" w:right="232"/>
        <w:rPr>
          <w:rFonts w:ascii="Arial" w:hAnsi="Arial" w:eastAsia="Arial" w:cs="Arial"/>
        </w:rPr>
      </w:pPr>
      <w:r>
        <w:rPr>
          <w:rFonts w:ascii="Arial"/>
        </w:rPr>
        <w:t>T</w:t>
      </w:r>
      <w:r w:rsidR="008D78AF">
        <w:rPr>
          <w:rFonts w:ascii="Arial"/>
        </w:rPr>
        <w:t xml:space="preserve">he </w:t>
      </w:r>
      <w:r w:rsidRPr="00603BF4" w:rsidR="008D78AF">
        <w:rPr>
          <w:rFonts w:ascii="Arial"/>
          <w:i/>
          <w:spacing w:val="-1"/>
        </w:rPr>
        <w:t>Articles</w:t>
      </w:r>
      <w:r w:rsidR="008D78AF">
        <w:rPr>
          <w:rFonts w:ascii="Arial"/>
          <w:spacing w:val="-2"/>
        </w:rPr>
        <w:t xml:space="preserve"> </w:t>
      </w:r>
      <w:r w:rsidR="008D78AF">
        <w:rPr>
          <w:rFonts w:ascii="Arial"/>
          <w:spacing w:val="-1"/>
        </w:rPr>
        <w:t>specify</w:t>
      </w:r>
      <w:r w:rsidR="008D78AF">
        <w:rPr>
          <w:rFonts w:ascii="Arial"/>
          <w:spacing w:val="-2"/>
        </w:rPr>
        <w:t xml:space="preserve"> </w:t>
      </w:r>
      <w:r w:rsidR="008D78AF">
        <w:rPr>
          <w:rFonts w:ascii="Arial"/>
        </w:rPr>
        <w:t>the</w:t>
      </w:r>
      <w:r w:rsidR="008D78AF">
        <w:rPr>
          <w:rFonts w:ascii="Arial"/>
          <w:spacing w:val="-2"/>
        </w:rPr>
        <w:t xml:space="preserve"> </w:t>
      </w:r>
      <w:r w:rsidR="008D78AF">
        <w:rPr>
          <w:rFonts w:ascii="Arial"/>
          <w:spacing w:val="-1"/>
        </w:rPr>
        <w:t xml:space="preserve">maximum </w:t>
      </w:r>
      <w:r w:rsidR="008D78AF">
        <w:rPr>
          <w:rFonts w:ascii="Arial"/>
          <w:spacing w:val="-2"/>
        </w:rPr>
        <w:t>size</w:t>
      </w:r>
      <w:r w:rsidR="008D78AF">
        <w:rPr>
          <w:rFonts w:ascii="Arial"/>
        </w:rPr>
        <w:t xml:space="preserve"> </w:t>
      </w:r>
      <w:r w:rsidR="008D78AF">
        <w:rPr>
          <w:rFonts w:ascii="Arial"/>
          <w:spacing w:val="-2"/>
        </w:rPr>
        <w:t>of</w:t>
      </w:r>
      <w:r w:rsidR="008D78AF">
        <w:rPr>
          <w:rFonts w:ascii="Arial"/>
          <w:spacing w:val="2"/>
        </w:rPr>
        <w:t xml:space="preserve"> </w:t>
      </w:r>
      <w:r w:rsidR="008D78AF">
        <w:rPr>
          <w:rFonts w:ascii="Arial"/>
        </w:rPr>
        <w:t>the</w:t>
      </w:r>
      <w:r w:rsidR="008D78AF">
        <w:rPr>
          <w:rFonts w:ascii="Arial"/>
          <w:spacing w:val="-2"/>
        </w:rPr>
        <w:t xml:space="preserve"> </w:t>
      </w:r>
      <w:r w:rsidR="008D78AF">
        <w:rPr>
          <w:rFonts w:ascii="Arial"/>
          <w:spacing w:val="-1"/>
        </w:rPr>
        <w:t>Academic</w:t>
      </w:r>
      <w:r w:rsidR="008D78AF">
        <w:rPr>
          <w:rFonts w:ascii="Arial"/>
          <w:spacing w:val="-2"/>
        </w:rPr>
        <w:t xml:space="preserve"> </w:t>
      </w:r>
      <w:r w:rsidR="008D78AF">
        <w:rPr>
          <w:rFonts w:ascii="Arial"/>
          <w:spacing w:val="-1"/>
        </w:rPr>
        <w:t>Board</w:t>
      </w:r>
      <w:r>
        <w:rPr>
          <w:rFonts w:ascii="Arial"/>
          <w:spacing w:val="-1"/>
        </w:rPr>
        <w:t xml:space="preserve"> and</w:t>
      </w:r>
      <w:r w:rsidR="008D78AF">
        <w:rPr>
          <w:rFonts w:ascii="Arial"/>
          <w:spacing w:val="4"/>
        </w:rPr>
        <w:t xml:space="preserve"> </w:t>
      </w:r>
      <w:r w:rsidR="008D78AF">
        <w:rPr>
          <w:rFonts w:ascii="Arial"/>
          <w:b/>
        </w:rPr>
        <w:t>the</w:t>
      </w:r>
      <w:r w:rsidR="008D78AF">
        <w:rPr>
          <w:rFonts w:ascii="Arial"/>
          <w:b/>
          <w:spacing w:val="-3"/>
        </w:rPr>
        <w:t xml:space="preserve"> </w:t>
      </w:r>
      <w:r w:rsidR="008D78AF">
        <w:rPr>
          <w:rFonts w:ascii="Arial"/>
          <w:b/>
          <w:spacing w:val="-1"/>
        </w:rPr>
        <w:t>Board</w:t>
      </w:r>
      <w:r w:rsidR="008D78AF">
        <w:rPr>
          <w:rFonts w:ascii="Arial"/>
          <w:b/>
          <w:spacing w:val="1"/>
        </w:rPr>
        <w:t xml:space="preserve"> </w:t>
      </w:r>
      <w:r w:rsidR="008D78AF">
        <w:rPr>
          <w:rFonts w:ascii="Arial"/>
          <w:b/>
        </w:rPr>
        <w:t>of</w:t>
      </w:r>
      <w:r w:rsidR="008D78AF">
        <w:rPr>
          <w:rFonts w:ascii="Arial"/>
          <w:b/>
          <w:spacing w:val="47"/>
        </w:rPr>
        <w:t xml:space="preserve"> </w:t>
      </w:r>
      <w:r w:rsidR="008D78AF">
        <w:rPr>
          <w:rFonts w:ascii="Arial"/>
          <w:b/>
          <w:spacing w:val="-1"/>
        </w:rPr>
        <w:t>Governors</w:t>
      </w:r>
      <w:r w:rsidR="008D78AF">
        <w:rPr>
          <w:rFonts w:ascii="Arial"/>
          <w:b/>
          <w:spacing w:val="1"/>
        </w:rPr>
        <w:t xml:space="preserve"> </w:t>
      </w:r>
      <w:r w:rsidR="008D78AF">
        <w:rPr>
          <w:rFonts w:ascii="Arial"/>
          <w:b/>
          <w:spacing w:val="-1"/>
        </w:rPr>
        <w:t>approves</w:t>
      </w:r>
      <w:r w:rsidR="008D78AF">
        <w:rPr>
          <w:rFonts w:ascii="Arial"/>
          <w:b/>
        </w:rPr>
        <w:t xml:space="preserve"> </w:t>
      </w:r>
      <w:r w:rsidR="008D78AF">
        <w:rPr>
          <w:rFonts w:ascii="Arial"/>
          <w:spacing w:val="-1"/>
        </w:rPr>
        <w:t>the</w:t>
      </w:r>
      <w:r w:rsidR="008D78AF">
        <w:rPr>
          <w:rFonts w:ascii="Arial"/>
          <w:spacing w:val="-2"/>
        </w:rPr>
        <w:t xml:space="preserve"> </w:t>
      </w:r>
      <w:r w:rsidR="008D78AF">
        <w:rPr>
          <w:rFonts w:ascii="Arial"/>
          <w:spacing w:val="-1"/>
        </w:rPr>
        <w:t>following:</w:t>
      </w:r>
    </w:p>
    <w:p w:rsidR="00F47A16" w:rsidRDefault="00F47A16" w14:paraId="63076A35" w14:textId="77777777">
      <w:pPr>
        <w:spacing w:before="2"/>
        <w:rPr>
          <w:rFonts w:ascii="Arial" w:hAnsi="Arial" w:eastAsia="Arial" w:cs="Arial"/>
        </w:rPr>
      </w:pPr>
    </w:p>
    <w:p w:rsidR="00F47A16" w:rsidP="00C162BD" w:rsidRDefault="008D78AF" w14:paraId="2E825C28" w14:textId="77777777">
      <w:pPr>
        <w:pStyle w:val="BodyText"/>
        <w:numPr>
          <w:ilvl w:val="0"/>
          <w:numId w:val="8"/>
        </w:numPr>
        <w:tabs>
          <w:tab w:val="left" w:pos="841"/>
        </w:tabs>
        <w:spacing w:line="269" w:lineRule="exact"/>
      </w:pPr>
      <w:r>
        <w:t>The</w:t>
      </w:r>
      <w:r>
        <w:rPr>
          <w:spacing w:val="-2"/>
        </w:rPr>
        <w:t xml:space="preserve"> </w:t>
      </w:r>
      <w:r>
        <w:rPr>
          <w:spacing w:val="-1"/>
        </w:rPr>
        <w:t>composition</w:t>
      </w:r>
      <w:r>
        <w:t xml:space="preserve"> </w:t>
      </w:r>
      <w:r>
        <w:rPr>
          <w:spacing w:val="-2"/>
        </w:rPr>
        <w:t>of</w:t>
      </w:r>
      <w:r>
        <w:rPr>
          <w:spacing w:val="-1"/>
        </w:rPr>
        <w:t xml:space="preserve"> </w:t>
      </w:r>
      <w:r>
        <w:t xml:space="preserve">the </w:t>
      </w:r>
      <w:r>
        <w:rPr>
          <w:spacing w:val="-1"/>
        </w:rPr>
        <w:t>Academic</w:t>
      </w:r>
      <w:r>
        <w:t xml:space="preserve"> </w:t>
      </w:r>
      <w:r>
        <w:rPr>
          <w:spacing w:val="-1"/>
        </w:rPr>
        <w:t>Board</w:t>
      </w:r>
    </w:p>
    <w:p w:rsidR="00F47A16" w:rsidP="00C162BD" w:rsidRDefault="008D78AF" w14:paraId="5A162965" w14:textId="77777777">
      <w:pPr>
        <w:pStyle w:val="BodyText"/>
        <w:numPr>
          <w:ilvl w:val="0"/>
          <w:numId w:val="8"/>
        </w:numPr>
        <w:tabs>
          <w:tab w:val="left" w:pos="841"/>
        </w:tabs>
        <w:spacing w:line="269" w:lineRule="exact"/>
      </w:pPr>
      <w:r>
        <w:rPr>
          <w:spacing w:val="-1"/>
        </w:rPr>
        <w:t>Arrangements</w:t>
      </w:r>
      <w:r>
        <w:rPr>
          <w:spacing w:val="-4"/>
        </w:rPr>
        <w:t xml:space="preserve"> </w:t>
      </w:r>
      <w:r>
        <w:t>for</w:t>
      </w:r>
      <w:r>
        <w:rPr>
          <w:spacing w:val="-1"/>
        </w:rPr>
        <w:t xml:space="preserve"> </w:t>
      </w:r>
      <w:r>
        <w:t xml:space="preserve">the </w:t>
      </w:r>
      <w:r>
        <w:rPr>
          <w:spacing w:val="-1"/>
        </w:rPr>
        <w:t>election</w:t>
      </w:r>
      <w:r>
        <w:t xml:space="preserve"> or</w:t>
      </w:r>
      <w:r>
        <w:rPr>
          <w:spacing w:val="-1"/>
        </w:rPr>
        <w:t xml:space="preserve"> selection</w:t>
      </w:r>
      <w:r>
        <w:rPr>
          <w:spacing w:val="-2"/>
        </w:rPr>
        <w:t xml:space="preserve"> of</w:t>
      </w:r>
      <w:r>
        <w:rPr>
          <w:spacing w:val="2"/>
        </w:rPr>
        <w:t xml:space="preserve"> </w:t>
      </w:r>
      <w:r>
        <w:rPr>
          <w:spacing w:val="-1"/>
        </w:rPr>
        <w:t>members</w:t>
      </w:r>
      <w:r>
        <w:rPr>
          <w:spacing w:val="1"/>
        </w:rPr>
        <w:t xml:space="preserve"> </w:t>
      </w:r>
      <w:r>
        <w:rPr>
          <w:spacing w:val="-2"/>
        </w:rPr>
        <w:t>of</w:t>
      </w:r>
      <w:r>
        <w:rPr>
          <w:spacing w:val="2"/>
        </w:rPr>
        <w:t xml:space="preserve"> </w:t>
      </w:r>
      <w:r>
        <w:rPr>
          <w:spacing w:val="-1"/>
        </w:rPr>
        <w:t>Academic</w:t>
      </w:r>
      <w:r>
        <w:rPr>
          <w:spacing w:val="1"/>
        </w:rPr>
        <w:t xml:space="preserve"> </w:t>
      </w:r>
      <w:r>
        <w:rPr>
          <w:spacing w:val="-1"/>
        </w:rPr>
        <w:t>Board</w:t>
      </w:r>
    </w:p>
    <w:p w:rsidR="00F47A16" w:rsidRDefault="00F47A16" w14:paraId="1F3EF0BE" w14:textId="77777777">
      <w:pPr>
        <w:spacing w:before="11"/>
        <w:rPr>
          <w:rFonts w:ascii="Arial" w:hAnsi="Arial" w:eastAsia="Arial" w:cs="Arial"/>
          <w:sz w:val="21"/>
          <w:szCs w:val="21"/>
        </w:rPr>
      </w:pPr>
    </w:p>
    <w:p w:rsidR="00603BF4" w:rsidP="00E0065D" w:rsidRDefault="008D78AF" w14:paraId="0D10886F" w14:textId="59837C6F">
      <w:pPr>
        <w:pStyle w:val="BodyText"/>
        <w:ind w:left="120" w:right="232" w:firstLine="0"/>
        <w:rPr>
          <w:b/>
          <w:spacing w:val="-1"/>
        </w:rPr>
      </w:pPr>
      <w:r>
        <w:t>The</w:t>
      </w:r>
      <w:r>
        <w:rPr>
          <w:spacing w:val="-2"/>
        </w:rPr>
        <w:t xml:space="preserve"> </w:t>
      </w:r>
      <w:r>
        <w:rPr>
          <w:spacing w:val="-1"/>
        </w:rPr>
        <w:t>Academic</w:t>
      </w:r>
      <w:r>
        <w:rPr>
          <w:spacing w:val="-2"/>
        </w:rPr>
        <w:t xml:space="preserve"> </w:t>
      </w:r>
      <w:r>
        <w:rPr>
          <w:spacing w:val="-1"/>
        </w:rPr>
        <w:t>Board</w:t>
      </w:r>
      <w:r>
        <w:rPr>
          <w:spacing w:val="-2"/>
        </w:rPr>
        <w:t xml:space="preserve"> </w:t>
      </w:r>
      <w:r w:rsidR="004A5588">
        <w:rPr>
          <w:spacing w:val="-1"/>
        </w:rPr>
        <w:t>may</w:t>
      </w:r>
      <w:r>
        <w:t xml:space="preserve"> </w:t>
      </w:r>
      <w:r>
        <w:rPr>
          <w:spacing w:val="-1"/>
        </w:rPr>
        <w:t>establish</w:t>
      </w:r>
      <w:r>
        <w:t xml:space="preserve"> </w:t>
      </w:r>
      <w:r>
        <w:rPr>
          <w:spacing w:val="-1"/>
        </w:rPr>
        <w:t>such</w:t>
      </w:r>
      <w:r>
        <w:t xml:space="preserve"> </w:t>
      </w:r>
      <w:r>
        <w:rPr>
          <w:spacing w:val="-1"/>
        </w:rPr>
        <w:t>committees</w:t>
      </w:r>
      <w:r>
        <w:rPr>
          <w:spacing w:val="1"/>
        </w:rPr>
        <w:t xml:space="preserve"> </w:t>
      </w:r>
      <w:r>
        <w:t xml:space="preserve">as </w:t>
      </w:r>
      <w:r>
        <w:rPr>
          <w:spacing w:val="-2"/>
        </w:rPr>
        <w:t>it</w:t>
      </w:r>
      <w:r>
        <w:rPr>
          <w:spacing w:val="2"/>
        </w:rPr>
        <w:t xml:space="preserve"> </w:t>
      </w:r>
      <w:r>
        <w:rPr>
          <w:spacing w:val="-1"/>
        </w:rPr>
        <w:t>considers</w:t>
      </w:r>
      <w:r>
        <w:rPr>
          <w:spacing w:val="1"/>
        </w:rPr>
        <w:t xml:space="preserve"> </w:t>
      </w:r>
      <w:r>
        <w:rPr>
          <w:spacing w:val="-1"/>
        </w:rPr>
        <w:t xml:space="preserve">necessary </w:t>
      </w:r>
      <w:r w:rsidR="004A5588">
        <w:rPr>
          <w:spacing w:val="-1"/>
        </w:rPr>
        <w:t xml:space="preserve">for purposes enabling it </w:t>
      </w:r>
      <w:r>
        <w:t>to</w:t>
      </w:r>
      <w:r>
        <w:rPr>
          <w:spacing w:val="-2"/>
        </w:rPr>
        <w:t xml:space="preserve"> </w:t>
      </w:r>
      <w:r>
        <w:rPr>
          <w:spacing w:val="-1"/>
        </w:rPr>
        <w:t>carry</w:t>
      </w:r>
      <w:r>
        <w:rPr>
          <w:spacing w:val="-2"/>
        </w:rPr>
        <w:t xml:space="preserve"> </w:t>
      </w:r>
      <w:r>
        <w:rPr>
          <w:spacing w:val="-1"/>
        </w:rPr>
        <w:t>out</w:t>
      </w:r>
      <w:r>
        <w:rPr>
          <w:spacing w:val="53"/>
        </w:rPr>
        <w:t xml:space="preserve"> </w:t>
      </w:r>
      <w:r>
        <w:rPr>
          <w:spacing w:val="-1"/>
        </w:rPr>
        <w:t>its</w:t>
      </w:r>
      <w:r>
        <w:rPr>
          <w:spacing w:val="1"/>
        </w:rPr>
        <w:t xml:space="preserve"> </w:t>
      </w:r>
      <w:r>
        <w:rPr>
          <w:spacing w:val="-1"/>
        </w:rPr>
        <w:t>responsibilities</w:t>
      </w:r>
      <w:r w:rsidR="008E24BA">
        <w:rPr>
          <w:spacing w:val="-1"/>
        </w:rPr>
        <w:t xml:space="preserve"> in the conduct and implementation of academic policies</w:t>
      </w:r>
      <w:r w:rsidR="00603BF4">
        <w:rPr>
          <w:spacing w:val="-1"/>
        </w:rPr>
        <w:t xml:space="preserve"> but those committees </w:t>
      </w:r>
      <w:r>
        <w:rPr>
          <w:b/>
          <w:spacing w:val="-1"/>
        </w:rPr>
        <w:t>must</w:t>
      </w:r>
      <w:r>
        <w:rPr>
          <w:b/>
          <w:spacing w:val="1"/>
        </w:rPr>
        <w:t xml:space="preserve"> </w:t>
      </w:r>
      <w:r>
        <w:rPr>
          <w:b/>
        </w:rPr>
        <w:t>be</w:t>
      </w:r>
      <w:r>
        <w:rPr>
          <w:b/>
          <w:spacing w:val="-3"/>
        </w:rPr>
        <w:t xml:space="preserve"> </w:t>
      </w:r>
      <w:r>
        <w:rPr>
          <w:b/>
          <w:spacing w:val="-1"/>
        </w:rPr>
        <w:t>approved</w:t>
      </w:r>
      <w:r>
        <w:rPr>
          <w:b/>
        </w:rPr>
        <w:t xml:space="preserve"> </w:t>
      </w:r>
      <w:r>
        <w:rPr>
          <w:b/>
          <w:spacing w:val="-2"/>
        </w:rPr>
        <w:t>by</w:t>
      </w:r>
      <w:r>
        <w:rPr>
          <w:b/>
          <w:spacing w:val="-4"/>
        </w:rPr>
        <w:t xml:space="preserve"> </w:t>
      </w:r>
      <w:r>
        <w:rPr>
          <w:b/>
        </w:rPr>
        <w:t>the</w:t>
      </w:r>
      <w:r>
        <w:rPr>
          <w:b/>
          <w:spacing w:val="2"/>
        </w:rPr>
        <w:t xml:space="preserve"> </w:t>
      </w:r>
      <w:r>
        <w:rPr>
          <w:b/>
          <w:spacing w:val="-1"/>
        </w:rPr>
        <w:t>Vice-Chancellor and</w:t>
      </w:r>
      <w:r>
        <w:rPr>
          <w:b/>
          <w:spacing w:val="-2"/>
        </w:rPr>
        <w:t xml:space="preserve"> </w:t>
      </w:r>
      <w:r w:rsidR="00FA502F">
        <w:rPr>
          <w:b/>
          <w:spacing w:val="-2"/>
        </w:rPr>
        <w:t xml:space="preserve">Board of </w:t>
      </w:r>
      <w:r>
        <w:rPr>
          <w:b/>
          <w:spacing w:val="-1"/>
        </w:rPr>
        <w:t>Governors</w:t>
      </w:r>
      <w:r w:rsidR="00603BF4">
        <w:rPr>
          <w:b/>
          <w:spacing w:val="-1"/>
        </w:rPr>
        <w:t>.</w:t>
      </w:r>
    </w:p>
    <w:p w:rsidR="00603BF4" w:rsidP="00E0065D" w:rsidRDefault="00603BF4" w14:paraId="4AC94499" w14:textId="77777777">
      <w:pPr>
        <w:pStyle w:val="BodyText"/>
        <w:ind w:left="120" w:right="232" w:firstLine="0"/>
        <w:rPr>
          <w:b/>
          <w:spacing w:val="-1"/>
        </w:rPr>
      </w:pPr>
    </w:p>
    <w:p w:rsidRPr="00E0065D" w:rsidR="00F47A16" w:rsidP="00E0065D" w:rsidRDefault="00603BF4" w14:paraId="73357C6A" w14:textId="5DEB4D10">
      <w:pPr>
        <w:pStyle w:val="BodyText"/>
        <w:ind w:left="120" w:right="232" w:firstLine="0"/>
      </w:pPr>
      <w:r>
        <w:rPr>
          <w:b/>
        </w:rPr>
        <w:t>T</w:t>
      </w:r>
      <w:r w:rsidR="008D78AF">
        <w:rPr>
          <w:b/>
        </w:rPr>
        <w:t>he</w:t>
      </w:r>
      <w:r w:rsidR="008D78AF">
        <w:rPr>
          <w:b/>
          <w:spacing w:val="2"/>
        </w:rPr>
        <w:t xml:space="preserve"> </w:t>
      </w:r>
      <w:r w:rsidR="008D78AF">
        <w:rPr>
          <w:b/>
          <w:spacing w:val="-2"/>
        </w:rPr>
        <w:t>Academic</w:t>
      </w:r>
      <w:r w:rsidR="008D78AF">
        <w:rPr>
          <w:b/>
        </w:rPr>
        <w:t xml:space="preserve"> </w:t>
      </w:r>
      <w:r w:rsidR="008D78AF">
        <w:rPr>
          <w:b/>
          <w:spacing w:val="-1"/>
        </w:rPr>
        <w:t>Board</w:t>
      </w:r>
      <w:r w:rsidR="008D78AF">
        <w:rPr>
          <w:b/>
          <w:spacing w:val="2"/>
        </w:rPr>
        <w:t xml:space="preserve"> </w:t>
      </w:r>
      <w:r w:rsidR="008D78AF">
        <w:rPr>
          <w:b/>
          <w:spacing w:val="-1"/>
        </w:rPr>
        <w:t xml:space="preserve">determines </w:t>
      </w:r>
      <w:r w:rsidR="008D78AF">
        <w:t>the</w:t>
      </w:r>
      <w:r w:rsidR="008D78AF">
        <w:rPr>
          <w:spacing w:val="-2"/>
        </w:rPr>
        <w:t xml:space="preserve"> size</w:t>
      </w:r>
      <w:r w:rsidR="008D78AF">
        <w:t xml:space="preserve"> </w:t>
      </w:r>
      <w:r w:rsidR="008D78AF">
        <w:rPr>
          <w:spacing w:val="-2"/>
        </w:rPr>
        <w:t>of</w:t>
      </w:r>
      <w:r w:rsidR="008D78AF">
        <w:rPr>
          <w:spacing w:val="4"/>
        </w:rPr>
        <w:t xml:space="preserve"> </w:t>
      </w:r>
      <w:r w:rsidR="008D78AF">
        <w:rPr>
          <w:spacing w:val="-1"/>
        </w:rPr>
        <w:t>its committees</w:t>
      </w:r>
      <w:r w:rsidR="00FA502F">
        <w:rPr>
          <w:spacing w:val="65"/>
        </w:rPr>
        <w:t xml:space="preserve"> </w:t>
      </w:r>
      <w:r w:rsidR="008D78AF">
        <w:rPr>
          <w:spacing w:val="-1"/>
        </w:rPr>
        <w:t>and</w:t>
      </w:r>
      <w:r w:rsidR="008D78AF">
        <w:t xml:space="preserve"> the</w:t>
      </w:r>
      <w:r w:rsidR="008D78AF">
        <w:rPr>
          <w:spacing w:val="-2"/>
        </w:rPr>
        <w:t xml:space="preserve"> </w:t>
      </w:r>
      <w:r w:rsidR="008D78AF">
        <w:rPr>
          <w:spacing w:val="-1"/>
        </w:rPr>
        <w:t>terms</w:t>
      </w:r>
      <w:r w:rsidR="008D78AF">
        <w:rPr>
          <w:spacing w:val="-2"/>
        </w:rPr>
        <w:t xml:space="preserve"> of</w:t>
      </w:r>
      <w:r w:rsidR="008D78AF">
        <w:rPr>
          <w:spacing w:val="2"/>
        </w:rPr>
        <w:t xml:space="preserve"> </w:t>
      </w:r>
      <w:r w:rsidR="008D78AF">
        <w:rPr>
          <w:spacing w:val="-1"/>
        </w:rPr>
        <w:t>office</w:t>
      </w:r>
      <w:r w:rsidR="008D78AF">
        <w:rPr>
          <w:spacing w:val="-4"/>
        </w:rPr>
        <w:t xml:space="preserve"> </w:t>
      </w:r>
      <w:r w:rsidR="008D78AF">
        <w:t>for</w:t>
      </w:r>
      <w:r w:rsidR="008D78AF">
        <w:rPr>
          <w:spacing w:val="-1"/>
        </w:rPr>
        <w:t xml:space="preserve"> </w:t>
      </w:r>
      <w:r w:rsidR="004F1D4D">
        <w:rPr>
          <w:spacing w:val="-1"/>
        </w:rPr>
        <w:t xml:space="preserve">committee </w:t>
      </w:r>
      <w:r w:rsidR="008D78AF">
        <w:rPr>
          <w:spacing w:val="-1"/>
        </w:rPr>
        <w:t>members.</w:t>
      </w:r>
    </w:p>
    <w:p w:rsidR="00F47A16" w:rsidRDefault="00F47A16" w14:paraId="65F2EEA2" w14:textId="77777777">
      <w:pPr>
        <w:spacing w:before="7"/>
        <w:rPr>
          <w:rFonts w:ascii="Arial" w:hAnsi="Arial" w:eastAsia="Arial" w:cs="Arial"/>
          <w:sz w:val="23"/>
          <w:szCs w:val="23"/>
        </w:rPr>
      </w:pPr>
    </w:p>
    <w:p w:rsidR="00F47A16" w:rsidP="00411EC9" w:rsidRDefault="008D78AF" w14:paraId="4F884346" w14:textId="4EA2B562">
      <w:pPr>
        <w:pStyle w:val="Heading1"/>
        <w:numPr>
          <w:ilvl w:val="2"/>
          <w:numId w:val="37"/>
        </w:numPr>
        <w:tabs>
          <w:tab w:val="left" w:pos="490"/>
        </w:tabs>
        <w:rPr>
          <w:b w:val="0"/>
          <w:bCs w:val="0"/>
        </w:rPr>
      </w:pPr>
      <w:r>
        <w:rPr>
          <w:spacing w:val="-1"/>
        </w:rPr>
        <w:t>Responsibilities</w:t>
      </w:r>
      <w:r>
        <w:rPr>
          <w:spacing w:val="-2"/>
        </w:rPr>
        <w:t xml:space="preserve"> </w:t>
      </w:r>
      <w:r>
        <w:t>of</w:t>
      </w:r>
      <w:r>
        <w:rPr>
          <w:spacing w:val="-4"/>
        </w:rPr>
        <w:t xml:space="preserve"> </w:t>
      </w:r>
      <w:r>
        <w:t>the</w:t>
      </w:r>
      <w:r>
        <w:rPr>
          <w:spacing w:val="2"/>
        </w:rPr>
        <w:t xml:space="preserve"> </w:t>
      </w:r>
      <w:r>
        <w:rPr>
          <w:spacing w:val="-2"/>
        </w:rPr>
        <w:t>Academic</w:t>
      </w:r>
      <w:r>
        <w:t xml:space="preserve"> </w:t>
      </w:r>
      <w:r>
        <w:rPr>
          <w:spacing w:val="-1"/>
        </w:rPr>
        <w:t>Board</w:t>
      </w:r>
    </w:p>
    <w:p w:rsidR="00F47A16" w:rsidRDefault="00F47A16" w14:paraId="3989AEB8" w14:textId="77777777">
      <w:pPr>
        <w:spacing w:before="8"/>
        <w:rPr>
          <w:rFonts w:ascii="Arial" w:hAnsi="Arial" w:eastAsia="Arial" w:cs="Arial"/>
          <w:b/>
          <w:bCs/>
          <w:sz w:val="15"/>
          <w:szCs w:val="15"/>
        </w:rPr>
      </w:pPr>
    </w:p>
    <w:p w:rsidR="00FC7C91" w:rsidP="00FC7C91" w:rsidRDefault="00E0065D" w14:paraId="15226CA4" w14:textId="31271C74">
      <w:pPr>
        <w:pStyle w:val="BodyText"/>
        <w:spacing w:before="72"/>
        <w:ind w:left="120" w:right="81" w:firstLine="0"/>
        <w:rPr>
          <w:spacing w:val="-1"/>
        </w:rPr>
      </w:pPr>
      <w:r>
        <w:rPr>
          <w:b/>
          <w:spacing w:val="-4"/>
        </w:rPr>
        <w:t xml:space="preserve">The Academic Board is </w:t>
      </w:r>
      <w:r w:rsidR="00441A66">
        <w:rPr>
          <w:b/>
          <w:spacing w:val="-4"/>
        </w:rPr>
        <w:t xml:space="preserve">formally </w:t>
      </w:r>
      <w:r>
        <w:rPr>
          <w:b/>
          <w:spacing w:val="-4"/>
        </w:rPr>
        <w:t xml:space="preserve">responsible </w:t>
      </w:r>
      <w:r w:rsidR="008D78AF">
        <w:t>for</w:t>
      </w:r>
      <w:r w:rsidR="008D78AF">
        <w:rPr>
          <w:spacing w:val="-1"/>
        </w:rPr>
        <w:t xml:space="preserve"> </w:t>
      </w:r>
      <w:r w:rsidR="008D78AF">
        <w:t>the</w:t>
      </w:r>
      <w:r w:rsidR="008D78AF">
        <w:rPr>
          <w:spacing w:val="-2"/>
        </w:rPr>
        <w:t xml:space="preserve"> </w:t>
      </w:r>
      <w:r w:rsidR="008D78AF">
        <w:rPr>
          <w:spacing w:val="-1"/>
        </w:rPr>
        <w:t xml:space="preserve">following, subject </w:t>
      </w:r>
      <w:r w:rsidR="008D78AF">
        <w:t>to</w:t>
      </w:r>
      <w:r w:rsidR="008D78AF">
        <w:rPr>
          <w:spacing w:val="-2"/>
        </w:rPr>
        <w:t xml:space="preserve"> </w:t>
      </w:r>
      <w:r w:rsidR="008D78AF">
        <w:t>the</w:t>
      </w:r>
      <w:r w:rsidR="008D78AF">
        <w:rPr>
          <w:spacing w:val="-2"/>
        </w:rPr>
        <w:t xml:space="preserve"> </w:t>
      </w:r>
      <w:r w:rsidR="008D78AF">
        <w:rPr>
          <w:spacing w:val="-1"/>
        </w:rPr>
        <w:t>provisions</w:t>
      </w:r>
      <w:r w:rsidR="008D78AF">
        <w:rPr>
          <w:spacing w:val="1"/>
        </w:rPr>
        <w:t xml:space="preserve"> </w:t>
      </w:r>
      <w:r w:rsidR="008D78AF">
        <w:rPr>
          <w:spacing w:val="-2"/>
        </w:rPr>
        <w:t>of</w:t>
      </w:r>
      <w:r w:rsidR="008D78AF">
        <w:rPr>
          <w:spacing w:val="2"/>
        </w:rPr>
        <w:t xml:space="preserve"> </w:t>
      </w:r>
      <w:r w:rsidR="008D78AF">
        <w:t>the</w:t>
      </w:r>
      <w:r w:rsidR="008D78AF">
        <w:rPr>
          <w:spacing w:val="43"/>
        </w:rPr>
        <w:t xml:space="preserve"> </w:t>
      </w:r>
      <w:r w:rsidR="008D78AF">
        <w:rPr>
          <w:spacing w:val="-1"/>
        </w:rPr>
        <w:t xml:space="preserve">Articles, </w:t>
      </w:r>
      <w:r w:rsidR="008D78AF">
        <w:t>to</w:t>
      </w:r>
      <w:r w:rsidR="008D78AF">
        <w:rPr>
          <w:spacing w:val="-2"/>
        </w:rPr>
        <w:t xml:space="preserve"> </w:t>
      </w:r>
      <w:r w:rsidR="008D78AF">
        <w:t>the</w:t>
      </w:r>
      <w:r w:rsidR="008D78AF">
        <w:rPr>
          <w:spacing w:val="-2"/>
        </w:rPr>
        <w:t xml:space="preserve"> </w:t>
      </w:r>
      <w:r w:rsidR="008D78AF">
        <w:rPr>
          <w:spacing w:val="-1"/>
        </w:rPr>
        <w:t>overall</w:t>
      </w:r>
      <w:r w:rsidR="008D78AF">
        <w:t xml:space="preserve"> </w:t>
      </w:r>
      <w:r w:rsidR="008D78AF">
        <w:rPr>
          <w:spacing w:val="-1"/>
        </w:rPr>
        <w:t>responsibilities</w:t>
      </w:r>
      <w:r w:rsidR="008D78AF">
        <w:t xml:space="preserve"> of</w:t>
      </w:r>
      <w:r w:rsidR="008D78AF">
        <w:rPr>
          <w:spacing w:val="5"/>
        </w:rPr>
        <w:t xml:space="preserve"> </w:t>
      </w:r>
      <w:r w:rsidR="008D78AF">
        <w:t>the</w:t>
      </w:r>
      <w:r w:rsidR="008D78AF">
        <w:rPr>
          <w:spacing w:val="-5"/>
        </w:rPr>
        <w:t xml:space="preserve"> </w:t>
      </w:r>
      <w:r w:rsidR="008D78AF">
        <w:rPr>
          <w:spacing w:val="-1"/>
        </w:rPr>
        <w:t>Governors,</w:t>
      </w:r>
      <w:r w:rsidR="008D78AF">
        <w:t xml:space="preserve"> to</w:t>
      </w:r>
      <w:r w:rsidR="008D78AF">
        <w:rPr>
          <w:spacing w:val="-2"/>
        </w:rPr>
        <w:t xml:space="preserve"> </w:t>
      </w:r>
      <w:r w:rsidR="008D78AF">
        <w:t>the</w:t>
      </w:r>
      <w:r w:rsidR="008D78AF">
        <w:rPr>
          <w:spacing w:val="-2"/>
        </w:rPr>
        <w:t xml:space="preserve"> </w:t>
      </w:r>
      <w:r w:rsidR="008D78AF">
        <w:rPr>
          <w:spacing w:val="-1"/>
        </w:rPr>
        <w:t>responsibilities</w:t>
      </w:r>
      <w:r w:rsidR="008D78AF">
        <w:t xml:space="preserve"> </w:t>
      </w:r>
      <w:r w:rsidR="008D78AF">
        <w:rPr>
          <w:spacing w:val="-2"/>
        </w:rPr>
        <w:t>of</w:t>
      </w:r>
      <w:r w:rsidR="008D78AF">
        <w:rPr>
          <w:spacing w:val="2"/>
        </w:rPr>
        <w:t xml:space="preserve"> </w:t>
      </w:r>
      <w:r w:rsidR="008D78AF">
        <w:t>the</w:t>
      </w:r>
      <w:r w:rsidR="008D78AF">
        <w:rPr>
          <w:spacing w:val="-1"/>
        </w:rPr>
        <w:t xml:space="preserve"> Vice-</w:t>
      </w:r>
      <w:r w:rsidR="008D78AF">
        <w:rPr>
          <w:spacing w:val="41"/>
        </w:rPr>
        <w:t xml:space="preserve"> </w:t>
      </w:r>
      <w:r w:rsidR="008D78AF">
        <w:rPr>
          <w:spacing w:val="-1"/>
        </w:rPr>
        <w:t>Chancellor</w:t>
      </w:r>
      <w:r w:rsidR="008D78AF">
        <w:rPr>
          <w:spacing w:val="1"/>
        </w:rPr>
        <w:t xml:space="preserve"> </w:t>
      </w:r>
      <w:r w:rsidR="008D78AF">
        <w:rPr>
          <w:spacing w:val="-1"/>
        </w:rPr>
        <w:t>and</w:t>
      </w:r>
      <w:r w:rsidR="008D78AF">
        <w:t xml:space="preserve"> to</w:t>
      </w:r>
      <w:r w:rsidR="008D78AF">
        <w:rPr>
          <w:spacing w:val="-2"/>
        </w:rPr>
        <w:t xml:space="preserve"> </w:t>
      </w:r>
      <w:r w:rsidR="008D78AF">
        <w:rPr>
          <w:spacing w:val="-1"/>
        </w:rPr>
        <w:t>the</w:t>
      </w:r>
      <w:r w:rsidR="008D78AF">
        <w:rPr>
          <w:spacing w:val="-2"/>
        </w:rPr>
        <w:t xml:space="preserve"> </w:t>
      </w:r>
      <w:r w:rsidR="008D78AF">
        <w:rPr>
          <w:spacing w:val="-1"/>
        </w:rPr>
        <w:t>requirements</w:t>
      </w:r>
      <w:r w:rsidR="008D78AF">
        <w:rPr>
          <w:spacing w:val="1"/>
        </w:rPr>
        <w:t xml:space="preserve"> </w:t>
      </w:r>
      <w:r w:rsidR="008D78AF">
        <w:rPr>
          <w:spacing w:val="-2"/>
        </w:rPr>
        <w:t>of</w:t>
      </w:r>
      <w:r w:rsidR="008D78AF">
        <w:rPr>
          <w:spacing w:val="2"/>
        </w:rPr>
        <w:t xml:space="preserve"> </w:t>
      </w:r>
      <w:r w:rsidR="008D78AF">
        <w:rPr>
          <w:spacing w:val="-1"/>
        </w:rPr>
        <w:t>validating</w:t>
      </w:r>
      <w:r w:rsidR="008D78AF">
        <w:t xml:space="preserve"> </w:t>
      </w:r>
      <w:r w:rsidR="008D78AF">
        <w:rPr>
          <w:spacing w:val="-1"/>
        </w:rPr>
        <w:t>and</w:t>
      </w:r>
      <w:r w:rsidR="008D78AF">
        <w:t xml:space="preserve"> </w:t>
      </w:r>
      <w:r w:rsidR="008D78AF">
        <w:rPr>
          <w:spacing w:val="-1"/>
        </w:rPr>
        <w:t>accrediting</w:t>
      </w:r>
      <w:r w:rsidR="008D78AF">
        <w:t xml:space="preserve"> </w:t>
      </w:r>
      <w:r w:rsidR="008D78AF">
        <w:rPr>
          <w:spacing w:val="-1"/>
        </w:rPr>
        <w:t>bodies</w:t>
      </w:r>
      <w:r w:rsidR="004A5588">
        <w:rPr>
          <w:spacing w:val="-1"/>
        </w:rPr>
        <w:t xml:space="preserve"> (where relevant)</w:t>
      </w:r>
      <w:r w:rsidR="008D78AF">
        <w:rPr>
          <w:spacing w:val="-1"/>
        </w:rPr>
        <w:t>:</w:t>
      </w:r>
    </w:p>
    <w:p w:rsidR="00FC7C91" w:rsidRDefault="00FC7C91" w14:paraId="2EEB6870" w14:textId="77777777">
      <w:pPr>
        <w:pStyle w:val="BodyText"/>
        <w:spacing w:before="72"/>
        <w:ind w:left="120" w:right="81" w:firstLine="0"/>
      </w:pPr>
    </w:p>
    <w:p w:rsidRPr="00F53535" w:rsidR="00F47A16" w:rsidP="00C162BD" w:rsidRDefault="008D78AF" w14:paraId="78AC6C3C" w14:textId="7714425A">
      <w:pPr>
        <w:pStyle w:val="BodyText"/>
        <w:numPr>
          <w:ilvl w:val="0"/>
          <w:numId w:val="7"/>
        </w:numPr>
        <w:tabs>
          <w:tab w:val="left" w:pos="841"/>
        </w:tabs>
        <w:spacing w:line="252" w:lineRule="exact"/>
        <w:ind w:right="559"/>
      </w:pPr>
      <w:r>
        <w:t xml:space="preserve">General </w:t>
      </w:r>
      <w:r>
        <w:rPr>
          <w:spacing w:val="-1"/>
        </w:rPr>
        <w:t>issues</w:t>
      </w:r>
      <w:r>
        <w:rPr>
          <w:spacing w:val="-2"/>
        </w:rPr>
        <w:t xml:space="preserve"> </w:t>
      </w:r>
      <w:r>
        <w:rPr>
          <w:spacing w:val="-1"/>
        </w:rPr>
        <w:t>relating</w:t>
      </w:r>
      <w:r>
        <w:t xml:space="preserve"> </w:t>
      </w:r>
      <w:r>
        <w:rPr>
          <w:spacing w:val="-1"/>
        </w:rPr>
        <w:t>to</w:t>
      </w:r>
      <w:r>
        <w:t xml:space="preserve"> the</w:t>
      </w:r>
      <w:r>
        <w:rPr>
          <w:spacing w:val="-2"/>
        </w:rPr>
        <w:t xml:space="preserve"> </w:t>
      </w:r>
      <w:r>
        <w:rPr>
          <w:spacing w:val="-1"/>
        </w:rPr>
        <w:t>research, scholarship,</w:t>
      </w:r>
      <w:r w:rsidR="004A5588">
        <w:rPr>
          <w:spacing w:val="-1"/>
        </w:rPr>
        <w:t xml:space="preserve"> knowledge exchange,</w:t>
      </w:r>
      <w:r>
        <w:rPr>
          <w:spacing w:val="1"/>
        </w:rPr>
        <w:t xml:space="preserve"> </w:t>
      </w:r>
      <w:r>
        <w:rPr>
          <w:spacing w:val="-1"/>
        </w:rPr>
        <w:t>teaching</w:t>
      </w:r>
      <w:r>
        <w:rPr>
          <w:spacing w:val="3"/>
        </w:rPr>
        <w:t xml:space="preserve"> </w:t>
      </w:r>
      <w:r>
        <w:rPr>
          <w:spacing w:val="-1"/>
        </w:rPr>
        <w:t>and</w:t>
      </w:r>
      <w:r>
        <w:t xml:space="preserve"> </w:t>
      </w:r>
      <w:r>
        <w:rPr>
          <w:spacing w:val="-1"/>
        </w:rPr>
        <w:t>courses</w:t>
      </w:r>
      <w:r>
        <w:rPr>
          <w:spacing w:val="1"/>
        </w:rPr>
        <w:t xml:space="preserve"> </w:t>
      </w:r>
      <w:r>
        <w:t>at</w:t>
      </w:r>
      <w:r>
        <w:rPr>
          <w:spacing w:val="-1"/>
        </w:rPr>
        <w:t xml:space="preserve"> </w:t>
      </w:r>
      <w:r>
        <w:t>the</w:t>
      </w:r>
      <w:r>
        <w:rPr>
          <w:spacing w:val="37"/>
        </w:rPr>
        <w:t xml:space="preserve"> </w:t>
      </w:r>
      <w:r w:rsidR="004A5588">
        <w:rPr>
          <w:spacing w:val="-1"/>
        </w:rPr>
        <w:t>University (including criteria for the admission of students);</w:t>
      </w:r>
    </w:p>
    <w:p w:rsidRPr="006A10D7" w:rsidR="00F53535" w:rsidP="00F53535" w:rsidRDefault="00F53535" w14:paraId="5F427F23" w14:textId="77777777">
      <w:pPr>
        <w:pStyle w:val="BodyText"/>
        <w:tabs>
          <w:tab w:val="left" w:pos="841"/>
        </w:tabs>
        <w:spacing w:line="252" w:lineRule="exact"/>
        <w:ind w:left="840" w:right="559" w:firstLine="0"/>
      </w:pPr>
    </w:p>
    <w:p w:rsidRPr="00F53535" w:rsidR="00F47A16" w:rsidP="00C162BD" w:rsidRDefault="008D78AF" w14:paraId="1384ADDC" w14:textId="15145914">
      <w:pPr>
        <w:pStyle w:val="BodyText"/>
        <w:numPr>
          <w:ilvl w:val="0"/>
          <w:numId w:val="7"/>
        </w:numPr>
        <w:tabs>
          <w:tab w:val="left" w:pos="841"/>
        </w:tabs>
        <w:spacing w:line="268" w:lineRule="exact"/>
      </w:pPr>
      <w:r>
        <w:t>The</w:t>
      </w:r>
      <w:r>
        <w:rPr>
          <w:spacing w:val="-2"/>
        </w:rPr>
        <w:t xml:space="preserve"> </w:t>
      </w:r>
      <w:r>
        <w:rPr>
          <w:spacing w:val="-1"/>
        </w:rPr>
        <w:t>appointment and</w:t>
      </w:r>
      <w:r>
        <w:rPr>
          <w:spacing w:val="-2"/>
        </w:rPr>
        <w:t xml:space="preserve"> </w:t>
      </w:r>
      <w:r>
        <w:rPr>
          <w:spacing w:val="-1"/>
        </w:rPr>
        <w:t xml:space="preserve">removal </w:t>
      </w:r>
      <w:r>
        <w:rPr>
          <w:spacing w:val="-2"/>
        </w:rPr>
        <w:t>of</w:t>
      </w:r>
      <w:r>
        <w:rPr>
          <w:spacing w:val="4"/>
        </w:rPr>
        <w:t xml:space="preserve"> </w:t>
      </w:r>
      <w:r>
        <w:rPr>
          <w:spacing w:val="-1"/>
        </w:rPr>
        <w:t>internal</w:t>
      </w:r>
      <w:r>
        <w:t xml:space="preserve"> </w:t>
      </w:r>
      <w:r>
        <w:rPr>
          <w:spacing w:val="-1"/>
        </w:rPr>
        <w:t>and</w:t>
      </w:r>
      <w:r>
        <w:rPr>
          <w:spacing w:val="-2"/>
        </w:rPr>
        <w:t xml:space="preserve"> </w:t>
      </w:r>
      <w:r>
        <w:rPr>
          <w:spacing w:val="-1"/>
        </w:rPr>
        <w:t>external</w:t>
      </w:r>
      <w:r>
        <w:rPr>
          <w:spacing w:val="3"/>
        </w:rPr>
        <w:t xml:space="preserve"> </w:t>
      </w:r>
      <w:r>
        <w:rPr>
          <w:spacing w:val="-1"/>
        </w:rPr>
        <w:t>examiners</w:t>
      </w:r>
      <w:r w:rsidR="004A5588">
        <w:rPr>
          <w:spacing w:val="-1"/>
        </w:rPr>
        <w:t>;</w:t>
      </w:r>
    </w:p>
    <w:p w:rsidR="00F53535" w:rsidP="00F53535" w:rsidRDefault="00F53535" w14:paraId="48AA154E" w14:textId="77777777">
      <w:pPr>
        <w:pStyle w:val="BodyText"/>
        <w:tabs>
          <w:tab w:val="left" w:pos="841"/>
        </w:tabs>
        <w:spacing w:line="268" w:lineRule="exact"/>
        <w:ind w:left="0" w:firstLine="0"/>
      </w:pPr>
    </w:p>
    <w:p w:rsidRPr="00F53535" w:rsidR="00F47A16" w:rsidP="00C162BD" w:rsidRDefault="008D78AF" w14:paraId="640E7CC1" w14:textId="5F96C543">
      <w:pPr>
        <w:pStyle w:val="BodyText"/>
        <w:numPr>
          <w:ilvl w:val="0"/>
          <w:numId w:val="7"/>
        </w:numPr>
        <w:tabs>
          <w:tab w:val="left" w:pos="841"/>
        </w:tabs>
        <w:ind w:right="1210"/>
      </w:pPr>
      <w:r>
        <w:rPr>
          <w:spacing w:val="-1"/>
        </w:rPr>
        <w:t>Policies</w:t>
      </w:r>
      <w:r>
        <w:t xml:space="preserve"> and </w:t>
      </w:r>
      <w:r>
        <w:rPr>
          <w:spacing w:val="-1"/>
        </w:rPr>
        <w:t>procedures</w:t>
      </w:r>
      <w:r>
        <w:rPr>
          <w:spacing w:val="-2"/>
        </w:rPr>
        <w:t xml:space="preserve"> </w:t>
      </w:r>
      <w:r>
        <w:t>for</w:t>
      </w:r>
      <w:r>
        <w:rPr>
          <w:spacing w:val="-1"/>
        </w:rPr>
        <w:t xml:space="preserve"> assessment and</w:t>
      </w:r>
      <w:r>
        <w:t xml:space="preserve"> </w:t>
      </w:r>
      <w:r>
        <w:rPr>
          <w:spacing w:val="-1"/>
        </w:rPr>
        <w:t>examination</w:t>
      </w:r>
      <w:r>
        <w:t xml:space="preserve"> </w:t>
      </w:r>
      <w:r>
        <w:rPr>
          <w:spacing w:val="-2"/>
        </w:rPr>
        <w:t>of</w:t>
      </w:r>
      <w:r>
        <w:rPr>
          <w:spacing w:val="-1"/>
        </w:rPr>
        <w:t xml:space="preserve"> </w:t>
      </w:r>
      <w:r>
        <w:t xml:space="preserve">the </w:t>
      </w:r>
      <w:r>
        <w:rPr>
          <w:spacing w:val="-1"/>
        </w:rPr>
        <w:t>academic</w:t>
      </w:r>
      <w:r>
        <w:rPr>
          <w:spacing w:val="43"/>
        </w:rPr>
        <w:t xml:space="preserve"> </w:t>
      </w:r>
      <w:r>
        <w:rPr>
          <w:spacing w:val="-1"/>
        </w:rPr>
        <w:t>performance</w:t>
      </w:r>
      <w:r>
        <w:rPr>
          <w:spacing w:val="-2"/>
        </w:rPr>
        <w:t xml:space="preserve"> of</w:t>
      </w:r>
      <w:r>
        <w:rPr>
          <w:spacing w:val="2"/>
        </w:rPr>
        <w:t xml:space="preserve"> </w:t>
      </w:r>
      <w:r>
        <w:rPr>
          <w:spacing w:val="-1"/>
        </w:rPr>
        <w:t>students</w:t>
      </w:r>
      <w:r w:rsidR="004A5588">
        <w:rPr>
          <w:spacing w:val="-1"/>
        </w:rPr>
        <w:t>;</w:t>
      </w:r>
    </w:p>
    <w:p w:rsidR="00F53535" w:rsidP="00F53535" w:rsidRDefault="00F53535" w14:paraId="361A8703" w14:textId="77777777">
      <w:pPr>
        <w:pStyle w:val="BodyText"/>
        <w:tabs>
          <w:tab w:val="left" w:pos="841"/>
        </w:tabs>
        <w:ind w:left="0" w:right="1210" w:firstLine="0"/>
      </w:pPr>
    </w:p>
    <w:p w:rsidRPr="00F53535" w:rsidR="00F47A16" w:rsidP="00C162BD" w:rsidRDefault="008D78AF" w14:paraId="1AD4DBEC" w14:textId="275BB513">
      <w:pPr>
        <w:pStyle w:val="BodyText"/>
        <w:numPr>
          <w:ilvl w:val="0"/>
          <w:numId w:val="7"/>
        </w:numPr>
        <w:tabs>
          <w:tab w:val="left" w:pos="841"/>
        </w:tabs>
        <w:spacing w:line="268" w:lineRule="exact"/>
      </w:pPr>
      <w:r>
        <w:t>The</w:t>
      </w:r>
      <w:r>
        <w:rPr>
          <w:spacing w:val="-2"/>
        </w:rPr>
        <w:t xml:space="preserve"> </w:t>
      </w:r>
      <w:r>
        <w:rPr>
          <w:spacing w:val="-1"/>
        </w:rPr>
        <w:t>content</w:t>
      </w:r>
      <w:r>
        <w:rPr>
          <w:spacing w:val="2"/>
        </w:rPr>
        <w:t xml:space="preserve"> </w:t>
      </w:r>
      <w:r>
        <w:rPr>
          <w:spacing w:val="-2"/>
        </w:rPr>
        <w:t>of</w:t>
      </w:r>
      <w:r>
        <w:rPr>
          <w:spacing w:val="-1"/>
        </w:rPr>
        <w:t xml:space="preserve"> </w:t>
      </w:r>
      <w:r>
        <w:t>the</w:t>
      </w:r>
      <w:r>
        <w:rPr>
          <w:spacing w:val="-2"/>
        </w:rPr>
        <w:t xml:space="preserve"> </w:t>
      </w:r>
      <w:r>
        <w:rPr>
          <w:spacing w:val="-1"/>
        </w:rPr>
        <w:t>curriculum</w:t>
      </w:r>
      <w:r w:rsidR="00F53535">
        <w:rPr>
          <w:spacing w:val="-1"/>
        </w:rPr>
        <w:t>;</w:t>
      </w:r>
    </w:p>
    <w:p w:rsidR="00F53535" w:rsidP="00F53535" w:rsidRDefault="00F53535" w14:paraId="043E6C54" w14:textId="77777777">
      <w:pPr>
        <w:pStyle w:val="BodyText"/>
        <w:tabs>
          <w:tab w:val="left" w:pos="841"/>
        </w:tabs>
        <w:spacing w:line="268" w:lineRule="exact"/>
        <w:ind w:left="0" w:firstLine="0"/>
      </w:pPr>
    </w:p>
    <w:p w:rsidRPr="00F53535" w:rsidR="00F47A16" w:rsidP="00C162BD" w:rsidRDefault="008D78AF" w14:paraId="73059E1C" w14:textId="31D7BFE1">
      <w:pPr>
        <w:pStyle w:val="BodyText"/>
        <w:numPr>
          <w:ilvl w:val="0"/>
          <w:numId w:val="7"/>
        </w:numPr>
        <w:tabs>
          <w:tab w:val="left" w:pos="841"/>
        </w:tabs>
        <w:spacing w:line="263" w:lineRule="exact"/>
      </w:pPr>
      <w:r>
        <w:rPr>
          <w:spacing w:val="-1"/>
        </w:rPr>
        <w:t>Academic</w:t>
      </w:r>
      <w:r>
        <w:t xml:space="preserve"> </w:t>
      </w:r>
      <w:r>
        <w:rPr>
          <w:spacing w:val="-1"/>
        </w:rPr>
        <w:t>standards</w:t>
      </w:r>
      <w:r>
        <w:rPr>
          <w:spacing w:val="-2"/>
        </w:rPr>
        <w:t xml:space="preserve"> </w:t>
      </w:r>
      <w:r>
        <w:rPr>
          <w:spacing w:val="-1"/>
        </w:rPr>
        <w:t>and</w:t>
      </w:r>
      <w:r>
        <w:rPr>
          <w:spacing w:val="-2"/>
        </w:rPr>
        <w:t xml:space="preserve"> </w:t>
      </w:r>
      <w:r>
        <w:t>the</w:t>
      </w:r>
      <w:r>
        <w:rPr>
          <w:spacing w:val="-2"/>
        </w:rPr>
        <w:t xml:space="preserve"> </w:t>
      </w:r>
      <w:r>
        <w:rPr>
          <w:spacing w:val="-1"/>
        </w:rPr>
        <w:t>validation</w:t>
      </w:r>
      <w:r>
        <w:t xml:space="preserve"> </w:t>
      </w:r>
      <w:r>
        <w:rPr>
          <w:spacing w:val="-1"/>
        </w:rPr>
        <w:t>and</w:t>
      </w:r>
      <w:r>
        <w:rPr>
          <w:spacing w:val="1"/>
        </w:rPr>
        <w:t xml:space="preserve"> </w:t>
      </w:r>
      <w:r>
        <w:rPr>
          <w:spacing w:val="-1"/>
        </w:rPr>
        <w:t>review</w:t>
      </w:r>
      <w:r>
        <w:rPr>
          <w:spacing w:val="-3"/>
        </w:rPr>
        <w:t xml:space="preserve"> </w:t>
      </w:r>
      <w:r>
        <w:t>of</w:t>
      </w:r>
      <w:r>
        <w:rPr>
          <w:spacing w:val="1"/>
        </w:rPr>
        <w:t xml:space="preserve"> </w:t>
      </w:r>
      <w:r>
        <w:rPr>
          <w:spacing w:val="-1"/>
        </w:rPr>
        <w:t>courses</w:t>
      </w:r>
      <w:r w:rsidR="004A5588">
        <w:rPr>
          <w:spacing w:val="-1"/>
        </w:rPr>
        <w:t>;</w:t>
      </w:r>
    </w:p>
    <w:p w:rsidR="00F53535" w:rsidP="00F53535" w:rsidRDefault="00F53535" w14:paraId="3CE8EA3D" w14:textId="77777777">
      <w:pPr>
        <w:pStyle w:val="BodyText"/>
        <w:tabs>
          <w:tab w:val="left" w:pos="841"/>
        </w:tabs>
        <w:spacing w:line="263" w:lineRule="exact"/>
        <w:ind w:left="0" w:firstLine="0"/>
      </w:pPr>
    </w:p>
    <w:p w:rsidRPr="00F53535" w:rsidR="00F47A16" w:rsidP="00C162BD" w:rsidRDefault="004A5588" w14:paraId="398F8CE9" w14:textId="11C4C42B">
      <w:pPr>
        <w:pStyle w:val="BodyText"/>
        <w:numPr>
          <w:ilvl w:val="0"/>
          <w:numId w:val="7"/>
        </w:numPr>
        <w:tabs>
          <w:tab w:val="left" w:pos="841"/>
        </w:tabs>
        <w:spacing w:line="273" w:lineRule="exact"/>
        <w:rPr>
          <w:sz w:val="14"/>
          <w:szCs w:val="14"/>
        </w:rPr>
      </w:pPr>
      <w:r>
        <w:rPr>
          <w:spacing w:val="-1"/>
        </w:rPr>
        <w:t>The p</w:t>
      </w:r>
      <w:r w:rsidR="008D78AF">
        <w:rPr>
          <w:spacing w:val="-1"/>
        </w:rPr>
        <w:t>rocedures</w:t>
      </w:r>
      <w:r w:rsidR="008D78AF">
        <w:rPr>
          <w:spacing w:val="-5"/>
        </w:rPr>
        <w:t xml:space="preserve"> </w:t>
      </w:r>
      <w:r w:rsidR="008D78AF">
        <w:t>for</w:t>
      </w:r>
      <w:r w:rsidR="008D78AF">
        <w:rPr>
          <w:spacing w:val="-1"/>
        </w:rPr>
        <w:t xml:space="preserve"> </w:t>
      </w:r>
      <w:r w:rsidR="008D78AF">
        <w:t xml:space="preserve">the </w:t>
      </w:r>
      <w:r w:rsidR="008D78AF">
        <w:rPr>
          <w:spacing w:val="-2"/>
        </w:rPr>
        <w:t>award</w:t>
      </w:r>
      <w:r w:rsidR="008D78AF">
        <w:t xml:space="preserve"> </w:t>
      </w:r>
      <w:r w:rsidR="008D78AF">
        <w:rPr>
          <w:spacing w:val="-2"/>
        </w:rPr>
        <w:t>of</w:t>
      </w:r>
      <w:r w:rsidR="008D78AF">
        <w:rPr>
          <w:spacing w:val="-1"/>
        </w:rPr>
        <w:t xml:space="preserve"> qualifications</w:t>
      </w:r>
      <w:r w:rsidR="008D78AF">
        <w:rPr>
          <w:spacing w:val="4"/>
        </w:rPr>
        <w:t xml:space="preserve"> </w:t>
      </w:r>
      <w:r w:rsidR="008D78AF">
        <w:rPr>
          <w:spacing w:val="-1"/>
        </w:rPr>
        <w:t>and</w:t>
      </w:r>
      <w:r w:rsidR="008D78AF">
        <w:rPr>
          <w:spacing w:val="-2"/>
        </w:rPr>
        <w:t xml:space="preserve"> </w:t>
      </w:r>
      <w:r w:rsidR="008D78AF">
        <w:rPr>
          <w:spacing w:val="-1"/>
        </w:rPr>
        <w:t>the</w:t>
      </w:r>
      <w:r w:rsidR="008D78AF">
        <w:t xml:space="preserve"> </w:t>
      </w:r>
      <w:r w:rsidR="008D78AF">
        <w:rPr>
          <w:spacing w:val="-1"/>
        </w:rPr>
        <w:t>conferment</w:t>
      </w:r>
      <w:r w:rsidR="008D78AF">
        <w:rPr>
          <w:spacing w:val="2"/>
        </w:rPr>
        <w:t xml:space="preserve"> </w:t>
      </w:r>
      <w:r w:rsidR="008D78AF">
        <w:rPr>
          <w:spacing w:val="-2"/>
        </w:rPr>
        <w:t>of</w:t>
      </w:r>
      <w:r w:rsidR="008D78AF">
        <w:rPr>
          <w:spacing w:val="-1"/>
        </w:rPr>
        <w:t xml:space="preserve"> academic</w:t>
      </w:r>
      <w:r w:rsidR="008D78AF">
        <w:rPr>
          <w:spacing w:val="1"/>
        </w:rPr>
        <w:t xml:space="preserve"> </w:t>
      </w:r>
      <w:r w:rsidR="008D78AF">
        <w:rPr>
          <w:spacing w:val="-1"/>
        </w:rPr>
        <w:t>titles</w:t>
      </w:r>
    </w:p>
    <w:p w:rsidR="00F53535" w:rsidP="00F53535" w:rsidRDefault="00F53535" w14:paraId="44A66682" w14:textId="77777777">
      <w:pPr>
        <w:pStyle w:val="BodyText"/>
        <w:tabs>
          <w:tab w:val="left" w:pos="841"/>
        </w:tabs>
        <w:spacing w:line="273" w:lineRule="exact"/>
        <w:ind w:left="0" w:firstLine="0"/>
        <w:rPr>
          <w:sz w:val="14"/>
          <w:szCs w:val="14"/>
        </w:rPr>
      </w:pPr>
    </w:p>
    <w:p w:rsidRPr="00F53535" w:rsidR="00F47A16" w:rsidP="00C162BD" w:rsidRDefault="004A5588" w14:paraId="531DA07C" w14:textId="1E1B00EF">
      <w:pPr>
        <w:pStyle w:val="BodyText"/>
        <w:numPr>
          <w:ilvl w:val="0"/>
          <w:numId w:val="7"/>
        </w:numPr>
        <w:tabs>
          <w:tab w:val="left" w:pos="841"/>
        </w:tabs>
        <w:spacing w:line="269" w:lineRule="exact"/>
      </w:pPr>
      <w:r>
        <w:rPr>
          <w:spacing w:val="-1"/>
        </w:rPr>
        <w:t>The p</w:t>
      </w:r>
      <w:r w:rsidR="008D78AF">
        <w:rPr>
          <w:spacing w:val="-1"/>
        </w:rPr>
        <w:t>rocedures</w:t>
      </w:r>
      <w:r w:rsidR="008D78AF">
        <w:rPr>
          <w:spacing w:val="-4"/>
        </w:rPr>
        <w:t xml:space="preserve"> </w:t>
      </w:r>
      <w:r w:rsidR="008D78AF">
        <w:t>for</w:t>
      </w:r>
      <w:r w:rsidR="008D78AF">
        <w:rPr>
          <w:spacing w:val="-1"/>
        </w:rPr>
        <w:t xml:space="preserve"> </w:t>
      </w:r>
      <w:r w:rsidR="008D78AF">
        <w:t>the</w:t>
      </w:r>
      <w:r w:rsidR="008D78AF">
        <w:rPr>
          <w:spacing w:val="2"/>
        </w:rPr>
        <w:t xml:space="preserve"> </w:t>
      </w:r>
      <w:r w:rsidR="008D78AF">
        <w:rPr>
          <w:spacing w:val="-1"/>
        </w:rPr>
        <w:t>exclusion</w:t>
      </w:r>
      <w:r w:rsidR="008D78AF">
        <w:t xml:space="preserve"> </w:t>
      </w:r>
      <w:r w:rsidR="008D78AF">
        <w:rPr>
          <w:spacing w:val="-2"/>
        </w:rPr>
        <w:t>of</w:t>
      </w:r>
      <w:r w:rsidR="008D78AF">
        <w:rPr>
          <w:spacing w:val="2"/>
        </w:rPr>
        <w:t xml:space="preserve"> </w:t>
      </w:r>
      <w:r w:rsidR="008D78AF">
        <w:rPr>
          <w:spacing w:val="-1"/>
        </w:rPr>
        <w:t>students</w:t>
      </w:r>
      <w:r w:rsidR="008D78AF">
        <w:rPr>
          <w:spacing w:val="-2"/>
        </w:rPr>
        <w:t xml:space="preserve"> </w:t>
      </w:r>
      <w:r w:rsidR="008D78AF">
        <w:t>for</w:t>
      </w:r>
      <w:r w:rsidR="008D78AF">
        <w:rPr>
          <w:spacing w:val="-1"/>
        </w:rPr>
        <w:t xml:space="preserve"> academic</w:t>
      </w:r>
      <w:r w:rsidR="008D78AF">
        <w:t xml:space="preserve"> </w:t>
      </w:r>
      <w:r>
        <w:rPr>
          <w:spacing w:val="-1"/>
        </w:rPr>
        <w:t>reasons;</w:t>
      </w:r>
    </w:p>
    <w:p w:rsidRPr="004A5588" w:rsidR="00F53535" w:rsidP="00F53535" w:rsidRDefault="00F53535" w14:paraId="0CFF9563" w14:textId="77777777">
      <w:pPr>
        <w:pStyle w:val="BodyText"/>
        <w:tabs>
          <w:tab w:val="left" w:pos="841"/>
        </w:tabs>
        <w:spacing w:line="269" w:lineRule="exact"/>
        <w:ind w:left="0" w:firstLine="0"/>
      </w:pPr>
    </w:p>
    <w:p w:rsidR="00F53535" w:rsidP="00F53535" w:rsidRDefault="004A5588" w14:paraId="4DF56756" w14:textId="46761D30">
      <w:pPr>
        <w:pStyle w:val="BodyText"/>
        <w:numPr>
          <w:ilvl w:val="0"/>
          <w:numId w:val="7"/>
        </w:numPr>
        <w:tabs>
          <w:tab w:val="left" w:pos="841"/>
        </w:tabs>
        <w:spacing w:line="269" w:lineRule="exact"/>
      </w:pPr>
      <w:r>
        <w:rPr>
          <w:spacing w:val="-1"/>
        </w:rPr>
        <w:t>The procedures for student discipline and complaint</w:t>
      </w:r>
      <w:r w:rsidR="00324C61">
        <w:rPr>
          <w:spacing w:val="-1"/>
        </w:rPr>
        <w:t>s</w:t>
      </w:r>
      <w:r>
        <w:rPr>
          <w:spacing w:val="-1"/>
        </w:rPr>
        <w:t>;</w:t>
      </w:r>
    </w:p>
    <w:p w:rsidRPr="00FC7C91" w:rsidR="00F53535" w:rsidP="00F53535" w:rsidRDefault="00F53535" w14:paraId="3C4A8345" w14:textId="77777777">
      <w:pPr>
        <w:pStyle w:val="BodyText"/>
        <w:tabs>
          <w:tab w:val="left" w:pos="841"/>
        </w:tabs>
        <w:spacing w:line="269" w:lineRule="exact"/>
        <w:ind w:left="0" w:firstLine="0"/>
      </w:pPr>
    </w:p>
    <w:p w:rsidRPr="00F53535" w:rsidR="00FC7C91" w:rsidP="00C162BD" w:rsidRDefault="00FC7C91" w14:paraId="0ED74C98" w14:textId="77647E70">
      <w:pPr>
        <w:pStyle w:val="BodyText"/>
        <w:numPr>
          <w:ilvl w:val="0"/>
          <w:numId w:val="7"/>
        </w:numPr>
        <w:tabs>
          <w:tab w:val="left" w:pos="841"/>
        </w:tabs>
        <w:spacing w:line="269" w:lineRule="exact"/>
      </w:pPr>
      <w:r>
        <w:rPr>
          <w:spacing w:val="-1"/>
        </w:rPr>
        <w:t>Considering the development of the academic activities of the University and the resources needed to support them and for advising the Vice-Chancellor and the Governing Body thereon;</w:t>
      </w:r>
    </w:p>
    <w:p w:rsidRPr="004A5588" w:rsidR="00F53535" w:rsidP="00F53535" w:rsidRDefault="00F53535" w14:paraId="65537AF5" w14:textId="77777777">
      <w:pPr>
        <w:pStyle w:val="BodyText"/>
        <w:tabs>
          <w:tab w:val="left" w:pos="841"/>
        </w:tabs>
        <w:spacing w:line="269" w:lineRule="exact"/>
        <w:ind w:left="0" w:firstLine="0"/>
      </w:pPr>
    </w:p>
    <w:p w:rsidRPr="00441A66" w:rsidR="00FC7C91" w:rsidP="00C162BD" w:rsidRDefault="00FC7C91" w14:paraId="699CB1A5" w14:textId="49EB1871">
      <w:pPr>
        <w:pStyle w:val="BodyText"/>
        <w:numPr>
          <w:ilvl w:val="0"/>
          <w:numId w:val="7"/>
        </w:numPr>
        <w:tabs>
          <w:tab w:val="left" w:pos="841"/>
        </w:tabs>
        <w:spacing w:line="269" w:lineRule="exact"/>
      </w:pPr>
      <w:r>
        <w:rPr>
          <w:spacing w:val="-1"/>
        </w:rPr>
        <w:t>Advising on such other matters as the Governing Body or the Vice-Chancellor may refer to the Academic Board</w:t>
      </w:r>
    </w:p>
    <w:p w:rsidR="00441A66" w:rsidP="00441A66" w:rsidRDefault="00441A66" w14:paraId="5B1583F6" w14:textId="24991342">
      <w:pPr>
        <w:pStyle w:val="BodyText"/>
        <w:tabs>
          <w:tab w:val="left" w:pos="841"/>
        </w:tabs>
        <w:spacing w:line="269" w:lineRule="exact"/>
        <w:rPr>
          <w:spacing w:val="-1"/>
        </w:rPr>
      </w:pPr>
    </w:p>
    <w:p w:rsidRPr="00F53535" w:rsidR="00F53535" w:rsidP="00F00FD5" w:rsidRDefault="00F53535" w14:paraId="0F583A03" w14:textId="3F9DE451">
      <w:pPr>
        <w:spacing w:before="67"/>
        <w:ind w:right="148"/>
        <w:rPr>
          <w:rFonts w:ascii="Helvetica"/>
          <w:spacing w:val="-1"/>
        </w:rPr>
      </w:pPr>
      <w:r>
        <w:rPr>
          <w:rFonts w:ascii="Helvetica"/>
          <w:spacing w:val="-1"/>
        </w:rPr>
        <w:t xml:space="preserve">The Board of Governors regulations permit that where speed of action is essential and the Academic Board is unable to meet in sufficient time for action to be taken the </w:t>
      </w:r>
      <w:r>
        <w:rPr>
          <w:rFonts w:ascii="Helvetica"/>
          <w:b/>
          <w:spacing w:val="-1"/>
        </w:rPr>
        <w:t xml:space="preserve">Vice-Chancellor </w:t>
      </w:r>
      <w:r>
        <w:rPr>
          <w:rFonts w:ascii="Helvetica"/>
          <w:spacing w:val="-1"/>
        </w:rPr>
        <w:t>may make amendments to and additions the Academic Regulations of the University.</w:t>
      </w:r>
    </w:p>
    <w:p w:rsidR="00441A66" w:rsidP="00F53535" w:rsidRDefault="00813562" w14:paraId="7614B684" w14:textId="035EFA01">
      <w:pPr>
        <w:spacing w:before="67"/>
        <w:ind w:right="148"/>
        <w:rPr>
          <w:rFonts w:ascii="Helvetica"/>
          <w:spacing w:val="-1"/>
        </w:rPr>
      </w:pPr>
      <w:r>
        <w:rPr>
          <w:rFonts w:ascii="Helvetica"/>
          <w:spacing w:val="-1"/>
        </w:rPr>
        <w:t xml:space="preserve">The </w:t>
      </w:r>
      <w:proofErr w:type="spellStart"/>
      <w:r>
        <w:rPr>
          <w:rFonts w:ascii="Helvetica"/>
          <w:spacing w:val="-1"/>
        </w:rPr>
        <w:t>O</w:t>
      </w:r>
      <w:r w:rsidR="0044762E">
        <w:rPr>
          <w:rFonts w:ascii="Helvetica"/>
          <w:spacing w:val="-1"/>
        </w:rPr>
        <w:t>f</w:t>
      </w:r>
      <w:r>
        <w:rPr>
          <w:rFonts w:ascii="Helvetica"/>
          <w:spacing w:val="-1"/>
        </w:rPr>
        <w:t>S</w:t>
      </w:r>
      <w:proofErr w:type="spellEnd"/>
      <w:r>
        <w:rPr>
          <w:rFonts w:ascii="Helvetica"/>
          <w:spacing w:val="-1"/>
        </w:rPr>
        <w:t xml:space="preserve"> </w:t>
      </w:r>
      <w:r>
        <w:rPr>
          <w:rFonts w:ascii="Helvetica"/>
          <w:i/>
          <w:spacing w:val="-1"/>
        </w:rPr>
        <w:t xml:space="preserve">Regulatory Framework for England and Wales </w:t>
      </w:r>
      <w:r>
        <w:rPr>
          <w:rFonts w:ascii="Helvetica"/>
          <w:spacing w:val="-1"/>
        </w:rPr>
        <w:t>requires</w:t>
      </w:r>
      <w:r w:rsidR="00441A66">
        <w:rPr>
          <w:rFonts w:ascii="Helvetica"/>
          <w:b/>
          <w:spacing w:val="-1"/>
        </w:rPr>
        <w:t xml:space="preserve"> </w:t>
      </w:r>
      <w:r w:rsidR="00441A66">
        <w:rPr>
          <w:rFonts w:ascii="Helvetica"/>
          <w:spacing w:val="-1"/>
        </w:rPr>
        <w:t>governing</w:t>
      </w:r>
      <w:r w:rsidR="00441A66">
        <w:rPr>
          <w:rFonts w:ascii="Helvetica"/>
        </w:rPr>
        <w:t xml:space="preserve"> </w:t>
      </w:r>
      <w:r w:rsidR="00441A66">
        <w:rPr>
          <w:rFonts w:ascii="Helvetica"/>
          <w:spacing w:val="-1"/>
        </w:rPr>
        <w:t>bodies</w:t>
      </w:r>
      <w:r w:rsidR="00441A66">
        <w:rPr>
          <w:rFonts w:ascii="Helvetica"/>
          <w:spacing w:val="-2"/>
        </w:rPr>
        <w:t xml:space="preserve"> </w:t>
      </w:r>
      <w:r w:rsidR="00441A66">
        <w:rPr>
          <w:rFonts w:ascii="Helvetica"/>
        </w:rPr>
        <w:t>to</w:t>
      </w:r>
      <w:r w:rsidR="00441A66">
        <w:rPr>
          <w:rFonts w:ascii="Helvetica"/>
          <w:spacing w:val="63"/>
        </w:rPr>
        <w:t xml:space="preserve"> </w:t>
      </w:r>
      <w:r w:rsidR="00441A66">
        <w:rPr>
          <w:rFonts w:ascii="Helvetica"/>
          <w:spacing w:val="-1"/>
        </w:rPr>
        <w:t>ensure</w:t>
      </w:r>
      <w:r w:rsidR="00441A66">
        <w:rPr>
          <w:rFonts w:ascii="Helvetica"/>
          <w:spacing w:val="-2"/>
        </w:rPr>
        <w:t xml:space="preserve"> </w:t>
      </w:r>
      <w:r w:rsidR="00441A66">
        <w:rPr>
          <w:rFonts w:ascii="Helvetica"/>
          <w:spacing w:val="-1"/>
        </w:rPr>
        <w:t>that there</w:t>
      </w:r>
      <w:r w:rsidR="00441A66">
        <w:rPr>
          <w:rFonts w:ascii="Helvetica"/>
        </w:rPr>
        <w:t xml:space="preserve"> is</w:t>
      </w:r>
      <w:r w:rsidR="00441A66">
        <w:rPr>
          <w:rFonts w:ascii="Helvetica"/>
          <w:spacing w:val="-2"/>
        </w:rPr>
        <w:t xml:space="preserve"> </w:t>
      </w:r>
      <w:r w:rsidR="00441A66">
        <w:rPr>
          <w:rFonts w:ascii="Helvetica"/>
        </w:rPr>
        <w:t>an</w:t>
      </w:r>
      <w:r w:rsidR="00441A66">
        <w:rPr>
          <w:rFonts w:ascii="Helvetica"/>
          <w:spacing w:val="1"/>
        </w:rPr>
        <w:t xml:space="preserve"> </w:t>
      </w:r>
      <w:r w:rsidR="00441A66">
        <w:rPr>
          <w:rFonts w:ascii="Helvetica"/>
          <w:spacing w:val="-1"/>
        </w:rPr>
        <w:t>effective</w:t>
      </w:r>
      <w:r>
        <w:rPr>
          <w:rFonts w:ascii="Helvetica"/>
          <w:spacing w:val="-2"/>
        </w:rPr>
        <w:t xml:space="preserve"> academic governance </w:t>
      </w:r>
      <w:r w:rsidR="00441A66">
        <w:rPr>
          <w:rFonts w:ascii="Helvetica"/>
        </w:rPr>
        <w:t>to</w:t>
      </w:r>
      <w:r w:rsidR="00441A66">
        <w:rPr>
          <w:rFonts w:ascii="Helvetica"/>
          <w:spacing w:val="-2"/>
        </w:rPr>
        <w:t xml:space="preserve"> </w:t>
      </w:r>
      <w:r w:rsidR="00441A66">
        <w:rPr>
          <w:rFonts w:ascii="Helvetica"/>
          <w:spacing w:val="-1"/>
        </w:rPr>
        <w:t>manage</w:t>
      </w:r>
      <w:r w:rsidR="00441A66">
        <w:rPr>
          <w:rFonts w:ascii="Helvetica"/>
          <w:spacing w:val="-2"/>
        </w:rPr>
        <w:t xml:space="preserve"> </w:t>
      </w:r>
      <w:r w:rsidR="00441A66">
        <w:rPr>
          <w:rFonts w:ascii="Helvetica"/>
        </w:rPr>
        <w:t>the</w:t>
      </w:r>
      <w:r w:rsidR="00441A66">
        <w:rPr>
          <w:rFonts w:ascii="Helvetica"/>
          <w:spacing w:val="45"/>
        </w:rPr>
        <w:t xml:space="preserve"> </w:t>
      </w:r>
      <w:r w:rsidR="00441A66">
        <w:rPr>
          <w:rFonts w:ascii="Helvetica"/>
          <w:spacing w:val="-1"/>
        </w:rPr>
        <w:t>quality</w:t>
      </w:r>
      <w:r w:rsidR="00441A66">
        <w:rPr>
          <w:rFonts w:ascii="Helvetica"/>
          <w:spacing w:val="1"/>
        </w:rPr>
        <w:t xml:space="preserve"> </w:t>
      </w:r>
      <w:r w:rsidR="00441A66">
        <w:rPr>
          <w:rFonts w:ascii="Helvetica"/>
        </w:rPr>
        <w:t>of</w:t>
      </w:r>
      <w:r w:rsidR="00441A66">
        <w:rPr>
          <w:rFonts w:ascii="Helvetica"/>
          <w:spacing w:val="-1"/>
        </w:rPr>
        <w:t xml:space="preserve"> learning</w:t>
      </w:r>
      <w:r w:rsidR="00441A66">
        <w:rPr>
          <w:rFonts w:ascii="Helvetica"/>
        </w:rPr>
        <w:t xml:space="preserve"> </w:t>
      </w:r>
      <w:r w:rsidR="00441A66">
        <w:rPr>
          <w:rFonts w:ascii="Helvetica"/>
          <w:spacing w:val="-1"/>
        </w:rPr>
        <w:t>and</w:t>
      </w:r>
      <w:r w:rsidR="00441A66">
        <w:rPr>
          <w:rFonts w:ascii="Helvetica"/>
          <w:spacing w:val="-2"/>
        </w:rPr>
        <w:t xml:space="preserve"> </w:t>
      </w:r>
      <w:r w:rsidR="00441A66">
        <w:rPr>
          <w:rFonts w:ascii="Helvetica"/>
          <w:spacing w:val="-1"/>
        </w:rPr>
        <w:t>teaching</w:t>
      </w:r>
      <w:r w:rsidR="00441A66">
        <w:rPr>
          <w:rFonts w:ascii="Helvetica"/>
        </w:rPr>
        <w:t xml:space="preserve"> </w:t>
      </w:r>
      <w:r w:rsidR="00441A66">
        <w:rPr>
          <w:rFonts w:ascii="Helvetica"/>
          <w:spacing w:val="-1"/>
        </w:rPr>
        <w:t>and</w:t>
      </w:r>
      <w:r w:rsidR="00441A66">
        <w:rPr>
          <w:rFonts w:ascii="Helvetica"/>
          <w:spacing w:val="1"/>
        </w:rPr>
        <w:t xml:space="preserve"> </w:t>
      </w:r>
      <w:r w:rsidR="00441A66">
        <w:rPr>
          <w:rFonts w:ascii="Helvetica"/>
          <w:spacing w:val="-1"/>
        </w:rPr>
        <w:t>to</w:t>
      </w:r>
      <w:r w:rsidR="00441A66">
        <w:rPr>
          <w:rFonts w:ascii="Helvetica"/>
          <w:spacing w:val="-2"/>
        </w:rPr>
        <w:t xml:space="preserve"> </w:t>
      </w:r>
      <w:r w:rsidR="00441A66">
        <w:rPr>
          <w:rFonts w:ascii="Helvetica"/>
          <w:spacing w:val="-1"/>
        </w:rPr>
        <w:t>maintain</w:t>
      </w:r>
      <w:r w:rsidR="00441A66">
        <w:rPr>
          <w:rFonts w:ascii="Helvetica"/>
        </w:rPr>
        <w:t xml:space="preserve"> </w:t>
      </w:r>
      <w:r w:rsidR="00441A66">
        <w:rPr>
          <w:rFonts w:ascii="Helvetica"/>
          <w:spacing w:val="-1"/>
        </w:rPr>
        <w:t>academic</w:t>
      </w:r>
      <w:r w:rsidR="00441A66">
        <w:rPr>
          <w:rFonts w:ascii="Helvetica"/>
        </w:rPr>
        <w:t xml:space="preserve"> </w:t>
      </w:r>
      <w:r w:rsidR="00441A66">
        <w:rPr>
          <w:rFonts w:ascii="Helvetica"/>
          <w:spacing w:val="-1"/>
        </w:rPr>
        <w:t>standards.</w:t>
      </w:r>
      <w:r w:rsidR="00FF4C8D">
        <w:rPr>
          <w:rFonts w:ascii="Helvetica"/>
          <w:spacing w:val="-1"/>
        </w:rPr>
        <w:t xml:space="preserve"> The Academic Board is </w:t>
      </w:r>
      <w:r w:rsidR="00DE513B">
        <w:rPr>
          <w:rFonts w:ascii="Helvetica"/>
          <w:spacing w:val="-1"/>
        </w:rPr>
        <w:t xml:space="preserve">responsible for overseeing this and ensuring compliance </w:t>
      </w:r>
      <w:r w:rsidR="003E288E">
        <w:rPr>
          <w:rFonts w:ascii="Helvetica"/>
          <w:spacing w:val="-1"/>
        </w:rPr>
        <w:t xml:space="preserve">with the conditions of registrations as set out in the </w:t>
      </w:r>
      <w:proofErr w:type="spellStart"/>
      <w:r w:rsidR="003E288E">
        <w:rPr>
          <w:rFonts w:ascii="Helvetica"/>
          <w:spacing w:val="-1"/>
        </w:rPr>
        <w:t>O</w:t>
      </w:r>
      <w:r w:rsidR="0044762E">
        <w:rPr>
          <w:rFonts w:ascii="Helvetica"/>
          <w:spacing w:val="-1"/>
        </w:rPr>
        <w:t>f</w:t>
      </w:r>
      <w:r w:rsidR="003E288E">
        <w:rPr>
          <w:rFonts w:ascii="Helvetica"/>
          <w:spacing w:val="-1"/>
        </w:rPr>
        <w:t>S</w:t>
      </w:r>
      <w:proofErr w:type="spellEnd"/>
      <w:r w:rsidR="003E288E">
        <w:rPr>
          <w:rFonts w:ascii="Helvetica"/>
          <w:spacing w:val="-1"/>
        </w:rPr>
        <w:t xml:space="preserve"> regulatory framework.</w:t>
      </w:r>
    </w:p>
    <w:p w:rsidR="00441A66" w:rsidP="00F53535" w:rsidRDefault="00441A66" w14:paraId="136991A0" w14:textId="59A7746F">
      <w:pPr>
        <w:pStyle w:val="BodyText"/>
        <w:spacing w:before="91"/>
        <w:ind w:left="0" w:right="148" w:firstLine="0"/>
        <w:rPr>
          <w:rFonts w:cs="Arial"/>
          <w:b/>
          <w:bCs/>
          <w:spacing w:val="-1"/>
        </w:rPr>
      </w:pPr>
      <w:r>
        <w:rPr>
          <w:spacing w:val="-2"/>
        </w:rPr>
        <w:t>Following</w:t>
      </w:r>
      <w:r>
        <w:rPr>
          <w:spacing w:val="2"/>
        </w:rPr>
        <w:t xml:space="preserve"> </w:t>
      </w:r>
      <w:r>
        <w:t>the</w:t>
      </w:r>
      <w:r>
        <w:rPr>
          <w:spacing w:val="-2"/>
        </w:rPr>
        <w:t xml:space="preserve"> </w:t>
      </w:r>
      <w:r>
        <w:rPr>
          <w:spacing w:val="-1"/>
        </w:rPr>
        <w:t>granting</w:t>
      </w:r>
      <w:r>
        <w:rPr>
          <w:spacing w:val="1"/>
        </w:rPr>
        <w:t xml:space="preserve"> </w:t>
      </w:r>
      <w:r>
        <w:rPr>
          <w:spacing w:val="-2"/>
        </w:rPr>
        <w:t>of</w:t>
      </w:r>
      <w:r>
        <w:rPr>
          <w:spacing w:val="-1"/>
        </w:rPr>
        <w:t xml:space="preserve"> Taught Degree</w:t>
      </w:r>
      <w:r>
        <w:rPr>
          <w:spacing w:val="-2"/>
        </w:rPr>
        <w:t xml:space="preserve"> </w:t>
      </w:r>
      <w:r>
        <w:rPr>
          <w:spacing w:val="-1"/>
        </w:rPr>
        <w:t>Awarding</w:t>
      </w:r>
      <w:r>
        <w:rPr>
          <w:spacing w:val="2"/>
        </w:rPr>
        <w:t xml:space="preserve"> </w:t>
      </w:r>
      <w:r>
        <w:rPr>
          <w:spacing w:val="-1"/>
        </w:rPr>
        <w:t>Powers</w:t>
      </w:r>
      <w:r>
        <w:rPr>
          <w:spacing w:val="2"/>
        </w:rPr>
        <w:t xml:space="preserve"> </w:t>
      </w:r>
      <w:r>
        <w:t>to</w:t>
      </w:r>
      <w:r>
        <w:rPr>
          <w:spacing w:val="-2"/>
        </w:rPr>
        <w:t xml:space="preserve"> </w:t>
      </w:r>
      <w:r>
        <w:t>the</w:t>
      </w:r>
      <w:r>
        <w:rPr>
          <w:spacing w:val="-2"/>
        </w:rPr>
        <w:t xml:space="preserve"> </w:t>
      </w:r>
      <w:r>
        <w:rPr>
          <w:spacing w:val="-1"/>
        </w:rPr>
        <w:t>University</w:t>
      </w:r>
      <w:r>
        <w:t xml:space="preserve"> </w:t>
      </w:r>
      <w:r w:rsidR="00A97061">
        <w:t xml:space="preserve">the </w:t>
      </w:r>
      <w:r>
        <w:rPr>
          <w:spacing w:val="-1"/>
        </w:rPr>
        <w:t>power</w:t>
      </w:r>
      <w:r>
        <w:rPr>
          <w:spacing w:val="1"/>
        </w:rPr>
        <w:t xml:space="preserve"> </w:t>
      </w:r>
      <w:r>
        <w:rPr>
          <w:spacing w:val="-1"/>
        </w:rPr>
        <w:t>is</w:t>
      </w:r>
      <w:r>
        <w:rPr>
          <w:spacing w:val="1"/>
        </w:rPr>
        <w:t xml:space="preserve"> </w:t>
      </w:r>
      <w:r>
        <w:rPr>
          <w:rFonts w:cs="Arial"/>
          <w:b/>
          <w:bCs/>
          <w:spacing w:val="-1"/>
        </w:rPr>
        <w:t>delegated</w:t>
      </w:r>
      <w:r>
        <w:rPr>
          <w:rFonts w:cs="Arial"/>
          <w:b/>
          <w:bCs/>
          <w:spacing w:val="-2"/>
        </w:rPr>
        <w:t xml:space="preserve"> </w:t>
      </w:r>
      <w:r>
        <w:rPr>
          <w:rFonts w:cs="Arial"/>
          <w:b/>
          <w:bCs/>
        </w:rPr>
        <w:t>to</w:t>
      </w:r>
      <w:r>
        <w:rPr>
          <w:rFonts w:cs="Arial"/>
          <w:b/>
          <w:bCs/>
          <w:spacing w:val="-2"/>
        </w:rPr>
        <w:t xml:space="preserve"> </w:t>
      </w:r>
      <w:r>
        <w:rPr>
          <w:rFonts w:cs="Arial"/>
          <w:b/>
          <w:bCs/>
          <w:spacing w:val="-1"/>
        </w:rPr>
        <w:t>the</w:t>
      </w:r>
      <w:r>
        <w:rPr>
          <w:rFonts w:cs="Arial"/>
          <w:b/>
          <w:bCs/>
          <w:spacing w:val="3"/>
        </w:rPr>
        <w:t xml:space="preserve"> </w:t>
      </w:r>
      <w:r>
        <w:rPr>
          <w:rFonts w:cs="Arial"/>
          <w:b/>
          <w:bCs/>
          <w:spacing w:val="-1"/>
        </w:rPr>
        <w:t>Academic</w:t>
      </w:r>
      <w:r>
        <w:rPr>
          <w:rFonts w:cs="Arial"/>
          <w:b/>
          <w:bCs/>
        </w:rPr>
        <w:t xml:space="preserve"> </w:t>
      </w:r>
      <w:r>
        <w:rPr>
          <w:rFonts w:cs="Arial"/>
          <w:b/>
          <w:bCs/>
          <w:spacing w:val="-1"/>
        </w:rPr>
        <w:t>Board.</w:t>
      </w:r>
    </w:p>
    <w:p w:rsidR="00441A66" w:rsidP="00441A66" w:rsidRDefault="00441A66" w14:paraId="54045953" w14:textId="77777777">
      <w:pPr>
        <w:spacing w:before="3"/>
        <w:rPr>
          <w:rFonts w:ascii="Arial" w:hAnsi="Arial" w:eastAsia="Arial" w:cs="Arial"/>
          <w:sz w:val="15"/>
          <w:szCs w:val="15"/>
        </w:rPr>
      </w:pPr>
    </w:p>
    <w:p w:rsidR="00A97061" w:rsidP="00F53535" w:rsidRDefault="00441A66" w14:paraId="23411843" w14:textId="53430AB6">
      <w:pPr>
        <w:spacing w:before="9"/>
        <w:rPr>
          <w:rFonts w:ascii="Arial" w:hAnsi="Arial" w:eastAsia="Arial" w:cs="Arial"/>
          <w:spacing w:val="-1"/>
        </w:rPr>
      </w:pPr>
      <w:r w:rsidRPr="00441A66">
        <w:rPr>
          <w:rFonts w:ascii="Arial" w:hAnsi="Arial" w:eastAsia="Arial" w:cs="Arial"/>
        </w:rPr>
        <w:t xml:space="preserve">The Board of Governors </w:t>
      </w:r>
      <w:r>
        <w:rPr>
          <w:rFonts w:ascii="Arial" w:hAnsi="Arial" w:eastAsia="Arial" w:cs="Arial"/>
          <w:i/>
          <w:spacing w:val="-1"/>
        </w:rPr>
        <w:t>Regulations</w:t>
      </w:r>
      <w:r>
        <w:rPr>
          <w:rFonts w:ascii="Arial" w:hAnsi="Arial" w:eastAsia="Arial" w:cs="Arial"/>
          <w:spacing w:val="-1"/>
        </w:rPr>
        <w:t xml:space="preserve"> also give more detail</w:t>
      </w:r>
      <w:r w:rsidR="003E288E">
        <w:rPr>
          <w:rFonts w:ascii="Arial" w:hAnsi="Arial" w:eastAsia="Arial" w:cs="Arial"/>
          <w:spacing w:val="-1"/>
        </w:rPr>
        <w:t xml:space="preserve"> on the terms of reference of the Academic Board. T</w:t>
      </w:r>
      <w:r w:rsidR="00A97061">
        <w:rPr>
          <w:rFonts w:ascii="Arial" w:hAnsi="Arial" w:eastAsia="Arial" w:cs="Arial"/>
          <w:spacing w:val="-1"/>
        </w:rPr>
        <w:t>he</w:t>
      </w:r>
      <w:r w:rsidR="003E288E">
        <w:rPr>
          <w:rFonts w:ascii="Arial" w:hAnsi="Arial" w:eastAsia="Arial" w:cs="Arial"/>
          <w:spacing w:val="-1"/>
        </w:rPr>
        <w:t>se can be found on the</w:t>
      </w:r>
      <w:r w:rsidR="00A97061">
        <w:rPr>
          <w:rFonts w:ascii="Arial" w:hAnsi="Arial" w:eastAsia="Arial" w:cs="Arial"/>
          <w:spacing w:val="-1"/>
        </w:rPr>
        <w:t xml:space="preserve"> </w:t>
      </w:r>
      <w:hyperlink w:history="1" w:anchor="page=governance" r:id="rId13">
        <w:r w:rsidRPr="00441A66" w:rsidR="00A97061">
          <w:rPr>
            <w:rStyle w:val="Hyperlink"/>
            <w:rFonts w:ascii="Arial" w:hAnsi="Arial" w:eastAsia="Arial" w:cs="Arial"/>
            <w:spacing w:val="-1"/>
          </w:rPr>
          <w:t>governance pages of the University website</w:t>
        </w:r>
      </w:hyperlink>
      <w:r w:rsidR="00A97061">
        <w:rPr>
          <w:rStyle w:val="Hyperlink"/>
          <w:rFonts w:ascii="Arial" w:hAnsi="Arial" w:eastAsia="Arial" w:cs="Arial"/>
          <w:spacing w:val="-1"/>
        </w:rPr>
        <w:t>.</w:t>
      </w:r>
    </w:p>
    <w:p w:rsidR="00A97061" w:rsidP="00F53535" w:rsidRDefault="00A97061" w14:paraId="5BA3CEFB" w14:textId="77777777">
      <w:pPr>
        <w:spacing w:before="9"/>
        <w:rPr>
          <w:rFonts w:ascii="Arial" w:hAnsi="Arial" w:eastAsia="Arial" w:cs="Arial"/>
          <w:spacing w:val="-1"/>
        </w:rPr>
      </w:pPr>
    </w:p>
    <w:p w:rsidR="001B5ABA" w:rsidP="00F53535" w:rsidRDefault="001B5ABA" w14:paraId="6E5FFB6F" w14:textId="41EF796E">
      <w:pPr>
        <w:spacing w:before="9"/>
        <w:rPr>
          <w:rStyle w:val="Hyperlink"/>
          <w:rFonts w:ascii="Arial" w:hAnsi="Arial" w:eastAsia="Arial" w:cs="Arial"/>
          <w:spacing w:val="-1"/>
        </w:rPr>
      </w:pPr>
      <w:r>
        <w:rPr>
          <w:rFonts w:ascii="Arial" w:hAnsi="Arial" w:eastAsia="Arial" w:cs="Arial"/>
          <w:spacing w:val="-1"/>
        </w:rPr>
        <w:t>The Academic Board works closely with the Governors’ Academic Scrutiny Committee to provide assurance o</w:t>
      </w:r>
      <w:r>
        <w:rPr>
          <w:rFonts w:ascii="Helvetica" w:hAnsi="Helvetica"/>
        </w:rPr>
        <w:t>n the overall</w:t>
      </w:r>
      <w:r w:rsidRPr="000B28B4">
        <w:rPr>
          <w:rFonts w:ascii="Arial" w:hAnsi="Arial" w:eastAsia="Times New Roman" w:cs="Arial"/>
          <w:lang w:eastAsia="en-GB"/>
        </w:rPr>
        <w:t xml:space="preserve"> student academic experience and student outcomes</w:t>
      </w:r>
      <w:r>
        <w:rPr>
          <w:rFonts w:ascii="Arial" w:hAnsi="Arial" w:eastAsia="Times New Roman" w:cs="Arial"/>
          <w:lang w:eastAsia="en-GB"/>
        </w:rPr>
        <w:t>, t</w:t>
      </w:r>
      <w:r w:rsidRPr="006A3AE6">
        <w:rPr>
          <w:rFonts w:ascii="Arial" w:hAnsi="Arial" w:eastAsia="Times New Roman" w:cs="Arial"/>
          <w:lang w:eastAsia="en-GB"/>
        </w:rPr>
        <w:t>he outcomes of continuous improvement activity relating to learning and teaching</w:t>
      </w:r>
      <w:r>
        <w:rPr>
          <w:rFonts w:ascii="Arial" w:hAnsi="Arial" w:eastAsia="Times New Roman" w:cs="Arial"/>
          <w:lang w:eastAsia="en-GB"/>
        </w:rPr>
        <w:t>, and on the maintenance of the</w:t>
      </w:r>
      <w:r w:rsidRPr="00A0420E">
        <w:rPr>
          <w:rFonts w:ascii="Arial" w:hAnsi="Arial" w:cs="Arial"/>
          <w:lang w:eastAsia="en-GB"/>
        </w:rPr>
        <w:t xml:space="preserve"> standards of awards</w:t>
      </w:r>
      <w:r>
        <w:rPr>
          <w:rFonts w:ascii="Arial" w:hAnsi="Arial" w:cs="Arial"/>
          <w:lang w:eastAsia="en-GB"/>
        </w:rPr>
        <w:t>.</w:t>
      </w:r>
      <w:r w:rsidR="00A97061">
        <w:rPr>
          <w:rFonts w:ascii="Arial" w:hAnsi="Arial" w:cs="Arial"/>
          <w:lang w:eastAsia="en-GB"/>
        </w:rPr>
        <w:t xml:space="preserve">  The Terms of Reference of the Academic Scrutiny Committee is on the </w:t>
      </w:r>
      <w:hyperlink w:history="1" w:anchor="page=governance" r:id="rId14">
        <w:r w:rsidRPr="00441A66" w:rsidR="00A97061">
          <w:rPr>
            <w:rStyle w:val="Hyperlink"/>
            <w:rFonts w:ascii="Arial" w:hAnsi="Arial" w:eastAsia="Arial" w:cs="Arial"/>
            <w:spacing w:val="-1"/>
          </w:rPr>
          <w:t>governance pages of the University website</w:t>
        </w:r>
      </w:hyperlink>
      <w:r w:rsidR="00A97061">
        <w:rPr>
          <w:rStyle w:val="Hyperlink"/>
          <w:rFonts w:ascii="Arial" w:hAnsi="Arial" w:eastAsia="Arial" w:cs="Arial"/>
          <w:spacing w:val="-1"/>
        </w:rPr>
        <w:t>.</w:t>
      </w:r>
    </w:p>
    <w:p w:rsidR="004F1D4D" w:rsidP="00441A66" w:rsidRDefault="004F1D4D" w14:paraId="1B124483" w14:textId="26DB0E03">
      <w:pPr>
        <w:spacing w:before="9"/>
        <w:ind w:left="142"/>
        <w:rPr>
          <w:rFonts w:ascii="Arial" w:hAnsi="Arial" w:eastAsia="Arial" w:cs="Arial"/>
          <w:spacing w:val="-1"/>
        </w:rPr>
      </w:pPr>
    </w:p>
    <w:p w:rsidRPr="004F1D4D" w:rsidR="004F1D4D" w:rsidP="00411EC9" w:rsidRDefault="004F1D4D" w14:paraId="3CB55A50" w14:textId="541F3EB0">
      <w:pPr>
        <w:pStyle w:val="ListParagraph"/>
        <w:numPr>
          <w:ilvl w:val="1"/>
          <w:numId w:val="37"/>
        </w:numPr>
        <w:spacing w:before="9"/>
        <w:rPr>
          <w:rFonts w:ascii="Arial" w:hAnsi="Arial" w:eastAsia="Arial" w:cs="Arial"/>
          <w:b/>
          <w:spacing w:val="-1"/>
        </w:rPr>
      </w:pPr>
      <w:r w:rsidRPr="004F1D4D">
        <w:rPr>
          <w:rFonts w:ascii="Arial" w:hAnsi="Arial" w:eastAsia="Arial" w:cs="Arial"/>
          <w:b/>
          <w:spacing w:val="-1"/>
        </w:rPr>
        <w:t>STUDENT DISCIPLIN</w:t>
      </w:r>
      <w:r w:rsidR="00324C61">
        <w:rPr>
          <w:rFonts w:ascii="Arial" w:hAnsi="Arial" w:eastAsia="Arial" w:cs="Arial"/>
          <w:b/>
          <w:spacing w:val="-1"/>
        </w:rPr>
        <w:t>ARY PROCEDURES, ACADEMIC APPEALS, AND COMPLAINTS</w:t>
      </w:r>
    </w:p>
    <w:p w:rsidR="004F1D4D" w:rsidP="004F1D4D" w:rsidRDefault="004F1D4D" w14:paraId="18E0641A" w14:textId="58C77121">
      <w:pPr>
        <w:spacing w:before="9"/>
        <w:ind w:left="60"/>
        <w:rPr>
          <w:rFonts w:ascii="Arial" w:hAnsi="Arial" w:eastAsia="Arial" w:cs="Arial"/>
          <w:b/>
          <w:spacing w:val="-1"/>
        </w:rPr>
      </w:pPr>
    </w:p>
    <w:p w:rsidR="00324C61" w:rsidP="00411EC9" w:rsidRDefault="00324C61" w14:paraId="34E25EEB" w14:textId="3EF1F4B9">
      <w:pPr>
        <w:pStyle w:val="BodyText"/>
        <w:numPr>
          <w:ilvl w:val="2"/>
          <w:numId w:val="37"/>
        </w:numPr>
        <w:tabs>
          <w:tab w:val="left" w:pos="841"/>
        </w:tabs>
        <w:spacing w:before="50" w:line="227" w:lineRule="auto"/>
        <w:ind w:right="115"/>
        <w:rPr>
          <w:spacing w:val="-1"/>
        </w:rPr>
      </w:pPr>
      <w:r>
        <w:rPr>
          <w:rFonts w:cs="Arial"/>
          <w:spacing w:val="-1"/>
        </w:rPr>
        <w:t xml:space="preserve">The Articles provide that the Vice-Chancellor is responsible for the </w:t>
      </w:r>
      <w:r>
        <w:rPr>
          <w:spacing w:val="-1"/>
        </w:rPr>
        <w:t xml:space="preserve">maintenance of student discipline and </w:t>
      </w:r>
      <w:r>
        <w:t>the</w:t>
      </w:r>
      <w:r>
        <w:rPr>
          <w:spacing w:val="-2"/>
        </w:rPr>
        <w:t xml:space="preserve"> </w:t>
      </w:r>
      <w:r>
        <w:rPr>
          <w:spacing w:val="-1"/>
        </w:rPr>
        <w:t>suspension</w:t>
      </w:r>
      <w:r>
        <w:t xml:space="preserve"> </w:t>
      </w:r>
      <w:r>
        <w:rPr>
          <w:spacing w:val="-2"/>
        </w:rPr>
        <w:t>or</w:t>
      </w:r>
      <w:r>
        <w:rPr>
          <w:spacing w:val="1"/>
        </w:rPr>
        <w:t xml:space="preserve"> </w:t>
      </w:r>
      <w:r>
        <w:rPr>
          <w:spacing w:val="-2"/>
        </w:rPr>
        <w:t>expulsion</w:t>
      </w:r>
      <w:r>
        <w:t xml:space="preserve"> of</w:t>
      </w:r>
      <w:r>
        <w:rPr>
          <w:spacing w:val="77"/>
        </w:rPr>
        <w:t xml:space="preserve"> </w:t>
      </w:r>
      <w:r>
        <w:rPr>
          <w:spacing w:val="-1"/>
        </w:rPr>
        <w:t>students</w:t>
      </w:r>
      <w:r>
        <w:rPr>
          <w:spacing w:val="-2"/>
        </w:rPr>
        <w:t xml:space="preserve"> </w:t>
      </w:r>
      <w:r>
        <w:t>on</w:t>
      </w:r>
      <w:r>
        <w:rPr>
          <w:spacing w:val="-2"/>
        </w:rPr>
        <w:t xml:space="preserve"> </w:t>
      </w:r>
      <w:r>
        <w:rPr>
          <w:spacing w:val="-1"/>
        </w:rPr>
        <w:t>disciplinary</w:t>
      </w:r>
      <w:r>
        <w:rPr>
          <w:spacing w:val="-2"/>
        </w:rPr>
        <w:t xml:space="preserve"> </w:t>
      </w:r>
      <w:r>
        <w:rPr>
          <w:spacing w:val="-1"/>
        </w:rPr>
        <w:t>grounds</w:t>
      </w:r>
      <w:r>
        <w:rPr>
          <w:spacing w:val="1"/>
        </w:rPr>
        <w:t xml:space="preserve"> </w:t>
      </w:r>
      <w:r>
        <w:rPr>
          <w:spacing w:val="-1"/>
        </w:rPr>
        <w:t>and</w:t>
      </w:r>
      <w:r>
        <w:rPr>
          <w:spacing w:val="-4"/>
        </w:rPr>
        <w:t xml:space="preserve"> </w:t>
      </w:r>
      <w:r>
        <w:t>for</w:t>
      </w:r>
      <w:r>
        <w:rPr>
          <w:spacing w:val="1"/>
        </w:rPr>
        <w:t xml:space="preserve"> </w:t>
      </w:r>
      <w:r>
        <w:rPr>
          <w:spacing w:val="-1"/>
        </w:rPr>
        <w:t>implementing</w:t>
      </w:r>
      <w:r>
        <w:rPr>
          <w:spacing w:val="3"/>
        </w:rPr>
        <w:t xml:space="preserve"> </w:t>
      </w:r>
      <w:r>
        <w:rPr>
          <w:spacing w:val="-1"/>
        </w:rPr>
        <w:t>decisions</w:t>
      </w:r>
      <w:r>
        <w:rPr>
          <w:spacing w:val="-2"/>
        </w:rPr>
        <w:t xml:space="preserve"> </w:t>
      </w:r>
      <w:r>
        <w:t xml:space="preserve">to </w:t>
      </w:r>
      <w:r>
        <w:rPr>
          <w:spacing w:val="-1"/>
        </w:rPr>
        <w:t>expel</w:t>
      </w:r>
      <w:r>
        <w:rPr>
          <w:spacing w:val="-3"/>
        </w:rPr>
        <w:t xml:space="preserve"> </w:t>
      </w:r>
      <w:r>
        <w:rPr>
          <w:spacing w:val="-1"/>
        </w:rPr>
        <w:t>students</w:t>
      </w:r>
      <w:r>
        <w:rPr>
          <w:spacing w:val="-4"/>
        </w:rPr>
        <w:t xml:space="preserve"> </w:t>
      </w:r>
      <w:r>
        <w:t>for</w:t>
      </w:r>
      <w:r>
        <w:rPr>
          <w:spacing w:val="55"/>
        </w:rPr>
        <w:t xml:space="preserve"> </w:t>
      </w:r>
      <w:r>
        <w:rPr>
          <w:spacing w:val="-1"/>
        </w:rPr>
        <w:t>academic</w:t>
      </w:r>
      <w:r>
        <w:rPr>
          <w:spacing w:val="-3"/>
        </w:rPr>
        <w:t xml:space="preserve"> </w:t>
      </w:r>
      <w:r>
        <w:rPr>
          <w:spacing w:val="-1"/>
        </w:rPr>
        <w:t>reasons.</w:t>
      </w:r>
    </w:p>
    <w:p w:rsidR="00324C61" w:rsidP="00324C61" w:rsidRDefault="00324C61" w14:paraId="63463A44" w14:textId="18363379">
      <w:pPr>
        <w:pStyle w:val="BodyText"/>
        <w:tabs>
          <w:tab w:val="left" w:pos="841"/>
        </w:tabs>
        <w:spacing w:before="50" w:line="227" w:lineRule="auto"/>
        <w:ind w:left="840" w:right="115" w:firstLine="0"/>
        <w:rPr>
          <w:spacing w:val="-1"/>
        </w:rPr>
      </w:pPr>
    </w:p>
    <w:p w:rsidRPr="00324C61" w:rsidR="00324C61" w:rsidP="00324C61" w:rsidRDefault="00324C61" w14:paraId="72616A97" w14:textId="31914C8A">
      <w:pPr>
        <w:pStyle w:val="BodyText"/>
        <w:tabs>
          <w:tab w:val="left" w:pos="841"/>
        </w:tabs>
        <w:spacing w:before="50" w:line="227" w:lineRule="auto"/>
        <w:ind w:left="840" w:right="115" w:firstLine="0"/>
        <w:rPr>
          <w:b/>
          <w:i/>
          <w:spacing w:val="-1"/>
        </w:rPr>
      </w:pPr>
      <w:r>
        <w:rPr>
          <w:b/>
          <w:i/>
          <w:spacing w:val="-1"/>
        </w:rPr>
        <w:t>Student Discipline</w:t>
      </w:r>
    </w:p>
    <w:p w:rsidR="00324C61" w:rsidP="00324C61" w:rsidRDefault="00324C61" w14:paraId="0FD7169E" w14:textId="77777777">
      <w:pPr>
        <w:pStyle w:val="BodyText"/>
        <w:tabs>
          <w:tab w:val="left" w:pos="841"/>
        </w:tabs>
        <w:spacing w:before="50" w:line="227" w:lineRule="auto"/>
        <w:ind w:left="840" w:right="115" w:firstLine="0"/>
        <w:rPr>
          <w:spacing w:val="-1"/>
        </w:rPr>
      </w:pPr>
    </w:p>
    <w:p w:rsidRPr="00324C61" w:rsidR="00324C61" w:rsidP="00411EC9" w:rsidRDefault="00324C61" w14:paraId="1F6D17D8" w14:textId="4DB4D714">
      <w:pPr>
        <w:pStyle w:val="BodyText"/>
        <w:numPr>
          <w:ilvl w:val="2"/>
          <w:numId w:val="37"/>
        </w:numPr>
        <w:tabs>
          <w:tab w:val="left" w:pos="841"/>
        </w:tabs>
        <w:spacing w:before="50" w:line="227" w:lineRule="auto"/>
        <w:ind w:right="115"/>
        <w:rPr>
          <w:spacing w:val="-1"/>
        </w:rPr>
      </w:pPr>
      <w:r w:rsidRPr="00324C61">
        <w:t xml:space="preserve">The Student Disciplinary Policy, which has been approved by the Academic </w:t>
      </w:r>
      <w:proofErr w:type="gramStart"/>
      <w:r w:rsidRPr="00324C61">
        <w:t>Board,  states</w:t>
      </w:r>
      <w:proofErr w:type="gramEnd"/>
      <w:r w:rsidRPr="00324C61">
        <w:t xml:space="preserve"> that the Vice-Chancellor delegates responsibility to carry out </w:t>
      </w:r>
      <w:r>
        <w:t xml:space="preserve">student disciplinary </w:t>
      </w:r>
      <w:r w:rsidRPr="00324C61">
        <w:t>procedures to members of the Senior Management Team, Directors of Service and Head of Institutes.</w:t>
      </w:r>
    </w:p>
    <w:p w:rsidR="00324C61" w:rsidP="00324C61" w:rsidRDefault="00324C61" w14:paraId="2DABFEBF" w14:textId="3A58AF1E">
      <w:pPr>
        <w:pStyle w:val="BodyText"/>
        <w:tabs>
          <w:tab w:val="left" w:pos="841"/>
        </w:tabs>
        <w:spacing w:before="50" w:line="227" w:lineRule="auto"/>
        <w:ind w:left="840" w:right="115" w:firstLine="0"/>
        <w:rPr>
          <w:spacing w:val="-1"/>
        </w:rPr>
      </w:pPr>
    </w:p>
    <w:p w:rsidRPr="00324C61" w:rsidR="00324C61" w:rsidP="00324C61" w:rsidRDefault="00324C61" w14:paraId="7742E18B" w14:textId="27DE05A2">
      <w:pPr>
        <w:pStyle w:val="BodyText"/>
        <w:tabs>
          <w:tab w:val="left" w:pos="841"/>
        </w:tabs>
        <w:spacing w:before="50" w:line="227" w:lineRule="auto"/>
        <w:ind w:left="840" w:right="115" w:firstLine="0"/>
        <w:rPr>
          <w:b/>
          <w:i/>
          <w:spacing w:val="-1"/>
        </w:rPr>
      </w:pPr>
      <w:r>
        <w:rPr>
          <w:b/>
          <w:i/>
          <w:spacing w:val="-1"/>
        </w:rPr>
        <w:t>Academic Appeals</w:t>
      </w:r>
    </w:p>
    <w:p w:rsidR="00324C61" w:rsidP="00324C61" w:rsidRDefault="00324C61" w14:paraId="6E87D0D1" w14:textId="77777777">
      <w:pPr>
        <w:pStyle w:val="ListParagraph"/>
        <w:rPr>
          <w:spacing w:val="-1"/>
        </w:rPr>
      </w:pPr>
    </w:p>
    <w:p w:rsidR="00324C61" w:rsidP="00411EC9" w:rsidRDefault="00324C61" w14:paraId="26D25807" w14:textId="6B1BD1B7">
      <w:pPr>
        <w:pStyle w:val="BodyText"/>
        <w:numPr>
          <w:ilvl w:val="2"/>
          <w:numId w:val="37"/>
        </w:numPr>
        <w:tabs>
          <w:tab w:val="left" w:pos="841"/>
        </w:tabs>
        <w:spacing w:before="50" w:line="227" w:lineRule="auto"/>
        <w:ind w:right="115"/>
        <w:rPr>
          <w:spacing w:val="-1"/>
        </w:rPr>
      </w:pPr>
      <w:r>
        <w:rPr>
          <w:spacing w:val="-1"/>
        </w:rPr>
        <w:t>The Academic Appeals Policy, which has been approved by the Academic Board, delegates the responsibility for hearing Academic Appeals from the Vice-Chancellor to the Chair of the Academic Appeal Panel and the authority for operation of the policy to the Head of Registry.</w:t>
      </w:r>
    </w:p>
    <w:p w:rsidR="00324C61" w:rsidP="00324C61" w:rsidRDefault="00324C61" w14:paraId="254941DC" w14:textId="06704973">
      <w:pPr>
        <w:pStyle w:val="BodyText"/>
        <w:tabs>
          <w:tab w:val="left" w:pos="841"/>
        </w:tabs>
        <w:spacing w:before="50" w:line="227" w:lineRule="auto"/>
        <w:ind w:left="840" w:right="115" w:firstLine="0"/>
        <w:rPr>
          <w:spacing w:val="-1"/>
        </w:rPr>
      </w:pPr>
    </w:p>
    <w:p w:rsidRPr="00324C61" w:rsidR="00324C61" w:rsidP="00324C61" w:rsidRDefault="00324C61" w14:paraId="1CBE80EB" w14:textId="5B967A7C">
      <w:pPr>
        <w:pStyle w:val="BodyText"/>
        <w:tabs>
          <w:tab w:val="left" w:pos="841"/>
        </w:tabs>
        <w:spacing w:before="50" w:line="227" w:lineRule="auto"/>
        <w:ind w:left="840" w:right="115" w:firstLine="0"/>
        <w:rPr>
          <w:b/>
          <w:i/>
          <w:spacing w:val="-1"/>
        </w:rPr>
      </w:pPr>
      <w:r>
        <w:rPr>
          <w:b/>
          <w:i/>
          <w:spacing w:val="-1"/>
        </w:rPr>
        <w:t>Student Complaints</w:t>
      </w:r>
    </w:p>
    <w:p w:rsidRPr="00324C61" w:rsidR="00324C61" w:rsidP="00324C61" w:rsidRDefault="00324C61" w14:paraId="6A759B58" w14:textId="24D3C43B">
      <w:pPr>
        <w:pStyle w:val="ListParagraph"/>
        <w:ind w:left="840"/>
        <w:rPr>
          <w:b/>
          <w:i/>
          <w:spacing w:val="-1"/>
        </w:rPr>
      </w:pPr>
    </w:p>
    <w:p w:rsidRPr="00324C61" w:rsidR="00324C61" w:rsidP="00411EC9" w:rsidRDefault="00324C61" w14:paraId="4587D011" w14:textId="0B5EC893">
      <w:pPr>
        <w:pStyle w:val="BodyText"/>
        <w:numPr>
          <w:ilvl w:val="2"/>
          <w:numId w:val="37"/>
        </w:numPr>
        <w:tabs>
          <w:tab w:val="left" w:pos="841"/>
        </w:tabs>
        <w:spacing w:before="50" w:line="227" w:lineRule="auto"/>
        <w:ind w:right="115"/>
        <w:rPr>
          <w:spacing w:val="-1"/>
        </w:rPr>
      </w:pPr>
      <w:r>
        <w:rPr>
          <w:spacing w:val="-1"/>
        </w:rPr>
        <w:t xml:space="preserve">The Student Complaints Procedure, which has been approved by the Academic Board states that student complaints will normally be considered by </w:t>
      </w:r>
      <w:r w:rsidRPr="00324C61">
        <w:t>members of the Senior Management Team, Directors of Service and Head of Institutes.</w:t>
      </w:r>
      <w:r>
        <w:t xml:space="preserve"> Where the complaint relates to a senior member of staff it should be considered by their line manager and the following shall </w:t>
      </w:r>
      <w:proofErr w:type="gramStart"/>
      <w:r>
        <w:t>apply:-</w:t>
      </w:r>
      <w:proofErr w:type="gramEnd"/>
    </w:p>
    <w:p w:rsidR="00F53535" w:rsidP="00324C61" w:rsidRDefault="00F53535" w14:paraId="048F3BA4" w14:textId="77777777">
      <w:pPr>
        <w:pStyle w:val="ListParagraph"/>
        <w:rPr>
          <w:spacing w:val="-1"/>
        </w:rPr>
      </w:pPr>
    </w:p>
    <w:tbl>
      <w:tblPr>
        <w:tblStyle w:val="TableGrid"/>
        <w:tblW w:w="0" w:type="auto"/>
        <w:tblInd w:w="840" w:type="dxa"/>
        <w:tblLook w:val="04A0" w:firstRow="1" w:lastRow="0" w:firstColumn="1" w:lastColumn="0" w:noHBand="0" w:noVBand="1"/>
      </w:tblPr>
      <w:tblGrid>
        <w:gridCol w:w="4201"/>
        <w:gridCol w:w="4179"/>
      </w:tblGrid>
      <w:tr w:rsidR="00324C61" w:rsidTr="00324C61" w14:paraId="3474D4EE" w14:textId="77777777">
        <w:tc>
          <w:tcPr>
            <w:tcW w:w="4610" w:type="dxa"/>
          </w:tcPr>
          <w:p w:rsidRPr="00324C61" w:rsidR="00324C61" w:rsidP="00324C61" w:rsidRDefault="00324C61" w14:paraId="05B71DE2" w14:textId="58C87E64">
            <w:pPr>
              <w:pStyle w:val="BodyText"/>
              <w:tabs>
                <w:tab w:val="left" w:pos="841"/>
              </w:tabs>
              <w:spacing w:before="50" w:line="227" w:lineRule="auto"/>
              <w:ind w:left="0" w:right="115" w:firstLine="0"/>
              <w:rPr>
                <w:b/>
                <w:spacing w:val="-1"/>
              </w:rPr>
            </w:pPr>
            <w:r>
              <w:rPr>
                <w:b/>
                <w:spacing w:val="-1"/>
              </w:rPr>
              <w:t>SMT Member</w:t>
            </w:r>
          </w:p>
        </w:tc>
        <w:tc>
          <w:tcPr>
            <w:tcW w:w="4610" w:type="dxa"/>
          </w:tcPr>
          <w:p w:rsidRPr="00324C61" w:rsidR="00324C61" w:rsidP="00324C61" w:rsidRDefault="00324C61" w14:paraId="5D02188E" w14:textId="3A6A0EB3">
            <w:pPr>
              <w:pStyle w:val="BodyText"/>
              <w:tabs>
                <w:tab w:val="left" w:pos="841"/>
              </w:tabs>
              <w:spacing w:before="50" w:line="227" w:lineRule="auto"/>
              <w:ind w:left="0" w:right="115" w:firstLine="0"/>
              <w:rPr>
                <w:b/>
                <w:spacing w:val="-1"/>
              </w:rPr>
            </w:pPr>
            <w:r>
              <w:rPr>
                <w:b/>
                <w:spacing w:val="-1"/>
              </w:rPr>
              <w:t>Line Manager</w:t>
            </w:r>
          </w:p>
        </w:tc>
      </w:tr>
      <w:tr w:rsidR="00324C61" w:rsidTr="00324C61" w14:paraId="3146D691" w14:textId="77777777">
        <w:tc>
          <w:tcPr>
            <w:tcW w:w="4610" w:type="dxa"/>
          </w:tcPr>
          <w:p w:rsidR="00324C61" w:rsidP="00324C61" w:rsidRDefault="00324C61" w14:paraId="01198409" w14:textId="74FB53F1">
            <w:pPr>
              <w:pStyle w:val="BodyText"/>
              <w:tabs>
                <w:tab w:val="left" w:pos="841"/>
              </w:tabs>
              <w:spacing w:before="50" w:line="227" w:lineRule="auto"/>
              <w:ind w:left="0" w:right="115" w:firstLine="0"/>
              <w:rPr>
                <w:spacing w:val="-1"/>
              </w:rPr>
            </w:pPr>
            <w:r>
              <w:rPr>
                <w:spacing w:val="-1"/>
              </w:rPr>
              <w:t>Vice Chancellor</w:t>
            </w:r>
          </w:p>
        </w:tc>
        <w:tc>
          <w:tcPr>
            <w:tcW w:w="4610" w:type="dxa"/>
          </w:tcPr>
          <w:p w:rsidR="00324C61" w:rsidP="00324C61" w:rsidRDefault="00324C61" w14:paraId="4AEAEB04" w14:textId="5881B3C9">
            <w:pPr>
              <w:pStyle w:val="BodyText"/>
              <w:tabs>
                <w:tab w:val="left" w:pos="841"/>
              </w:tabs>
              <w:spacing w:before="50" w:line="227" w:lineRule="auto"/>
              <w:ind w:left="0" w:right="115" w:firstLine="0"/>
              <w:rPr>
                <w:spacing w:val="-1"/>
              </w:rPr>
            </w:pPr>
            <w:r>
              <w:rPr>
                <w:spacing w:val="-1"/>
              </w:rPr>
              <w:t>Chair of the Board of Governors</w:t>
            </w:r>
          </w:p>
        </w:tc>
      </w:tr>
      <w:tr w:rsidR="00324C61" w:rsidTr="00324C61" w14:paraId="1CBE13E6" w14:textId="77777777">
        <w:tc>
          <w:tcPr>
            <w:tcW w:w="4610" w:type="dxa"/>
          </w:tcPr>
          <w:p w:rsidR="00324C61" w:rsidP="00324C61" w:rsidRDefault="00324C61" w14:paraId="05A23D04" w14:textId="13A0B47A">
            <w:pPr>
              <w:pStyle w:val="BodyText"/>
              <w:tabs>
                <w:tab w:val="left" w:pos="841"/>
              </w:tabs>
              <w:spacing w:before="50" w:line="227" w:lineRule="auto"/>
              <w:ind w:left="0" w:right="115" w:firstLine="0"/>
              <w:rPr>
                <w:spacing w:val="-1"/>
              </w:rPr>
            </w:pPr>
            <w:r>
              <w:rPr>
                <w:spacing w:val="-1"/>
              </w:rPr>
              <w:lastRenderedPageBreak/>
              <w:t>Pro Vice Chancellors, Chief Operating Officer, Chief Financial Officer</w:t>
            </w:r>
          </w:p>
        </w:tc>
        <w:tc>
          <w:tcPr>
            <w:tcW w:w="4610" w:type="dxa"/>
          </w:tcPr>
          <w:p w:rsidR="00324C61" w:rsidP="00324C61" w:rsidRDefault="00324C61" w14:paraId="3C0B68BE" w14:textId="228DAC6E">
            <w:pPr>
              <w:pStyle w:val="BodyText"/>
              <w:tabs>
                <w:tab w:val="left" w:pos="841"/>
              </w:tabs>
              <w:spacing w:before="50" w:line="227" w:lineRule="auto"/>
              <w:ind w:left="0" w:right="115" w:firstLine="0"/>
              <w:rPr>
                <w:spacing w:val="-1"/>
              </w:rPr>
            </w:pPr>
            <w:r>
              <w:rPr>
                <w:spacing w:val="-1"/>
              </w:rPr>
              <w:t>Vice-Chancellor</w:t>
            </w:r>
          </w:p>
        </w:tc>
      </w:tr>
      <w:tr w:rsidR="00324C61" w:rsidTr="00324C61" w14:paraId="384E470F" w14:textId="77777777">
        <w:tc>
          <w:tcPr>
            <w:tcW w:w="4610" w:type="dxa"/>
          </w:tcPr>
          <w:p w:rsidR="00324C61" w:rsidP="00324C61" w:rsidRDefault="00324C61" w14:paraId="430E0DFC" w14:textId="0E54FA08">
            <w:pPr>
              <w:pStyle w:val="BodyText"/>
              <w:tabs>
                <w:tab w:val="left" w:pos="841"/>
              </w:tabs>
              <w:spacing w:before="50" w:line="227" w:lineRule="auto"/>
              <w:ind w:left="0" w:right="115" w:firstLine="0"/>
              <w:rPr>
                <w:spacing w:val="-1"/>
              </w:rPr>
            </w:pPr>
            <w:r>
              <w:rPr>
                <w:spacing w:val="-1"/>
              </w:rPr>
              <w:t>Heads of Academic Department</w:t>
            </w:r>
          </w:p>
        </w:tc>
        <w:tc>
          <w:tcPr>
            <w:tcW w:w="4610" w:type="dxa"/>
          </w:tcPr>
          <w:p w:rsidR="00324C61" w:rsidP="00324C61" w:rsidRDefault="00324C61" w14:paraId="0D3B5591" w14:textId="0D612E1C">
            <w:pPr>
              <w:pStyle w:val="BodyText"/>
              <w:tabs>
                <w:tab w:val="left" w:pos="841"/>
              </w:tabs>
              <w:spacing w:before="50" w:line="227" w:lineRule="auto"/>
              <w:ind w:left="0" w:right="115" w:firstLine="0"/>
              <w:rPr>
                <w:spacing w:val="-1"/>
              </w:rPr>
            </w:pPr>
            <w:r>
              <w:rPr>
                <w:spacing w:val="-1"/>
              </w:rPr>
              <w:t>Pro Vice-Chancellor (Academic Strategy)</w:t>
            </w:r>
          </w:p>
        </w:tc>
      </w:tr>
      <w:tr w:rsidR="00324C61" w:rsidTr="00324C61" w14:paraId="1A700DFC" w14:textId="77777777">
        <w:tc>
          <w:tcPr>
            <w:tcW w:w="4610" w:type="dxa"/>
          </w:tcPr>
          <w:p w:rsidR="00324C61" w:rsidP="00324C61" w:rsidRDefault="00324C61" w14:paraId="424133CB" w14:textId="1791EA67">
            <w:pPr>
              <w:pStyle w:val="BodyText"/>
              <w:tabs>
                <w:tab w:val="left" w:pos="841"/>
              </w:tabs>
              <w:spacing w:before="50" w:line="227" w:lineRule="auto"/>
              <w:ind w:left="0" w:right="115" w:firstLine="0"/>
              <w:rPr>
                <w:spacing w:val="-1"/>
              </w:rPr>
            </w:pPr>
            <w:r>
              <w:rPr>
                <w:spacing w:val="-1"/>
              </w:rPr>
              <w:t>Director of Estates and Facilities</w:t>
            </w:r>
          </w:p>
        </w:tc>
        <w:tc>
          <w:tcPr>
            <w:tcW w:w="4610" w:type="dxa"/>
          </w:tcPr>
          <w:p w:rsidR="00324C61" w:rsidP="00324C61" w:rsidRDefault="00324C61" w14:paraId="5A6CC936" w14:textId="013F9BA5">
            <w:pPr>
              <w:pStyle w:val="BodyText"/>
              <w:tabs>
                <w:tab w:val="left" w:pos="841"/>
              </w:tabs>
              <w:spacing w:before="50" w:line="227" w:lineRule="auto"/>
              <w:ind w:left="0" w:right="115" w:firstLine="0"/>
              <w:rPr>
                <w:spacing w:val="-1"/>
              </w:rPr>
            </w:pPr>
            <w:r>
              <w:rPr>
                <w:spacing w:val="-1"/>
              </w:rPr>
              <w:t>Chief Operating Officer</w:t>
            </w:r>
          </w:p>
        </w:tc>
      </w:tr>
      <w:tr w:rsidR="00324C61" w:rsidTr="00324C61" w14:paraId="5EFDE877" w14:textId="77777777">
        <w:tc>
          <w:tcPr>
            <w:tcW w:w="4610" w:type="dxa"/>
          </w:tcPr>
          <w:p w:rsidR="00324C61" w:rsidP="00324C61" w:rsidRDefault="00324C61" w14:paraId="625EEDC3" w14:textId="6B8CE1C6">
            <w:pPr>
              <w:pStyle w:val="BodyText"/>
              <w:tabs>
                <w:tab w:val="left" w:pos="841"/>
              </w:tabs>
              <w:spacing w:before="50" w:line="227" w:lineRule="auto"/>
              <w:ind w:left="0" w:right="115" w:firstLine="0"/>
              <w:rPr>
                <w:spacing w:val="-1"/>
              </w:rPr>
            </w:pPr>
            <w:r>
              <w:rPr>
                <w:spacing w:val="-1"/>
              </w:rPr>
              <w:t>Director of Student Operations</w:t>
            </w:r>
          </w:p>
        </w:tc>
        <w:tc>
          <w:tcPr>
            <w:tcW w:w="4610" w:type="dxa"/>
          </w:tcPr>
          <w:p w:rsidR="00324C61" w:rsidP="00324C61" w:rsidRDefault="00324C61" w14:paraId="6ED43B90" w14:textId="696A8323">
            <w:pPr>
              <w:pStyle w:val="BodyText"/>
              <w:tabs>
                <w:tab w:val="left" w:pos="841"/>
              </w:tabs>
              <w:spacing w:before="50" w:line="227" w:lineRule="auto"/>
              <w:ind w:left="0" w:right="115" w:firstLine="0"/>
              <w:rPr>
                <w:spacing w:val="-1"/>
              </w:rPr>
            </w:pPr>
            <w:r>
              <w:rPr>
                <w:spacing w:val="-1"/>
              </w:rPr>
              <w:t>Chief Operating Officer</w:t>
            </w:r>
          </w:p>
        </w:tc>
      </w:tr>
    </w:tbl>
    <w:p w:rsidR="00324C61" w:rsidP="00324C61" w:rsidRDefault="00324C61" w14:paraId="48514194" w14:textId="77777777">
      <w:pPr>
        <w:pStyle w:val="BodyText"/>
        <w:tabs>
          <w:tab w:val="left" w:pos="841"/>
        </w:tabs>
        <w:spacing w:before="50" w:line="227" w:lineRule="auto"/>
        <w:ind w:left="840" w:right="115" w:firstLine="0"/>
        <w:rPr>
          <w:spacing w:val="-1"/>
        </w:rPr>
      </w:pPr>
    </w:p>
    <w:p w:rsidRPr="00324C61" w:rsidR="00324C61" w:rsidP="00324C61" w:rsidRDefault="00324C61" w14:paraId="75CDC0D8" w14:textId="16B90F60">
      <w:pPr>
        <w:pStyle w:val="BodyText"/>
        <w:tabs>
          <w:tab w:val="left" w:pos="841"/>
        </w:tabs>
        <w:spacing w:before="50" w:line="227" w:lineRule="auto"/>
        <w:ind w:left="840" w:right="115" w:firstLine="0"/>
        <w:rPr>
          <w:spacing w:val="-1"/>
        </w:rPr>
      </w:pPr>
      <w:r>
        <w:rPr>
          <w:spacing w:val="-1"/>
        </w:rPr>
        <w:t>Appeals against the outcome of a complaint against a senior member of staff at the level of Vice-Chancellor, Pro Vice-Chancellor, Chief Operating Officer, or Chief Financial Officer should be considered by members of the Board of Governors.</w:t>
      </w:r>
    </w:p>
    <w:p w:rsidR="00324C61" w:rsidP="00324C61" w:rsidRDefault="00324C61" w14:paraId="2F49CA63" w14:textId="77777777">
      <w:pPr>
        <w:pStyle w:val="BodyText"/>
        <w:tabs>
          <w:tab w:val="left" w:pos="841"/>
        </w:tabs>
        <w:spacing w:before="50" w:line="227" w:lineRule="auto"/>
        <w:ind w:left="840" w:right="115" w:firstLine="0"/>
        <w:rPr>
          <w:sz w:val="14"/>
          <w:szCs w:val="14"/>
        </w:rPr>
      </w:pPr>
    </w:p>
    <w:p w:rsidRPr="00324C61" w:rsidR="004F1D4D" w:rsidP="004F1D4D" w:rsidRDefault="004F1D4D" w14:paraId="764BEA5C" w14:textId="56E69060">
      <w:pPr>
        <w:spacing w:before="9"/>
        <w:ind w:left="60"/>
        <w:rPr>
          <w:rFonts w:ascii="Arial" w:hAnsi="Arial" w:eastAsia="Arial" w:cs="Arial"/>
          <w:spacing w:val="-1"/>
        </w:rPr>
      </w:pPr>
    </w:p>
    <w:p w:rsidR="001B5ABA" w:rsidP="00441A66" w:rsidRDefault="001B5ABA" w14:paraId="74CEC3F3" w14:textId="114C2FBA">
      <w:pPr>
        <w:spacing w:before="9"/>
        <w:ind w:left="142"/>
        <w:rPr>
          <w:rFonts w:ascii="Arial" w:hAnsi="Arial" w:eastAsia="Arial" w:cs="Arial"/>
          <w:spacing w:val="-1"/>
        </w:rPr>
      </w:pPr>
    </w:p>
    <w:p w:rsidRPr="004F1D4D" w:rsidR="00441A66" w:rsidRDefault="00441A66" w14:paraId="5D63C7BD" w14:textId="02779DDB">
      <w:pPr>
        <w:spacing w:before="9"/>
        <w:rPr>
          <w:rFonts w:ascii="Arial" w:hAnsi="Arial" w:eastAsia="Arial" w:cs="Arial"/>
          <w:b/>
          <w:sz w:val="19"/>
          <w:szCs w:val="19"/>
        </w:rPr>
      </w:pPr>
    </w:p>
    <w:p w:rsidR="001B5ABA" w:rsidRDefault="001B5ABA" w14:paraId="10FF956B" w14:textId="77777777">
      <w:pPr>
        <w:rPr>
          <w:rFonts w:ascii="Arial" w:hAnsi="Arial" w:eastAsia="Arial"/>
          <w:b/>
          <w:bCs/>
          <w:spacing w:val="-2"/>
        </w:rPr>
      </w:pPr>
      <w:r>
        <w:rPr>
          <w:spacing w:val="-2"/>
        </w:rPr>
        <w:br w:type="page"/>
      </w:r>
    </w:p>
    <w:p w:rsidR="00F6759F" w:rsidP="001B5ABA" w:rsidRDefault="00A97061" w14:paraId="54335CA2" w14:textId="74B6E914">
      <w:pPr>
        <w:pStyle w:val="Heading1"/>
        <w:tabs>
          <w:tab w:val="left" w:pos="286"/>
        </w:tabs>
        <w:spacing w:before="57"/>
        <w:rPr>
          <w:b w:val="0"/>
          <w:bCs w:val="0"/>
        </w:rPr>
      </w:pPr>
      <w:r>
        <w:rPr>
          <w:spacing w:val="-2"/>
        </w:rPr>
        <w:lastRenderedPageBreak/>
        <w:t xml:space="preserve">5 </w:t>
      </w:r>
      <w:r w:rsidR="00F6759F">
        <w:rPr>
          <w:spacing w:val="-2"/>
        </w:rPr>
        <w:t>DELEGATION</w:t>
      </w:r>
      <w:r w:rsidR="00F6759F">
        <w:t xml:space="preserve"> OF</w:t>
      </w:r>
      <w:r w:rsidR="00F6759F">
        <w:rPr>
          <w:spacing w:val="-2"/>
        </w:rPr>
        <w:t xml:space="preserve"> </w:t>
      </w:r>
      <w:r w:rsidR="00857FF1">
        <w:rPr>
          <w:spacing w:val="-2"/>
        </w:rPr>
        <w:t xml:space="preserve">FINANCIAL AUTHORITY AND </w:t>
      </w:r>
      <w:r w:rsidR="00F6759F">
        <w:rPr>
          <w:spacing w:val="-1"/>
        </w:rPr>
        <w:t>INVESTMENT</w:t>
      </w:r>
      <w:r w:rsidR="00F6759F">
        <w:rPr>
          <w:spacing w:val="-2"/>
        </w:rPr>
        <w:t xml:space="preserve"> </w:t>
      </w:r>
      <w:r w:rsidR="00F6759F">
        <w:rPr>
          <w:spacing w:val="-1"/>
        </w:rPr>
        <w:t>MANAGEMENT</w:t>
      </w:r>
    </w:p>
    <w:p w:rsidR="00F6759F" w:rsidP="00F6759F" w:rsidRDefault="00F6759F" w14:paraId="5175A5B7" w14:textId="77777777">
      <w:pPr>
        <w:spacing w:before="4"/>
        <w:rPr>
          <w:rFonts w:ascii="Arial" w:hAnsi="Arial" w:eastAsia="Arial" w:cs="Arial"/>
          <w:b/>
          <w:bCs/>
          <w:sz w:val="17"/>
          <w:szCs w:val="17"/>
        </w:rPr>
      </w:pPr>
    </w:p>
    <w:p w:rsidR="00857FF1" w:rsidP="00F6759F" w:rsidRDefault="00324C61" w14:paraId="5908087A" w14:textId="7F261E51">
      <w:pPr>
        <w:pStyle w:val="BodyText"/>
        <w:spacing w:before="72"/>
        <w:ind w:left="100" w:right="260" w:firstLine="0"/>
        <w:rPr>
          <w:spacing w:val="-1"/>
        </w:rPr>
      </w:pPr>
      <w:r>
        <w:rPr>
          <w:spacing w:val="-1"/>
        </w:rPr>
        <w:t>5.1</w:t>
      </w:r>
      <w:r>
        <w:rPr>
          <w:spacing w:val="-1"/>
        </w:rPr>
        <w:tab/>
      </w:r>
      <w:r w:rsidR="00857FF1">
        <w:rPr>
          <w:spacing w:val="-1"/>
        </w:rPr>
        <w:t xml:space="preserve">The Board of Governors approves the University’s Financial Regulations which can be found on the governance pages of the University’s website. </w:t>
      </w:r>
      <w:r w:rsidR="00CF1130">
        <w:rPr>
          <w:spacing w:val="-1"/>
        </w:rPr>
        <w:t>Under the Financial Regulations t</w:t>
      </w:r>
      <w:r w:rsidR="00857FF1">
        <w:rPr>
          <w:spacing w:val="-1"/>
        </w:rPr>
        <w:t xml:space="preserve">he Board delegates the following </w:t>
      </w:r>
      <w:r w:rsidR="00CF1130">
        <w:rPr>
          <w:spacing w:val="-1"/>
        </w:rPr>
        <w:t xml:space="preserve">duties and </w:t>
      </w:r>
      <w:proofErr w:type="gramStart"/>
      <w:r w:rsidR="00CF1130">
        <w:rPr>
          <w:spacing w:val="-1"/>
        </w:rPr>
        <w:t>responsibilities:-</w:t>
      </w:r>
      <w:proofErr w:type="gramEnd"/>
    </w:p>
    <w:p w:rsidR="00CF1130" w:rsidP="00F6759F" w:rsidRDefault="00CF1130" w14:paraId="4781B923" w14:textId="56A844C9">
      <w:pPr>
        <w:pStyle w:val="BodyText"/>
        <w:spacing w:before="72"/>
        <w:ind w:left="100" w:right="260" w:firstLine="0"/>
        <w:rPr>
          <w:spacing w:val="-1"/>
        </w:rPr>
      </w:pPr>
    </w:p>
    <w:p w:rsidR="00CF1130" w:rsidP="00CF1130" w:rsidRDefault="00CF1130" w14:paraId="1063C164" w14:textId="78915FB9">
      <w:pPr>
        <w:pStyle w:val="BodyText"/>
        <w:numPr>
          <w:ilvl w:val="0"/>
          <w:numId w:val="32"/>
        </w:numPr>
        <w:spacing w:before="72"/>
        <w:ind w:right="260"/>
        <w:rPr>
          <w:spacing w:val="-1"/>
        </w:rPr>
      </w:pPr>
      <w:r>
        <w:rPr>
          <w:spacing w:val="-1"/>
        </w:rPr>
        <w:t xml:space="preserve">The </w:t>
      </w:r>
      <w:r>
        <w:rPr>
          <w:b/>
          <w:spacing w:val="-1"/>
        </w:rPr>
        <w:t xml:space="preserve">Vice-Chancellor </w:t>
      </w:r>
      <w:r>
        <w:rPr>
          <w:spacing w:val="-1"/>
        </w:rPr>
        <w:t>is responsible for the financial administration of the University’s affairs.</w:t>
      </w:r>
    </w:p>
    <w:p w:rsidR="00CF1130" w:rsidP="00CF1130" w:rsidRDefault="00CF1130" w14:paraId="146C35AF" w14:textId="7C1227BA">
      <w:pPr>
        <w:pStyle w:val="BodyText"/>
        <w:numPr>
          <w:ilvl w:val="0"/>
          <w:numId w:val="32"/>
        </w:numPr>
        <w:spacing w:before="72"/>
        <w:ind w:right="260"/>
        <w:rPr>
          <w:spacing w:val="-1"/>
        </w:rPr>
      </w:pPr>
      <w:r>
        <w:rPr>
          <w:spacing w:val="-1"/>
        </w:rPr>
        <w:t xml:space="preserve">The </w:t>
      </w:r>
      <w:r>
        <w:rPr>
          <w:b/>
          <w:spacing w:val="-1"/>
        </w:rPr>
        <w:t xml:space="preserve">Chief Financial Officer </w:t>
      </w:r>
      <w:r>
        <w:rPr>
          <w:spacing w:val="-1"/>
        </w:rPr>
        <w:t xml:space="preserve">is responsible for </w:t>
      </w:r>
      <w:r w:rsidR="000D7F36">
        <w:rPr>
          <w:spacing w:val="-1"/>
        </w:rPr>
        <w:t>the day to day financial administration of the University.</w:t>
      </w:r>
    </w:p>
    <w:p w:rsidR="00F6759F" w:rsidP="000D7F36" w:rsidRDefault="000D7F36" w14:paraId="60EBD854" w14:textId="4136ED66">
      <w:pPr>
        <w:pStyle w:val="BodyText"/>
        <w:numPr>
          <w:ilvl w:val="0"/>
          <w:numId w:val="32"/>
        </w:numPr>
        <w:spacing w:before="72"/>
        <w:ind w:right="260"/>
        <w:rPr>
          <w:spacing w:val="-1"/>
        </w:rPr>
      </w:pPr>
      <w:r>
        <w:rPr>
          <w:spacing w:val="-1"/>
        </w:rPr>
        <w:t xml:space="preserve">The </w:t>
      </w:r>
      <w:r>
        <w:rPr>
          <w:b/>
          <w:spacing w:val="-1"/>
        </w:rPr>
        <w:t xml:space="preserve">Chief Financial Officer </w:t>
      </w:r>
      <w:r>
        <w:rPr>
          <w:spacing w:val="-1"/>
        </w:rPr>
        <w:t xml:space="preserve">is responsible for the management of treasury operations as prescribed in the Treasury Management and Ethical Investment Policy. </w:t>
      </w:r>
    </w:p>
    <w:p w:rsidRPr="00D70437" w:rsidR="00324C61" w:rsidP="00324C61" w:rsidRDefault="00324C61" w14:paraId="3780BB5D" w14:textId="77777777">
      <w:pPr>
        <w:pStyle w:val="BodyText"/>
        <w:numPr>
          <w:ilvl w:val="0"/>
          <w:numId w:val="32"/>
        </w:numPr>
        <w:spacing w:before="72"/>
        <w:ind w:right="260"/>
        <w:rPr>
          <w:spacing w:val="-1"/>
        </w:rPr>
      </w:pPr>
      <w:r>
        <w:rPr>
          <w:b/>
          <w:spacing w:val="-1"/>
        </w:rPr>
        <w:t xml:space="preserve">Budget Holders </w:t>
      </w:r>
      <w:r>
        <w:rPr>
          <w:spacing w:val="-1"/>
        </w:rPr>
        <w:t>are responsible for financial management within their areas.</w:t>
      </w:r>
      <w:r w:rsidRPr="00D70437">
        <w:rPr>
          <w:spacing w:val="-1"/>
        </w:rPr>
        <w:t xml:space="preserve"> </w:t>
      </w:r>
    </w:p>
    <w:p w:rsidR="00324C61" w:rsidP="00324C61" w:rsidRDefault="00324C61" w14:paraId="0CCCD25C" w14:textId="28AEB9DD">
      <w:pPr>
        <w:pStyle w:val="BodyText"/>
        <w:spacing w:before="72"/>
        <w:ind w:left="100" w:right="260" w:firstLine="0"/>
        <w:rPr>
          <w:spacing w:val="-1"/>
        </w:rPr>
      </w:pPr>
    </w:p>
    <w:p w:rsidRPr="00324C61" w:rsidR="00324C61" w:rsidP="00324C61" w:rsidRDefault="00324C61" w14:paraId="5277809F" w14:textId="5F0B5E16">
      <w:pPr>
        <w:pStyle w:val="BodyText"/>
        <w:spacing w:before="72"/>
        <w:ind w:left="100" w:right="260" w:firstLine="0"/>
        <w:rPr>
          <w:b/>
          <w:i/>
          <w:spacing w:val="-1"/>
        </w:rPr>
      </w:pPr>
      <w:r>
        <w:rPr>
          <w:b/>
          <w:i/>
          <w:spacing w:val="-1"/>
        </w:rPr>
        <w:t>Budgets and Financial Forecasts</w:t>
      </w:r>
    </w:p>
    <w:p w:rsidR="00324C61" w:rsidP="00324C61" w:rsidRDefault="00324C61" w14:paraId="6618B4D8" w14:textId="77777777">
      <w:pPr>
        <w:pStyle w:val="BodyText"/>
        <w:spacing w:before="72"/>
        <w:ind w:left="100" w:right="260" w:firstLine="0"/>
        <w:rPr>
          <w:spacing w:val="-1"/>
        </w:rPr>
      </w:pPr>
    </w:p>
    <w:p w:rsidR="00324C61" w:rsidP="00324C61" w:rsidRDefault="00324C61" w14:paraId="299756E4" w14:textId="7B1AE858">
      <w:pPr>
        <w:pStyle w:val="BodyText"/>
        <w:spacing w:before="72"/>
        <w:ind w:left="100" w:right="260" w:firstLine="0"/>
        <w:rPr>
          <w:spacing w:val="-1"/>
        </w:rPr>
      </w:pPr>
      <w:r>
        <w:rPr>
          <w:spacing w:val="-1"/>
        </w:rPr>
        <w:t>5.2</w:t>
      </w:r>
      <w:r>
        <w:rPr>
          <w:spacing w:val="-1"/>
        </w:rPr>
        <w:tab/>
        <w:t xml:space="preserve">Under the </w:t>
      </w:r>
      <w:r>
        <w:rPr>
          <w:i/>
          <w:spacing w:val="-1"/>
        </w:rPr>
        <w:t xml:space="preserve">articles </w:t>
      </w:r>
      <w:r>
        <w:rPr>
          <w:spacing w:val="-1"/>
        </w:rPr>
        <w:t xml:space="preserve">the Board of Governors is required to approve annual estimates of income and expenditure. These are normally presented for approval by the Board by the </w:t>
      </w:r>
      <w:r>
        <w:rPr>
          <w:b/>
          <w:spacing w:val="-1"/>
        </w:rPr>
        <w:t xml:space="preserve">Chief Financial Officer </w:t>
      </w:r>
      <w:r>
        <w:rPr>
          <w:spacing w:val="-1"/>
        </w:rPr>
        <w:t xml:space="preserve">(under the oversight of the </w:t>
      </w:r>
      <w:r>
        <w:rPr>
          <w:b/>
          <w:spacing w:val="-1"/>
        </w:rPr>
        <w:t>Vice-Chancellor</w:t>
      </w:r>
      <w:r>
        <w:rPr>
          <w:spacing w:val="-1"/>
        </w:rPr>
        <w:t>) in the annual budget and financial forecasts.</w:t>
      </w:r>
    </w:p>
    <w:p w:rsidR="00324C61" w:rsidP="00324C61" w:rsidRDefault="00324C61" w14:paraId="6C8E0656" w14:textId="1F9604C9">
      <w:pPr>
        <w:pStyle w:val="BodyText"/>
        <w:spacing w:before="72"/>
        <w:ind w:left="100" w:right="260" w:firstLine="0"/>
        <w:rPr>
          <w:spacing w:val="-1"/>
        </w:rPr>
      </w:pPr>
    </w:p>
    <w:p w:rsidR="00324C61" w:rsidP="00324C61" w:rsidRDefault="00324C61" w14:paraId="59424A17" w14:textId="1BEC665F">
      <w:pPr>
        <w:pStyle w:val="BodyText"/>
        <w:spacing w:before="72"/>
        <w:ind w:left="100" w:right="260" w:firstLine="0"/>
        <w:rPr>
          <w:spacing w:val="-1"/>
        </w:rPr>
      </w:pPr>
      <w:r>
        <w:rPr>
          <w:spacing w:val="-1"/>
        </w:rPr>
        <w:t>5.3</w:t>
      </w:r>
      <w:r>
        <w:rPr>
          <w:spacing w:val="-1"/>
        </w:rPr>
        <w:tab/>
        <w:t>Under the Financial Regulations, the Board of Governors delegates the following authority to approve items which are not within the budget</w:t>
      </w:r>
      <w:r w:rsidR="00DE469C">
        <w:rPr>
          <w:spacing w:val="-1"/>
        </w:rPr>
        <w:t xml:space="preserve"> for the financial </w:t>
      </w:r>
      <w:proofErr w:type="gramStart"/>
      <w:r w:rsidR="00DE469C">
        <w:rPr>
          <w:spacing w:val="-1"/>
        </w:rPr>
        <w:t>year</w:t>
      </w:r>
      <w:r>
        <w:rPr>
          <w:spacing w:val="-1"/>
        </w:rPr>
        <w:t>:-</w:t>
      </w:r>
      <w:proofErr w:type="gramEnd"/>
    </w:p>
    <w:p w:rsidR="00324C61" w:rsidP="00324C61" w:rsidRDefault="00324C61" w14:paraId="1DB0D811" w14:textId="245DC8E3">
      <w:pPr>
        <w:pStyle w:val="BodyText"/>
        <w:spacing w:before="72"/>
        <w:ind w:left="100" w:right="260" w:firstLine="0"/>
        <w:rPr>
          <w:spacing w:val="-1"/>
        </w:rPr>
      </w:pPr>
    </w:p>
    <w:p w:rsidRPr="00411EC9" w:rsidR="00324C61" w:rsidP="00324C61" w:rsidRDefault="00324C61" w14:paraId="3A747866" w14:textId="77777777">
      <w:pPr>
        <w:pStyle w:val="ListParagraph"/>
        <w:numPr>
          <w:ilvl w:val="1"/>
          <w:numId w:val="35"/>
        </w:numPr>
        <w:spacing w:after="120"/>
        <w:ind w:right="-20"/>
        <w:jc w:val="both"/>
        <w:rPr>
          <w:rFonts w:ascii="Arial Narrow" w:hAnsi="Arial Narrow" w:eastAsia="Arial" w:cs="Arial"/>
          <w:spacing w:val="-1"/>
        </w:rPr>
      </w:pPr>
      <w:r w:rsidRPr="00411EC9">
        <w:rPr>
          <w:rFonts w:ascii="Arial Narrow" w:hAnsi="Arial Narrow" w:eastAsia="Arial" w:cs="Arial"/>
        </w:rPr>
        <w:t xml:space="preserve">For item(s) between £0 - £100,000 approval for such expenditure should be given by the </w:t>
      </w:r>
      <w:r w:rsidRPr="00411EC9">
        <w:rPr>
          <w:rFonts w:ascii="Arial Narrow" w:hAnsi="Arial Narrow" w:eastAsia="Arial" w:cs="Arial"/>
          <w:b/>
        </w:rPr>
        <w:t xml:space="preserve">Chief Financial Officer </w:t>
      </w:r>
      <w:r w:rsidRPr="00411EC9">
        <w:rPr>
          <w:rFonts w:ascii="Arial Narrow" w:hAnsi="Arial Narrow" w:eastAsia="Arial" w:cs="Arial"/>
        </w:rPr>
        <w:t xml:space="preserve">and the </w:t>
      </w:r>
      <w:r w:rsidRPr="00411EC9">
        <w:rPr>
          <w:rFonts w:ascii="Arial Narrow" w:hAnsi="Arial Narrow" w:eastAsia="Arial" w:cs="Arial"/>
          <w:b/>
        </w:rPr>
        <w:t>Chief Operating Officer</w:t>
      </w:r>
      <w:r w:rsidRPr="00411EC9">
        <w:rPr>
          <w:rFonts w:ascii="Arial Narrow" w:hAnsi="Arial Narrow" w:eastAsia="Arial" w:cs="Arial"/>
        </w:rPr>
        <w:t>. The University Operating Board and the Vice-Chancellor should be informed of such approval being given.</w:t>
      </w:r>
    </w:p>
    <w:p w:rsidRPr="00411EC9" w:rsidR="00324C61" w:rsidP="00324C61" w:rsidRDefault="00324C61" w14:paraId="4975042F" w14:textId="77777777">
      <w:pPr>
        <w:pStyle w:val="ListParagraph"/>
        <w:numPr>
          <w:ilvl w:val="1"/>
          <w:numId w:val="35"/>
        </w:numPr>
        <w:spacing w:after="120"/>
        <w:ind w:right="-20"/>
        <w:jc w:val="both"/>
        <w:rPr>
          <w:rFonts w:ascii="Arial Narrow" w:hAnsi="Arial Narrow" w:eastAsia="Arial" w:cs="Arial"/>
          <w:spacing w:val="-1"/>
        </w:rPr>
      </w:pPr>
      <w:r w:rsidRPr="00411EC9">
        <w:rPr>
          <w:rFonts w:ascii="Arial Narrow" w:hAnsi="Arial Narrow" w:eastAsia="Arial" w:cs="Arial"/>
        </w:rPr>
        <w:t xml:space="preserve">For item(s) between £100,000 and £250,000 approval for such expenditure should be given by the </w:t>
      </w:r>
      <w:r w:rsidRPr="00411EC9">
        <w:rPr>
          <w:rFonts w:ascii="Arial Narrow" w:hAnsi="Arial Narrow" w:eastAsia="Arial" w:cs="Arial"/>
          <w:b/>
        </w:rPr>
        <w:t xml:space="preserve">Vice Chancellor. </w:t>
      </w:r>
      <w:r w:rsidRPr="00411EC9">
        <w:rPr>
          <w:rFonts w:ascii="Arial Narrow" w:hAnsi="Arial Narrow" w:eastAsia="Arial" w:cs="Arial"/>
        </w:rPr>
        <w:t>The Finance and Resources Committee should be informed of such expenditure at their next meeting.</w:t>
      </w:r>
    </w:p>
    <w:p w:rsidRPr="00411EC9" w:rsidR="00324C61" w:rsidP="00324C61" w:rsidRDefault="00324C61" w14:paraId="77F80CC7" w14:textId="77777777">
      <w:pPr>
        <w:pStyle w:val="ListParagraph"/>
        <w:numPr>
          <w:ilvl w:val="1"/>
          <w:numId w:val="35"/>
        </w:numPr>
        <w:spacing w:after="120"/>
        <w:ind w:right="-20"/>
        <w:jc w:val="both"/>
        <w:rPr>
          <w:rFonts w:ascii="Arial Narrow" w:hAnsi="Arial Narrow" w:eastAsia="Arial" w:cs="Arial"/>
          <w:spacing w:val="-1"/>
        </w:rPr>
      </w:pPr>
      <w:r w:rsidRPr="00411EC9">
        <w:rPr>
          <w:rFonts w:ascii="Arial Narrow" w:hAnsi="Arial Narrow" w:eastAsia="Arial" w:cs="Arial"/>
        </w:rPr>
        <w:t xml:space="preserve">For item(s) between £250,000 and £500,000 approval for such expenditure should be given by the </w:t>
      </w:r>
      <w:r w:rsidRPr="00411EC9">
        <w:rPr>
          <w:rFonts w:ascii="Arial Narrow" w:hAnsi="Arial Narrow" w:eastAsia="Arial" w:cs="Arial"/>
          <w:b/>
        </w:rPr>
        <w:t>Vice Chancellor</w:t>
      </w:r>
      <w:r w:rsidRPr="00411EC9">
        <w:rPr>
          <w:rFonts w:ascii="Arial Narrow" w:hAnsi="Arial Narrow" w:eastAsia="Arial" w:cs="Arial"/>
        </w:rPr>
        <w:t xml:space="preserve"> and the Chair of the Finance and Resources Committee. The Finance and Resources Committee should be informed of such expenditure at their next meeting.</w:t>
      </w:r>
    </w:p>
    <w:p w:rsidRPr="00411EC9" w:rsidR="00324C61" w:rsidP="00324C61" w:rsidRDefault="00324C61" w14:paraId="1F40DDF6" w14:textId="732545EA">
      <w:pPr>
        <w:pStyle w:val="ListParagraph"/>
        <w:numPr>
          <w:ilvl w:val="1"/>
          <w:numId w:val="35"/>
        </w:numPr>
        <w:spacing w:after="120"/>
        <w:ind w:right="-20"/>
        <w:jc w:val="both"/>
        <w:rPr>
          <w:rFonts w:ascii="Arial Narrow" w:hAnsi="Arial Narrow" w:eastAsia="Arial" w:cs="Arial"/>
          <w:spacing w:val="-1"/>
        </w:rPr>
      </w:pPr>
      <w:r w:rsidRPr="00411EC9">
        <w:rPr>
          <w:rFonts w:ascii="Arial Narrow" w:hAnsi="Arial Narrow" w:eastAsia="Arial" w:cs="Arial"/>
          <w:spacing w:val="-1"/>
        </w:rPr>
        <w:t xml:space="preserve">For item(s) between £500,000 and £1 million approval for such expenditure will be required from the </w:t>
      </w:r>
      <w:r w:rsidRPr="00411EC9">
        <w:rPr>
          <w:rFonts w:ascii="Arial Narrow" w:hAnsi="Arial Narrow" w:eastAsia="Arial" w:cs="Arial"/>
          <w:b/>
          <w:spacing w:val="-1"/>
        </w:rPr>
        <w:t>Finance and Resources Committee</w:t>
      </w:r>
      <w:r w:rsidRPr="00411EC9">
        <w:rPr>
          <w:rFonts w:ascii="Arial Narrow" w:hAnsi="Arial Narrow" w:eastAsia="Arial" w:cs="Arial"/>
          <w:spacing w:val="-1"/>
        </w:rPr>
        <w:t xml:space="preserve">. </w:t>
      </w:r>
    </w:p>
    <w:p w:rsidRPr="00411EC9" w:rsidR="00324C61" w:rsidP="00411EC9" w:rsidRDefault="00324C61" w14:paraId="168FFC76" w14:textId="7816D9CB">
      <w:pPr>
        <w:spacing w:after="120"/>
        <w:ind w:left="709" w:right="-20" w:firstLine="11"/>
        <w:jc w:val="both"/>
        <w:rPr>
          <w:rFonts w:ascii="Arial Narrow" w:hAnsi="Arial Narrow" w:eastAsia="Arial" w:cs="Arial"/>
        </w:rPr>
      </w:pPr>
      <w:r w:rsidRPr="00411EC9">
        <w:rPr>
          <w:rFonts w:ascii="Arial Narrow" w:hAnsi="Arial Narrow" w:eastAsia="Arial" w:cs="Arial"/>
        </w:rPr>
        <w:t>For any expenditure on a specific item or group of related items in excess of £1 million, whether or not in the approved annual budget for that period, the approval of the Board of Governors will be sought.</w:t>
      </w:r>
    </w:p>
    <w:p w:rsidR="00DB195C" w:rsidP="00324C61" w:rsidRDefault="00DB195C" w14:paraId="1FAE2D9F" w14:textId="7818DD63">
      <w:pPr>
        <w:spacing w:after="120"/>
        <w:ind w:right="-20"/>
        <w:jc w:val="both"/>
        <w:rPr>
          <w:rFonts w:ascii="Helvetica" w:hAnsi="Helvetica" w:eastAsia="Arial" w:cs="Arial"/>
          <w:spacing w:val="-1"/>
        </w:rPr>
      </w:pPr>
    </w:p>
    <w:p w:rsidR="00DB195C" w:rsidP="00324C61" w:rsidRDefault="00DB195C" w14:paraId="6CF21ABE" w14:textId="06C93063">
      <w:pPr>
        <w:spacing w:after="120"/>
        <w:ind w:right="-20"/>
        <w:jc w:val="both"/>
        <w:rPr>
          <w:rFonts w:ascii="Helvetica" w:hAnsi="Helvetica" w:eastAsia="Arial" w:cs="Arial"/>
          <w:b/>
          <w:i/>
          <w:spacing w:val="-1"/>
        </w:rPr>
      </w:pPr>
      <w:r>
        <w:rPr>
          <w:rFonts w:ascii="Helvetica" w:hAnsi="Helvetica" w:eastAsia="Arial" w:cs="Arial"/>
          <w:b/>
          <w:i/>
          <w:spacing w:val="-1"/>
        </w:rPr>
        <w:t>Collection of Debt/Write Offs</w:t>
      </w:r>
    </w:p>
    <w:p w:rsidR="00F6759F" w:rsidP="00494CF8" w:rsidRDefault="00DB195C" w14:paraId="2040374F" w14:textId="761CFCF5">
      <w:pPr>
        <w:spacing w:after="120"/>
        <w:ind w:right="-20"/>
        <w:jc w:val="both"/>
        <w:sectPr w:rsidR="00F6759F">
          <w:footerReference w:type="default" r:id="rId15"/>
          <w:pgSz w:w="11910" w:h="16840"/>
          <w:pgMar w:top="1580" w:right="1340" w:bottom="1180" w:left="1340" w:header="0" w:footer="981" w:gutter="0"/>
          <w:pgNumType w:start="9"/>
          <w:cols w:space="720"/>
        </w:sectPr>
      </w:pPr>
      <w:r>
        <w:rPr>
          <w:rFonts w:ascii="Helvetica" w:hAnsi="Helvetica" w:eastAsia="Arial" w:cs="Arial"/>
          <w:spacing w:val="-1"/>
        </w:rPr>
        <w:t>5.4</w:t>
      </w:r>
      <w:r w:rsidR="00411EC9">
        <w:rPr>
          <w:rFonts w:ascii="Helvetica" w:hAnsi="Helvetica" w:eastAsia="Arial" w:cs="Arial"/>
          <w:spacing w:val="-1"/>
        </w:rPr>
        <w:tab/>
      </w:r>
      <w:r>
        <w:rPr>
          <w:rFonts w:ascii="Helvetica" w:hAnsi="Helvetica" w:eastAsia="Arial" w:cs="Arial"/>
          <w:spacing w:val="-1"/>
        </w:rPr>
        <w:t xml:space="preserve">Under the financial regulations the </w:t>
      </w:r>
      <w:r w:rsidRPr="00DB195C">
        <w:rPr>
          <w:rFonts w:ascii="Helvetica" w:hAnsi="Helvetica" w:eastAsia="Arial" w:cs="Arial"/>
          <w:b/>
          <w:spacing w:val="-1"/>
        </w:rPr>
        <w:t>Chief Financial Officer</w:t>
      </w:r>
      <w:r>
        <w:rPr>
          <w:rFonts w:ascii="Helvetica" w:hAnsi="Helvetica" w:eastAsia="Arial" w:cs="Arial"/>
          <w:spacing w:val="-1"/>
        </w:rPr>
        <w:t xml:space="preserve"> may write off, in any one financial year, trade debtors with a value of up to £50,000 provided that any individual amount is of less than £10,000. The write off of any individual trade debtor of £10,000 or above requires the approval of the </w:t>
      </w:r>
      <w:r w:rsidRPr="00DB195C">
        <w:rPr>
          <w:rFonts w:ascii="Helvetica" w:hAnsi="Helvetica" w:eastAsia="Arial" w:cs="Arial"/>
          <w:b/>
          <w:spacing w:val="-1"/>
        </w:rPr>
        <w:t>Finance and Resources Committee</w:t>
      </w:r>
      <w:r>
        <w:rPr>
          <w:rFonts w:ascii="Helvetica" w:hAnsi="Helvetica" w:eastAsia="Arial" w:cs="Arial"/>
          <w:spacing w:val="-1"/>
        </w:rPr>
        <w:t>.</w:t>
      </w:r>
    </w:p>
    <w:p w:rsidRPr="00A97061" w:rsidR="006D7809" w:rsidP="00FC1946" w:rsidRDefault="00D077A1" w14:paraId="69D7F9D5" w14:textId="6A5B68A7">
      <w:pPr>
        <w:pStyle w:val="Heading1"/>
        <w:numPr>
          <w:ilvl w:val="0"/>
          <w:numId w:val="29"/>
        </w:numPr>
        <w:tabs>
          <w:tab w:val="left" w:pos="286"/>
        </w:tabs>
        <w:spacing w:before="57"/>
        <w:ind w:right="1303"/>
        <w:rPr>
          <w:spacing w:val="-1"/>
        </w:rPr>
      </w:pPr>
      <w:r w:rsidRPr="00A97061">
        <w:rPr>
          <w:spacing w:val="-2"/>
        </w:rPr>
        <w:lastRenderedPageBreak/>
        <w:t>GENERAL</w:t>
      </w:r>
      <w:r w:rsidRPr="00A97061">
        <w:rPr>
          <w:spacing w:val="2"/>
        </w:rPr>
        <w:t xml:space="preserve"> </w:t>
      </w:r>
      <w:r w:rsidRPr="00A97061">
        <w:rPr>
          <w:spacing w:val="-2"/>
        </w:rPr>
        <w:t>ABILITY</w:t>
      </w:r>
      <w:r>
        <w:t xml:space="preserve"> TO</w:t>
      </w:r>
      <w:r w:rsidRPr="00A97061">
        <w:rPr>
          <w:spacing w:val="3"/>
        </w:rPr>
        <w:t xml:space="preserve"> </w:t>
      </w:r>
      <w:r w:rsidRPr="00A97061">
        <w:rPr>
          <w:spacing w:val="-2"/>
        </w:rPr>
        <w:t>DELEGATE</w:t>
      </w:r>
      <w:r>
        <w:t xml:space="preserve"> </w:t>
      </w:r>
      <w:r w:rsidRPr="00A97061">
        <w:rPr>
          <w:spacing w:val="-2"/>
        </w:rPr>
        <w:t>TO</w:t>
      </w:r>
      <w:r w:rsidRPr="00A97061">
        <w:rPr>
          <w:spacing w:val="2"/>
        </w:rPr>
        <w:t xml:space="preserve"> </w:t>
      </w:r>
      <w:r w:rsidRPr="00A97061">
        <w:rPr>
          <w:spacing w:val="-2"/>
        </w:rPr>
        <w:t>COMMITTEES</w:t>
      </w:r>
      <w:r w:rsidRPr="00A97061">
        <w:rPr>
          <w:spacing w:val="1"/>
        </w:rPr>
        <w:t xml:space="preserve"> </w:t>
      </w:r>
      <w:r>
        <w:t xml:space="preserve">OF </w:t>
      </w:r>
      <w:r w:rsidRPr="00A97061">
        <w:rPr>
          <w:spacing w:val="-2"/>
        </w:rPr>
        <w:t>THE</w:t>
      </w:r>
      <w:r>
        <w:t xml:space="preserve"> </w:t>
      </w:r>
      <w:r w:rsidRPr="00A97061">
        <w:rPr>
          <w:spacing w:val="-1"/>
        </w:rPr>
        <w:t>BOARD</w:t>
      </w:r>
      <w:r>
        <w:t xml:space="preserve"> </w:t>
      </w:r>
    </w:p>
    <w:p w:rsidR="00A97061" w:rsidP="00591ECC" w:rsidRDefault="00A97061" w14:paraId="4FCAC8A7" w14:textId="6F0FA074">
      <w:pPr>
        <w:pStyle w:val="Heading1"/>
        <w:tabs>
          <w:tab w:val="left" w:pos="286"/>
        </w:tabs>
        <w:spacing w:before="57"/>
        <w:ind w:right="1303"/>
        <w:rPr>
          <w:spacing w:val="-1"/>
        </w:rPr>
      </w:pPr>
    </w:p>
    <w:p w:rsidRPr="006D7809" w:rsidR="00591ECC" w:rsidP="00591ECC" w:rsidRDefault="00591ECC" w14:paraId="39174AF6" w14:textId="060798C4">
      <w:pPr>
        <w:pStyle w:val="Heading1"/>
        <w:tabs>
          <w:tab w:val="left" w:pos="286"/>
        </w:tabs>
        <w:spacing w:before="57"/>
        <w:ind w:right="1303"/>
        <w:rPr>
          <w:b w:val="0"/>
        </w:rPr>
      </w:pPr>
      <w:r>
        <w:rPr>
          <w:b w:val="0"/>
          <w:spacing w:val="-1"/>
        </w:rPr>
        <w:t xml:space="preserve">Under the </w:t>
      </w:r>
      <w:r>
        <w:rPr>
          <w:b w:val="0"/>
          <w:i/>
          <w:spacing w:val="-1"/>
        </w:rPr>
        <w:t xml:space="preserve">articles </w:t>
      </w:r>
      <w:r>
        <w:rPr>
          <w:b w:val="0"/>
          <w:spacing w:val="-1"/>
        </w:rPr>
        <w:t xml:space="preserve">the Board of Governors </w:t>
      </w:r>
      <w:r w:rsidRPr="006D7809">
        <w:rPr>
          <w:b w:val="0"/>
        </w:rPr>
        <w:t>is</w:t>
      </w:r>
      <w:r w:rsidRPr="006D7809">
        <w:rPr>
          <w:b w:val="0"/>
          <w:spacing w:val="-1"/>
        </w:rPr>
        <w:t xml:space="preserve"> required </w:t>
      </w:r>
      <w:r w:rsidRPr="006D7809">
        <w:rPr>
          <w:b w:val="0"/>
        </w:rPr>
        <w:t xml:space="preserve">to </w:t>
      </w:r>
      <w:r w:rsidRPr="006D7809">
        <w:rPr>
          <w:b w:val="0"/>
          <w:spacing w:val="-1"/>
        </w:rPr>
        <w:t>establish</w:t>
      </w:r>
      <w:r w:rsidRPr="006D7809">
        <w:rPr>
          <w:b w:val="0"/>
          <w:spacing w:val="-2"/>
        </w:rPr>
        <w:t xml:space="preserve"> </w:t>
      </w:r>
      <w:r w:rsidRPr="006D7809">
        <w:rPr>
          <w:b w:val="0"/>
        </w:rPr>
        <w:t>the</w:t>
      </w:r>
      <w:r w:rsidRPr="006D7809">
        <w:rPr>
          <w:b w:val="0"/>
          <w:spacing w:val="-2"/>
        </w:rPr>
        <w:t xml:space="preserve"> following</w:t>
      </w:r>
      <w:r w:rsidRPr="006D7809">
        <w:rPr>
          <w:b w:val="0"/>
          <w:spacing w:val="2"/>
        </w:rPr>
        <w:t xml:space="preserve"> </w:t>
      </w:r>
      <w:r w:rsidRPr="006D7809">
        <w:rPr>
          <w:b w:val="0"/>
          <w:spacing w:val="-1"/>
        </w:rPr>
        <w:t>committees:</w:t>
      </w:r>
    </w:p>
    <w:p w:rsidRPr="006D7809" w:rsidR="00591ECC" w:rsidP="00591ECC" w:rsidRDefault="00591ECC" w14:paraId="4DA39F6D" w14:textId="77777777">
      <w:pPr>
        <w:spacing w:before="2"/>
        <w:rPr>
          <w:rFonts w:ascii="Arial" w:hAnsi="Arial" w:eastAsia="Arial" w:cs="Arial"/>
        </w:rPr>
      </w:pPr>
    </w:p>
    <w:p w:rsidR="00591ECC" w:rsidP="00591ECC" w:rsidRDefault="00591ECC" w14:paraId="1927ED32" w14:textId="77777777">
      <w:pPr>
        <w:pStyle w:val="BodyText"/>
        <w:numPr>
          <w:ilvl w:val="0"/>
          <w:numId w:val="5"/>
        </w:numPr>
        <w:tabs>
          <w:tab w:val="left" w:pos="821"/>
        </w:tabs>
        <w:spacing w:line="268" w:lineRule="exact"/>
      </w:pPr>
      <w:r>
        <w:rPr>
          <w:spacing w:val="-1"/>
        </w:rPr>
        <w:t>An</w:t>
      </w:r>
      <w:r>
        <w:t xml:space="preserve"> </w:t>
      </w:r>
      <w:r>
        <w:rPr>
          <w:spacing w:val="-1"/>
        </w:rPr>
        <w:t>audit</w:t>
      </w:r>
      <w:r>
        <w:rPr>
          <w:spacing w:val="2"/>
        </w:rPr>
        <w:t xml:space="preserve"> </w:t>
      </w:r>
      <w:r>
        <w:rPr>
          <w:spacing w:val="-1"/>
        </w:rPr>
        <w:t>committee</w:t>
      </w:r>
    </w:p>
    <w:p w:rsidRPr="00B21596" w:rsidR="00591ECC" w:rsidP="00591ECC" w:rsidRDefault="00591ECC" w14:paraId="2BC34D6A" w14:textId="77777777">
      <w:pPr>
        <w:pStyle w:val="BodyText"/>
        <w:numPr>
          <w:ilvl w:val="0"/>
          <w:numId w:val="5"/>
        </w:numPr>
        <w:tabs>
          <w:tab w:val="left" w:pos="821"/>
        </w:tabs>
        <w:spacing w:line="268" w:lineRule="exact"/>
      </w:pPr>
      <w:r>
        <w:t xml:space="preserve">A </w:t>
      </w:r>
      <w:r>
        <w:rPr>
          <w:spacing w:val="-1"/>
        </w:rPr>
        <w:t>nominations</w:t>
      </w:r>
      <w:r>
        <w:rPr>
          <w:spacing w:val="-2"/>
        </w:rPr>
        <w:t xml:space="preserve"> </w:t>
      </w:r>
      <w:r>
        <w:rPr>
          <w:spacing w:val="-1"/>
        </w:rPr>
        <w:t>committee</w:t>
      </w:r>
    </w:p>
    <w:p w:rsidR="00591ECC" w:rsidP="00591ECC" w:rsidRDefault="00591ECC" w14:paraId="7E7DA276" w14:textId="77777777">
      <w:pPr>
        <w:pStyle w:val="BodyText"/>
        <w:numPr>
          <w:ilvl w:val="0"/>
          <w:numId w:val="5"/>
        </w:numPr>
        <w:tabs>
          <w:tab w:val="left" w:pos="821"/>
        </w:tabs>
        <w:spacing w:line="268" w:lineRule="exact"/>
      </w:pPr>
      <w:r>
        <w:rPr>
          <w:spacing w:val="-1"/>
        </w:rPr>
        <w:t>A remuneration committee</w:t>
      </w:r>
    </w:p>
    <w:p w:rsidR="00591ECC" w:rsidP="00591ECC" w:rsidRDefault="00591ECC" w14:paraId="42C58B6D" w14:textId="77777777">
      <w:pPr>
        <w:spacing w:before="72" w:line="241" w:lineRule="auto"/>
        <w:ind w:right="104"/>
        <w:rPr>
          <w:rFonts w:ascii="Arial"/>
          <w:b/>
          <w:spacing w:val="-1"/>
        </w:rPr>
      </w:pPr>
    </w:p>
    <w:p w:rsidRPr="00A0246B" w:rsidR="00591ECC" w:rsidP="00591ECC" w:rsidRDefault="00591ECC" w14:paraId="762A53D0" w14:textId="216026B6">
      <w:pPr>
        <w:spacing w:before="72" w:line="241" w:lineRule="auto"/>
        <w:ind w:right="104"/>
        <w:rPr>
          <w:rFonts w:ascii="Arial" w:hAnsi="Arial" w:eastAsia="Arial" w:cs="Arial"/>
        </w:rPr>
      </w:pPr>
      <w:r>
        <w:rPr>
          <w:rFonts w:ascii="Arial"/>
          <w:spacing w:val="-1"/>
        </w:rPr>
        <w:t>The</w:t>
      </w:r>
      <w:r w:rsidRPr="00591ECC">
        <w:rPr>
          <w:rFonts w:ascii="Arial"/>
          <w:b/>
          <w:spacing w:val="-1"/>
        </w:rPr>
        <w:t xml:space="preserve"> </w:t>
      </w:r>
      <w:proofErr w:type="spellStart"/>
      <w:r w:rsidR="00E55886">
        <w:rPr>
          <w:rFonts w:ascii="Arial"/>
          <w:spacing w:val="-1"/>
        </w:rPr>
        <w:t>O</w:t>
      </w:r>
      <w:r w:rsidR="0044762E">
        <w:rPr>
          <w:rFonts w:ascii="Arial"/>
          <w:spacing w:val="-1"/>
        </w:rPr>
        <w:t>f</w:t>
      </w:r>
      <w:r w:rsidR="00E55886">
        <w:rPr>
          <w:rFonts w:ascii="Arial"/>
          <w:spacing w:val="-1"/>
        </w:rPr>
        <w:t>S</w:t>
      </w:r>
      <w:proofErr w:type="spellEnd"/>
      <w:r w:rsidR="00E55886">
        <w:rPr>
          <w:rFonts w:ascii="Arial"/>
          <w:spacing w:val="-1"/>
        </w:rPr>
        <w:t xml:space="preserve"> </w:t>
      </w:r>
      <w:r w:rsidR="00E55886">
        <w:rPr>
          <w:rFonts w:ascii="Arial"/>
          <w:i/>
          <w:spacing w:val="-1"/>
        </w:rPr>
        <w:t xml:space="preserve">Audit Code of Practice </w:t>
      </w:r>
      <w:r w:rsidR="00DA1C45">
        <w:rPr>
          <w:rFonts w:ascii="Arial"/>
          <w:spacing w:val="-1"/>
        </w:rPr>
        <w:t xml:space="preserve">and the </w:t>
      </w:r>
      <w:r w:rsidR="00A0246B">
        <w:rPr>
          <w:rFonts w:ascii="Arial"/>
          <w:spacing w:val="-1"/>
        </w:rPr>
        <w:t xml:space="preserve">CUC </w:t>
      </w:r>
      <w:r w:rsidRPr="00DA1C45" w:rsidR="00A0246B">
        <w:rPr>
          <w:rFonts w:ascii="Arial"/>
          <w:i/>
          <w:spacing w:val="-1"/>
        </w:rPr>
        <w:t>Code</w:t>
      </w:r>
      <w:r w:rsidR="00A0246B">
        <w:rPr>
          <w:rFonts w:ascii="Arial"/>
          <w:spacing w:val="-1"/>
        </w:rPr>
        <w:t xml:space="preserve"> </w:t>
      </w:r>
      <w:r w:rsidR="00A56A6B">
        <w:rPr>
          <w:rFonts w:ascii="Arial"/>
          <w:spacing w:val="-1"/>
        </w:rPr>
        <w:t>states that</w:t>
      </w:r>
      <w:r w:rsidRPr="00591ECC">
        <w:rPr>
          <w:rFonts w:ascii="Arial"/>
          <w:spacing w:val="-2"/>
        </w:rPr>
        <w:t xml:space="preserve"> </w:t>
      </w:r>
      <w:r w:rsidR="00A56A6B">
        <w:rPr>
          <w:rFonts w:ascii="Arial"/>
          <w:spacing w:val="-2"/>
        </w:rPr>
        <w:t>an</w:t>
      </w:r>
      <w:r w:rsidR="00A0246B">
        <w:rPr>
          <w:rFonts w:ascii="Arial"/>
          <w:spacing w:val="-1"/>
        </w:rPr>
        <w:t xml:space="preserve"> </w:t>
      </w:r>
      <w:r w:rsidR="00A56A6B">
        <w:rPr>
          <w:rFonts w:ascii="Arial"/>
          <w:spacing w:val="-1"/>
        </w:rPr>
        <w:t>a</w:t>
      </w:r>
      <w:r w:rsidR="00A0246B">
        <w:rPr>
          <w:rFonts w:ascii="Arial"/>
          <w:spacing w:val="-1"/>
        </w:rPr>
        <w:t>udit</w:t>
      </w:r>
      <w:r w:rsidRPr="00591ECC">
        <w:rPr>
          <w:rFonts w:ascii="Arial"/>
          <w:spacing w:val="2"/>
        </w:rPr>
        <w:t xml:space="preserve"> </w:t>
      </w:r>
      <w:r w:rsidR="00A56A6B">
        <w:rPr>
          <w:rFonts w:ascii="Arial"/>
          <w:spacing w:val="-1"/>
        </w:rPr>
        <w:t>c</w:t>
      </w:r>
      <w:r w:rsidRPr="00591ECC">
        <w:rPr>
          <w:rFonts w:ascii="Arial"/>
          <w:spacing w:val="-1"/>
        </w:rPr>
        <w:t>ommittee</w:t>
      </w:r>
      <w:r w:rsidR="00A56A6B">
        <w:rPr>
          <w:rFonts w:ascii="Arial"/>
          <w:spacing w:val="-1"/>
        </w:rPr>
        <w:t xml:space="preserve"> should be established</w:t>
      </w:r>
      <w:r w:rsidRPr="00591ECC">
        <w:rPr>
          <w:rFonts w:ascii="Arial"/>
        </w:rPr>
        <w:t xml:space="preserve"> </w:t>
      </w:r>
      <w:r w:rsidRPr="00591ECC">
        <w:rPr>
          <w:rFonts w:ascii="Arial"/>
          <w:spacing w:val="-1"/>
        </w:rPr>
        <w:t>and</w:t>
      </w:r>
      <w:r w:rsidRPr="00591ECC">
        <w:rPr>
          <w:rFonts w:ascii="Arial"/>
        </w:rPr>
        <w:t xml:space="preserve"> </w:t>
      </w:r>
      <w:r w:rsidRPr="00591ECC">
        <w:rPr>
          <w:rFonts w:ascii="Arial"/>
          <w:spacing w:val="-1"/>
        </w:rPr>
        <w:t>set</w:t>
      </w:r>
      <w:r w:rsidR="00A56A6B">
        <w:rPr>
          <w:rFonts w:ascii="Arial"/>
          <w:spacing w:val="-1"/>
        </w:rPr>
        <w:t>s</w:t>
      </w:r>
      <w:r w:rsidRPr="00591ECC">
        <w:rPr>
          <w:rFonts w:ascii="Arial"/>
          <w:spacing w:val="1"/>
        </w:rPr>
        <w:t xml:space="preserve"> </w:t>
      </w:r>
      <w:r w:rsidRPr="00591ECC">
        <w:rPr>
          <w:rFonts w:ascii="Arial"/>
          <w:spacing w:val="-2"/>
        </w:rPr>
        <w:t>out</w:t>
      </w:r>
      <w:r w:rsidRPr="00591ECC">
        <w:rPr>
          <w:rFonts w:ascii="Arial"/>
          <w:spacing w:val="2"/>
        </w:rPr>
        <w:t xml:space="preserve"> </w:t>
      </w:r>
      <w:r w:rsidRPr="00591ECC">
        <w:rPr>
          <w:rFonts w:ascii="Arial"/>
          <w:spacing w:val="-1"/>
        </w:rPr>
        <w:t>its</w:t>
      </w:r>
      <w:r w:rsidRPr="00591ECC">
        <w:rPr>
          <w:rFonts w:ascii="Arial"/>
          <w:spacing w:val="-2"/>
        </w:rPr>
        <w:t xml:space="preserve"> </w:t>
      </w:r>
      <w:r w:rsidRPr="00591ECC">
        <w:rPr>
          <w:rFonts w:ascii="Arial"/>
          <w:spacing w:val="-1"/>
        </w:rPr>
        <w:t>responsibilities</w:t>
      </w:r>
      <w:r w:rsidR="00A0246B">
        <w:rPr>
          <w:rFonts w:ascii="Arial"/>
          <w:spacing w:val="-1"/>
        </w:rPr>
        <w:t>.</w:t>
      </w:r>
    </w:p>
    <w:p w:rsidR="00A0246B" w:rsidP="00A0246B" w:rsidRDefault="00A0246B" w14:paraId="4DDAB319" w14:textId="77777777">
      <w:pPr>
        <w:pStyle w:val="Heading1"/>
        <w:tabs>
          <w:tab w:val="left" w:pos="286"/>
        </w:tabs>
        <w:spacing w:before="57"/>
        <w:ind w:left="0" w:right="1303"/>
        <w:rPr>
          <w:b w:val="0"/>
          <w:spacing w:val="-1"/>
        </w:rPr>
      </w:pPr>
    </w:p>
    <w:p w:rsidR="00D077A1" w:rsidP="00A0246B" w:rsidRDefault="00A0246B" w14:paraId="60655A36" w14:textId="707CDD70">
      <w:pPr>
        <w:pStyle w:val="Heading1"/>
        <w:tabs>
          <w:tab w:val="left" w:pos="286"/>
        </w:tabs>
        <w:spacing w:before="57"/>
        <w:ind w:left="0" w:right="1303"/>
        <w:rPr>
          <w:b w:val="0"/>
          <w:spacing w:val="2"/>
        </w:rPr>
      </w:pPr>
      <w:r>
        <w:rPr>
          <w:b w:val="0"/>
          <w:spacing w:val="-1"/>
        </w:rPr>
        <w:t xml:space="preserve">The </w:t>
      </w:r>
      <w:r>
        <w:rPr>
          <w:spacing w:val="-1"/>
        </w:rPr>
        <w:t xml:space="preserve">Board of </w:t>
      </w:r>
      <w:r w:rsidR="006D7809">
        <w:rPr>
          <w:spacing w:val="-1"/>
        </w:rPr>
        <w:t xml:space="preserve">Governors may delegate </w:t>
      </w:r>
      <w:r w:rsidR="006D7809">
        <w:rPr>
          <w:b w:val="0"/>
          <w:spacing w:val="-1"/>
        </w:rPr>
        <w:t>with certain limitations</w:t>
      </w:r>
      <w:r w:rsidR="00121628">
        <w:rPr>
          <w:b w:val="0"/>
          <w:spacing w:val="-1"/>
        </w:rPr>
        <w:t xml:space="preserve"> (</w:t>
      </w:r>
      <w:r w:rsidR="00591ECC">
        <w:rPr>
          <w:b w:val="0"/>
          <w:spacing w:val="-1"/>
        </w:rPr>
        <w:t xml:space="preserve">see </w:t>
      </w:r>
      <w:r w:rsidR="00121628">
        <w:rPr>
          <w:b w:val="0"/>
          <w:spacing w:val="-1"/>
        </w:rPr>
        <w:t xml:space="preserve">2.3 above) </w:t>
      </w:r>
      <w:r w:rsidRPr="006D7809" w:rsidR="00D077A1">
        <w:rPr>
          <w:b w:val="0"/>
          <w:spacing w:val="-1"/>
        </w:rPr>
        <w:t>their functions</w:t>
      </w:r>
      <w:r w:rsidRPr="006D7809" w:rsidR="00D077A1">
        <w:rPr>
          <w:b w:val="0"/>
          <w:spacing w:val="1"/>
        </w:rPr>
        <w:t xml:space="preserve"> </w:t>
      </w:r>
      <w:r w:rsidRPr="006D7809" w:rsidR="00D077A1">
        <w:rPr>
          <w:b w:val="0"/>
        </w:rPr>
        <w:t>to</w:t>
      </w:r>
      <w:r>
        <w:rPr>
          <w:b w:val="0"/>
          <w:spacing w:val="65"/>
        </w:rPr>
        <w:t xml:space="preserve"> </w:t>
      </w:r>
      <w:r w:rsidRPr="006D7809" w:rsidR="00D077A1">
        <w:rPr>
          <w:b w:val="0"/>
          <w:spacing w:val="-1"/>
        </w:rPr>
        <w:t>committees</w:t>
      </w:r>
      <w:r w:rsidRPr="006D7809" w:rsidR="00D077A1">
        <w:rPr>
          <w:b w:val="0"/>
          <w:spacing w:val="-2"/>
        </w:rPr>
        <w:t xml:space="preserve"> </w:t>
      </w:r>
      <w:r w:rsidRPr="006D7809" w:rsidR="00D077A1">
        <w:rPr>
          <w:b w:val="0"/>
          <w:spacing w:val="-1"/>
        </w:rPr>
        <w:t>consisting</w:t>
      </w:r>
      <w:r w:rsidRPr="006D7809" w:rsidR="00D077A1">
        <w:rPr>
          <w:b w:val="0"/>
        </w:rPr>
        <w:t xml:space="preserve"> </w:t>
      </w:r>
      <w:r w:rsidRPr="006D7809" w:rsidR="00D077A1">
        <w:rPr>
          <w:b w:val="0"/>
          <w:spacing w:val="-2"/>
        </w:rPr>
        <w:t>of</w:t>
      </w:r>
      <w:r w:rsidRPr="006D7809" w:rsidR="00D077A1">
        <w:rPr>
          <w:b w:val="0"/>
          <w:spacing w:val="2"/>
        </w:rPr>
        <w:t xml:space="preserve"> </w:t>
      </w:r>
      <w:r w:rsidRPr="006D7809" w:rsidR="00D077A1">
        <w:rPr>
          <w:b w:val="0"/>
          <w:spacing w:val="-2"/>
        </w:rPr>
        <w:t>two</w:t>
      </w:r>
      <w:r w:rsidRPr="006D7809" w:rsidR="00D077A1">
        <w:rPr>
          <w:b w:val="0"/>
        </w:rPr>
        <w:t xml:space="preserve"> or</w:t>
      </w:r>
      <w:r w:rsidRPr="006D7809" w:rsidR="00D077A1">
        <w:rPr>
          <w:b w:val="0"/>
          <w:spacing w:val="-1"/>
        </w:rPr>
        <w:t xml:space="preserve"> more</w:t>
      </w:r>
      <w:r w:rsidRPr="006D7809" w:rsidR="00D077A1">
        <w:rPr>
          <w:b w:val="0"/>
        </w:rPr>
        <w:t xml:space="preserve"> </w:t>
      </w:r>
      <w:r w:rsidRPr="006D7809" w:rsidR="00D077A1">
        <w:rPr>
          <w:b w:val="0"/>
          <w:spacing w:val="-1"/>
        </w:rPr>
        <w:t>individuals</w:t>
      </w:r>
      <w:r w:rsidRPr="006D7809" w:rsidR="00D077A1">
        <w:rPr>
          <w:b w:val="0"/>
          <w:spacing w:val="1"/>
        </w:rPr>
        <w:t xml:space="preserve"> </w:t>
      </w:r>
      <w:r w:rsidRPr="006D7809" w:rsidR="00D077A1">
        <w:rPr>
          <w:b w:val="0"/>
          <w:spacing w:val="-1"/>
        </w:rPr>
        <w:t>appointed</w:t>
      </w:r>
      <w:r w:rsidRPr="006D7809" w:rsidR="00D077A1">
        <w:rPr>
          <w:b w:val="0"/>
        </w:rPr>
        <w:t xml:space="preserve"> by</w:t>
      </w:r>
      <w:r w:rsidRPr="006D7809" w:rsidR="00D077A1">
        <w:rPr>
          <w:b w:val="0"/>
          <w:spacing w:val="-2"/>
        </w:rPr>
        <w:t xml:space="preserve"> </w:t>
      </w:r>
      <w:r w:rsidRPr="006D7809" w:rsidR="00D077A1">
        <w:rPr>
          <w:b w:val="0"/>
          <w:spacing w:val="-1"/>
        </w:rPr>
        <w:t>them.</w:t>
      </w:r>
      <w:r w:rsidRPr="006D7809" w:rsidR="00D077A1">
        <w:rPr>
          <w:b w:val="0"/>
          <w:spacing w:val="2"/>
        </w:rPr>
        <w:t xml:space="preserve"> </w:t>
      </w:r>
    </w:p>
    <w:p w:rsidR="00591ECC" w:rsidP="00A0246B" w:rsidRDefault="00591ECC" w14:paraId="5BA4B406" w14:textId="039E43CB">
      <w:pPr>
        <w:pStyle w:val="Heading1"/>
        <w:tabs>
          <w:tab w:val="left" w:pos="286"/>
        </w:tabs>
        <w:spacing w:before="57"/>
        <w:ind w:left="0" w:right="1303"/>
      </w:pPr>
    </w:p>
    <w:p w:rsidR="00A0246B" w:rsidP="00A0246B" w:rsidRDefault="00A0246B" w14:paraId="699B6C54" w14:textId="6E36514F">
      <w:pPr>
        <w:pStyle w:val="Heading1"/>
        <w:tabs>
          <w:tab w:val="left" w:pos="286"/>
        </w:tabs>
        <w:spacing w:before="57"/>
        <w:ind w:left="0" w:right="1303"/>
        <w:rPr>
          <w:b w:val="0"/>
        </w:rPr>
      </w:pPr>
      <w:r>
        <w:rPr>
          <w:b w:val="0"/>
        </w:rPr>
        <w:t xml:space="preserve">The Board has established the following </w:t>
      </w:r>
      <w:proofErr w:type="gramStart"/>
      <w:r>
        <w:rPr>
          <w:b w:val="0"/>
        </w:rPr>
        <w:t>Committees:-</w:t>
      </w:r>
      <w:proofErr w:type="gramEnd"/>
    </w:p>
    <w:p w:rsidR="00A0246B" w:rsidP="00A0246B" w:rsidRDefault="00A0246B" w14:paraId="7FC96826" w14:textId="77777777">
      <w:pPr>
        <w:ind w:left="100" w:right="100"/>
        <w:rPr>
          <w:rFonts w:ascii="Arial" w:hAnsi="Arial" w:eastAsia="Arial" w:cs="Arial"/>
          <w:spacing w:val="-1"/>
        </w:rPr>
      </w:pPr>
    </w:p>
    <w:p w:rsidR="00A0246B" w:rsidP="00A0246B" w:rsidRDefault="00A0246B" w14:paraId="6CAD63FA" w14:textId="77777777">
      <w:pPr>
        <w:pStyle w:val="ListParagraph"/>
        <w:numPr>
          <w:ilvl w:val="0"/>
          <w:numId w:val="28"/>
        </w:numPr>
        <w:ind w:right="100"/>
        <w:rPr>
          <w:rFonts w:ascii="Arial" w:hAnsi="Arial" w:eastAsia="Arial" w:cs="Arial"/>
          <w:spacing w:val="-1"/>
        </w:rPr>
      </w:pPr>
      <w:r>
        <w:rPr>
          <w:rFonts w:ascii="Arial" w:hAnsi="Arial" w:eastAsia="Arial" w:cs="Arial"/>
          <w:spacing w:val="-1"/>
        </w:rPr>
        <w:t>Academic Scrutiny Committee</w:t>
      </w:r>
    </w:p>
    <w:p w:rsidR="00A0246B" w:rsidP="00A0246B" w:rsidRDefault="00A0246B" w14:paraId="52E1567F" w14:textId="77777777">
      <w:pPr>
        <w:pStyle w:val="ListParagraph"/>
        <w:numPr>
          <w:ilvl w:val="0"/>
          <w:numId w:val="28"/>
        </w:numPr>
        <w:ind w:right="100"/>
        <w:rPr>
          <w:rFonts w:ascii="Arial" w:hAnsi="Arial" w:eastAsia="Arial" w:cs="Arial"/>
          <w:spacing w:val="-1"/>
        </w:rPr>
      </w:pPr>
      <w:r>
        <w:rPr>
          <w:rFonts w:ascii="Arial" w:hAnsi="Arial" w:eastAsia="Arial" w:cs="Arial"/>
          <w:spacing w:val="-1"/>
        </w:rPr>
        <w:t>Audit Committee</w:t>
      </w:r>
    </w:p>
    <w:p w:rsidR="00A0246B" w:rsidP="00A0246B" w:rsidRDefault="00A0246B" w14:paraId="29C01689" w14:textId="77777777">
      <w:pPr>
        <w:pStyle w:val="ListParagraph"/>
        <w:numPr>
          <w:ilvl w:val="0"/>
          <w:numId w:val="28"/>
        </w:numPr>
        <w:ind w:right="100"/>
        <w:rPr>
          <w:rFonts w:ascii="Arial" w:hAnsi="Arial" w:eastAsia="Arial" w:cs="Arial"/>
          <w:spacing w:val="-1"/>
        </w:rPr>
      </w:pPr>
      <w:r>
        <w:rPr>
          <w:rFonts w:ascii="Arial" w:hAnsi="Arial" w:eastAsia="Arial" w:cs="Arial"/>
          <w:spacing w:val="-1"/>
        </w:rPr>
        <w:t>Finance and Resources Committee</w:t>
      </w:r>
    </w:p>
    <w:p w:rsidR="00A0246B" w:rsidP="00A0246B" w:rsidRDefault="00A0246B" w14:paraId="492D5BC9" w14:textId="77777777">
      <w:pPr>
        <w:pStyle w:val="ListParagraph"/>
        <w:numPr>
          <w:ilvl w:val="0"/>
          <w:numId w:val="28"/>
        </w:numPr>
        <w:ind w:right="100"/>
        <w:rPr>
          <w:rFonts w:ascii="Arial" w:hAnsi="Arial" w:eastAsia="Arial" w:cs="Arial"/>
          <w:spacing w:val="-1"/>
        </w:rPr>
      </w:pPr>
      <w:r>
        <w:rPr>
          <w:rFonts w:ascii="Arial" w:hAnsi="Arial" w:eastAsia="Arial" w:cs="Arial"/>
          <w:spacing w:val="-1"/>
        </w:rPr>
        <w:t>Nominations and Governance Committee</w:t>
      </w:r>
    </w:p>
    <w:p w:rsidR="00A0246B" w:rsidP="00A0246B" w:rsidRDefault="00A0246B" w14:paraId="6C271BF0" w14:textId="77777777">
      <w:pPr>
        <w:pStyle w:val="ListParagraph"/>
        <w:numPr>
          <w:ilvl w:val="0"/>
          <w:numId w:val="28"/>
        </w:numPr>
        <w:ind w:right="100"/>
        <w:rPr>
          <w:rFonts w:ascii="Arial" w:hAnsi="Arial" w:eastAsia="Arial" w:cs="Arial"/>
          <w:spacing w:val="-1"/>
        </w:rPr>
      </w:pPr>
      <w:r>
        <w:rPr>
          <w:rFonts w:ascii="Arial" w:hAnsi="Arial" w:eastAsia="Arial" w:cs="Arial"/>
          <w:spacing w:val="-1"/>
        </w:rPr>
        <w:t>Remuneration Committee</w:t>
      </w:r>
    </w:p>
    <w:p w:rsidR="00F47A16" w:rsidRDefault="00F47A16" w14:paraId="091C252A" w14:textId="77777777">
      <w:pPr>
        <w:rPr>
          <w:rFonts w:ascii="Arial" w:hAnsi="Arial" w:eastAsia="Arial" w:cs="Arial"/>
          <w:sz w:val="20"/>
          <w:szCs w:val="20"/>
        </w:rPr>
      </w:pPr>
    </w:p>
    <w:p w:rsidR="00A0246B" w:rsidP="00A0246B" w:rsidRDefault="00D077A1" w14:paraId="57E4B3CA" w14:textId="4132FCEC">
      <w:pPr>
        <w:pStyle w:val="BodyText"/>
        <w:ind w:left="0" w:right="104" w:firstLine="0"/>
        <w:rPr>
          <w:spacing w:val="-2"/>
        </w:rPr>
      </w:pPr>
      <w:r>
        <w:t>The</w:t>
      </w:r>
      <w:r>
        <w:rPr>
          <w:spacing w:val="-2"/>
        </w:rPr>
        <w:t xml:space="preserve"> </w:t>
      </w:r>
      <w:r>
        <w:rPr>
          <w:spacing w:val="-1"/>
        </w:rPr>
        <w:t>terms</w:t>
      </w:r>
      <w:r>
        <w:rPr>
          <w:spacing w:val="-2"/>
        </w:rPr>
        <w:t xml:space="preserve"> of</w:t>
      </w:r>
      <w:r>
        <w:rPr>
          <w:spacing w:val="-1"/>
        </w:rPr>
        <w:t xml:space="preserve"> refere</w:t>
      </w:r>
      <w:r>
        <w:rPr>
          <w:rFonts w:cs="Arial"/>
          <w:spacing w:val="-1"/>
        </w:rPr>
        <w:t>nce</w:t>
      </w:r>
      <w:r>
        <w:rPr>
          <w:rFonts w:cs="Arial"/>
          <w:spacing w:val="-2"/>
        </w:rPr>
        <w:t xml:space="preserve"> </w:t>
      </w:r>
      <w:r>
        <w:rPr>
          <w:rFonts w:cs="Arial"/>
          <w:spacing w:val="-1"/>
        </w:rPr>
        <w:t xml:space="preserve">for </w:t>
      </w:r>
      <w:r>
        <w:rPr>
          <w:rFonts w:cs="Arial"/>
        </w:rPr>
        <w:t xml:space="preserve">the </w:t>
      </w:r>
      <w:r>
        <w:rPr>
          <w:rFonts w:cs="Arial"/>
          <w:spacing w:val="-1"/>
        </w:rPr>
        <w:t>Board’s</w:t>
      </w:r>
      <w:r>
        <w:rPr>
          <w:rFonts w:cs="Arial"/>
          <w:spacing w:val="-2"/>
        </w:rPr>
        <w:t xml:space="preserve"> committees</w:t>
      </w:r>
      <w:r>
        <w:rPr>
          <w:rFonts w:cs="Arial"/>
          <w:spacing w:val="2"/>
        </w:rPr>
        <w:t xml:space="preserve"> </w:t>
      </w:r>
      <w:r w:rsidR="00A0246B">
        <w:rPr>
          <w:spacing w:val="-2"/>
        </w:rPr>
        <w:t xml:space="preserve">are approved by the </w:t>
      </w:r>
      <w:r w:rsidR="00A0246B">
        <w:rPr>
          <w:b/>
          <w:spacing w:val="-2"/>
        </w:rPr>
        <w:t xml:space="preserve">Board of Governors </w:t>
      </w:r>
      <w:r w:rsidR="00A0246B">
        <w:rPr>
          <w:spacing w:val="-2"/>
        </w:rPr>
        <w:t>and set out any delegated powers and responsibilities.</w:t>
      </w:r>
      <w:r w:rsidR="00797FB3">
        <w:rPr>
          <w:spacing w:val="-2"/>
        </w:rPr>
        <w:t xml:space="preserve"> These can be found on the University’s website.</w:t>
      </w:r>
    </w:p>
    <w:p w:rsidR="00A0246B" w:rsidP="00A0246B" w:rsidRDefault="00A0246B" w14:paraId="48590725" w14:textId="77777777">
      <w:pPr>
        <w:pStyle w:val="BodyText"/>
        <w:ind w:left="0" w:right="104" w:firstLine="0"/>
        <w:rPr>
          <w:spacing w:val="60"/>
        </w:rPr>
      </w:pPr>
    </w:p>
    <w:p w:rsidR="00D077A1" w:rsidP="00A0246B" w:rsidRDefault="00D077A1" w14:paraId="0E54650B" w14:textId="7BD22817">
      <w:pPr>
        <w:pStyle w:val="BodyText"/>
        <w:ind w:left="0" w:right="104" w:firstLine="0"/>
      </w:pPr>
      <w:r>
        <w:rPr>
          <w:spacing w:val="60"/>
        </w:rPr>
        <w:t xml:space="preserve"> </w:t>
      </w:r>
    </w:p>
    <w:p w:rsidRPr="00797FB3" w:rsidR="00F47A16" w:rsidP="00797FB3" w:rsidRDefault="00797FB3" w14:paraId="0D515A0A" w14:textId="4E82208F">
      <w:pPr>
        <w:rPr>
          <w:rFonts w:ascii="Arial" w:hAnsi="Arial" w:eastAsia="Arial" w:cs="Arial"/>
          <w:b/>
          <w:bCs/>
          <w:spacing w:val="-1"/>
          <w:sz w:val="21"/>
          <w:szCs w:val="21"/>
        </w:rPr>
      </w:pPr>
      <w:r w:rsidRPr="00797FB3">
        <w:rPr>
          <w:rFonts w:ascii="Arial" w:hAnsi="Arial" w:eastAsia="Arial" w:cs="Arial"/>
          <w:b/>
          <w:bCs/>
          <w:i/>
          <w:spacing w:val="-1"/>
          <w:sz w:val="21"/>
          <w:szCs w:val="21"/>
        </w:rPr>
        <w:t>Delegation of Authority to the Committee Chair</w:t>
      </w:r>
    </w:p>
    <w:p w:rsidR="00F47A16" w:rsidRDefault="00F47A16" w14:paraId="04F7DA66" w14:textId="77777777">
      <w:pPr>
        <w:spacing w:before="8"/>
        <w:rPr>
          <w:rFonts w:ascii="Arial" w:hAnsi="Arial" w:eastAsia="Arial" w:cs="Arial"/>
          <w:b/>
          <w:bCs/>
          <w:sz w:val="17"/>
          <w:szCs w:val="17"/>
        </w:rPr>
      </w:pPr>
    </w:p>
    <w:p w:rsidR="00F47A16" w:rsidP="00411EC9" w:rsidRDefault="008D78AF" w14:paraId="33822757" w14:textId="77777777">
      <w:pPr>
        <w:pStyle w:val="BodyText"/>
        <w:ind w:left="0" w:firstLine="0"/>
      </w:pPr>
      <w:r>
        <w:rPr>
          <w:spacing w:val="-1"/>
        </w:rPr>
        <w:t>There</w:t>
      </w:r>
      <w:r>
        <w:rPr>
          <w:spacing w:val="-2"/>
        </w:rPr>
        <w:t xml:space="preserve"> </w:t>
      </w:r>
      <w:r>
        <w:t>may</w:t>
      </w:r>
      <w:r>
        <w:rPr>
          <w:spacing w:val="-2"/>
        </w:rPr>
        <w:t xml:space="preserve"> </w:t>
      </w:r>
      <w:r>
        <w:t xml:space="preserve">be </w:t>
      </w:r>
      <w:r>
        <w:rPr>
          <w:spacing w:val="-1"/>
        </w:rPr>
        <w:t>limited</w:t>
      </w:r>
      <w:r>
        <w:rPr>
          <w:spacing w:val="-2"/>
        </w:rPr>
        <w:t xml:space="preserve"> </w:t>
      </w:r>
      <w:r>
        <w:rPr>
          <w:spacing w:val="-1"/>
        </w:rPr>
        <w:t>occasions</w:t>
      </w:r>
      <w:r>
        <w:rPr>
          <w:spacing w:val="1"/>
        </w:rPr>
        <w:t xml:space="preserve"> </w:t>
      </w:r>
      <w:r>
        <w:rPr>
          <w:spacing w:val="-2"/>
        </w:rPr>
        <w:t>when</w:t>
      </w:r>
      <w:r>
        <w:t xml:space="preserve"> a</w:t>
      </w:r>
      <w:r>
        <w:rPr>
          <w:spacing w:val="1"/>
        </w:rPr>
        <w:t xml:space="preserve"> </w:t>
      </w:r>
      <w:r>
        <w:rPr>
          <w:spacing w:val="-1"/>
        </w:rPr>
        <w:t>committee</w:t>
      </w:r>
      <w:r>
        <w:rPr>
          <w:spacing w:val="3"/>
        </w:rPr>
        <w:t xml:space="preserve"> </w:t>
      </w:r>
      <w:r>
        <w:rPr>
          <w:spacing w:val="-1"/>
        </w:rPr>
        <w:t>delegates</w:t>
      </w:r>
      <w:r>
        <w:rPr>
          <w:spacing w:val="-2"/>
        </w:rPr>
        <w:t xml:space="preserve"> </w:t>
      </w:r>
      <w:r>
        <w:rPr>
          <w:spacing w:val="-1"/>
        </w:rPr>
        <w:t>authority</w:t>
      </w:r>
      <w:r>
        <w:rPr>
          <w:spacing w:val="-2"/>
        </w:rPr>
        <w:t xml:space="preserve"> </w:t>
      </w:r>
      <w:r>
        <w:t>to</w:t>
      </w:r>
      <w:r>
        <w:rPr>
          <w:spacing w:val="-2"/>
        </w:rPr>
        <w:t xml:space="preserve"> </w:t>
      </w:r>
      <w:r>
        <w:rPr>
          <w:spacing w:val="-1"/>
        </w:rPr>
        <w:t>its</w:t>
      </w:r>
      <w:r>
        <w:rPr>
          <w:spacing w:val="1"/>
        </w:rPr>
        <w:t xml:space="preserve"> </w:t>
      </w:r>
      <w:r>
        <w:rPr>
          <w:spacing w:val="-2"/>
        </w:rPr>
        <w:t>Chair,</w:t>
      </w:r>
      <w:r>
        <w:rPr>
          <w:spacing w:val="4"/>
        </w:rPr>
        <w:t xml:space="preserve"> </w:t>
      </w:r>
      <w:r>
        <w:t>a</w:t>
      </w:r>
      <w:r>
        <w:rPr>
          <w:spacing w:val="-2"/>
        </w:rPr>
        <w:t xml:space="preserve"> </w:t>
      </w:r>
      <w:r>
        <w:rPr>
          <w:spacing w:val="-1"/>
        </w:rPr>
        <w:t>senior</w:t>
      </w:r>
      <w:r>
        <w:rPr>
          <w:spacing w:val="51"/>
        </w:rPr>
        <w:t xml:space="preserve"> </w:t>
      </w:r>
      <w:r>
        <w:rPr>
          <w:spacing w:val="-1"/>
        </w:rPr>
        <w:t xml:space="preserve">officer </w:t>
      </w:r>
      <w:r>
        <w:t>or</w:t>
      </w:r>
      <w:r>
        <w:rPr>
          <w:spacing w:val="-1"/>
        </w:rPr>
        <w:t xml:space="preserve"> exceptionally</w:t>
      </w:r>
      <w:r>
        <w:rPr>
          <w:spacing w:val="-2"/>
        </w:rPr>
        <w:t xml:space="preserve"> </w:t>
      </w:r>
      <w:r>
        <w:t xml:space="preserve">a </w:t>
      </w:r>
      <w:r>
        <w:rPr>
          <w:spacing w:val="-1"/>
        </w:rPr>
        <w:t>member</w:t>
      </w:r>
      <w:r>
        <w:rPr>
          <w:spacing w:val="1"/>
        </w:rPr>
        <w:t xml:space="preserve"> </w:t>
      </w:r>
      <w:r>
        <w:t xml:space="preserve">to </w:t>
      </w:r>
      <w:r>
        <w:rPr>
          <w:spacing w:val="-1"/>
        </w:rPr>
        <w:t>act between</w:t>
      </w:r>
      <w:r>
        <w:rPr>
          <w:spacing w:val="-2"/>
        </w:rPr>
        <w:t xml:space="preserve"> </w:t>
      </w:r>
      <w:r>
        <w:rPr>
          <w:spacing w:val="-1"/>
        </w:rPr>
        <w:t>meetings.</w:t>
      </w:r>
      <w:r>
        <w:rPr>
          <w:spacing w:val="61"/>
        </w:rPr>
        <w:t xml:space="preserve"> </w:t>
      </w:r>
      <w:r>
        <w:rPr>
          <w:spacing w:val="-1"/>
        </w:rPr>
        <w:t>Such</w:t>
      </w:r>
      <w:r>
        <w:t xml:space="preserve"> </w:t>
      </w:r>
      <w:r>
        <w:rPr>
          <w:spacing w:val="-1"/>
        </w:rPr>
        <w:t>occasions</w:t>
      </w:r>
      <w:r>
        <w:rPr>
          <w:spacing w:val="1"/>
        </w:rPr>
        <w:t xml:space="preserve"> </w:t>
      </w:r>
      <w:r>
        <w:t>may</w:t>
      </w:r>
      <w:r>
        <w:rPr>
          <w:spacing w:val="-2"/>
        </w:rPr>
        <w:t xml:space="preserve"> </w:t>
      </w:r>
      <w:r>
        <w:rPr>
          <w:spacing w:val="-1"/>
        </w:rPr>
        <w:t>typically</w:t>
      </w:r>
      <w:r>
        <w:rPr>
          <w:spacing w:val="45"/>
        </w:rPr>
        <w:t xml:space="preserve"> </w:t>
      </w:r>
      <w:r>
        <w:rPr>
          <w:spacing w:val="-1"/>
        </w:rPr>
        <w:t>occur</w:t>
      </w:r>
      <w:r>
        <w:rPr>
          <w:spacing w:val="1"/>
        </w:rPr>
        <w:t xml:space="preserve"> </w:t>
      </w:r>
      <w:r>
        <w:rPr>
          <w:spacing w:val="-1"/>
        </w:rPr>
        <w:t>when:</w:t>
      </w:r>
    </w:p>
    <w:p w:rsidR="00F47A16" w:rsidP="00411EC9" w:rsidRDefault="008D78AF" w14:paraId="232BF57F" w14:textId="57F328F4">
      <w:pPr>
        <w:pStyle w:val="BodyText"/>
        <w:numPr>
          <w:ilvl w:val="1"/>
          <w:numId w:val="29"/>
        </w:numPr>
        <w:tabs>
          <w:tab w:val="left" w:pos="821"/>
        </w:tabs>
        <w:spacing w:before="197"/>
        <w:ind w:left="851" w:right="299" w:hanging="851"/>
      </w:pPr>
      <w:r>
        <w:rPr>
          <w:spacing w:val="-1"/>
        </w:rPr>
        <w:t>Business</w:t>
      </w:r>
      <w:r>
        <w:rPr>
          <w:spacing w:val="1"/>
        </w:rPr>
        <w:t xml:space="preserve"> </w:t>
      </w:r>
      <w:r>
        <w:rPr>
          <w:spacing w:val="-1"/>
        </w:rPr>
        <w:t>is</w:t>
      </w:r>
      <w:r>
        <w:rPr>
          <w:spacing w:val="1"/>
        </w:rPr>
        <w:t xml:space="preserve"> </w:t>
      </w:r>
      <w:r>
        <w:rPr>
          <w:spacing w:val="-1"/>
        </w:rPr>
        <w:t>unfinished</w:t>
      </w:r>
      <w:r>
        <w:rPr>
          <w:spacing w:val="-2"/>
        </w:rPr>
        <w:t xml:space="preserve"> </w:t>
      </w:r>
      <w:r>
        <w:rPr>
          <w:spacing w:val="-1"/>
        </w:rPr>
        <w:t>for</w:t>
      </w:r>
      <w:r>
        <w:rPr>
          <w:spacing w:val="1"/>
        </w:rPr>
        <w:t xml:space="preserve"> </w:t>
      </w:r>
      <w:r>
        <w:rPr>
          <w:spacing w:val="-2"/>
        </w:rPr>
        <w:t>lack</w:t>
      </w:r>
      <w:r>
        <w:rPr>
          <w:spacing w:val="1"/>
        </w:rPr>
        <w:t xml:space="preserve"> </w:t>
      </w:r>
      <w:r>
        <w:rPr>
          <w:spacing w:val="-2"/>
        </w:rPr>
        <w:t>of</w:t>
      </w:r>
      <w:r>
        <w:rPr>
          <w:spacing w:val="2"/>
        </w:rPr>
        <w:t xml:space="preserve"> </w:t>
      </w:r>
      <w:r>
        <w:rPr>
          <w:spacing w:val="-1"/>
        </w:rPr>
        <w:t>information</w:t>
      </w:r>
      <w:r>
        <w:rPr>
          <w:spacing w:val="-2"/>
        </w:rPr>
        <w:t xml:space="preserve"> </w:t>
      </w:r>
      <w:r>
        <w:rPr>
          <w:spacing w:val="-1"/>
        </w:rPr>
        <w:t>but</w:t>
      </w:r>
      <w:r>
        <w:rPr>
          <w:spacing w:val="-3"/>
        </w:rPr>
        <w:t xml:space="preserve"> </w:t>
      </w:r>
      <w:r>
        <w:t>for</w:t>
      </w:r>
      <w:r>
        <w:rPr>
          <w:spacing w:val="1"/>
        </w:rPr>
        <w:t xml:space="preserve"> </w:t>
      </w:r>
      <w:r>
        <w:rPr>
          <w:spacing w:val="-2"/>
        </w:rPr>
        <w:t>which</w:t>
      </w:r>
      <w:r>
        <w:t xml:space="preserve"> a</w:t>
      </w:r>
      <w:r>
        <w:rPr>
          <w:spacing w:val="1"/>
        </w:rPr>
        <w:t xml:space="preserve"> </w:t>
      </w:r>
      <w:r>
        <w:rPr>
          <w:spacing w:val="-1"/>
        </w:rPr>
        <w:t>clear steer</w:t>
      </w:r>
      <w:r>
        <w:rPr>
          <w:spacing w:val="1"/>
        </w:rPr>
        <w:t xml:space="preserve"> </w:t>
      </w:r>
      <w:r>
        <w:rPr>
          <w:spacing w:val="-1"/>
        </w:rPr>
        <w:t>is</w:t>
      </w:r>
      <w:r>
        <w:rPr>
          <w:spacing w:val="-4"/>
        </w:rPr>
        <w:t xml:space="preserve"> </w:t>
      </w:r>
      <w:r>
        <w:rPr>
          <w:spacing w:val="-1"/>
        </w:rPr>
        <w:t>given</w:t>
      </w:r>
      <w:r>
        <w:rPr>
          <w:spacing w:val="-2"/>
        </w:rPr>
        <w:t xml:space="preserve"> </w:t>
      </w:r>
      <w:r>
        <w:rPr>
          <w:spacing w:val="1"/>
        </w:rPr>
        <w:t>for</w:t>
      </w:r>
      <w:r>
        <w:rPr>
          <w:spacing w:val="57"/>
        </w:rPr>
        <w:t xml:space="preserve"> </w:t>
      </w:r>
      <w:r>
        <w:rPr>
          <w:spacing w:val="-2"/>
        </w:rPr>
        <w:t>when</w:t>
      </w:r>
      <w:r>
        <w:t xml:space="preserve"> the </w:t>
      </w:r>
      <w:r>
        <w:rPr>
          <w:spacing w:val="-1"/>
        </w:rPr>
        <w:t>information</w:t>
      </w:r>
      <w:r>
        <w:rPr>
          <w:spacing w:val="-2"/>
        </w:rPr>
        <w:t xml:space="preserve"> </w:t>
      </w:r>
      <w:r>
        <w:rPr>
          <w:spacing w:val="-1"/>
        </w:rPr>
        <w:t>becomes</w:t>
      </w:r>
      <w:r>
        <w:rPr>
          <w:spacing w:val="-2"/>
        </w:rPr>
        <w:t xml:space="preserve"> available</w:t>
      </w:r>
      <w:r w:rsidR="00FA502F">
        <w:rPr>
          <w:spacing w:val="-2"/>
        </w:rPr>
        <w:t>.</w:t>
      </w:r>
    </w:p>
    <w:p w:rsidR="00F47A16" w:rsidP="00411EC9" w:rsidRDefault="008D78AF" w14:paraId="6875C826" w14:textId="77777777">
      <w:pPr>
        <w:pStyle w:val="BodyText"/>
        <w:numPr>
          <w:ilvl w:val="1"/>
          <w:numId w:val="29"/>
        </w:numPr>
        <w:tabs>
          <w:tab w:val="left" w:pos="821"/>
        </w:tabs>
        <w:spacing w:line="268" w:lineRule="exact"/>
        <w:ind w:left="0" w:firstLine="0"/>
      </w:pPr>
      <w:r>
        <w:rPr>
          <w:spacing w:val="-1"/>
        </w:rPr>
        <w:t>Further</w:t>
      </w:r>
      <w:r>
        <w:rPr>
          <w:spacing w:val="1"/>
        </w:rPr>
        <w:t xml:space="preserve"> </w:t>
      </w:r>
      <w:r>
        <w:rPr>
          <w:spacing w:val="-1"/>
        </w:rPr>
        <w:t>discussion</w:t>
      </w:r>
      <w:r>
        <w:rPr>
          <w:spacing w:val="-2"/>
        </w:rPr>
        <w:t xml:space="preserve"> </w:t>
      </w:r>
      <w:r>
        <w:t>or</w:t>
      </w:r>
      <w:r>
        <w:rPr>
          <w:spacing w:val="-1"/>
        </w:rPr>
        <w:t xml:space="preserve"> clarification</w:t>
      </w:r>
      <w:r>
        <w:t xml:space="preserve"> is </w:t>
      </w:r>
      <w:r>
        <w:rPr>
          <w:spacing w:val="-1"/>
        </w:rPr>
        <w:t>required</w:t>
      </w:r>
      <w:r>
        <w:rPr>
          <w:spacing w:val="-2"/>
        </w:rPr>
        <w:t xml:space="preserve"> </w:t>
      </w:r>
      <w:r>
        <w:t>on</w:t>
      </w:r>
      <w:r>
        <w:rPr>
          <w:spacing w:val="-2"/>
        </w:rPr>
        <w:t xml:space="preserve"> </w:t>
      </w:r>
      <w:r>
        <w:rPr>
          <w:spacing w:val="-1"/>
        </w:rPr>
        <w:t xml:space="preserve">matters </w:t>
      </w:r>
      <w:r>
        <w:rPr>
          <w:spacing w:val="-2"/>
        </w:rPr>
        <w:t>of</w:t>
      </w:r>
      <w:r>
        <w:rPr>
          <w:spacing w:val="2"/>
        </w:rPr>
        <w:t xml:space="preserve"> </w:t>
      </w:r>
      <w:r>
        <w:rPr>
          <w:spacing w:val="-2"/>
        </w:rPr>
        <w:t>detail,</w:t>
      </w:r>
      <w:r>
        <w:rPr>
          <w:spacing w:val="2"/>
        </w:rPr>
        <w:t xml:space="preserve"> </w:t>
      </w:r>
      <w:r>
        <w:rPr>
          <w:spacing w:val="-1"/>
        </w:rPr>
        <w:t>policy</w:t>
      </w:r>
      <w:r>
        <w:rPr>
          <w:spacing w:val="-2"/>
        </w:rPr>
        <w:t xml:space="preserve"> </w:t>
      </w:r>
      <w:r>
        <w:t>or</w:t>
      </w:r>
      <w:r>
        <w:rPr>
          <w:spacing w:val="1"/>
        </w:rPr>
        <w:t xml:space="preserve"> </w:t>
      </w:r>
      <w:r>
        <w:rPr>
          <w:spacing w:val="-1"/>
        </w:rPr>
        <w:t>process</w:t>
      </w:r>
    </w:p>
    <w:p w:rsidR="00F47A16" w:rsidP="00411EC9" w:rsidRDefault="008D78AF" w14:paraId="098C50CB" w14:textId="26770E94">
      <w:pPr>
        <w:pStyle w:val="BodyText"/>
        <w:numPr>
          <w:ilvl w:val="1"/>
          <w:numId w:val="29"/>
        </w:numPr>
        <w:tabs>
          <w:tab w:val="left" w:pos="821"/>
        </w:tabs>
        <w:spacing w:line="269" w:lineRule="exact"/>
        <w:ind w:left="0" w:firstLine="0"/>
      </w:pPr>
      <w:r>
        <w:rPr>
          <w:spacing w:val="-1"/>
        </w:rPr>
        <w:t>Business</w:t>
      </w:r>
      <w:r>
        <w:rPr>
          <w:spacing w:val="1"/>
        </w:rPr>
        <w:t xml:space="preserve"> </w:t>
      </w:r>
      <w:r>
        <w:rPr>
          <w:spacing w:val="-1"/>
        </w:rPr>
        <w:t>is</w:t>
      </w:r>
      <w:r>
        <w:rPr>
          <w:spacing w:val="1"/>
        </w:rPr>
        <w:t xml:space="preserve"> </w:t>
      </w:r>
      <w:r>
        <w:rPr>
          <w:spacing w:val="-1"/>
        </w:rPr>
        <w:t>approved</w:t>
      </w:r>
      <w:r>
        <w:t xml:space="preserve"> by</w:t>
      </w:r>
      <w:r>
        <w:rPr>
          <w:spacing w:val="-4"/>
        </w:rPr>
        <w:t xml:space="preserve"> </w:t>
      </w:r>
      <w:r>
        <w:t xml:space="preserve">the </w:t>
      </w:r>
      <w:r>
        <w:rPr>
          <w:spacing w:val="-1"/>
        </w:rPr>
        <w:t>committee</w:t>
      </w:r>
      <w:r>
        <w:rPr>
          <w:spacing w:val="-2"/>
        </w:rPr>
        <w:t xml:space="preserve"> </w:t>
      </w:r>
      <w:r>
        <w:rPr>
          <w:spacing w:val="-1"/>
        </w:rPr>
        <w:t xml:space="preserve">subject </w:t>
      </w:r>
      <w:r>
        <w:t>to</w:t>
      </w:r>
      <w:r>
        <w:rPr>
          <w:spacing w:val="-4"/>
        </w:rPr>
        <w:t xml:space="preserve"> </w:t>
      </w:r>
      <w:r>
        <w:rPr>
          <w:spacing w:val="-1"/>
        </w:rPr>
        <w:t>certain</w:t>
      </w:r>
      <w:r>
        <w:rPr>
          <w:spacing w:val="-2"/>
        </w:rPr>
        <w:t xml:space="preserve"> </w:t>
      </w:r>
      <w:r>
        <w:rPr>
          <w:spacing w:val="-1"/>
        </w:rPr>
        <w:t>conditions</w:t>
      </w:r>
      <w:r>
        <w:rPr>
          <w:spacing w:val="4"/>
        </w:rPr>
        <w:t xml:space="preserve"> </w:t>
      </w:r>
      <w:r>
        <w:rPr>
          <w:spacing w:val="-2"/>
        </w:rPr>
        <w:t>being</w:t>
      </w:r>
      <w:r>
        <w:t xml:space="preserve"> met</w:t>
      </w:r>
      <w:r w:rsidR="00FA502F">
        <w:t>.</w:t>
      </w:r>
    </w:p>
    <w:p w:rsidR="00FA502F" w:rsidP="00411EC9" w:rsidRDefault="00FA502F" w14:paraId="1D6B3BC8" w14:textId="057E4394">
      <w:pPr>
        <w:pStyle w:val="BodyText"/>
        <w:numPr>
          <w:ilvl w:val="1"/>
          <w:numId w:val="29"/>
        </w:numPr>
        <w:tabs>
          <w:tab w:val="left" w:pos="821"/>
        </w:tabs>
        <w:spacing w:line="269" w:lineRule="exact"/>
        <w:ind w:left="851" w:hanging="851"/>
      </w:pPr>
      <w:r>
        <w:t>Where approval of the Chair of the Finance and Resources Committee is required for out of budget spending under 5.3 above.</w:t>
      </w:r>
    </w:p>
    <w:p w:rsidRPr="001A7D58" w:rsidR="00CE25F0" w:rsidP="00411EC9" w:rsidRDefault="00CE25F0" w14:paraId="5D8373DF" w14:textId="358B0634">
      <w:pPr>
        <w:spacing w:line="252" w:lineRule="exact"/>
        <w:rPr>
          <w:color w:val="FF0000"/>
        </w:rPr>
      </w:pPr>
    </w:p>
    <w:p w:rsidR="00F47A16" w:rsidP="00411EC9" w:rsidRDefault="008D78AF" w14:paraId="2923D1E5" w14:textId="77777777">
      <w:pPr>
        <w:pStyle w:val="BodyText"/>
        <w:ind w:left="0" w:firstLine="0"/>
      </w:pPr>
      <w:r>
        <w:rPr>
          <w:spacing w:val="-1"/>
        </w:rPr>
        <w:t>Use</w:t>
      </w:r>
      <w:r>
        <w:t xml:space="preserve"> </w:t>
      </w:r>
      <w:r>
        <w:rPr>
          <w:spacing w:val="-2"/>
        </w:rPr>
        <w:t>of</w:t>
      </w:r>
      <w:r>
        <w:rPr>
          <w:spacing w:val="2"/>
        </w:rPr>
        <w:t xml:space="preserve"> </w:t>
      </w:r>
      <w:r>
        <w:rPr>
          <w:spacing w:val="-1"/>
        </w:rPr>
        <w:t>delegated</w:t>
      </w:r>
      <w:r>
        <w:t xml:space="preserve"> </w:t>
      </w:r>
      <w:r>
        <w:rPr>
          <w:spacing w:val="-1"/>
        </w:rPr>
        <w:t>authority</w:t>
      </w:r>
      <w:r>
        <w:rPr>
          <w:spacing w:val="-2"/>
        </w:rPr>
        <w:t xml:space="preserve"> </w:t>
      </w:r>
      <w:r>
        <w:rPr>
          <w:spacing w:val="-1"/>
        </w:rPr>
        <w:t>under</w:t>
      </w:r>
      <w:r>
        <w:rPr>
          <w:spacing w:val="1"/>
        </w:rPr>
        <w:t xml:space="preserve"> </w:t>
      </w:r>
      <w:r>
        <w:rPr>
          <w:spacing w:val="-1"/>
        </w:rPr>
        <w:t>such</w:t>
      </w:r>
      <w:r>
        <w:t xml:space="preserve"> </w:t>
      </w:r>
      <w:r>
        <w:rPr>
          <w:spacing w:val="-1"/>
        </w:rPr>
        <w:t>circumstances</w:t>
      </w:r>
      <w:r>
        <w:rPr>
          <w:spacing w:val="2"/>
        </w:rPr>
        <w:t xml:space="preserve"> </w:t>
      </w:r>
      <w:r>
        <w:rPr>
          <w:spacing w:val="-1"/>
        </w:rPr>
        <w:t>should</w:t>
      </w:r>
      <w:r>
        <w:t xml:space="preserve"> be</w:t>
      </w:r>
      <w:r>
        <w:rPr>
          <w:spacing w:val="-2"/>
        </w:rPr>
        <w:t xml:space="preserve"> </w:t>
      </w:r>
      <w:r>
        <w:rPr>
          <w:spacing w:val="-1"/>
        </w:rPr>
        <w:t>limited.</w:t>
      </w:r>
      <w:r>
        <w:rPr>
          <w:spacing w:val="57"/>
        </w:rPr>
        <w:t xml:space="preserve"> </w:t>
      </w:r>
      <w:r>
        <w:rPr>
          <w:spacing w:val="-1"/>
        </w:rPr>
        <w:t>The</w:t>
      </w:r>
      <w:r>
        <w:rPr>
          <w:spacing w:val="1"/>
        </w:rPr>
        <w:t xml:space="preserve"> </w:t>
      </w:r>
      <w:r>
        <w:rPr>
          <w:spacing w:val="-1"/>
        </w:rPr>
        <w:t>minutes</w:t>
      </w:r>
      <w:r>
        <w:rPr>
          <w:spacing w:val="1"/>
        </w:rPr>
        <w:t xml:space="preserve"> </w:t>
      </w:r>
      <w:r>
        <w:rPr>
          <w:spacing w:val="-2"/>
        </w:rPr>
        <w:t>of</w:t>
      </w:r>
      <w:r>
        <w:rPr>
          <w:spacing w:val="-1"/>
        </w:rPr>
        <w:t xml:space="preserve"> </w:t>
      </w:r>
      <w:r>
        <w:t>the</w:t>
      </w:r>
      <w:r>
        <w:rPr>
          <w:spacing w:val="49"/>
        </w:rPr>
        <w:t xml:space="preserve"> </w:t>
      </w:r>
      <w:r>
        <w:rPr>
          <w:spacing w:val="-1"/>
        </w:rPr>
        <w:t>committee</w:t>
      </w:r>
      <w:r>
        <w:rPr>
          <w:spacing w:val="-2"/>
        </w:rPr>
        <w:t xml:space="preserve"> will</w:t>
      </w:r>
      <w:r>
        <w:t xml:space="preserve"> </w:t>
      </w:r>
      <w:r>
        <w:rPr>
          <w:spacing w:val="-1"/>
        </w:rPr>
        <w:t>clearly</w:t>
      </w:r>
      <w:r>
        <w:rPr>
          <w:spacing w:val="-2"/>
        </w:rPr>
        <w:t xml:space="preserve"> </w:t>
      </w:r>
      <w:r>
        <w:rPr>
          <w:spacing w:val="-1"/>
        </w:rPr>
        <w:t>record</w:t>
      </w:r>
      <w:r>
        <w:rPr>
          <w:spacing w:val="-2"/>
        </w:rPr>
        <w:t xml:space="preserve"> </w:t>
      </w:r>
      <w:r>
        <w:t xml:space="preserve">the </w:t>
      </w:r>
      <w:r>
        <w:rPr>
          <w:spacing w:val="-1"/>
        </w:rPr>
        <w:t>circumstances</w:t>
      </w:r>
      <w:r>
        <w:rPr>
          <w:spacing w:val="-2"/>
        </w:rPr>
        <w:t xml:space="preserve"> </w:t>
      </w:r>
      <w:r>
        <w:rPr>
          <w:spacing w:val="-1"/>
        </w:rPr>
        <w:t>under</w:t>
      </w:r>
      <w:r>
        <w:rPr>
          <w:spacing w:val="1"/>
        </w:rPr>
        <w:t xml:space="preserve"> </w:t>
      </w:r>
      <w:r>
        <w:rPr>
          <w:spacing w:val="-2"/>
        </w:rPr>
        <w:t>which</w:t>
      </w:r>
      <w:r>
        <w:t xml:space="preserve"> </w:t>
      </w:r>
      <w:r>
        <w:rPr>
          <w:spacing w:val="-1"/>
        </w:rPr>
        <w:t>authority</w:t>
      </w:r>
      <w:r>
        <w:rPr>
          <w:spacing w:val="-2"/>
        </w:rPr>
        <w:t xml:space="preserve"> </w:t>
      </w:r>
      <w:r>
        <w:rPr>
          <w:spacing w:val="-1"/>
        </w:rPr>
        <w:t>is</w:t>
      </w:r>
      <w:r>
        <w:rPr>
          <w:spacing w:val="5"/>
        </w:rPr>
        <w:t xml:space="preserve"> </w:t>
      </w:r>
      <w:r>
        <w:rPr>
          <w:spacing w:val="-1"/>
        </w:rPr>
        <w:t xml:space="preserve">delegated, </w:t>
      </w:r>
      <w:r>
        <w:t xml:space="preserve">to </w:t>
      </w:r>
      <w:r>
        <w:rPr>
          <w:spacing w:val="-1"/>
        </w:rPr>
        <w:t>whom</w:t>
      </w:r>
      <w:r>
        <w:rPr>
          <w:spacing w:val="75"/>
        </w:rPr>
        <w:t xml:space="preserve"> </w:t>
      </w:r>
      <w:r>
        <w:rPr>
          <w:spacing w:val="-1"/>
        </w:rPr>
        <w:t>authority</w:t>
      </w:r>
      <w:r>
        <w:rPr>
          <w:spacing w:val="-2"/>
        </w:rPr>
        <w:t xml:space="preserve"> </w:t>
      </w:r>
      <w:r>
        <w:t>to</w:t>
      </w:r>
      <w:r>
        <w:rPr>
          <w:spacing w:val="-2"/>
        </w:rPr>
        <w:t xml:space="preserve"> </w:t>
      </w:r>
      <w:r>
        <w:rPr>
          <w:spacing w:val="-1"/>
        </w:rPr>
        <w:t>act</w:t>
      </w:r>
      <w:r>
        <w:rPr>
          <w:spacing w:val="2"/>
        </w:rPr>
        <w:t xml:space="preserve"> </w:t>
      </w:r>
      <w:r>
        <w:rPr>
          <w:spacing w:val="-1"/>
        </w:rPr>
        <w:t>is</w:t>
      </w:r>
      <w:r>
        <w:t xml:space="preserve"> </w:t>
      </w:r>
      <w:r>
        <w:rPr>
          <w:spacing w:val="-1"/>
        </w:rPr>
        <w:t>delegated</w:t>
      </w:r>
      <w:r>
        <w:t xml:space="preserve"> </w:t>
      </w:r>
      <w:r>
        <w:rPr>
          <w:spacing w:val="-1"/>
        </w:rPr>
        <w:t>and</w:t>
      </w:r>
      <w:r>
        <w:t xml:space="preserve"> any</w:t>
      </w:r>
      <w:r>
        <w:rPr>
          <w:spacing w:val="-2"/>
        </w:rPr>
        <w:t xml:space="preserve"> </w:t>
      </w:r>
      <w:r>
        <w:rPr>
          <w:spacing w:val="-1"/>
        </w:rPr>
        <w:t>budgetary</w:t>
      </w:r>
      <w:r>
        <w:rPr>
          <w:spacing w:val="-2"/>
        </w:rPr>
        <w:t xml:space="preserve"> </w:t>
      </w:r>
      <w:r>
        <w:t>or</w:t>
      </w:r>
      <w:r>
        <w:rPr>
          <w:spacing w:val="-4"/>
        </w:rPr>
        <w:t xml:space="preserve"> </w:t>
      </w:r>
      <w:r>
        <w:rPr>
          <w:spacing w:val="-1"/>
        </w:rPr>
        <w:t>time</w:t>
      </w:r>
      <w:r>
        <w:rPr>
          <w:spacing w:val="-2"/>
        </w:rPr>
        <w:t xml:space="preserve"> </w:t>
      </w:r>
      <w:r>
        <w:rPr>
          <w:spacing w:val="-1"/>
        </w:rPr>
        <w:t xml:space="preserve">constraints </w:t>
      </w:r>
      <w:r>
        <w:rPr>
          <w:spacing w:val="-2"/>
        </w:rPr>
        <w:t>which</w:t>
      </w:r>
      <w:r>
        <w:t xml:space="preserve"> </w:t>
      </w:r>
      <w:r>
        <w:rPr>
          <w:spacing w:val="-1"/>
        </w:rPr>
        <w:t>apply</w:t>
      </w:r>
      <w:r>
        <w:rPr>
          <w:spacing w:val="-2"/>
        </w:rPr>
        <w:t xml:space="preserve"> </w:t>
      </w:r>
      <w:r>
        <w:t>to the</w:t>
      </w:r>
      <w:r>
        <w:rPr>
          <w:spacing w:val="57"/>
        </w:rPr>
        <w:t xml:space="preserve"> </w:t>
      </w:r>
      <w:r>
        <w:rPr>
          <w:spacing w:val="-1"/>
        </w:rPr>
        <w:t>delegation.</w:t>
      </w:r>
    </w:p>
    <w:p w:rsidR="00F47A16" w:rsidP="00411EC9" w:rsidRDefault="00F47A16" w14:paraId="5E3804B3" w14:textId="77777777">
      <w:pPr>
        <w:spacing w:before="5"/>
        <w:rPr>
          <w:rFonts w:ascii="Arial" w:hAnsi="Arial" w:eastAsia="Arial" w:cs="Arial"/>
          <w:sz w:val="17"/>
          <w:szCs w:val="17"/>
        </w:rPr>
      </w:pPr>
    </w:p>
    <w:p w:rsidR="00A97061" w:rsidP="00411EC9" w:rsidRDefault="008D78AF" w14:paraId="7F5D2A0C" w14:textId="79EAF8F7">
      <w:pPr>
        <w:pStyle w:val="BodyText"/>
        <w:ind w:left="0" w:right="549" w:firstLine="0"/>
        <w:rPr>
          <w:spacing w:val="-1"/>
        </w:rPr>
      </w:pPr>
      <w:r>
        <w:t>The</w:t>
      </w:r>
      <w:r>
        <w:rPr>
          <w:spacing w:val="-2"/>
        </w:rPr>
        <w:t xml:space="preserve"> </w:t>
      </w:r>
      <w:r>
        <w:rPr>
          <w:spacing w:val="-1"/>
        </w:rPr>
        <w:t>action</w:t>
      </w:r>
      <w:r>
        <w:rPr>
          <w:spacing w:val="-2"/>
        </w:rPr>
        <w:t xml:space="preserve"> </w:t>
      </w:r>
      <w:r>
        <w:rPr>
          <w:spacing w:val="-1"/>
        </w:rPr>
        <w:t>taken</w:t>
      </w:r>
      <w:r>
        <w:rPr>
          <w:spacing w:val="-2"/>
        </w:rPr>
        <w:t xml:space="preserve"> </w:t>
      </w:r>
      <w:r>
        <w:rPr>
          <w:spacing w:val="-1"/>
        </w:rPr>
        <w:t>should</w:t>
      </w:r>
      <w:r>
        <w:rPr>
          <w:spacing w:val="-2"/>
        </w:rPr>
        <w:t xml:space="preserve"> </w:t>
      </w:r>
      <w:r>
        <w:t xml:space="preserve">be </w:t>
      </w:r>
      <w:r>
        <w:rPr>
          <w:spacing w:val="-1"/>
        </w:rPr>
        <w:t>reported</w:t>
      </w:r>
      <w:r>
        <w:rPr>
          <w:spacing w:val="-2"/>
        </w:rPr>
        <w:t xml:space="preserve"> </w:t>
      </w:r>
      <w:r>
        <w:rPr>
          <w:spacing w:val="-1"/>
        </w:rPr>
        <w:t>back</w:t>
      </w:r>
      <w:r>
        <w:rPr>
          <w:spacing w:val="1"/>
        </w:rPr>
        <w:t xml:space="preserve"> </w:t>
      </w:r>
      <w:r>
        <w:t>to</w:t>
      </w:r>
      <w:r>
        <w:rPr>
          <w:spacing w:val="-2"/>
        </w:rPr>
        <w:t xml:space="preserve"> </w:t>
      </w:r>
      <w:r>
        <w:t>the</w:t>
      </w:r>
      <w:r>
        <w:rPr>
          <w:spacing w:val="-2"/>
        </w:rPr>
        <w:t xml:space="preserve"> </w:t>
      </w:r>
      <w:r>
        <w:rPr>
          <w:spacing w:val="-1"/>
        </w:rPr>
        <w:t>committee</w:t>
      </w:r>
      <w:r>
        <w:rPr>
          <w:spacing w:val="1"/>
        </w:rPr>
        <w:t xml:space="preserve"> </w:t>
      </w:r>
      <w:r>
        <w:t xml:space="preserve">on </w:t>
      </w:r>
      <w:r>
        <w:rPr>
          <w:spacing w:val="-1"/>
        </w:rPr>
        <w:t>completion</w:t>
      </w:r>
      <w:r>
        <w:rPr>
          <w:spacing w:val="-2"/>
        </w:rPr>
        <w:t xml:space="preserve"> </w:t>
      </w:r>
      <w:r>
        <w:t>or</w:t>
      </w:r>
      <w:r>
        <w:rPr>
          <w:spacing w:val="1"/>
        </w:rPr>
        <w:t xml:space="preserve"> </w:t>
      </w:r>
      <w:r>
        <w:rPr>
          <w:spacing w:val="-2"/>
        </w:rPr>
        <w:t>at</w:t>
      </w:r>
      <w:r>
        <w:rPr>
          <w:spacing w:val="-1"/>
        </w:rPr>
        <w:t xml:space="preserve"> </w:t>
      </w:r>
      <w:r>
        <w:t xml:space="preserve">the </w:t>
      </w:r>
      <w:r>
        <w:rPr>
          <w:spacing w:val="-1"/>
        </w:rPr>
        <w:t>next</w:t>
      </w:r>
      <w:r>
        <w:rPr>
          <w:spacing w:val="51"/>
        </w:rPr>
        <w:t xml:space="preserve"> </w:t>
      </w:r>
      <w:r>
        <w:rPr>
          <w:spacing w:val="-1"/>
        </w:rPr>
        <w:t>meeting</w:t>
      </w:r>
      <w:r>
        <w:rPr>
          <w:spacing w:val="2"/>
        </w:rPr>
        <w:t xml:space="preserve"> </w:t>
      </w:r>
      <w:r>
        <w:rPr>
          <w:spacing w:val="-2"/>
        </w:rPr>
        <w:t>of</w:t>
      </w:r>
      <w:r>
        <w:rPr>
          <w:spacing w:val="-1"/>
        </w:rPr>
        <w:t xml:space="preserve"> </w:t>
      </w:r>
      <w:r>
        <w:t>the</w:t>
      </w:r>
      <w:r>
        <w:rPr>
          <w:spacing w:val="-2"/>
        </w:rPr>
        <w:t xml:space="preserve"> </w:t>
      </w:r>
      <w:r>
        <w:rPr>
          <w:spacing w:val="-1"/>
        </w:rPr>
        <w:t>committee.</w:t>
      </w:r>
    </w:p>
    <w:p w:rsidR="00A97061" w:rsidRDefault="00A97061" w14:paraId="465E2393" w14:textId="77777777">
      <w:pPr>
        <w:rPr>
          <w:rFonts w:ascii="Arial" w:hAnsi="Arial" w:eastAsia="Arial"/>
          <w:spacing w:val="-1"/>
        </w:rPr>
      </w:pPr>
      <w:r>
        <w:rPr>
          <w:spacing w:val="-1"/>
        </w:rPr>
        <w:br w:type="page"/>
      </w:r>
    </w:p>
    <w:p w:rsidR="00F47A16" w:rsidP="00797FB3" w:rsidRDefault="00A97061" w14:paraId="72DBEB9E" w14:textId="579179C3">
      <w:pPr>
        <w:pStyle w:val="BodyText"/>
        <w:numPr>
          <w:ilvl w:val="0"/>
          <w:numId w:val="29"/>
        </w:numPr>
        <w:ind w:right="549"/>
        <w:rPr>
          <w:spacing w:val="-1"/>
        </w:rPr>
      </w:pPr>
      <w:r>
        <w:rPr>
          <w:b/>
          <w:spacing w:val="-1"/>
        </w:rPr>
        <w:lastRenderedPageBreak/>
        <w:t>DELEGATION OF LEGAL AUTHORITY</w:t>
      </w:r>
    </w:p>
    <w:p w:rsidR="00A97061" w:rsidP="00A97061" w:rsidRDefault="00A97061" w14:paraId="37975421" w14:textId="42AA2C3A">
      <w:pPr>
        <w:pStyle w:val="BodyText"/>
        <w:ind w:right="549"/>
        <w:rPr>
          <w:spacing w:val="-1"/>
        </w:rPr>
      </w:pPr>
    </w:p>
    <w:p w:rsidR="00A56A6B" w:rsidP="00A97061" w:rsidRDefault="00A56A6B" w14:paraId="35D8E6C1" w14:textId="77777777">
      <w:pPr>
        <w:pStyle w:val="BodyText"/>
        <w:ind w:left="142" w:right="549" w:firstLine="0"/>
        <w:rPr>
          <w:b/>
          <w:i/>
          <w:spacing w:val="-1"/>
        </w:rPr>
      </w:pPr>
    </w:p>
    <w:p w:rsidRPr="00DB61DE" w:rsidR="00A97061" w:rsidP="00A97061" w:rsidRDefault="00DB61DE" w14:paraId="156F765A" w14:textId="5AE4A731">
      <w:pPr>
        <w:pStyle w:val="BodyText"/>
        <w:ind w:left="142" w:right="549" w:firstLine="0"/>
        <w:rPr>
          <w:b/>
          <w:spacing w:val="-1"/>
        </w:rPr>
      </w:pPr>
      <w:r>
        <w:rPr>
          <w:b/>
          <w:spacing w:val="-1"/>
        </w:rPr>
        <w:t>7.</w:t>
      </w:r>
      <w:r w:rsidR="00411EC9">
        <w:rPr>
          <w:b/>
          <w:spacing w:val="-1"/>
        </w:rPr>
        <w:t>1</w:t>
      </w:r>
      <w:r>
        <w:rPr>
          <w:b/>
          <w:spacing w:val="-1"/>
        </w:rPr>
        <w:tab/>
      </w:r>
      <w:r w:rsidRPr="00DB61DE" w:rsidR="00A56A6B">
        <w:rPr>
          <w:b/>
          <w:spacing w:val="-1"/>
        </w:rPr>
        <w:t>Signature of Documents on Behalf of the University</w:t>
      </w:r>
    </w:p>
    <w:p w:rsidR="00A56A6B" w:rsidP="00A97061" w:rsidRDefault="00A56A6B" w14:paraId="75957AA6" w14:textId="028F2EEA">
      <w:pPr>
        <w:pStyle w:val="BodyText"/>
        <w:ind w:left="142" w:right="549" w:firstLine="0"/>
        <w:rPr>
          <w:b/>
          <w:spacing w:val="-1"/>
        </w:rPr>
      </w:pPr>
    </w:p>
    <w:p w:rsidRPr="00DB61DE" w:rsidR="00DB61DE" w:rsidP="00DB61DE" w:rsidRDefault="00DB61DE" w14:paraId="4E666ED0" w14:textId="75903E22">
      <w:pPr>
        <w:pStyle w:val="BodyText"/>
        <w:ind w:left="142" w:right="549" w:firstLine="0"/>
        <w:rPr>
          <w:b/>
          <w:i/>
          <w:spacing w:val="-1"/>
        </w:rPr>
      </w:pPr>
      <w:r>
        <w:rPr>
          <w:b/>
          <w:i/>
          <w:spacing w:val="-1"/>
        </w:rPr>
        <w:t>Signature of Legal Deeds</w:t>
      </w:r>
    </w:p>
    <w:p w:rsidR="00DB61DE" w:rsidP="00DB61DE" w:rsidRDefault="00DB61DE" w14:paraId="4603E75A" w14:textId="77777777">
      <w:pPr>
        <w:pStyle w:val="BodyText"/>
        <w:ind w:left="142" w:right="549" w:firstLine="0"/>
        <w:rPr>
          <w:spacing w:val="-1"/>
        </w:rPr>
      </w:pPr>
    </w:p>
    <w:p w:rsidRPr="00A56A6B" w:rsidR="00DB61DE" w:rsidP="00DB61DE" w:rsidRDefault="00DB61DE" w14:paraId="3330ABDD" w14:textId="14084F70">
      <w:pPr>
        <w:pStyle w:val="BodyText"/>
        <w:ind w:left="142" w:right="549" w:firstLine="0"/>
        <w:rPr>
          <w:spacing w:val="-1"/>
        </w:rPr>
      </w:pPr>
      <w:r>
        <w:rPr>
          <w:spacing w:val="-1"/>
        </w:rPr>
        <w:t xml:space="preserve">A legal deed will not be executed on behalf of the Board of Governors unless </w:t>
      </w:r>
      <w:proofErr w:type="spellStart"/>
      <w:r w:rsidR="00FA502F">
        <w:rPr>
          <w:spacing w:val="-1"/>
        </w:rPr>
        <w:t>authorised</w:t>
      </w:r>
      <w:proofErr w:type="spellEnd"/>
      <w:r>
        <w:rPr>
          <w:spacing w:val="-1"/>
        </w:rPr>
        <w:t xml:space="preserve"> by a resolution.</w:t>
      </w:r>
    </w:p>
    <w:p w:rsidR="00DB61DE" w:rsidP="00A97061" w:rsidRDefault="00DB61DE" w14:paraId="78DC36D6" w14:textId="77777777">
      <w:pPr>
        <w:pStyle w:val="BodyText"/>
        <w:ind w:left="142" w:right="549" w:firstLine="0"/>
        <w:rPr>
          <w:spacing w:val="-1"/>
        </w:rPr>
      </w:pPr>
    </w:p>
    <w:p w:rsidR="00A56A6B" w:rsidP="00A97061" w:rsidRDefault="00A56A6B" w14:paraId="43845A32" w14:textId="601FD8D1">
      <w:pPr>
        <w:pStyle w:val="BodyText"/>
        <w:ind w:left="142" w:right="549" w:firstLine="0"/>
        <w:rPr>
          <w:spacing w:val="-1"/>
        </w:rPr>
      </w:pPr>
      <w:r>
        <w:rPr>
          <w:spacing w:val="-1"/>
        </w:rPr>
        <w:t xml:space="preserve">The execution of legal documents </w:t>
      </w:r>
      <w:r w:rsidR="00922140">
        <w:rPr>
          <w:spacing w:val="-1"/>
        </w:rPr>
        <w:t xml:space="preserve">as a deed </w:t>
      </w:r>
      <w:r>
        <w:rPr>
          <w:spacing w:val="-1"/>
        </w:rPr>
        <w:t>is determined by the Companies Act (2006).</w:t>
      </w:r>
    </w:p>
    <w:p w:rsidR="00A56A6B" w:rsidP="00A97061" w:rsidRDefault="00A56A6B" w14:paraId="54456C66" w14:textId="77777777">
      <w:pPr>
        <w:pStyle w:val="BodyText"/>
        <w:ind w:left="142" w:right="549" w:firstLine="0"/>
        <w:rPr>
          <w:spacing w:val="-1"/>
        </w:rPr>
      </w:pPr>
    </w:p>
    <w:p w:rsidR="00A56A6B" w:rsidP="00A97061" w:rsidRDefault="00A56A6B" w14:paraId="4A077D2E" w14:textId="6B94129F">
      <w:pPr>
        <w:pStyle w:val="BodyText"/>
        <w:ind w:left="142" w:right="549" w:firstLine="0"/>
        <w:rPr>
          <w:spacing w:val="-1"/>
        </w:rPr>
      </w:pPr>
      <w:r>
        <w:rPr>
          <w:spacing w:val="-1"/>
        </w:rPr>
        <w:t xml:space="preserve">All members of the Board of Governors and Clerk to the Board in her/his capacity as Company Secretary are </w:t>
      </w:r>
      <w:proofErr w:type="spellStart"/>
      <w:r w:rsidR="00FA502F">
        <w:rPr>
          <w:spacing w:val="-1"/>
        </w:rPr>
        <w:t>authorised</w:t>
      </w:r>
      <w:proofErr w:type="spellEnd"/>
      <w:r>
        <w:rPr>
          <w:spacing w:val="-1"/>
        </w:rPr>
        <w:t xml:space="preserve"> signatories.</w:t>
      </w:r>
    </w:p>
    <w:p w:rsidR="00A56A6B" w:rsidP="00A97061" w:rsidRDefault="00A56A6B" w14:paraId="219C2189" w14:textId="7DBF5B9C">
      <w:pPr>
        <w:pStyle w:val="BodyText"/>
        <w:ind w:left="142" w:right="549" w:firstLine="0"/>
        <w:rPr>
          <w:spacing w:val="-1"/>
        </w:rPr>
      </w:pPr>
    </w:p>
    <w:p w:rsidR="00A56A6B" w:rsidP="00A97061" w:rsidRDefault="00A56A6B" w14:paraId="312A5D85" w14:textId="39ACA78C">
      <w:pPr>
        <w:pStyle w:val="BodyText"/>
        <w:ind w:left="142" w:right="549" w:firstLine="0"/>
        <w:rPr>
          <w:spacing w:val="-1"/>
        </w:rPr>
      </w:pPr>
      <w:r>
        <w:rPr>
          <w:spacing w:val="-1"/>
        </w:rPr>
        <w:t>In making any resolution to approve the signing of a legal document the Board will normally specify the necessary signator</w:t>
      </w:r>
      <w:r w:rsidR="00DB61DE">
        <w:rPr>
          <w:spacing w:val="-1"/>
        </w:rPr>
        <w:t>ies. Two signatories are required being either two members of the Board or one member of the Board with Clerk signing as Company Secretary.</w:t>
      </w:r>
    </w:p>
    <w:p w:rsidR="00DB61DE" w:rsidP="00A97061" w:rsidRDefault="00DB61DE" w14:paraId="2FA46FD1" w14:textId="5262631E">
      <w:pPr>
        <w:pStyle w:val="BodyText"/>
        <w:ind w:left="142" w:right="549" w:firstLine="0"/>
        <w:rPr>
          <w:spacing w:val="-1"/>
        </w:rPr>
      </w:pPr>
    </w:p>
    <w:p w:rsidR="00DB61DE" w:rsidP="00A97061" w:rsidRDefault="00922140" w14:paraId="23814699" w14:textId="06B79FB4">
      <w:pPr>
        <w:pStyle w:val="BodyText"/>
        <w:ind w:left="142" w:right="549" w:firstLine="0"/>
        <w:rPr>
          <w:b/>
          <w:i/>
          <w:spacing w:val="-1"/>
        </w:rPr>
      </w:pPr>
      <w:r>
        <w:rPr>
          <w:b/>
          <w:i/>
          <w:spacing w:val="-1"/>
        </w:rPr>
        <w:t xml:space="preserve">Approval and </w:t>
      </w:r>
      <w:r w:rsidR="00DB61DE">
        <w:rPr>
          <w:b/>
          <w:i/>
          <w:spacing w:val="-1"/>
        </w:rPr>
        <w:t>Signature of Contracts</w:t>
      </w:r>
      <w:r>
        <w:rPr>
          <w:b/>
          <w:i/>
          <w:spacing w:val="-1"/>
        </w:rPr>
        <w:t xml:space="preserve"> and other Legal Agreements</w:t>
      </w:r>
    </w:p>
    <w:p w:rsidR="00DB61DE" w:rsidP="00A97061" w:rsidRDefault="00DB61DE" w14:paraId="08305F7F" w14:textId="42CC34B9">
      <w:pPr>
        <w:pStyle w:val="BodyText"/>
        <w:ind w:left="142" w:right="549" w:firstLine="0"/>
        <w:rPr>
          <w:b/>
          <w:i/>
          <w:spacing w:val="-1"/>
        </w:rPr>
      </w:pPr>
    </w:p>
    <w:p w:rsidR="00DB61DE" w:rsidP="00A97061" w:rsidRDefault="00DB61DE" w14:paraId="2F0F6FC8" w14:textId="0994E82D">
      <w:pPr>
        <w:pStyle w:val="BodyText"/>
        <w:ind w:left="142" w:right="549" w:firstLine="0"/>
        <w:rPr>
          <w:spacing w:val="-1"/>
        </w:rPr>
      </w:pPr>
      <w:r>
        <w:rPr>
          <w:spacing w:val="-1"/>
        </w:rPr>
        <w:t>Under the University’s Contracts Management Policy</w:t>
      </w:r>
      <w:r w:rsidR="00922140">
        <w:rPr>
          <w:spacing w:val="-1"/>
        </w:rPr>
        <w:t>,</w:t>
      </w:r>
      <w:r>
        <w:rPr>
          <w:spacing w:val="-1"/>
        </w:rPr>
        <w:t xml:space="preserve"> the Heads of Services, Deans of Faculty, or Directors of Institute or their delegated representatives, are responsible for negotiating, approving and signing all contracts entered into by that Faculty or Service on behalf of the University. Where any such duties have been delegated, a written record identifying the extent of any delegated remit must be kept.</w:t>
      </w:r>
    </w:p>
    <w:p w:rsidR="00DB61DE" w:rsidP="00A97061" w:rsidRDefault="00DB61DE" w14:paraId="777D76F5" w14:textId="23497F67">
      <w:pPr>
        <w:pStyle w:val="BodyText"/>
        <w:ind w:left="142" w:right="549" w:firstLine="0"/>
        <w:rPr>
          <w:spacing w:val="-1"/>
        </w:rPr>
      </w:pPr>
    </w:p>
    <w:p w:rsidR="00DB61DE" w:rsidP="00A97061" w:rsidRDefault="00DB61DE" w14:paraId="55A9698F" w14:textId="546353E7">
      <w:pPr>
        <w:pStyle w:val="BodyText"/>
        <w:ind w:left="142" w:right="549" w:firstLine="0"/>
        <w:rPr>
          <w:spacing w:val="-1"/>
        </w:rPr>
      </w:pPr>
      <w:r>
        <w:rPr>
          <w:spacing w:val="-1"/>
        </w:rPr>
        <w:t>Under the University</w:t>
      </w:r>
      <w:r w:rsidR="00922140">
        <w:rPr>
          <w:spacing w:val="-1"/>
        </w:rPr>
        <w:t>’s Financial Regulations, a</w:t>
      </w:r>
      <w:r>
        <w:rPr>
          <w:spacing w:val="-1"/>
        </w:rPr>
        <w:t>ll acquisitions of land</w:t>
      </w:r>
      <w:r w:rsidR="00922140">
        <w:rPr>
          <w:spacing w:val="-1"/>
        </w:rPr>
        <w:t xml:space="preserve"> and the lease or rent of property are subject to prior approval of the </w:t>
      </w:r>
      <w:r w:rsidRPr="00922140" w:rsidR="00922140">
        <w:rPr>
          <w:b/>
          <w:spacing w:val="-1"/>
        </w:rPr>
        <w:t>Director of Estates and Campus Services.</w:t>
      </w:r>
    </w:p>
    <w:p w:rsidR="00922140" w:rsidP="00A97061" w:rsidRDefault="00922140" w14:paraId="0196B278" w14:textId="0D494824">
      <w:pPr>
        <w:pStyle w:val="BodyText"/>
        <w:ind w:left="142" w:right="549" w:firstLine="0"/>
        <w:rPr>
          <w:spacing w:val="-1"/>
        </w:rPr>
      </w:pPr>
    </w:p>
    <w:p w:rsidR="00922140" w:rsidP="00A97061" w:rsidRDefault="00922140" w14:paraId="4F613670" w14:textId="32226A20">
      <w:pPr>
        <w:pStyle w:val="BodyText"/>
        <w:ind w:left="142" w:right="549" w:firstLine="0"/>
        <w:rPr>
          <w:spacing w:val="-1"/>
        </w:rPr>
      </w:pPr>
      <w:r>
        <w:rPr>
          <w:spacing w:val="-1"/>
        </w:rPr>
        <w:t xml:space="preserve">Under the University’s Financial Regulations, arrangements allowing other </w:t>
      </w:r>
      <w:proofErr w:type="spellStart"/>
      <w:r>
        <w:rPr>
          <w:spacing w:val="-1"/>
        </w:rPr>
        <w:t>organisations</w:t>
      </w:r>
      <w:proofErr w:type="spellEnd"/>
      <w:r>
        <w:rPr>
          <w:spacing w:val="-1"/>
        </w:rPr>
        <w:t xml:space="preserve"> or their staff to use any University buildings or facilities can only be made through agreements signed by or on behalf of the </w:t>
      </w:r>
      <w:r w:rsidRPr="00922140">
        <w:rPr>
          <w:b/>
          <w:spacing w:val="-1"/>
        </w:rPr>
        <w:t>Director of Estates and Campus Services</w:t>
      </w:r>
      <w:r>
        <w:rPr>
          <w:spacing w:val="-1"/>
        </w:rPr>
        <w:t>.</w:t>
      </w:r>
    </w:p>
    <w:p w:rsidR="00DB61DE" w:rsidP="00A97061" w:rsidRDefault="00DB61DE" w14:paraId="57E5496D" w14:textId="6D4E0BE3">
      <w:pPr>
        <w:pStyle w:val="BodyText"/>
        <w:ind w:left="142" w:right="549" w:firstLine="0"/>
        <w:rPr>
          <w:spacing w:val="-1"/>
        </w:rPr>
      </w:pPr>
    </w:p>
    <w:p w:rsidRPr="00922140" w:rsidR="00922140" w:rsidP="00A97061" w:rsidRDefault="00922140" w14:paraId="662B017E" w14:textId="5E2F07C8">
      <w:pPr>
        <w:pStyle w:val="BodyText"/>
        <w:ind w:left="142" w:right="549" w:firstLine="0"/>
        <w:rPr>
          <w:spacing w:val="-1"/>
        </w:rPr>
      </w:pPr>
      <w:r>
        <w:rPr>
          <w:spacing w:val="-1"/>
        </w:rPr>
        <w:t xml:space="preserve">Under the University’s Financial Regulations, the </w:t>
      </w:r>
      <w:r w:rsidRPr="00922140">
        <w:rPr>
          <w:b/>
          <w:spacing w:val="-1"/>
        </w:rPr>
        <w:t>Clerk to the Board</w:t>
      </w:r>
      <w:r>
        <w:rPr>
          <w:spacing w:val="-1"/>
        </w:rPr>
        <w:t xml:space="preserve"> is responsible for the safekeeping of any contracts entered into by the University.</w:t>
      </w:r>
    </w:p>
    <w:p w:rsidR="00DB61DE" w:rsidP="00A97061" w:rsidRDefault="00DB61DE" w14:paraId="0BFBC597" w14:textId="4D4A5973">
      <w:pPr>
        <w:pStyle w:val="BodyText"/>
        <w:ind w:left="142" w:right="549" w:firstLine="0"/>
        <w:rPr>
          <w:spacing w:val="-1"/>
        </w:rPr>
      </w:pPr>
    </w:p>
    <w:p w:rsidR="00922140" w:rsidP="00A97061" w:rsidRDefault="00922140" w14:paraId="385669CB" w14:textId="36CCCEAA">
      <w:pPr>
        <w:pStyle w:val="BodyText"/>
        <w:ind w:left="142" w:right="549" w:firstLine="0"/>
        <w:rPr>
          <w:b/>
          <w:spacing w:val="-1"/>
        </w:rPr>
      </w:pPr>
      <w:r>
        <w:rPr>
          <w:b/>
          <w:spacing w:val="-1"/>
        </w:rPr>
        <w:t>7.</w:t>
      </w:r>
      <w:r w:rsidR="00411EC9">
        <w:rPr>
          <w:b/>
          <w:spacing w:val="-1"/>
        </w:rPr>
        <w:t>2</w:t>
      </w:r>
      <w:r>
        <w:rPr>
          <w:b/>
          <w:spacing w:val="-1"/>
        </w:rPr>
        <w:tab/>
        <w:t xml:space="preserve">Obtaining Legal Advice </w:t>
      </w:r>
    </w:p>
    <w:p w:rsidR="00DA1C45" w:rsidP="00A97061" w:rsidRDefault="00DA1C45" w14:paraId="754F0ADC" w14:textId="74608F55">
      <w:pPr>
        <w:pStyle w:val="BodyText"/>
        <w:ind w:left="142" w:right="549" w:firstLine="0"/>
        <w:rPr>
          <w:b/>
          <w:spacing w:val="-1"/>
        </w:rPr>
      </w:pPr>
    </w:p>
    <w:p w:rsidR="00DA1C45" w:rsidP="00A97061" w:rsidRDefault="00DA1C45" w14:paraId="3767A1FF" w14:textId="4B47576A">
      <w:pPr>
        <w:pStyle w:val="BodyText"/>
        <w:ind w:left="142" w:right="549" w:firstLine="0"/>
        <w:rPr>
          <w:spacing w:val="-1"/>
        </w:rPr>
      </w:pPr>
      <w:r>
        <w:rPr>
          <w:spacing w:val="-1"/>
        </w:rPr>
        <w:t xml:space="preserve">The </w:t>
      </w:r>
      <w:r>
        <w:rPr>
          <w:b/>
          <w:spacing w:val="-1"/>
        </w:rPr>
        <w:t xml:space="preserve">Clerk to the Board </w:t>
      </w:r>
      <w:r>
        <w:rPr>
          <w:spacing w:val="-1"/>
        </w:rPr>
        <w:t>is responsible for obtaining legal advice on behalf of the Board of the Governors and the wider University.</w:t>
      </w:r>
    </w:p>
    <w:p w:rsidR="00DA1C45" w:rsidP="00A97061" w:rsidRDefault="00DA1C45" w14:paraId="474E5C76" w14:textId="243DFDC6">
      <w:pPr>
        <w:pStyle w:val="BodyText"/>
        <w:ind w:left="142" w:right="549" w:firstLine="0"/>
        <w:rPr>
          <w:spacing w:val="-1"/>
        </w:rPr>
      </w:pPr>
    </w:p>
    <w:p w:rsidR="00DA1C45" w:rsidP="00A97061" w:rsidRDefault="00DA1C45" w14:paraId="21CB2791" w14:textId="77777777">
      <w:pPr>
        <w:pStyle w:val="BodyText"/>
        <w:ind w:left="142" w:right="549" w:firstLine="0"/>
        <w:rPr>
          <w:spacing w:val="-1"/>
        </w:rPr>
      </w:pPr>
      <w:r>
        <w:rPr>
          <w:spacing w:val="-1"/>
        </w:rPr>
        <w:t xml:space="preserve">The Clerk to the Board has delegated authority to the </w:t>
      </w:r>
      <w:r>
        <w:rPr>
          <w:b/>
          <w:spacing w:val="-1"/>
        </w:rPr>
        <w:t xml:space="preserve">Director of Human Resources </w:t>
      </w:r>
      <w:r>
        <w:rPr>
          <w:spacing w:val="-1"/>
        </w:rPr>
        <w:t>to obtain legal advice in relation to employment matters.</w:t>
      </w:r>
    </w:p>
    <w:p w:rsidR="00DA1C45" w:rsidP="00DA1C45" w:rsidRDefault="00DA1C45" w14:paraId="793D65C6" w14:textId="43C3313C">
      <w:pPr>
        <w:pStyle w:val="BodyText"/>
        <w:ind w:left="0" w:right="549" w:firstLine="0"/>
        <w:rPr>
          <w:spacing w:val="-1"/>
        </w:rPr>
      </w:pPr>
      <w:r>
        <w:rPr>
          <w:spacing w:val="-1"/>
        </w:rPr>
        <w:t xml:space="preserve"> </w:t>
      </w:r>
    </w:p>
    <w:p w:rsidR="00DA1C45" w:rsidP="00A97061" w:rsidRDefault="00DA1C45" w14:paraId="69DA1A12" w14:textId="6F2706C4">
      <w:pPr>
        <w:pStyle w:val="BodyText"/>
        <w:ind w:left="142" w:right="549" w:firstLine="0"/>
        <w:rPr>
          <w:spacing w:val="-1"/>
        </w:rPr>
      </w:pPr>
    </w:p>
    <w:p w:rsidR="00DA1C45" w:rsidP="00A97061" w:rsidRDefault="00DA1C45" w14:paraId="709AF49A" w14:textId="1459EEDD">
      <w:pPr>
        <w:pStyle w:val="BodyText"/>
        <w:ind w:left="142" w:right="549" w:firstLine="0"/>
        <w:rPr>
          <w:b/>
          <w:spacing w:val="-1"/>
        </w:rPr>
      </w:pPr>
      <w:r>
        <w:rPr>
          <w:b/>
          <w:spacing w:val="-1"/>
        </w:rPr>
        <w:t>7.</w:t>
      </w:r>
      <w:r w:rsidR="00411EC9">
        <w:rPr>
          <w:b/>
          <w:spacing w:val="-1"/>
        </w:rPr>
        <w:t>3</w:t>
      </w:r>
      <w:r>
        <w:rPr>
          <w:b/>
          <w:spacing w:val="-1"/>
        </w:rPr>
        <w:tab/>
        <w:t>Litigation</w:t>
      </w:r>
    </w:p>
    <w:p w:rsidR="00DA1C45" w:rsidP="00A97061" w:rsidRDefault="00DA1C45" w14:paraId="2C66AD66" w14:textId="77777777">
      <w:pPr>
        <w:pStyle w:val="BodyText"/>
        <w:ind w:left="142" w:right="549" w:firstLine="0"/>
        <w:rPr>
          <w:b/>
          <w:spacing w:val="-1"/>
        </w:rPr>
      </w:pPr>
    </w:p>
    <w:p w:rsidR="00DA1C45" w:rsidP="00A97061" w:rsidRDefault="00DA1C45" w14:paraId="473B926D" w14:textId="4702FB1B">
      <w:pPr>
        <w:pStyle w:val="BodyText"/>
        <w:ind w:left="142" w:right="549" w:firstLine="0"/>
        <w:rPr>
          <w:b/>
          <w:spacing w:val="-1"/>
        </w:rPr>
      </w:pPr>
      <w:r>
        <w:rPr>
          <w:spacing w:val="-1"/>
        </w:rPr>
        <w:t xml:space="preserve">Under the financial regulations the University may not engage in any litigation without the prior written consent of a member of the Senior Management Team and having obtained legal advice through the </w:t>
      </w:r>
      <w:r>
        <w:rPr>
          <w:b/>
          <w:spacing w:val="-1"/>
        </w:rPr>
        <w:t>Clerk to the Board</w:t>
      </w:r>
      <w:r w:rsidR="00DB195C">
        <w:rPr>
          <w:spacing w:val="-1"/>
        </w:rPr>
        <w:t>.</w:t>
      </w:r>
      <w:r>
        <w:rPr>
          <w:b/>
          <w:spacing w:val="-1"/>
        </w:rPr>
        <w:tab/>
      </w:r>
    </w:p>
    <w:p w:rsidR="00DB195C" w:rsidP="00A97061" w:rsidRDefault="00DB195C" w14:paraId="58680702" w14:textId="29E1CD84">
      <w:pPr>
        <w:pStyle w:val="BodyText"/>
        <w:ind w:left="142" w:right="549" w:firstLine="0"/>
        <w:rPr>
          <w:b/>
          <w:spacing w:val="-1"/>
        </w:rPr>
      </w:pPr>
    </w:p>
    <w:p w:rsidR="00DB195C" w:rsidP="00DB195C" w:rsidRDefault="00DB195C" w14:paraId="5696091C" w14:textId="1B42D8C2">
      <w:pPr>
        <w:pStyle w:val="BodyText"/>
        <w:numPr>
          <w:ilvl w:val="0"/>
          <w:numId w:val="29"/>
        </w:numPr>
        <w:ind w:right="549"/>
        <w:rPr>
          <w:b/>
          <w:spacing w:val="-1"/>
        </w:rPr>
      </w:pPr>
      <w:r>
        <w:rPr>
          <w:b/>
          <w:spacing w:val="-1"/>
        </w:rPr>
        <w:lastRenderedPageBreak/>
        <w:t>HEALTH AND SAFETY</w:t>
      </w:r>
    </w:p>
    <w:p w:rsidR="00DB195C" w:rsidP="00DB195C" w:rsidRDefault="00DB195C" w14:paraId="17A91322" w14:textId="4C4FAF15">
      <w:pPr>
        <w:pStyle w:val="BodyText"/>
        <w:ind w:left="100" w:right="549" w:firstLine="0"/>
        <w:rPr>
          <w:b/>
          <w:spacing w:val="-1"/>
        </w:rPr>
      </w:pPr>
    </w:p>
    <w:p w:rsidR="0055389E" w:rsidP="00F00FD5" w:rsidRDefault="00DB195C" w14:paraId="27F56D71" w14:textId="0D306D42">
      <w:pPr>
        <w:pStyle w:val="BodyText"/>
        <w:ind w:left="100" w:right="549" w:firstLine="0"/>
        <w:jc w:val="both"/>
        <w:rPr>
          <w:spacing w:val="-1"/>
        </w:rPr>
      </w:pPr>
      <w:r>
        <w:rPr>
          <w:spacing w:val="-1"/>
        </w:rPr>
        <w:t xml:space="preserve">Under the </w:t>
      </w:r>
      <w:r>
        <w:rPr>
          <w:i/>
          <w:spacing w:val="-1"/>
        </w:rPr>
        <w:t>Health &amp; Safety at Work Act 1974</w:t>
      </w:r>
      <w:r w:rsidR="0055389E">
        <w:rPr>
          <w:spacing w:val="-1"/>
        </w:rPr>
        <w:t xml:space="preserve"> the University as a body corporate,</w:t>
      </w:r>
      <w:r>
        <w:rPr>
          <w:i/>
          <w:spacing w:val="-1"/>
        </w:rPr>
        <w:t xml:space="preserve"> </w:t>
      </w:r>
      <w:r>
        <w:rPr>
          <w:b/>
          <w:spacing w:val="-1"/>
        </w:rPr>
        <w:t xml:space="preserve">individual Board Members, </w:t>
      </w:r>
      <w:r>
        <w:rPr>
          <w:spacing w:val="-1"/>
        </w:rPr>
        <w:t xml:space="preserve">the </w:t>
      </w:r>
      <w:r>
        <w:rPr>
          <w:b/>
          <w:spacing w:val="-1"/>
        </w:rPr>
        <w:t>Clerk to the Board</w:t>
      </w:r>
      <w:r>
        <w:rPr>
          <w:spacing w:val="-1"/>
        </w:rPr>
        <w:t xml:space="preserve"> as Company Secretary</w:t>
      </w:r>
      <w:r w:rsidR="0055389E">
        <w:rPr>
          <w:spacing w:val="-1"/>
        </w:rPr>
        <w:t xml:space="preserve">, and </w:t>
      </w:r>
      <w:r w:rsidR="0055389E">
        <w:rPr>
          <w:b/>
          <w:spacing w:val="-1"/>
        </w:rPr>
        <w:t>Senior Management</w:t>
      </w:r>
      <w:r>
        <w:rPr>
          <w:spacing w:val="-1"/>
        </w:rPr>
        <w:t xml:space="preserve"> can be held responsible for health and safety offences.</w:t>
      </w:r>
    </w:p>
    <w:p w:rsidR="0055389E" w:rsidP="00F00FD5" w:rsidRDefault="0055389E" w14:paraId="432FECC5" w14:textId="77777777">
      <w:pPr>
        <w:pStyle w:val="BodyText"/>
        <w:ind w:left="100" w:right="549" w:firstLine="0"/>
        <w:jc w:val="both"/>
        <w:rPr>
          <w:spacing w:val="-1"/>
        </w:rPr>
      </w:pPr>
    </w:p>
    <w:p w:rsidR="0055389E" w:rsidP="00F00FD5" w:rsidRDefault="0055389E" w14:paraId="2C27FCF2" w14:textId="77777777">
      <w:pPr>
        <w:pStyle w:val="BodyText"/>
        <w:ind w:left="100" w:right="549" w:firstLine="0"/>
        <w:jc w:val="both"/>
        <w:rPr>
          <w:spacing w:val="-1"/>
        </w:rPr>
      </w:pPr>
      <w:r>
        <w:rPr>
          <w:spacing w:val="-1"/>
        </w:rPr>
        <w:t xml:space="preserve">The </w:t>
      </w:r>
      <w:r w:rsidRPr="0055389E">
        <w:rPr>
          <w:b/>
          <w:spacing w:val="-1"/>
        </w:rPr>
        <w:t>Finance and Resources Committee</w:t>
      </w:r>
      <w:r>
        <w:rPr>
          <w:spacing w:val="-1"/>
        </w:rPr>
        <w:t xml:space="preserve"> is responsible for reviewing any health and safety developments which might affect the University and the measures taken to ensure the health and safety at work of all employees, students, and other visitors and users of the University.</w:t>
      </w:r>
    </w:p>
    <w:p w:rsidR="00DB195C" w:rsidP="00F00FD5" w:rsidRDefault="00DB195C" w14:paraId="27FC8728" w14:textId="6C12E6AA">
      <w:pPr>
        <w:pStyle w:val="BodyText"/>
        <w:ind w:left="100" w:right="549" w:firstLine="0"/>
        <w:jc w:val="both"/>
        <w:rPr>
          <w:spacing w:val="-1"/>
        </w:rPr>
      </w:pPr>
      <w:r>
        <w:rPr>
          <w:spacing w:val="-1"/>
        </w:rPr>
        <w:t xml:space="preserve"> </w:t>
      </w:r>
    </w:p>
    <w:p w:rsidR="00DB195C" w:rsidP="00F00FD5" w:rsidRDefault="0055389E" w14:paraId="4F5F75C1" w14:textId="10348F52">
      <w:pPr>
        <w:pStyle w:val="BodyText"/>
        <w:ind w:left="100" w:right="549" w:firstLine="0"/>
        <w:jc w:val="both"/>
        <w:rPr>
          <w:spacing w:val="-1"/>
        </w:rPr>
      </w:pPr>
      <w:r>
        <w:rPr>
          <w:spacing w:val="-1"/>
        </w:rPr>
        <w:t xml:space="preserve">The </w:t>
      </w:r>
      <w:r>
        <w:rPr>
          <w:b/>
          <w:spacing w:val="-1"/>
        </w:rPr>
        <w:t>Health and Safety Sub-Committee</w:t>
      </w:r>
      <w:r>
        <w:rPr>
          <w:spacing w:val="-1"/>
        </w:rPr>
        <w:t xml:space="preserve"> is required to meet on a regular basis and its minutes are required to be considered by both the Finance and Resources Committee and the Senior Management Team. </w:t>
      </w:r>
    </w:p>
    <w:p w:rsidR="0055389E" w:rsidP="00F00FD5" w:rsidRDefault="0055389E" w14:paraId="4B6AEF37" w14:textId="6067FFAF">
      <w:pPr>
        <w:pStyle w:val="BodyText"/>
        <w:ind w:left="100" w:right="549" w:firstLine="0"/>
        <w:jc w:val="both"/>
        <w:rPr>
          <w:spacing w:val="-1"/>
        </w:rPr>
      </w:pPr>
    </w:p>
    <w:p w:rsidR="0055389E" w:rsidP="00F00FD5" w:rsidRDefault="0055389E" w14:paraId="10C8D7E9" w14:textId="3082E458">
      <w:pPr>
        <w:pStyle w:val="BodyText"/>
        <w:ind w:left="100" w:right="549" w:firstLine="0"/>
        <w:jc w:val="both"/>
        <w:rPr>
          <w:spacing w:val="-1"/>
        </w:rPr>
      </w:pPr>
      <w:r>
        <w:rPr>
          <w:spacing w:val="-1"/>
        </w:rPr>
        <w:t xml:space="preserve">The </w:t>
      </w:r>
      <w:r>
        <w:rPr>
          <w:b/>
          <w:spacing w:val="-1"/>
        </w:rPr>
        <w:t xml:space="preserve">Director of Estates and Campus Services </w:t>
      </w:r>
      <w:r>
        <w:rPr>
          <w:spacing w:val="-1"/>
        </w:rPr>
        <w:t xml:space="preserve">shall chair the Health and Safety Sub-Committee and will be responsible for the production of the annual </w:t>
      </w:r>
      <w:r w:rsidR="00F00FD5">
        <w:rPr>
          <w:spacing w:val="-1"/>
        </w:rPr>
        <w:t xml:space="preserve">report on Health and Safety from the Committee. </w:t>
      </w:r>
    </w:p>
    <w:p w:rsidR="00531CB5" w:rsidP="00F00FD5" w:rsidRDefault="00531CB5" w14:paraId="287ED7D1" w14:textId="252A2A38">
      <w:pPr>
        <w:pStyle w:val="BodyText"/>
        <w:ind w:left="100" w:right="549" w:firstLine="0"/>
        <w:jc w:val="both"/>
        <w:rPr>
          <w:spacing w:val="-1"/>
        </w:rPr>
      </w:pPr>
    </w:p>
    <w:p w:rsidRPr="00531CB5" w:rsidR="00531CB5" w:rsidP="00F00FD5" w:rsidRDefault="00531CB5" w14:paraId="5DA27026" w14:textId="60A2F603">
      <w:pPr>
        <w:pStyle w:val="BodyText"/>
        <w:ind w:left="100" w:right="549" w:firstLine="0"/>
        <w:jc w:val="both"/>
        <w:rPr>
          <w:spacing w:val="-1"/>
        </w:rPr>
      </w:pPr>
      <w:r>
        <w:rPr>
          <w:spacing w:val="-1"/>
        </w:rPr>
        <w:t xml:space="preserve">The </w:t>
      </w:r>
      <w:r>
        <w:rPr>
          <w:b/>
          <w:spacing w:val="-1"/>
        </w:rPr>
        <w:t>Vice-Chancellor</w:t>
      </w:r>
      <w:r>
        <w:rPr>
          <w:spacing w:val="-1"/>
        </w:rPr>
        <w:t xml:space="preserve">, </w:t>
      </w:r>
      <w:r>
        <w:rPr>
          <w:b/>
          <w:spacing w:val="-1"/>
        </w:rPr>
        <w:t>Chief Operating Officer</w:t>
      </w:r>
      <w:r>
        <w:rPr>
          <w:spacing w:val="-1"/>
        </w:rPr>
        <w:t xml:space="preserve">, or the </w:t>
      </w:r>
      <w:r>
        <w:rPr>
          <w:b/>
          <w:spacing w:val="-1"/>
        </w:rPr>
        <w:t>Director of Estates and Campus Services</w:t>
      </w:r>
      <w:r>
        <w:rPr>
          <w:spacing w:val="-1"/>
        </w:rPr>
        <w:t xml:space="preserve"> have the authority outside of the usual line management structure to close some or all of the University on the grounds of Health &amp; Safety.</w:t>
      </w:r>
    </w:p>
    <w:p w:rsidR="00F00FD5" w:rsidRDefault="00F00FD5" w14:paraId="43266DDB" w14:textId="4A3198C7">
      <w:pPr>
        <w:rPr>
          <w:rFonts w:ascii="Arial" w:hAnsi="Arial" w:eastAsia="Arial"/>
          <w:spacing w:val="-1"/>
        </w:rPr>
      </w:pPr>
      <w:r>
        <w:rPr>
          <w:spacing w:val="-1"/>
        </w:rPr>
        <w:br w:type="page"/>
      </w:r>
    </w:p>
    <w:p w:rsidR="00DB195C" w:rsidP="00F00FD5" w:rsidRDefault="00F00FD5" w14:paraId="6BBEDFEF" w14:textId="1DAC3053">
      <w:pPr>
        <w:pStyle w:val="BodyText"/>
        <w:numPr>
          <w:ilvl w:val="0"/>
          <w:numId w:val="29"/>
        </w:numPr>
        <w:ind w:left="0" w:right="549" w:firstLine="0"/>
        <w:rPr>
          <w:b/>
          <w:spacing w:val="-1"/>
        </w:rPr>
      </w:pPr>
      <w:r>
        <w:rPr>
          <w:b/>
          <w:spacing w:val="-1"/>
        </w:rPr>
        <w:lastRenderedPageBreak/>
        <w:t>HUMAN RESOURCES</w:t>
      </w:r>
    </w:p>
    <w:p w:rsidR="00F00FD5" w:rsidP="00F00FD5" w:rsidRDefault="00F00FD5" w14:paraId="56F55AE0" w14:textId="71C697AC">
      <w:pPr>
        <w:pStyle w:val="BodyText"/>
        <w:ind w:left="460" w:right="549" w:firstLine="0"/>
        <w:rPr>
          <w:b/>
          <w:spacing w:val="-1"/>
        </w:rPr>
      </w:pPr>
    </w:p>
    <w:p w:rsidR="00F00FD5" w:rsidP="00F00FD5" w:rsidRDefault="002B5A6F" w14:paraId="6AB5922D" w14:textId="45E8CE78">
      <w:pPr>
        <w:pStyle w:val="BodyText"/>
        <w:ind w:left="0" w:right="549" w:firstLine="0"/>
        <w:rPr>
          <w:spacing w:val="-1"/>
        </w:rPr>
      </w:pPr>
      <w:r>
        <w:rPr>
          <w:spacing w:val="-1"/>
        </w:rPr>
        <w:t xml:space="preserve">Under the </w:t>
      </w:r>
      <w:r>
        <w:rPr>
          <w:i/>
          <w:spacing w:val="-1"/>
        </w:rPr>
        <w:t xml:space="preserve">articles </w:t>
      </w:r>
      <w:r w:rsidR="004B7946">
        <w:rPr>
          <w:spacing w:val="-1"/>
        </w:rPr>
        <w:t>th</w:t>
      </w:r>
      <w:r>
        <w:rPr>
          <w:spacing w:val="-1"/>
        </w:rPr>
        <w:t xml:space="preserve">e </w:t>
      </w:r>
      <w:r>
        <w:rPr>
          <w:b/>
          <w:spacing w:val="-1"/>
        </w:rPr>
        <w:t>Vice-Chancellor</w:t>
      </w:r>
      <w:r>
        <w:rPr>
          <w:spacing w:val="-1"/>
        </w:rPr>
        <w:t xml:space="preserve"> </w:t>
      </w:r>
      <w:r>
        <w:t>is responsible for the</w:t>
      </w:r>
      <w:r w:rsidRPr="00F00FD5">
        <w:rPr>
          <w:spacing w:val="-2"/>
        </w:rPr>
        <w:t xml:space="preserve"> </w:t>
      </w:r>
      <w:r w:rsidRPr="00F00FD5">
        <w:rPr>
          <w:spacing w:val="-1"/>
        </w:rPr>
        <w:t>appointment,</w:t>
      </w:r>
      <w:r w:rsidRPr="00F00FD5">
        <w:rPr>
          <w:spacing w:val="2"/>
        </w:rPr>
        <w:t xml:space="preserve"> </w:t>
      </w:r>
      <w:r w:rsidRPr="00F00FD5">
        <w:rPr>
          <w:spacing w:val="-1"/>
        </w:rPr>
        <w:t>assignment, grading, appraisal, suspension, dismissal and</w:t>
      </w:r>
      <w:r>
        <w:t xml:space="preserve"> </w:t>
      </w:r>
      <w:r w:rsidRPr="00F00FD5">
        <w:rPr>
          <w:spacing w:val="-1"/>
        </w:rPr>
        <w:t>determination</w:t>
      </w:r>
      <w:r>
        <w:rPr>
          <w:spacing w:val="-1"/>
        </w:rPr>
        <w:t xml:space="preserve"> </w:t>
      </w:r>
      <w:r w:rsidRPr="00F00FD5">
        <w:rPr>
          <w:spacing w:val="-2"/>
        </w:rPr>
        <w:t>of</w:t>
      </w:r>
      <w:r w:rsidRPr="00F00FD5">
        <w:rPr>
          <w:spacing w:val="-1"/>
        </w:rPr>
        <w:t xml:space="preserve"> the</w:t>
      </w:r>
      <w:r>
        <w:t xml:space="preserve"> </w:t>
      </w:r>
      <w:r w:rsidRPr="00F00FD5">
        <w:rPr>
          <w:spacing w:val="-1"/>
        </w:rPr>
        <w:t>pay</w:t>
      </w:r>
      <w:r w:rsidRPr="00F00FD5">
        <w:rPr>
          <w:spacing w:val="-2"/>
        </w:rPr>
        <w:t xml:space="preserve"> </w:t>
      </w:r>
      <w:r w:rsidRPr="00F00FD5">
        <w:rPr>
          <w:spacing w:val="-1"/>
        </w:rPr>
        <w:t>and</w:t>
      </w:r>
      <w:r>
        <w:t xml:space="preserve"> </w:t>
      </w:r>
      <w:r w:rsidRPr="00F00FD5">
        <w:rPr>
          <w:spacing w:val="-1"/>
        </w:rPr>
        <w:t>conditions</w:t>
      </w:r>
      <w:r w:rsidRPr="00F00FD5">
        <w:rPr>
          <w:spacing w:val="-2"/>
        </w:rPr>
        <w:t xml:space="preserve"> of</w:t>
      </w:r>
      <w:r w:rsidRPr="00F00FD5">
        <w:rPr>
          <w:spacing w:val="-1"/>
        </w:rPr>
        <w:t xml:space="preserve"> service</w:t>
      </w:r>
      <w:r>
        <w:t xml:space="preserve"> </w:t>
      </w:r>
      <w:r w:rsidRPr="00F00FD5">
        <w:rPr>
          <w:spacing w:val="-2"/>
        </w:rPr>
        <w:t>of</w:t>
      </w:r>
      <w:r w:rsidRPr="00F00FD5">
        <w:rPr>
          <w:spacing w:val="61"/>
        </w:rPr>
        <w:t xml:space="preserve"> </w:t>
      </w:r>
      <w:r w:rsidRPr="00F00FD5">
        <w:rPr>
          <w:spacing w:val="-1"/>
        </w:rPr>
        <w:t>Staff</w:t>
      </w:r>
      <w:r>
        <w:rPr>
          <w:spacing w:val="-1"/>
        </w:rPr>
        <w:t xml:space="preserve"> other than the holders of senior posts and the Clerk to the Board.</w:t>
      </w:r>
    </w:p>
    <w:p w:rsidR="007839D1" w:rsidP="00F00FD5" w:rsidRDefault="007839D1" w14:paraId="0F45A01F" w14:textId="7D1C8685">
      <w:pPr>
        <w:pStyle w:val="BodyText"/>
        <w:ind w:left="0" w:right="549" w:firstLine="0"/>
        <w:rPr>
          <w:spacing w:val="-1"/>
        </w:rPr>
      </w:pPr>
    </w:p>
    <w:p w:rsidR="007839D1" w:rsidP="00F00FD5" w:rsidRDefault="007839D1" w14:paraId="4A61A489" w14:textId="77EFFC23">
      <w:pPr>
        <w:pStyle w:val="BodyText"/>
        <w:ind w:left="0" w:right="549" w:firstLine="0"/>
        <w:rPr>
          <w:spacing w:val="-1"/>
        </w:rPr>
      </w:pPr>
      <w:r>
        <w:rPr>
          <w:rFonts w:cs="Arial"/>
          <w:color w:val="000000"/>
        </w:rPr>
        <w:t xml:space="preserve">The </w:t>
      </w:r>
      <w:r>
        <w:rPr>
          <w:rFonts w:cs="Arial"/>
          <w:b/>
          <w:color w:val="000000"/>
        </w:rPr>
        <w:t xml:space="preserve">Board of Governors </w:t>
      </w:r>
      <w:r w:rsidR="00FA502F">
        <w:rPr>
          <w:rFonts w:cs="Arial"/>
          <w:b/>
          <w:color w:val="000000"/>
        </w:rPr>
        <w:t xml:space="preserve">is </w:t>
      </w:r>
      <w:r w:rsidRPr="004C48DA">
        <w:rPr>
          <w:rFonts w:cs="Arial"/>
          <w:color w:val="000000"/>
        </w:rPr>
        <w:t xml:space="preserve">the employing authority for all staff in the institution and </w:t>
      </w:r>
      <w:r>
        <w:rPr>
          <w:rFonts w:cs="Arial"/>
          <w:color w:val="000000"/>
        </w:rPr>
        <w:t>is</w:t>
      </w:r>
      <w:r w:rsidRPr="004C48DA">
        <w:rPr>
          <w:rFonts w:cs="Arial"/>
          <w:color w:val="000000"/>
        </w:rPr>
        <w:t xml:space="preserve"> responsible for establishing a human resources strategy.</w:t>
      </w:r>
    </w:p>
    <w:p w:rsidR="004B7946" w:rsidP="00F00FD5" w:rsidRDefault="004B7946" w14:paraId="0C9C901A" w14:textId="6D50E88B">
      <w:pPr>
        <w:pStyle w:val="BodyText"/>
        <w:ind w:left="0" w:right="549" w:firstLine="0"/>
        <w:rPr>
          <w:spacing w:val="-1"/>
        </w:rPr>
      </w:pPr>
    </w:p>
    <w:p w:rsidR="004B7946" w:rsidP="004B7946" w:rsidRDefault="004B7946" w14:paraId="53F6180D" w14:textId="56538A89">
      <w:pPr>
        <w:pStyle w:val="BodyText"/>
        <w:ind w:left="720" w:right="549" w:hanging="720"/>
        <w:rPr>
          <w:spacing w:val="-1"/>
        </w:rPr>
      </w:pPr>
      <w:r>
        <w:rPr>
          <w:spacing w:val="-1"/>
        </w:rPr>
        <w:t>9.1</w:t>
      </w:r>
      <w:r>
        <w:rPr>
          <w:spacing w:val="-1"/>
        </w:rPr>
        <w:tab/>
        <w:t xml:space="preserve">The authority for the appointment, assignment, and grading of staff is delegated by the Vice-Chancellor to the </w:t>
      </w:r>
      <w:r>
        <w:rPr>
          <w:b/>
          <w:spacing w:val="-1"/>
        </w:rPr>
        <w:t>Director of Human Resources</w:t>
      </w:r>
      <w:r>
        <w:rPr>
          <w:spacing w:val="-1"/>
        </w:rPr>
        <w:t xml:space="preserve">. </w:t>
      </w:r>
    </w:p>
    <w:p w:rsidR="004B7946" w:rsidP="004B7946" w:rsidRDefault="004B7946" w14:paraId="56364993" w14:textId="7BB17F57">
      <w:pPr>
        <w:pStyle w:val="BodyText"/>
        <w:ind w:left="720" w:right="549" w:hanging="720"/>
        <w:rPr>
          <w:spacing w:val="-1"/>
        </w:rPr>
      </w:pPr>
    </w:p>
    <w:p w:rsidR="004B7946" w:rsidP="004B7946" w:rsidRDefault="004B7946" w14:paraId="636F1EDF" w14:textId="2533A933">
      <w:pPr>
        <w:pStyle w:val="BodyText"/>
        <w:ind w:left="720" w:right="549" w:hanging="720"/>
        <w:rPr>
          <w:spacing w:val="-1"/>
        </w:rPr>
      </w:pPr>
      <w:r>
        <w:rPr>
          <w:spacing w:val="-1"/>
        </w:rPr>
        <w:t>9.2</w:t>
      </w:r>
      <w:r>
        <w:rPr>
          <w:spacing w:val="-1"/>
        </w:rPr>
        <w:tab/>
        <w:t>The authority for the appraisal of staff is delegated to the relevant line manager of the staff member being appraised.</w:t>
      </w:r>
    </w:p>
    <w:p w:rsidR="004B7946" w:rsidP="004B7946" w:rsidRDefault="004B7946" w14:paraId="2D461D3F" w14:textId="75DCD3F3">
      <w:pPr>
        <w:pStyle w:val="BodyText"/>
        <w:ind w:left="720" w:right="549" w:hanging="720"/>
        <w:rPr>
          <w:spacing w:val="-1"/>
        </w:rPr>
      </w:pPr>
    </w:p>
    <w:p w:rsidR="009009C2" w:rsidP="004B7946" w:rsidRDefault="004B7946" w14:paraId="64146BF4" w14:textId="77777777">
      <w:pPr>
        <w:pStyle w:val="BodyText"/>
        <w:ind w:left="720" w:right="549" w:hanging="720"/>
        <w:rPr>
          <w:spacing w:val="-1"/>
        </w:rPr>
      </w:pPr>
      <w:r>
        <w:rPr>
          <w:spacing w:val="-1"/>
        </w:rPr>
        <w:t>9.3</w:t>
      </w:r>
      <w:r>
        <w:rPr>
          <w:spacing w:val="-1"/>
        </w:rPr>
        <w:tab/>
      </w:r>
      <w:r w:rsidR="009009C2">
        <w:rPr>
          <w:spacing w:val="-1"/>
        </w:rPr>
        <w:t xml:space="preserve">With exception of senior posts and the Clerks to the Board the pay of staff shall be determined by outcome of the national negotiations between UCEA and the UCU. </w:t>
      </w:r>
    </w:p>
    <w:p w:rsidR="009009C2" w:rsidP="004B7946" w:rsidRDefault="009009C2" w14:paraId="4FDB2E13" w14:textId="77777777">
      <w:pPr>
        <w:pStyle w:val="BodyText"/>
        <w:ind w:left="720" w:right="549" w:hanging="720"/>
        <w:rPr>
          <w:spacing w:val="-1"/>
        </w:rPr>
      </w:pPr>
    </w:p>
    <w:p w:rsidR="009009C2" w:rsidP="004B7946" w:rsidRDefault="009009C2" w14:paraId="43237A10" w14:textId="77777777">
      <w:pPr>
        <w:pStyle w:val="BodyText"/>
        <w:ind w:left="720" w:right="549" w:hanging="720"/>
        <w:rPr>
          <w:spacing w:val="-1"/>
        </w:rPr>
      </w:pPr>
      <w:r>
        <w:rPr>
          <w:spacing w:val="-1"/>
        </w:rPr>
        <w:t>9.4</w:t>
      </w:r>
      <w:r>
        <w:rPr>
          <w:spacing w:val="-1"/>
        </w:rPr>
        <w:tab/>
        <w:t xml:space="preserve">The authority for the suspension of staff is delegated by the Vice-Chancellor to the </w:t>
      </w:r>
      <w:r>
        <w:rPr>
          <w:b/>
          <w:spacing w:val="-1"/>
        </w:rPr>
        <w:t>Director of Human Resources</w:t>
      </w:r>
      <w:r>
        <w:rPr>
          <w:spacing w:val="-1"/>
        </w:rPr>
        <w:t>.</w:t>
      </w:r>
    </w:p>
    <w:p w:rsidR="009009C2" w:rsidP="004B7946" w:rsidRDefault="009009C2" w14:paraId="2318ACC5" w14:textId="77777777">
      <w:pPr>
        <w:pStyle w:val="BodyText"/>
        <w:ind w:left="720" w:right="549" w:hanging="720"/>
        <w:rPr>
          <w:spacing w:val="-1"/>
        </w:rPr>
      </w:pPr>
    </w:p>
    <w:p w:rsidR="007839D1" w:rsidP="004B7946" w:rsidRDefault="009009C2" w14:paraId="58E726BE" w14:textId="3442567F">
      <w:pPr>
        <w:pStyle w:val="BodyText"/>
        <w:ind w:left="720" w:right="549" w:hanging="720"/>
        <w:rPr>
          <w:spacing w:val="-1"/>
        </w:rPr>
      </w:pPr>
      <w:r>
        <w:rPr>
          <w:spacing w:val="-1"/>
        </w:rPr>
        <w:t>9.5</w:t>
      </w:r>
      <w:r>
        <w:rPr>
          <w:spacing w:val="-1"/>
        </w:rPr>
        <w:tab/>
        <w:t>The authority to dismiss members of staff, other than the holders of senior posts and the Clerk to the Board, is delegated</w:t>
      </w:r>
      <w:r w:rsidR="00462056">
        <w:rPr>
          <w:spacing w:val="-1"/>
        </w:rPr>
        <w:t xml:space="preserve"> to</w:t>
      </w:r>
      <w:r w:rsidR="00D15C89">
        <w:rPr>
          <w:spacing w:val="-1"/>
        </w:rPr>
        <w:t xml:space="preserve"> the </w:t>
      </w:r>
      <w:r w:rsidR="00D15C89">
        <w:rPr>
          <w:b/>
          <w:spacing w:val="-1"/>
        </w:rPr>
        <w:t>D</w:t>
      </w:r>
      <w:r w:rsidRPr="00462056" w:rsidR="00462056">
        <w:rPr>
          <w:b/>
          <w:spacing w:val="-1"/>
        </w:rPr>
        <w:t xml:space="preserve">isciplinary </w:t>
      </w:r>
      <w:r w:rsidR="00D15C89">
        <w:rPr>
          <w:b/>
          <w:spacing w:val="-1"/>
        </w:rPr>
        <w:t>P</w:t>
      </w:r>
      <w:r w:rsidRPr="00462056" w:rsidR="00462056">
        <w:rPr>
          <w:b/>
          <w:spacing w:val="-1"/>
        </w:rPr>
        <w:t>anel</w:t>
      </w:r>
      <w:r w:rsidR="00462056">
        <w:rPr>
          <w:spacing w:val="-1"/>
        </w:rPr>
        <w:t xml:space="preserve"> convened to consider the disciplinary action.</w:t>
      </w:r>
    </w:p>
    <w:p w:rsidR="007839D1" w:rsidP="004B7946" w:rsidRDefault="007839D1" w14:paraId="6B5A5F46" w14:textId="77777777">
      <w:pPr>
        <w:pStyle w:val="BodyText"/>
        <w:ind w:left="720" w:right="549" w:hanging="720"/>
        <w:rPr>
          <w:spacing w:val="-1"/>
        </w:rPr>
      </w:pPr>
    </w:p>
    <w:p w:rsidR="004B7946" w:rsidP="004B7946" w:rsidRDefault="007839D1" w14:paraId="33BBF7DB" w14:textId="6FFD04D9">
      <w:pPr>
        <w:pStyle w:val="BodyText"/>
        <w:ind w:left="720" w:right="549" w:hanging="720"/>
        <w:rPr>
          <w:spacing w:val="-1"/>
        </w:rPr>
      </w:pPr>
      <w:r>
        <w:rPr>
          <w:spacing w:val="-1"/>
        </w:rPr>
        <w:t>9.6</w:t>
      </w:r>
      <w:r>
        <w:rPr>
          <w:spacing w:val="-1"/>
        </w:rPr>
        <w:tab/>
      </w:r>
      <w:r w:rsidR="00D15C89">
        <w:rPr>
          <w:spacing w:val="-1"/>
        </w:rPr>
        <w:t xml:space="preserve">Under their terms of reference the </w:t>
      </w:r>
      <w:r w:rsidR="00D15C89">
        <w:rPr>
          <w:b/>
          <w:spacing w:val="-1"/>
        </w:rPr>
        <w:t>Finance and Resources Committee</w:t>
      </w:r>
      <w:r w:rsidR="00D15C89">
        <w:rPr>
          <w:spacing w:val="-1"/>
        </w:rPr>
        <w:t xml:space="preserve"> is required to approve relevant staffing policies and procedures on behalf of the Board.</w:t>
      </w:r>
    </w:p>
    <w:p w:rsidR="00D15C89" w:rsidP="004B7946" w:rsidRDefault="00D15C89" w14:paraId="58AFFA4F" w14:textId="72227DBD">
      <w:pPr>
        <w:pStyle w:val="BodyText"/>
        <w:ind w:left="720" w:right="549" w:hanging="720"/>
        <w:rPr>
          <w:spacing w:val="-1"/>
        </w:rPr>
      </w:pPr>
    </w:p>
    <w:p w:rsidR="00D15C89" w:rsidRDefault="00D15C89" w14:paraId="2CAEEFB7" w14:textId="77777777">
      <w:pPr>
        <w:rPr>
          <w:spacing w:val="-1"/>
        </w:rPr>
      </w:pPr>
    </w:p>
    <w:p w:rsidR="00D15C89" w:rsidRDefault="00D15C89" w14:paraId="7EC5FDA6" w14:textId="77777777">
      <w:pPr>
        <w:rPr>
          <w:spacing w:val="-1"/>
        </w:rPr>
      </w:pPr>
    </w:p>
    <w:p w:rsidR="00D15C89" w:rsidRDefault="00D15C89" w14:paraId="0F0ED599" w14:textId="77777777">
      <w:pPr>
        <w:rPr>
          <w:spacing w:val="-1"/>
        </w:rPr>
      </w:pPr>
    </w:p>
    <w:p w:rsidR="00D15C89" w:rsidRDefault="00D15C89" w14:paraId="72D25F5A" w14:textId="77777777">
      <w:pPr>
        <w:rPr>
          <w:spacing w:val="-1"/>
        </w:rPr>
      </w:pPr>
    </w:p>
    <w:p w:rsidR="00D15C89" w:rsidRDefault="00D15C89" w14:paraId="35FF8059" w14:textId="77777777">
      <w:pPr>
        <w:rPr>
          <w:spacing w:val="-1"/>
        </w:rPr>
      </w:pPr>
    </w:p>
    <w:p w:rsidR="00D15C89" w:rsidRDefault="00D15C89" w14:paraId="59ADA960" w14:textId="77777777">
      <w:pPr>
        <w:rPr>
          <w:spacing w:val="-1"/>
        </w:rPr>
      </w:pPr>
    </w:p>
    <w:p w:rsidR="00D15C89" w:rsidRDefault="00D15C89" w14:paraId="38AE71A4" w14:textId="77777777">
      <w:pPr>
        <w:rPr>
          <w:spacing w:val="-1"/>
        </w:rPr>
      </w:pPr>
    </w:p>
    <w:p w:rsidR="00D15C89" w:rsidRDefault="00D15C89" w14:paraId="1C72CD23" w14:textId="77777777">
      <w:pPr>
        <w:rPr>
          <w:spacing w:val="-1"/>
        </w:rPr>
      </w:pPr>
    </w:p>
    <w:p w:rsidR="00D15C89" w:rsidRDefault="00D15C89" w14:paraId="25574498" w14:textId="77777777">
      <w:pPr>
        <w:rPr>
          <w:spacing w:val="-1"/>
        </w:rPr>
      </w:pPr>
    </w:p>
    <w:p w:rsidR="00D15C89" w:rsidRDefault="00D15C89" w14:paraId="3A4601A4" w14:textId="77777777">
      <w:pPr>
        <w:rPr>
          <w:spacing w:val="-1"/>
        </w:rPr>
      </w:pPr>
    </w:p>
    <w:p w:rsidR="00D15C89" w:rsidRDefault="00D15C89" w14:paraId="33E50490" w14:textId="77777777">
      <w:pPr>
        <w:rPr>
          <w:spacing w:val="-1"/>
        </w:rPr>
      </w:pPr>
    </w:p>
    <w:p w:rsidR="00D15C89" w:rsidRDefault="00D15C89" w14:paraId="5FA75B1E" w14:textId="77777777">
      <w:pPr>
        <w:rPr>
          <w:spacing w:val="-1"/>
        </w:rPr>
      </w:pPr>
    </w:p>
    <w:p w:rsidR="00D15C89" w:rsidRDefault="00D15C89" w14:paraId="12FE799C" w14:textId="77777777">
      <w:pPr>
        <w:rPr>
          <w:spacing w:val="-1"/>
        </w:rPr>
      </w:pPr>
    </w:p>
    <w:p w:rsidR="00D15C89" w:rsidRDefault="00D15C89" w14:paraId="61F18C5B" w14:textId="77777777">
      <w:pPr>
        <w:rPr>
          <w:spacing w:val="-1"/>
        </w:rPr>
      </w:pPr>
    </w:p>
    <w:p w:rsidR="00D15C89" w:rsidRDefault="00D15C89" w14:paraId="126FB343" w14:textId="77777777">
      <w:pPr>
        <w:rPr>
          <w:spacing w:val="-1"/>
        </w:rPr>
      </w:pPr>
    </w:p>
    <w:p w:rsidR="00D15C89" w:rsidRDefault="00D15C89" w14:paraId="303EC215" w14:textId="0AA260FE">
      <w:pPr>
        <w:rPr>
          <w:rFonts w:ascii="Arial" w:hAnsi="Arial" w:eastAsia="Arial"/>
          <w:spacing w:val="-1"/>
        </w:rPr>
      </w:pPr>
      <w:r>
        <w:rPr>
          <w:spacing w:val="-1"/>
        </w:rPr>
        <w:br w:type="page"/>
      </w:r>
    </w:p>
    <w:tbl>
      <w:tblPr>
        <w:tblStyle w:val="TableGrid"/>
        <w:tblpPr w:leftFromText="180" w:rightFromText="180" w:vertAnchor="page" w:tblpY="2548"/>
        <w:tblW w:w="0" w:type="auto"/>
        <w:tblLook w:val="04A0" w:firstRow="1" w:lastRow="0" w:firstColumn="1" w:lastColumn="0" w:noHBand="0" w:noVBand="1"/>
      </w:tblPr>
      <w:tblGrid>
        <w:gridCol w:w="4250"/>
        <w:gridCol w:w="4250"/>
      </w:tblGrid>
      <w:tr w:rsidR="00D15C89" w:rsidTr="00FA502F" w14:paraId="5415C9E4" w14:textId="77777777">
        <w:tc>
          <w:tcPr>
            <w:tcW w:w="4250" w:type="dxa"/>
          </w:tcPr>
          <w:p w:rsidR="00D15C89" w:rsidP="00FA502F" w:rsidRDefault="00D15C89" w14:paraId="574FAB3C" w14:textId="77777777">
            <w:pPr>
              <w:pStyle w:val="BodyText"/>
              <w:ind w:left="0" w:right="549" w:firstLine="0"/>
              <w:rPr>
                <w:spacing w:val="-1"/>
              </w:rPr>
            </w:pPr>
            <w:r>
              <w:rPr>
                <w:spacing w:val="-1"/>
              </w:rPr>
              <w:lastRenderedPageBreak/>
              <w:t>Approval of corporate strategy</w:t>
            </w:r>
          </w:p>
          <w:p w:rsidRPr="00D15C89" w:rsidR="00D15C89" w:rsidP="00FA502F" w:rsidRDefault="00D15C89" w14:paraId="1C98C57C" w14:textId="1C3FD15D">
            <w:pPr>
              <w:pStyle w:val="BodyText"/>
              <w:ind w:left="0" w:right="549" w:firstLine="0"/>
              <w:rPr>
                <w:spacing w:val="-1"/>
              </w:rPr>
            </w:pPr>
          </w:p>
        </w:tc>
        <w:tc>
          <w:tcPr>
            <w:tcW w:w="4250" w:type="dxa"/>
          </w:tcPr>
          <w:p w:rsidRPr="00D15C89" w:rsidR="00D15C89" w:rsidP="00FA502F" w:rsidRDefault="00D15C89" w14:paraId="2BDCE3A4" w14:textId="5B1E9C56">
            <w:pPr>
              <w:pStyle w:val="BodyText"/>
              <w:ind w:left="0" w:right="549" w:firstLine="0"/>
              <w:rPr>
                <w:spacing w:val="-1"/>
              </w:rPr>
            </w:pPr>
            <w:r>
              <w:rPr>
                <w:spacing w:val="-1"/>
              </w:rPr>
              <w:t>Board of Governors</w:t>
            </w:r>
          </w:p>
        </w:tc>
      </w:tr>
      <w:tr w:rsidR="00D15C89" w:rsidTr="00FA502F" w14:paraId="4DB861E9" w14:textId="77777777">
        <w:tc>
          <w:tcPr>
            <w:tcW w:w="4250" w:type="dxa"/>
          </w:tcPr>
          <w:p w:rsidR="00D15C89" w:rsidP="00FA502F" w:rsidRDefault="00D15C89" w14:paraId="7CB301A2" w14:textId="3546247E">
            <w:pPr>
              <w:pStyle w:val="BodyText"/>
              <w:ind w:left="0" w:right="549" w:firstLine="0"/>
              <w:rPr>
                <w:spacing w:val="-1"/>
              </w:rPr>
            </w:pPr>
            <w:r>
              <w:rPr>
                <w:spacing w:val="-1"/>
              </w:rPr>
              <w:t>Approval of delivery strategies (e.g. academic strategy, international, recruitment)</w:t>
            </w:r>
          </w:p>
          <w:p w:rsidRPr="00D15C89" w:rsidR="00D80A31" w:rsidP="00FA502F" w:rsidRDefault="00D80A31" w14:paraId="62EF1C53" w14:textId="0E078D40">
            <w:pPr>
              <w:pStyle w:val="BodyText"/>
              <w:ind w:left="0" w:right="549" w:firstLine="0"/>
              <w:rPr>
                <w:spacing w:val="-1"/>
              </w:rPr>
            </w:pPr>
          </w:p>
        </w:tc>
        <w:tc>
          <w:tcPr>
            <w:tcW w:w="4250" w:type="dxa"/>
          </w:tcPr>
          <w:p w:rsidRPr="00D15C89" w:rsidR="00D15C89" w:rsidP="00FA502F" w:rsidRDefault="00D15C89" w14:paraId="0A1E7698" w14:textId="21013A25">
            <w:pPr>
              <w:pStyle w:val="BodyText"/>
              <w:ind w:left="0" w:right="549" w:firstLine="0"/>
              <w:rPr>
                <w:spacing w:val="-1"/>
              </w:rPr>
            </w:pPr>
            <w:r>
              <w:rPr>
                <w:spacing w:val="-1"/>
              </w:rPr>
              <w:t>SMT/SLT</w:t>
            </w:r>
          </w:p>
        </w:tc>
      </w:tr>
    </w:tbl>
    <w:p w:rsidR="00236755" w:rsidP="00FA502F" w:rsidRDefault="00FA502F" w14:paraId="4F9EBAE5" w14:textId="050D1EC1">
      <w:pPr>
        <w:pStyle w:val="BodyText"/>
        <w:ind w:left="720" w:right="549" w:hanging="720"/>
        <w:jc w:val="center"/>
        <w:rPr>
          <w:b/>
          <w:spacing w:val="-1"/>
        </w:rPr>
      </w:pPr>
      <w:r>
        <w:rPr>
          <w:b/>
          <w:spacing w:val="-1"/>
        </w:rPr>
        <w:t>APPENDIX 1 – TABLE OF DELEGATIONS</w:t>
      </w:r>
    </w:p>
    <w:p w:rsidR="00FA502F" w:rsidP="00FA502F" w:rsidRDefault="00FA502F" w14:paraId="63619027" w14:textId="77777777">
      <w:pPr>
        <w:pStyle w:val="BodyText"/>
        <w:ind w:left="720" w:right="549" w:hanging="720"/>
        <w:jc w:val="center"/>
        <w:rPr>
          <w:b/>
          <w:spacing w:val="-1"/>
        </w:rPr>
      </w:pPr>
    </w:p>
    <w:p w:rsidR="00D15C89" w:rsidP="00D80A31" w:rsidRDefault="00D15C89" w14:paraId="7D3943EB" w14:textId="10D3D6CB">
      <w:pPr>
        <w:pStyle w:val="BodyText"/>
        <w:ind w:left="720" w:right="549" w:hanging="720"/>
        <w:rPr>
          <w:b/>
          <w:spacing w:val="-1"/>
        </w:rPr>
      </w:pPr>
      <w:r>
        <w:rPr>
          <w:b/>
          <w:spacing w:val="-1"/>
        </w:rPr>
        <w:t>Strategy</w:t>
      </w:r>
    </w:p>
    <w:p w:rsidR="00D80A31" w:rsidP="00D80A31" w:rsidRDefault="00D80A31" w14:paraId="3A58417C" w14:textId="66D509F0">
      <w:pPr>
        <w:pStyle w:val="BodyText"/>
        <w:ind w:left="720" w:right="549" w:hanging="720"/>
        <w:rPr>
          <w:b/>
          <w:spacing w:val="-1"/>
        </w:rPr>
      </w:pPr>
    </w:p>
    <w:p w:rsidR="00D80A31" w:rsidP="00D80A31" w:rsidRDefault="00D80A31" w14:paraId="15EB1881" w14:textId="7717B7F2">
      <w:pPr>
        <w:pStyle w:val="BodyText"/>
        <w:ind w:left="720" w:right="549" w:hanging="720"/>
        <w:rPr>
          <w:b/>
          <w:spacing w:val="-1"/>
        </w:rPr>
      </w:pPr>
    </w:p>
    <w:p w:rsidR="00D80A31" w:rsidP="00D80A31" w:rsidRDefault="00D80A31" w14:paraId="63F8A9C3" w14:textId="55957894">
      <w:pPr>
        <w:pStyle w:val="BodyText"/>
        <w:ind w:left="720" w:right="549" w:hanging="720"/>
        <w:rPr>
          <w:b/>
          <w:spacing w:val="-1"/>
        </w:rPr>
      </w:pPr>
    </w:p>
    <w:p w:rsidR="00D80A31" w:rsidP="00D80A31" w:rsidRDefault="00D80A31" w14:paraId="623F9E54" w14:textId="56EA391F">
      <w:pPr>
        <w:pStyle w:val="BodyText"/>
        <w:ind w:left="720" w:right="549" w:hanging="720"/>
        <w:rPr>
          <w:b/>
          <w:spacing w:val="-1"/>
        </w:rPr>
      </w:pPr>
      <w:r>
        <w:rPr>
          <w:b/>
          <w:spacing w:val="-1"/>
        </w:rPr>
        <w:t>Policy Formulation</w:t>
      </w:r>
    </w:p>
    <w:p w:rsidR="00D80A31" w:rsidP="00D80A31" w:rsidRDefault="00D80A31" w14:paraId="729E4DF3" w14:textId="3E214E80">
      <w:pPr>
        <w:pStyle w:val="BodyText"/>
        <w:ind w:left="720" w:right="549" w:hanging="720"/>
        <w:rPr>
          <w:b/>
          <w:spacing w:val="-1"/>
        </w:rPr>
      </w:pPr>
    </w:p>
    <w:tbl>
      <w:tblPr>
        <w:tblStyle w:val="TableGrid"/>
        <w:tblW w:w="0" w:type="auto"/>
        <w:tblInd w:w="-5" w:type="dxa"/>
        <w:tblLook w:val="04A0" w:firstRow="1" w:lastRow="0" w:firstColumn="1" w:lastColumn="0" w:noHBand="0" w:noVBand="1"/>
      </w:tblPr>
      <w:tblGrid>
        <w:gridCol w:w="4253"/>
        <w:gridCol w:w="4252"/>
      </w:tblGrid>
      <w:tr w:rsidR="00D80A31" w:rsidTr="00D80A31" w14:paraId="20DB0D73" w14:textId="77777777">
        <w:tc>
          <w:tcPr>
            <w:tcW w:w="4253" w:type="dxa"/>
          </w:tcPr>
          <w:p w:rsidR="00D80A31" w:rsidP="00D80A31" w:rsidRDefault="00D80A31" w14:paraId="7D548BED" w14:textId="77777777">
            <w:pPr>
              <w:pStyle w:val="BodyText"/>
              <w:ind w:left="0" w:right="549" w:firstLine="0"/>
              <w:rPr>
                <w:spacing w:val="-1"/>
              </w:rPr>
            </w:pPr>
            <w:r>
              <w:rPr>
                <w:spacing w:val="-1"/>
              </w:rPr>
              <w:t>Approval of policies which have a significant effect on the working conditions of University staff</w:t>
            </w:r>
          </w:p>
          <w:p w:rsidRPr="00D80A31" w:rsidR="00D80A31" w:rsidP="00D80A31" w:rsidRDefault="00D80A31" w14:paraId="7CFB306A" w14:textId="0F063CBB">
            <w:pPr>
              <w:pStyle w:val="BodyText"/>
              <w:ind w:left="0" w:right="549" w:firstLine="0"/>
              <w:rPr>
                <w:spacing w:val="-1"/>
              </w:rPr>
            </w:pPr>
          </w:p>
        </w:tc>
        <w:tc>
          <w:tcPr>
            <w:tcW w:w="4252" w:type="dxa"/>
          </w:tcPr>
          <w:p w:rsidRPr="00D80A31" w:rsidR="00D80A31" w:rsidP="00D80A31" w:rsidRDefault="00D80A31" w14:paraId="4B7D4C0B" w14:textId="7DF8A23A">
            <w:pPr>
              <w:pStyle w:val="BodyText"/>
              <w:ind w:left="0" w:right="549" w:firstLine="0"/>
              <w:rPr>
                <w:spacing w:val="-1"/>
              </w:rPr>
            </w:pPr>
            <w:r>
              <w:rPr>
                <w:spacing w:val="-1"/>
              </w:rPr>
              <w:t>Finance and Resources Committee</w:t>
            </w:r>
          </w:p>
        </w:tc>
      </w:tr>
      <w:tr w:rsidR="00D80A31" w:rsidTr="00D80A31" w14:paraId="58949938" w14:textId="77777777">
        <w:tc>
          <w:tcPr>
            <w:tcW w:w="4253" w:type="dxa"/>
          </w:tcPr>
          <w:p w:rsidR="00D80A31" w:rsidP="00D80A31" w:rsidRDefault="00D80A31" w14:paraId="44CAEC78" w14:textId="77777777">
            <w:pPr>
              <w:pStyle w:val="BodyText"/>
              <w:ind w:left="0" w:right="549" w:firstLine="0"/>
              <w:rPr>
                <w:spacing w:val="-1"/>
              </w:rPr>
            </w:pPr>
            <w:r>
              <w:rPr>
                <w:spacing w:val="-1"/>
              </w:rPr>
              <w:t>Approval of policies relating to the University’s systems of internal control and risk management</w:t>
            </w:r>
          </w:p>
          <w:p w:rsidR="001449A0" w:rsidP="00D80A31" w:rsidRDefault="001449A0" w14:paraId="5224805C" w14:textId="742B8645">
            <w:pPr>
              <w:pStyle w:val="BodyText"/>
              <w:ind w:left="0" w:right="549" w:firstLine="0"/>
              <w:rPr>
                <w:spacing w:val="-1"/>
              </w:rPr>
            </w:pPr>
          </w:p>
        </w:tc>
        <w:tc>
          <w:tcPr>
            <w:tcW w:w="4252" w:type="dxa"/>
          </w:tcPr>
          <w:p w:rsidR="00D80A31" w:rsidP="00D80A31" w:rsidRDefault="00D80A31" w14:paraId="5D5D1FAA" w14:textId="10427639">
            <w:pPr>
              <w:pStyle w:val="BodyText"/>
              <w:ind w:left="0" w:right="549" w:firstLine="0"/>
              <w:rPr>
                <w:spacing w:val="-1"/>
              </w:rPr>
            </w:pPr>
            <w:r>
              <w:rPr>
                <w:spacing w:val="-1"/>
              </w:rPr>
              <w:t>Audit Committee</w:t>
            </w:r>
          </w:p>
        </w:tc>
      </w:tr>
      <w:tr w:rsidR="00D80A31" w:rsidTr="00D80A31" w14:paraId="4FA02791" w14:textId="77777777">
        <w:tc>
          <w:tcPr>
            <w:tcW w:w="4253" w:type="dxa"/>
          </w:tcPr>
          <w:p w:rsidR="00D80A31" w:rsidP="00D80A31" w:rsidRDefault="00D80A31" w14:paraId="6E8FB73D" w14:textId="77777777">
            <w:pPr>
              <w:pStyle w:val="BodyText"/>
              <w:ind w:left="0" w:right="549" w:firstLine="0"/>
              <w:rPr>
                <w:spacing w:val="-1"/>
              </w:rPr>
            </w:pPr>
            <w:r>
              <w:rPr>
                <w:spacing w:val="-1"/>
              </w:rPr>
              <w:t>Policies for the assessment and examination of the academic performance of students</w:t>
            </w:r>
          </w:p>
          <w:p w:rsidR="001449A0" w:rsidP="00D80A31" w:rsidRDefault="001449A0" w14:paraId="54C2BAD9" w14:textId="37DE848C">
            <w:pPr>
              <w:pStyle w:val="BodyText"/>
              <w:ind w:left="0" w:right="549" w:firstLine="0"/>
              <w:rPr>
                <w:spacing w:val="-1"/>
              </w:rPr>
            </w:pPr>
          </w:p>
        </w:tc>
        <w:tc>
          <w:tcPr>
            <w:tcW w:w="4252" w:type="dxa"/>
          </w:tcPr>
          <w:p w:rsidR="00D80A31" w:rsidP="00D80A31" w:rsidRDefault="00D80A31" w14:paraId="4D87038D" w14:textId="49B3E296">
            <w:pPr>
              <w:pStyle w:val="BodyText"/>
              <w:ind w:left="0" w:right="549" w:firstLine="0"/>
              <w:rPr>
                <w:spacing w:val="-1"/>
              </w:rPr>
            </w:pPr>
            <w:r>
              <w:rPr>
                <w:spacing w:val="-1"/>
              </w:rPr>
              <w:t>Academic Board</w:t>
            </w:r>
          </w:p>
        </w:tc>
      </w:tr>
      <w:tr w:rsidR="00D80A31" w:rsidTr="00D80A31" w14:paraId="3CBFBB67" w14:textId="77777777">
        <w:tc>
          <w:tcPr>
            <w:tcW w:w="4253" w:type="dxa"/>
          </w:tcPr>
          <w:p w:rsidR="00D80A31" w:rsidP="00D80A31" w:rsidRDefault="00D80A31" w14:paraId="2A5BE7F8" w14:textId="77777777">
            <w:pPr>
              <w:pStyle w:val="BodyText"/>
              <w:ind w:left="0" w:right="549" w:firstLine="0"/>
              <w:rPr>
                <w:spacing w:val="-1"/>
              </w:rPr>
            </w:pPr>
            <w:r>
              <w:rPr>
                <w:spacing w:val="-1"/>
              </w:rPr>
              <w:t>Policies relating to the research scholarship</w:t>
            </w:r>
            <w:r w:rsidR="001449A0">
              <w:rPr>
                <w:spacing w:val="-1"/>
              </w:rPr>
              <w:t>, knowledge exchange, teaching and courses at the University</w:t>
            </w:r>
          </w:p>
          <w:p w:rsidR="001449A0" w:rsidP="00D80A31" w:rsidRDefault="001449A0" w14:paraId="6B6F4B82" w14:textId="1A758AD6">
            <w:pPr>
              <w:pStyle w:val="BodyText"/>
              <w:ind w:left="0" w:right="549" w:firstLine="0"/>
              <w:rPr>
                <w:spacing w:val="-1"/>
              </w:rPr>
            </w:pPr>
          </w:p>
        </w:tc>
        <w:tc>
          <w:tcPr>
            <w:tcW w:w="4252" w:type="dxa"/>
          </w:tcPr>
          <w:p w:rsidR="00D80A31" w:rsidP="00D80A31" w:rsidRDefault="001449A0" w14:paraId="27B097E4" w14:textId="2E96FD4D">
            <w:pPr>
              <w:pStyle w:val="BodyText"/>
              <w:ind w:left="0" w:right="549" w:firstLine="0"/>
              <w:rPr>
                <w:spacing w:val="-1"/>
              </w:rPr>
            </w:pPr>
            <w:r>
              <w:rPr>
                <w:spacing w:val="-1"/>
              </w:rPr>
              <w:t>Academic Board</w:t>
            </w:r>
          </w:p>
        </w:tc>
      </w:tr>
    </w:tbl>
    <w:p w:rsidR="00D80A31" w:rsidP="00D80A31" w:rsidRDefault="00D80A31" w14:paraId="1ECD5BA5" w14:textId="71804CF5">
      <w:pPr>
        <w:pStyle w:val="BodyText"/>
        <w:ind w:left="720" w:right="549" w:hanging="720"/>
        <w:rPr>
          <w:b/>
          <w:spacing w:val="-1"/>
        </w:rPr>
      </w:pPr>
    </w:p>
    <w:p w:rsidR="001449A0" w:rsidP="00D80A31" w:rsidRDefault="001449A0" w14:paraId="621558F9" w14:textId="544DF973">
      <w:pPr>
        <w:pStyle w:val="BodyText"/>
        <w:ind w:left="720" w:right="549" w:hanging="720"/>
        <w:rPr>
          <w:b/>
          <w:spacing w:val="-1"/>
        </w:rPr>
      </w:pPr>
      <w:r>
        <w:rPr>
          <w:b/>
          <w:spacing w:val="-1"/>
        </w:rPr>
        <w:t>Budgets and the Allocation of Resources</w:t>
      </w:r>
    </w:p>
    <w:p w:rsidR="001449A0" w:rsidP="00D80A31" w:rsidRDefault="001449A0" w14:paraId="4E678E83" w14:textId="75D31A58">
      <w:pPr>
        <w:pStyle w:val="BodyText"/>
        <w:ind w:left="720" w:right="549" w:hanging="720"/>
        <w:rPr>
          <w:b/>
          <w:spacing w:val="-1"/>
        </w:rPr>
      </w:pPr>
    </w:p>
    <w:tbl>
      <w:tblPr>
        <w:tblStyle w:val="TableGrid"/>
        <w:tblW w:w="0" w:type="auto"/>
        <w:tblInd w:w="-5" w:type="dxa"/>
        <w:tblLook w:val="04A0" w:firstRow="1" w:lastRow="0" w:firstColumn="1" w:lastColumn="0" w:noHBand="0" w:noVBand="1"/>
      </w:tblPr>
      <w:tblGrid>
        <w:gridCol w:w="4250"/>
        <w:gridCol w:w="4250"/>
      </w:tblGrid>
      <w:tr w:rsidR="001449A0" w:rsidTr="001449A0" w14:paraId="5E783ABD" w14:textId="77777777">
        <w:tc>
          <w:tcPr>
            <w:tcW w:w="4250" w:type="dxa"/>
          </w:tcPr>
          <w:p w:rsidR="001449A0" w:rsidP="00D80A31" w:rsidRDefault="001449A0" w14:paraId="7EB29438" w14:textId="4A2EA931">
            <w:pPr>
              <w:pStyle w:val="BodyText"/>
              <w:ind w:left="0" w:right="549" w:firstLine="0"/>
              <w:rPr>
                <w:spacing w:val="-1"/>
              </w:rPr>
            </w:pPr>
            <w:r>
              <w:rPr>
                <w:spacing w:val="-1"/>
              </w:rPr>
              <w:t>Approval of annual budget and financial forecasts</w:t>
            </w:r>
          </w:p>
        </w:tc>
        <w:tc>
          <w:tcPr>
            <w:tcW w:w="4250" w:type="dxa"/>
          </w:tcPr>
          <w:p w:rsidR="001449A0" w:rsidP="00D80A31" w:rsidRDefault="001449A0" w14:paraId="23ED3789" w14:textId="149D6048">
            <w:pPr>
              <w:pStyle w:val="BodyText"/>
              <w:ind w:left="0" w:right="549" w:firstLine="0"/>
              <w:rPr>
                <w:spacing w:val="-1"/>
              </w:rPr>
            </w:pPr>
            <w:r>
              <w:rPr>
                <w:spacing w:val="-1"/>
              </w:rPr>
              <w:t>Board of Governors</w:t>
            </w:r>
          </w:p>
        </w:tc>
      </w:tr>
      <w:tr w:rsidR="001449A0" w:rsidTr="001449A0" w14:paraId="08B74F00" w14:textId="77777777">
        <w:tc>
          <w:tcPr>
            <w:tcW w:w="4250" w:type="dxa"/>
          </w:tcPr>
          <w:p w:rsidR="001449A0" w:rsidP="00D80A31" w:rsidRDefault="004F52D9" w14:paraId="457258CD" w14:textId="0A699F93">
            <w:pPr>
              <w:pStyle w:val="BodyText"/>
              <w:ind w:left="0" w:right="549" w:firstLine="0"/>
              <w:rPr>
                <w:spacing w:val="-1"/>
              </w:rPr>
            </w:pPr>
            <w:r>
              <w:rPr>
                <w:spacing w:val="-1"/>
              </w:rPr>
              <w:t>Allocations to Capital Funding</w:t>
            </w:r>
          </w:p>
        </w:tc>
        <w:tc>
          <w:tcPr>
            <w:tcW w:w="4250" w:type="dxa"/>
          </w:tcPr>
          <w:p w:rsidR="001449A0" w:rsidP="00D80A31" w:rsidRDefault="004F52D9" w14:paraId="4EC578C7" w14:textId="274B62A9">
            <w:pPr>
              <w:pStyle w:val="BodyText"/>
              <w:ind w:left="0" w:right="549" w:firstLine="0"/>
              <w:rPr>
                <w:spacing w:val="-1"/>
              </w:rPr>
            </w:pPr>
            <w:r>
              <w:rPr>
                <w:spacing w:val="-1"/>
              </w:rPr>
              <w:t>Board of Governors</w:t>
            </w:r>
          </w:p>
        </w:tc>
      </w:tr>
      <w:tr w:rsidR="001449A0" w:rsidTr="001449A0" w14:paraId="4D3B8DD1" w14:textId="77777777">
        <w:tc>
          <w:tcPr>
            <w:tcW w:w="4250" w:type="dxa"/>
          </w:tcPr>
          <w:p w:rsidR="001449A0" w:rsidP="00D80A31" w:rsidRDefault="004F52D9" w14:paraId="7B5E6B45" w14:textId="0733DF5A">
            <w:pPr>
              <w:pStyle w:val="BodyText"/>
              <w:ind w:left="0" w:right="549" w:firstLine="0"/>
              <w:rPr>
                <w:spacing w:val="-1"/>
              </w:rPr>
            </w:pPr>
            <w:r>
              <w:rPr>
                <w:spacing w:val="-1"/>
              </w:rPr>
              <w:t>Main features of Resource Allocation Model</w:t>
            </w:r>
          </w:p>
        </w:tc>
        <w:tc>
          <w:tcPr>
            <w:tcW w:w="4250" w:type="dxa"/>
          </w:tcPr>
          <w:p w:rsidR="001449A0" w:rsidP="00D80A31" w:rsidRDefault="004F52D9" w14:paraId="70461FB6" w14:textId="59976C2E">
            <w:pPr>
              <w:pStyle w:val="BodyText"/>
              <w:ind w:left="0" w:right="549" w:firstLine="0"/>
              <w:rPr>
                <w:spacing w:val="-1"/>
              </w:rPr>
            </w:pPr>
            <w:r>
              <w:rPr>
                <w:spacing w:val="-1"/>
              </w:rPr>
              <w:t>Board of Governors</w:t>
            </w:r>
          </w:p>
        </w:tc>
      </w:tr>
      <w:tr w:rsidR="001449A0" w:rsidTr="001449A0" w14:paraId="4F28A6B3" w14:textId="77777777">
        <w:tc>
          <w:tcPr>
            <w:tcW w:w="4250" w:type="dxa"/>
          </w:tcPr>
          <w:p w:rsidR="001449A0" w:rsidP="00D80A31" w:rsidRDefault="004F52D9" w14:paraId="366E3E73" w14:textId="6A2ED4D4">
            <w:pPr>
              <w:pStyle w:val="BodyText"/>
              <w:ind w:left="0" w:right="549" w:firstLine="0"/>
              <w:rPr>
                <w:spacing w:val="-1"/>
              </w:rPr>
            </w:pPr>
            <w:r>
              <w:rPr>
                <w:spacing w:val="-1"/>
              </w:rPr>
              <w:t>Details of Resource Allocation</w:t>
            </w:r>
          </w:p>
        </w:tc>
        <w:tc>
          <w:tcPr>
            <w:tcW w:w="4250" w:type="dxa"/>
          </w:tcPr>
          <w:p w:rsidR="001449A0" w:rsidP="00D80A31" w:rsidRDefault="004F52D9" w14:paraId="3E5E9FE3" w14:textId="04CA68E6">
            <w:pPr>
              <w:pStyle w:val="BodyText"/>
              <w:ind w:left="0" w:right="549" w:firstLine="0"/>
              <w:rPr>
                <w:spacing w:val="-1"/>
              </w:rPr>
            </w:pPr>
            <w:r>
              <w:rPr>
                <w:spacing w:val="-1"/>
              </w:rPr>
              <w:t>SLT</w:t>
            </w:r>
          </w:p>
        </w:tc>
      </w:tr>
      <w:tr w:rsidR="004F52D9" w:rsidTr="001449A0" w14:paraId="28BDE0B9" w14:textId="77777777">
        <w:tc>
          <w:tcPr>
            <w:tcW w:w="4250" w:type="dxa"/>
          </w:tcPr>
          <w:p w:rsidR="004F52D9" w:rsidP="004F52D9" w:rsidRDefault="004F52D9" w14:paraId="658FF5B2" w14:textId="7573546E">
            <w:pPr>
              <w:pStyle w:val="BodyText"/>
              <w:ind w:left="0" w:right="549" w:firstLine="0"/>
              <w:rPr>
                <w:spacing w:val="-1"/>
              </w:rPr>
            </w:pPr>
            <w:r>
              <w:rPr>
                <w:spacing w:val="-1"/>
              </w:rPr>
              <w:t>Allocation to faculties, institutes, schools, services, and strategic funds</w:t>
            </w:r>
          </w:p>
        </w:tc>
        <w:tc>
          <w:tcPr>
            <w:tcW w:w="4250" w:type="dxa"/>
          </w:tcPr>
          <w:p w:rsidR="004F52D9" w:rsidP="004F52D9" w:rsidRDefault="004F52D9" w14:paraId="5ED1913E" w14:textId="042F33C6">
            <w:pPr>
              <w:pStyle w:val="BodyText"/>
              <w:ind w:left="0" w:right="549" w:firstLine="0"/>
              <w:rPr>
                <w:spacing w:val="-1"/>
              </w:rPr>
            </w:pPr>
            <w:r>
              <w:rPr>
                <w:spacing w:val="-1"/>
              </w:rPr>
              <w:t>SLT</w:t>
            </w:r>
          </w:p>
        </w:tc>
      </w:tr>
      <w:tr w:rsidR="004F52D9" w:rsidTr="001449A0" w14:paraId="7D3633FB" w14:textId="77777777">
        <w:tc>
          <w:tcPr>
            <w:tcW w:w="4250" w:type="dxa"/>
          </w:tcPr>
          <w:p w:rsidR="004F52D9" w:rsidP="004F52D9" w:rsidRDefault="004F52D9" w14:paraId="1762F3F3" w14:textId="1FAC2D60">
            <w:pPr>
              <w:pStyle w:val="BodyText"/>
              <w:ind w:left="0" w:right="549" w:firstLine="0"/>
              <w:rPr>
                <w:spacing w:val="-1"/>
              </w:rPr>
            </w:pPr>
            <w:r>
              <w:rPr>
                <w:spacing w:val="-1"/>
              </w:rPr>
              <w:t xml:space="preserve">Approval of internal faculty, institute, and </w:t>
            </w:r>
            <w:proofErr w:type="gramStart"/>
            <w:r>
              <w:rPr>
                <w:spacing w:val="-1"/>
              </w:rPr>
              <w:t>schools</w:t>
            </w:r>
            <w:proofErr w:type="gramEnd"/>
            <w:r>
              <w:rPr>
                <w:spacing w:val="-1"/>
              </w:rPr>
              <w:t xml:space="preserve"> budget</w:t>
            </w:r>
          </w:p>
        </w:tc>
        <w:tc>
          <w:tcPr>
            <w:tcW w:w="4250" w:type="dxa"/>
          </w:tcPr>
          <w:p w:rsidR="004F52D9" w:rsidP="004F52D9" w:rsidRDefault="004F52D9" w14:paraId="4A35637B" w14:textId="3C46B1DE">
            <w:pPr>
              <w:pStyle w:val="BodyText"/>
              <w:ind w:left="0" w:right="549" w:firstLine="0"/>
              <w:rPr>
                <w:spacing w:val="-1"/>
              </w:rPr>
            </w:pPr>
            <w:r>
              <w:rPr>
                <w:spacing w:val="-1"/>
              </w:rPr>
              <w:t>PVC</w:t>
            </w:r>
            <w:r w:rsidR="00F95747">
              <w:rPr>
                <w:spacing w:val="-1"/>
              </w:rPr>
              <w:t xml:space="preserve"> (Academic Strategy) &amp; CFO</w:t>
            </w:r>
          </w:p>
        </w:tc>
      </w:tr>
      <w:tr w:rsidR="004F52D9" w:rsidTr="001449A0" w14:paraId="5166E9FE" w14:textId="77777777">
        <w:tc>
          <w:tcPr>
            <w:tcW w:w="4250" w:type="dxa"/>
          </w:tcPr>
          <w:p w:rsidR="004F52D9" w:rsidP="004F52D9" w:rsidRDefault="00F95747" w14:paraId="23751D45" w14:textId="0341A619">
            <w:pPr>
              <w:pStyle w:val="BodyText"/>
              <w:ind w:left="0" w:right="549" w:firstLine="0"/>
              <w:rPr>
                <w:spacing w:val="-1"/>
              </w:rPr>
            </w:pPr>
            <w:r>
              <w:rPr>
                <w:spacing w:val="-1"/>
              </w:rPr>
              <w:t>Approval of internal budget of service</w:t>
            </w:r>
          </w:p>
        </w:tc>
        <w:tc>
          <w:tcPr>
            <w:tcW w:w="4250" w:type="dxa"/>
          </w:tcPr>
          <w:p w:rsidR="004F52D9" w:rsidP="004F52D9" w:rsidRDefault="00F95747" w14:paraId="5EF0A7EC" w14:textId="22597DC8">
            <w:pPr>
              <w:pStyle w:val="BodyText"/>
              <w:ind w:left="0" w:right="549" w:firstLine="0"/>
              <w:rPr>
                <w:spacing w:val="-1"/>
              </w:rPr>
            </w:pPr>
            <w:r>
              <w:rPr>
                <w:spacing w:val="-1"/>
              </w:rPr>
              <w:t>COO &amp; CFO</w:t>
            </w:r>
          </w:p>
        </w:tc>
      </w:tr>
    </w:tbl>
    <w:p w:rsidR="001449A0" w:rsidP="00D80A31" w:rsidRDefault="001449A0" w14:paraId="3EA68B3E" w14:textId="4E5C6C1D">
      <w:pPr>
        <w:pStyle w:val="BodyText"/>
        <w:ind w:left="720" w:right="549" w:hanging="720"/>
        <w:rPr>
          <w:spacing w:val="-1"/>
        </w:rPr>
      </w:pPr>
    </w:p>
    <w:p w:rsidR="00F95747" w:rsidP="00D80A31" w:rsidRDefault="00F95747" w14:paraId="4AAC7A83" w14:textId="3EFEDAE5">
      <w:pPr>
        <w:pStyle w:val="BodyText"/>
        <w:ind w:left="720" w:right="549" w:hanging="720"/>
        <w:rPr>
          <w:b/>
          <w:spacing w:val="-1"/>
        </w:rPr>
      </w:pPr>
      <w:r>
        <w:rPr>
          <w:b/>
          <w:spacing w:val="-1"/>
        </w:rPr>
        <w:t>Governance Management and Control</w:t>
      </w:r>
    </w:p>
    <w:p w:rsidR="00F95747" w:rsidP="00D80A31" w:rsidRDefault="00F95747" w14:paraId="52205C5B" w14:textId="3E83EEBE">
      <w:pPr>
        <w:pStyle w:val="BodyText"/>
        <w:ind w:left="720" w:right="549" w:hanging="720"/>
        <w:rPr>
          <w:b/>
          <w:spacing w:val="-1"/>
        </w:rPr>
      </w:pPr>
    </w:p>
    <w:tbl>
      <w:tblPr>
        <w:tblStyle w:val="TableGrid"/>
        <w:tblW w:w="0" w:type="auto"/>
        <w:tblInd w:w="-5" w:type="dxa"/>
        <w:tblLook w:val="04A0" w:firstRow="1" w:lastRow="0" w:firstColumn="1" w:lastColumn="0" w:noHBand="0" w:noVBand="1"/>
      </w:tblPr>
      <w:tblGrid>
        <w:gridCol w:w="4250"/>
        <w:gridCol w:w="4250"/>
      </w:tblGrid>
      <w:tr w:rsidR="00F95747" w:rsidTr="00F95747" w14:paraId="369FB718" w14:textId="77777777">
        <w:tc>
          <w:tcPr>
            <w:tcW w:w="4250" w:type="dxa"/>
          </w:tcPr>
          <w:p w:rsidRPr="00F95747" w:rsidR="00F95747" w:rsidP="00F95747" w:rsidRDefault="00F95747" w14:paraId="3DDB94EB" w14:textId="5A855150">
            <w:pPr>
              <w:pStyle w:val="BodyText"/>
              <w:ind w:left="0" w:right="549" w:firstLine="0"/>
              <w:rPr>
                <w:spacing w:val="-1"/>
              </w:rPr>
            </w:pPr>
            <w:r>
              <w:rPr>
                <w:spacing w:val="-1"/>
              </w:rPr>
              <w:t>Amendments to Articles of Association</w:t>
            </w:r>
          </w:p>
        </w:tc>
        <w:tc>
          <w:tcPr>
            <w:tcW w:w="4250" w:type="dxa"/>
          </w:tcPr>
          <w:p w:rsidR="00F95747" w:rsidP="00F95747" w:rsidRDefault="00F95747" w14:paraId="2BECCDCB" w14:textId="7BA81F86">
            <w:pPr>
              <w:pStyle w:val="BodyText"/>
              <w:ind w:left="0" w:right="549" w:firstLine="0"/>
              <w:rPr>
                <w:spacing w:val="-1"/>
              </w:rPr>
            </w:pPr>
            <w:r>
              <w:rPr>
                <w:spacing w:val="-1"/>
              </w:rPr>
              <w:t>Privy Council on the recommendation of the members of the University</w:t>
            </w:r>
          </w:p>
        </w:tc>
      </w:tr>
      <w:tr w:rsidRPr="00F95747" w:rsidR="00F95747" w:rsidTr="00F95747" w14:paraId="5FF2F8E1" w14:textId="77777777">
        <w:tc>
          <w:tcPr>
            <w:tcW w:w="4250" w:type="dxa"/>
          </w:tcPr>
          <w:p w:rsidRPr="00F95747" w:rsidR="00F95747" w:rsidP="00D80A31" w:rsidRDefault="00F95747" w14:paraId="3B8A8018" w14:textId="31AFCB1E">
            <w:pPr>
              <w:pStyle w:val="BodyText"/>
              <w:ind w:left="0" w:right="549" w:firstLine="0"/>
              <w:rPr>
                <w:spacing w:val="-1"/>
              </w:rPr>
            </w:pPr>
            <w:r>
              <w:rPr>
                <w:spacing w:val="-1"/>
              </w:rPr>
              <w:lastRenderedPageBreak/>
              <w:t>Amendments to Board of Governors Regulations</w:t>
            </w:r>
          </w:p>
        </w:tc>
        <w:tc>
          <w:tcPr>
            <w:tcW w:w="4250" w:type="dxa"/>
          </w:tcPr>
          <w:p w:rsidRPr="00F95747" w:rsidR="00F95747" w:rsidP="00D80A31" w:rsidRDefault="00F95747" w14:paraId="4B60E9B7" w14:textId="45E079C3">
            <w:pPr>
              <w:pStyle w:val="BodyText"/>
              <w:ind w:left="0" w:right="549" w:firstLine="0"/>
              <w:rPr>
                <w:spacing w:val="-1"/>
              </w:rPr>
            </w:pPr>
            <w:r>
              <w:rPr>
                <w:spacing w:val="-1"/>
              </w:rPr>
              <w:t>Board of Governors</w:t>
            </w:r>
          </w:p>
        </w:tc>
      </w:tr>
      <w:tr w:rsidRPr="00F95747" w:rsidR="00F95747" w:rsidTr="00F95747" w14:paraId="1F4E98E8" w14:textId="77777777">
        <w:tc>
          <w:tcPr>
            <w:tcW w:w="4250" w:type="dxa"/>
          </w:tcPr>
          <w:p w:rsidRPr="00F95747" w:rsidR="00F95747" w:rsidP="00D80A31" w:rsidRDefault="00F95747" w14:paraId="0742C30F" w14:textId="2F2167B1">
            <w:pPr>
              <w:pStyle w:val="BodyText"/>
              <w:ind w:left="0" w:right="549" w:firstLine="0"/>
              <w:rPr>
                <w:spacing w:val="-1"/>
              </w:rPr>
            </w:pPr>
            <w:r>
              <w:rPr>
                <w:spacing w:val="-1"/>
              </w:rPr>
              <w:t>Approval of Terms of Reference of Committees</w:t>
            </w:r>
          </w:p>
        </w:tc>
        <w:tc>
          <w:tcPr>
            <w:tcW w:w="4250" w:type="dxa"/>
          </w:tcPr>
          <w:p w:rsidRPr="00F95747" w:rsidR="00F95747" w:rsidP="00D80A31" w:rsidRDefault="00F95747" w14:paraId="2741B878" w14:textId="2C94A857">
            <w:pPr>
              <w:pStyle w:val="BodyText"/>
              <w:ind w:left="0" w:right="549" w:firstLine="0"/>
              <w:rPr>
                <w:spacing w:val="-1"/>
              </w:rPr>
            </w:pPr>
            <w:r>
              <w:rPr>
                <w:spacing w:val="-1"/>
              </w:rPr>
              <w:t>Board of Governors</w:t>
            </w:r>
          </w:p>
        </w:tc>
      </w:tr>
      <w:tr w:rsidRPr="00F95747" w:rsidR="00F95747" w:rsidTr="00F95747" w14:paraId="09047F37" w14:textId="77777777">
        <w:tc>
          <w:tcPr>
            <w:tcW w:w="4250" w:type="dxa"/>
          </w:tcPr>
          <w:p w:rsidRPr="00F95747" w:rsidR="00F95747" w:rsidP="00D80A31" w:rsidRDefault="00F95747" w14:paraId="254CB06F" w14:textId="5E568231">
            <w:pPr>
              <w:pStyle w:val="BodyText"/>
              <w:ind w:left="0" w:right="549" w:firstLine="0"/>
              <w:rPr>
                <w:spacing w:val="-1"/>
              </w:rPr>
            </w:pPr>
            <w:r>
              <w:rPr>
                <w:spacing w:val="-1"/>
              </w:rPr>
              <w:t>Approval of the Terms of Reference of Academic Board</w:t>
            </w:r>
          </w:p>
        </w:tc>
        <w:tc>
          <w:tcPr>
            <w:tcW w:w="4250" w:type="dxa"/>
          </w:tcPr>
          <w:p w:rsidRPr="00F95747" w:rsidR="00F95747" w:rsidP="00D80A31" w:rsidRDefault="00F95747" w14:paraId="0A1955FD" w14:textId="050C7B58">
            <w:pPr>
              <w:pStyle w:val="BodyText"/>
              <w:ind w:left="0" w:right="549" w:firstLine="0"/>
              <w:rPr>
                <w:spacing w:val="-1"/>
              </w:rPr>
            </w:pPr>
            <w:r>
              <w:rPr>
                <w:spacing w:val="-1"/>
              </w:rPr>
              <w:t>Board of Governors</w:t>
            </w:r>
          </w:p>
        </w:tc>
      </w:tr>
      <w:tr w:rsidRPr="00F95747" w:rsidR="00F95747" w:rsidTr="00F95747" w14:paraId="79E17DC3" w14:textId="77777777">
        <w:tc>
          <w:tcPr>
            <w:tcW w:w="4250" w:type="dxa"/>
          </w:tcPr>
          <w:p w:rsidRPr="00F95747" w:rsidR="00F95747" w:rsidP="00D80A31" w:rsidRDefault="00F95747" w14:paraId="0C910C38" w14:textId="3AC89A03">
            <w:pPr>
              <w:pStyle w:val="BodyText"/>
              <w:ind w:left="0" w:right="549" w:firstLine="0"/>
              <w:rPr>
                <w:spacing w:val="-1"/>
              </w:rPr>
            </w:pPr>
            <w:r>
              <w:rPr>
                <w:spacing w:val="-1"/>
              </w:rPr>
              <w:t xml:space="preserve">Approval of Scheme of Delegation </w:t>
            </w:r>
          </w:p>
        </w:tc>
        <w:tc>
          <w:tcPr>
            <w:tcW w:w="4250" w:type="dxa"/>
          </w:tcPr>
          <w:p w:rsidRPr="00F95747" w:rsidR="00F95747" w:rsidP="00D80A31" w:rsidRDefault="00F95747" w14:paraId="338E6C67" w14:textId="4AA03373">
            <w:pPr>
              <w:pStyle w:val="BodyText"/>
              <w:ind w:left="0" w:right="549" w:firstLine="0"/>
              <w:rPr>
                <w:spacing w:val="-1"/>
              </w:rPr>
            </w:pPr>
            <w:r>
              <w:rPr>
                <w:spacing w:val="-1"/>
              </w:rPr>
              <w:t>Board of Governors</w:t>
            </w:r>
          </w:p>
        </w:tc>
      </w:tr>
      <w:tr w:rsidRPr="00F95747" w:rsidR="00F95747" w:rsidTr="00F95747" w14:paraId="0B4CD15C" w14:textId="77777777">
        <w:tc>
          <w:tcPr>
            <w:tcW w:w="4250" w:type="dxa"/>
          </w:tcPr>
          <w:p w:rsidRPr="00F95747" w:rsidR="00F95747" w:rsidP="00D80A31" w:rsidRDefault="00F95747" w14:paraId="5AA29394" w14:textId="3EC0CFDF">
            <w:pPr>
              <w:pStyle w:val="BodyText"/>
              <w:ind w:left="0" w:right="549" w:firstLine="0"/>
              <w:rPr>
                <w:spacing w:val="-1"/>
              </w:rPr>
            </w:pPr>
            <w:r>
              <w:t xml:space="preserve">Approval of </w:t>
            </w:r>
            <w:r w:rsidR="00F84B1E">
              <w:t>policies and procedures</w:t>
            </w:r>
            <w:r>
              <w:t xml:space="preserve"> relating to t</w:t>
            </w:r>
            <w:r w:rsidR="00F84B1E">
              <w:t>he assessment and examination of students</w:t>
            </w:r>
          </w:p>
        </w:tc>
        <w:tc>
          <w:tcPr>
            <w:tcW w:w="4250" w:type="dxa"/>
          </w:tcPr>
          <w:p w:rsidRPr="00F95747" w:rsidR="00F95747" w:rsidP="00D80A31" w:rsidRDefault="00F95747" w14:paraId="2A048AC8" w14:textId="5740A9EF">
            <w:pPr>
              <w:pStyle w:val="BodyText"/>
              <w:ind w:left="0" w:right="549" w:firstLine="0"/>
              <w:rPr>
                <w:spacing w:val="-1"/>
              </w:rPr>
            </w:pPr>
            <w:r>
              <w:rPr>
                <w:spacing w:val="-1"/>
              </w:rPr>
              <w:t>Academic Board</w:t>
            </w:r>
          </w:p>
        </w:tc>
      </w:tr>
      <w:tr w:rsidRPr="00F95747" w:rsidR="00337F5B" w:rsidTr="00F95747" w14:paraId="2FC1B528" w14:textId="77777777">
        <w:tc>
          <w:tcPr>
            <w:tcW w:w="4250" w:type="dxa"/>
          </w:tcPr>
          <w:p w:rsidR="00337F5B" w:rsidP="00D80A31" w:rsidRDefault="00337F5B" w14:paraId="197C11F8" w14:textId="3CDF73B1">
            <w:pPr>
              <w:pStyle w:val="BodyText"/>
              <w:ind w:left="0" w:right="549" w:firstLine="0"/>
            </w:pPr>
            <w:r>
              <w:t>Approval of opening and closure of new programmes</w:t>
            </w:r>
          </w:p>
        </w:tc>
        <w:tc>
          <w:tcPr>
            <w:tcW w:w="4250" w:type="dxa"/>
          </w:tcPr>
          <w:p w:rsidR="00337F5B" w:rsidP="00D80A31" w:rsidRDefault="00337F5B" w14:paraId="47CA1CDA" w14:textId="464E9400">
            <w:pPr>
              <w:pStyle w:val="BodyText"/>
              <w:ind w:left="0" w:right="549" w:firstLine="0"/>
              <w:rPr>
                <w:spacing w:val="-1"/>
              </w:rPr>
            </w:pPr>
            <w:r>
              <w:rPr>
                <w:spacing w:val="-1"/>
              </w:rPr>
              <w:t>Academic Board</w:t>
            </w:r>
          </w:p>
        </w:tc>
      </w:tr>
      <w:tr w:rsidRPr="00F95747" w:rsidR="00F95747" w:rsidTr="00F95747" w14:paraId="1B8F4AFC" w14:textId="77777777">
        <w:tc>
          <w:tcPr>
            <w:tcW w:w="4250" w:type="dxa"/>
          </w:tcPr>
          <w:p w:rsidRPr="00F95747" w:rsidR="00F95747" w:rsidP="00D80A31" w:rsidRDefault="00F95747" w14:paraId="1D085A77" w14:textId="7BFC5A40">
            <w:pPr>
              <w:pStyle w:val="BodyText"/>
              <w:ind w:left="0" w:right="549" w:firstLine="0"/>
              <w:rPr>
                <w:spacing w:val="-1"/>
              </w:rPr>
            </w:pPr>
            <w:r>
              <w:rPr>
                <w:spacing w:val="-1"/>
              </w:rPr>
              <w:t xml:space="preserve">Appointment </w:t>
            </w:r>
            <w:r w:rsidR="00F84B1E">
              <w:rPr>
                <w:spacing w:val="-1"/>
              </w:rPr>
              <w:t xml:space="preserve">(and removal) </w:t>
            </w:r>
            <w:r>
              <w:rPr>
                <w:spacing w:val="-1"/>
              </w:rPr>
              <w:t>of Pro-Chancellors</w:t>
            </w:r>
          </w:p>
        </w:tc>
        <w:tc>
          <w:tcPr>
            <w:tcW w:w="4250" w:type="dxa"/>
          </w:tcPr>
          <w:p w:rsidRPr="00F95747" w:rsidR="00F95747" w:rsidP="00D80A31" w:rsidRDefault="00F84B1E" w14:paraId="648348DE" w14:textId="71C14E5D">
            <w:pPr>
              <w:pStyle w:val="BodyText"/>
              <w:ind w:left="0" w:right="549" w:firstLine="0"/>
              <w:rPr>
                <w:spacing w:val="-1"/>
              </w:rPr>
            </w:pPr>
            <w:r>
              <w:rPr>
                <w:spacing w:val="-1"/>
              </w:rPr>
              <w:t>Board of Governors</w:t>
            </w:r>
          </w:p>
        </w:tc>
      </w:tr>
      <w:tr w:rsidRPr="00F95747" w:rsidR="00F95747" w:rsidTr="00F95747" w14:paraId="09F51036" w14:textId="77777777">
        <w:tc>
          <w:tcPr>
            <w:tcW w:w="4250" w:type="dxa"/>
          </w:tcPr>
          <w:p w:rsidRPr="00F95747" w:rsidR="00F95747" w:rsidP="00D80A31" w:rsidRDefault="00F84B1E" w14:paraId="633C7352" w14:textId="33032857">
            <w:pPr>
              <w:pStyle w:val="BodyText"/>
              <w:ind w:left="0" w:right="549" w:firstLine="0"/>
              <w:rPr>
                <w:spacing w:val="-1"/>
              </w:rPr>
            </w:pPr>
            <w:r>
              <w:rPr>
                <w:spacing w:val="-1"/>
              </w:rPr>
              <w:t>Appointment (and removal) of Vice-Chancellor</w:t>
            </w:r>
          </w:p>
        </w:tc>
        <w:tc>
          <w:tcPr>
            <w:tcW w:w="4250" w:type="dxa"/>
          </w:tcPr>
          <w:p w:rsidRPr="00F95747" w:rsidR="00F95747" w:rsidP="00D80A31" w:rsidRDefault="00F84B1E" w14:paraId="2120FF76" w14:textId="2F8780BE">
            <w:pPr>
              <w:pStyle w:val="BodyText"/>
              <w:ind w:left="0" w:right="549" w:firstLine="0"/>
              <w:rPr>
                <w:spacing w:val="-1"/>
              </w:rPr>
            </w:pPr>
            <w:r>
              <w:rPr>
                <w:spacing w:val="-1"/>
              </w:rPr>
              <w:t>Board of Governors</w:t>
            </w:r>
          </w:p>
        </w:tc>
      </w:tr>
      <w:tr w:rsidRPr="00F95747" w:rsidR="00F95747" w:rsidTr="00F95747" w14:paraId="59E483B8" w14:textId="77777777">
        <w:tc>
          <w:tcPr>
            <w:tcW w:w="4250" w:type="dxa"/>
          </w:tcPr>
          <w:p w:rsidRPr="00F95747" w:rsidR="00F95747" w:rsidP="00D80A31" w:rsidRDefault="00F84B1E" w14:paraId="197B9FE4" w14:textId="56453296">
            <w:pPr>
              <w:pStyle w:val="BodyText"/>
              <w:ind w:left="0" w:right="549" w:firstLine="0"/>
              <w:rPr>
                <w:spacing w:val="-1"/>
              </w:rPr>
            </w:pPr>
            <w:r>
              <w:rPr>
                <w:spacing w:val="-1"/>
              </w:rPr>
              <w:t>Appointment (and removal) of Pro Vice-Chancellors, Deputy Vice-Chancellor, or other senior staff</w:t>
            </w:r>
          </w:p>
        </w:tc>
        <w:tc>
          <w:tcPr>
            <w:tcW w:w="4250" w:type="dxa"/>
          </w:tcPr>
          <w:p w:rsidRPr="00F95747" w:rsidR="00F95747" w:rsidP="00D80A31" w:rsidRDefault="00F84B1E" w14:paraId="36B1B11D" w14:textId="07C50AC6">
            <w:pPr>
              <w:pStyle w:val="BodyText"/>
              <w:ind w:left="0" w:right="549" w:firstLine="0"/>
              <w:rPr>
                <w:spacing w:val="-1"/>
              </w:rPr>
            </w:pPr>
            <w:r>
              <w:rPr>
                <w:spacing w:val="-1"/>
              </w:rPr>
              <w:t>Board of Governors</w:t>
            </w:r>
          </w:p>
        </w:tc>
      </w:tr>
      <w:tr w:rsidRPr="00F95747" w:rsidR="00F84B1E" w:rsidTr="00F95747" w14:paraId="6E921BFE" w14:textId="77777777">
        <w:tc>
          <w:tcPr>
            <w:tcW w:w="4250" w:type="dxa"/>
          </w:tcPr>
          <w:p w:rsidR="00F84B1E" w:rsidP="00D80A31" w:rsidRDefault="00F84B1E" w14:paraId="4A849144" w14:textId="72986BDF">
            <w:pPr>
              <w:pStyle w:val="BodyText"/>
              <w:ind w:left="0" w:right="549" w:firstLine="0"/>
              <w:rPr>
                <w:spacing w:val="-1"/>
              </w:rPr>
            </w:pPr>
            <w:r>
              <w:rPr>
                <w:spacing w:val="-1"/>
              </w:rPr>
              <w:t>Appointment (and removal) of Clerk to the Board and Company Secretary</w:t>
            </w:r>
          </w:p>
        </w:tc>
        <w:tc>
          <w:tcPr>
            <w:tcW w:w="4250" w:type="dxa"/>
          </w:tcPr>
          <w:p w:rsidR="00F84B1E" w:rsidP="00D80A31" w:rsidRDefault="00F84B1E" w14:paraId="5AC5BA8A" w14:textId="56CC8EE1">
            <w:pPr>
              <w:pStyle w:val="BodyText"/>
              <w:ind w:left="0" w:right="549" w:firstLine="0"/>
              <w:rPr>
                <w:spacing w:val="-1"/>
              </w:rPr>
            </w:pPr>
            <w:r>
              <w:rPr>
                <w:spacing w:val="-1"/>
              </w:rPr>
              <w:t>Board of Governors</w:t>
            </w:r>
          </w:p>
        </w:tc>
      </w:tr>
      <w:tr w:rsidRPr="00F95747" w:rsidR="00F84B1E" w:rsidTr="00F95747" w14:paraId="6E4CF166" w14:textId="77777777">
        <w:tc>
          <w:tcPr>
            <w:tcW w:w="4250" w:type="dxa"/>
          </w:tcPr>
          <w:p w:rsidR="00F84B1E" w:rsidP="00D80A31" w:rsidRDefault="00F84B1E" w14:paraId="26AE0E23" w14:textId="7B4DC0E2">
            <w:pPr>
              <w:pStyle w:val="BodyText"/>
              <w:ind w:left="0" w:right="549" w:firstLine="0"/>
              <w:rPr>
                <w:spacing w:val="-1"/>
              </w:rPr>
            </w:pPr>
            <w:r>
              <w:rPr>
                <w:spacing w:val="-1"/>
              </w:rPr>
              <w:t>Appointment (and removal) of Members of the Board of Governors</w:t>
            </w:r>
          </w:p>
        </w:tc>
        <w:tc>
          <w:tcPr>
            <w:tcW w:w="4250" w:type="dxa"/>
          </w:tcPr>
          <w:p w:rsidR="00F84B1E" w:rsidP="00D80A31" w:rsidRDefault="00F84B1E" w14:paraId="7E611AC5" w14:textId="274A3CAC">
            <w:pPr>
              <w:pStyle w:val="BodyText"/>
              <w:ind w:left="0" w:right="549" w:firstLine="0"/>
              <w:rPr>
                <w:spacing w:val="-1"/>
              </w:rPr>
            </w:pPr>
            <w:r>
              <w:rPr>
                <w:spacing w:val="-1"/>
              </w:rPr>
              <w:t>Board of Governors</w:t>
            </w:r>
          </w:p>
        </w:tc>
      </w:tr>
      <w:tr w:rsidRPr="00F95747" w:rsidR="00F84B1E" w:rsidTr="00F95747" w14:paraId="2EAC7838" w14:textId="77777777">
        <w:tc>
          <w:tcPr>
            <w:tcW w:w="4250" w:type="dxa"/>
          </w:tcPr>
          <w:p w:rsidR="00F84B1E" w:rsidP="00D80A31" w:rsidRDefault="00F84B1E" w14:paraId="4D57131D" w14:textId="0DD0386B">
            <w:pPr>
              <w:pStyle w:val="BodyText"/>
              <w:ind w:left="0" w:right="549" w:firstLine="0"/>
              <w:rPr>
                <w:spacing w:val="-1"/>
              </w:rPr>
            </w:pPr>
            <w:r>
              <w:rPr>
                <w:spacing w:val="-1"/>
              </w:rPr>
              <w:t>Approval of Annual Accounts</w:t>
            </w:r>
          </w:p>
        </w:tc>
        <w:tc>
          <w:tcPr>
            <w:tcW w:w="4250" w:type="dxa"/>
          </w:tcPr>
          <w:p w:rsidR="00F84B1E" w:rsidP="00D80A31" w:rsidRDefault="00F84B1E" w14:paraId="2085236B" w14:textId="25F0434E">
            <w:pPr>
              <w:pStyle w:val="BodyText"/>
              <w:ind w:left="0" w:right="549" w:firstLine="0"/>
              <w:rPr>
                <w:spacing w:val="-1"/>
              </w:rPr>
            </w:pPr>
            <w:r>
              <w:rPr>
                <w:spacing w:val="-1"/>
              </w:rPr>
              <w:t>Board of Governors</w:t>
            </w:r>
          </w:p>
        </w:tc>
      </w:tr>
      <w:tr w:rsidRPr="00F95747" w:rsidR="00F84B1E" w:rsidTr="00F95747" w14:paraId="5AF8EE2C" w14:textId="77777777">
        <w:tc>
          <w:tcPr>
            <w:tcW w:w="4250" w:type="dxa"/>
          </w:tcPr>
          <w:p w:rsidR="00F84B1E" w:rsidP="00D80A31" w:rsidRDefault="00F84B1E" w14:paraId="3A4565FD" w14:textId="009F0AE0">
            <w:pPr>
              <w:pStyle w:val="BodyText"/>
              <w:ind w:left="0" w:right="549" w:firstLine="0"/>
              <w:rPr>
                <w:spacing w:val="-1"/>
              </w:rPr>
            </w:pPr>
            <w:r>
              <w:rPr>
                <w:spacing w:val="-1"/>
              </w:rPr>
              <w:t>Approval of Auditors</w:t>
            </w:r>
          </w:p>
        </w:tc>
        <w:tc>
          <w:tcPr>
            <w:tcW w:w="4250" w:type="dxa"/>
          </w:tcPr>
          <w:p w:rsidR="00F84B1E" w:rsidP="00D80A31" w:rsidRDefault="00F84B1E" w14:paraId="136669E3" w14:textId="15714FE9">
            <w:pPr>
              <w:pStyle w:val="BodyText"/>
              <w:ind w:left="0" w:right="549" w:firstLine="0"/>
              <w:rPr>
                <w:spacing w:val="-1"/>
              </w:rPr>
            </w:pPr>
            <w:r>
              <w:rPr>
                <w:spacing w:val="-1"/>
              </w:rPr>
              <w:t>Board of Governors upon the recommendation of the Audit Committee</w:t>
            </w:r>
          </w:p>
        </w:tc>
      </w:tr>
      <w:tr w:rsidRPr="00F95747" w:rsidR="00F84B1E" w:rsidTr="00F95747" w14:paraId="7C3FE9DA" w14:textId="77777777">
        <w:tc>
          <w:tcPr>
            <w:tcW w:w="4250" w:type="dxa"/>
          </w:tcPr>
          <w:p w:rsidR="00F84B1E" w:rsidP="00D80A31" w:rsidRDefault="00F84B1E" w14:paraId="1990695F" w14:textId="534DB1DE">
            <w:pPr>
              <w:pStyle w:val="BodyText"/>
              <w:ind w:left="0" w:right="549" w:firstLine="0"/>
              <w:rPr>
                <w:spacing w:val="-1"/>
              </w:rPr>
            </w:pPr>
            <w:r>
              <w:rPr>
                <w:spacing w:val="-1"/>
              </w:rPr>
              <w:t>Approval of Financial Regulations</w:t>
            </w:r>
          </w:p>
        </w:tc>
        <w:tc>
          <w:tcPr>
            <w:tcW w:w="4250" w:type="dxa"/>
          </w:tcPr>
          <w:p w:rsidR="00F84B1E" w:rsidP="00D80A31" w:rsidRDefault="00F84B1E" w14:paraId="54272193" w14:textId="21BA901A">
            <w:pPr>
              <w:pStyle w:val="BodyText"/>
              <w:ind w:left="0" w:right="549" w:firstLine="0"/>
              <w:rPr>
                <w:spacing w:val="-1"/>
              </w:rPr>
            </w:pPr>
            <w:r>
              <w:rPr>
                <w:spacing w:val="-1"/>
              </w:rPr>
              <w:t>Finance and Resources Committee</w:t>
            </w:r>
          </w:p>
        </w:tc>
      </w:tr>
      <w:tr w:rsidRPr="00F95747" w:rsidR="00F84B1E" w:rsidTr="00F95747" w14:paraId="35836064" w14:textId="77777777">
        <w:tc>
          <w:tcPr>
            <w:tcW w:w="4250" w:type="dxa"/>
          </w:tcPr>
          <w:p w:rsidR="00F84B1E" w:rsidP="00D80A31" w:rsidRDefault="00F84B1E" w14:paraId="3EF97A63" w14:textId="668CF034">
            <w:pPr>
              <w:pStyle w:val="BodyText"/>
              <w:ind w:left="0" w:right="549" w:firstLine="0"/>
              <w:rPr>
                <w:spacing w:val="-1"/>
              </w:rPr>
            </w:pPr>
            <w:r>
              <w:rPr>
                <w:spacing w:val="-1"/>
              </w:rPr>
              <w:t xml:space="preserve">Authority for Use of the University Seal/ stamp </w:t>
            </w:r>
            <w:r w:rsidR="00531CB5">
              <w:rPr>
                <w:spacing w:val="-1"/>
              </w:rPr>
              <w:t>or equivalent</w:t>
            </w:r>
          </w:p>
        </w:tc>
        <w:tc>
          <w:tcPr>
            <w:tcW w:w="4250" w:type="dxa"/>
          </w:tcPr>
          <w:p w:rsidR="00F84B1E" w:rsidP="00D80A31" w:rsidRDefault="00531CB5" w14:paraId="03D8F6DE" w14:textId="7304B317">
            <w:pPr>
              <w:pStyle w:val="BodyText"/>
              <w:ind w:left="0" w:right="549" w:firstLine="0"/>
              <w:rPr>
                <w:spacing w:val="-1"/>
              </w:rPr>
            </w:pPr>
            <w:r>
              <w:rPr>
                <w:spacing w:val="-1"/>
              </w:rPr>
              <w:t>Clerk to the Board of Governors</w:t>
            </w:r>
          </w:p>
        </w:tc>
      </w:tr>
      <w:tr w:rsidRPr="00F95747" w:rsidR="00531CB5" w:rsidTr="00F95747" w14:paraId="4088F6E9" w14:textId="77777777">
        <w:tc>
          <w:tcPr>
            <w:tcW w:w="4250" w:type="dxa"/>
          </w:tcPr>
          <w:p w:rsidR="00531CB5" w:rsidP="00D80A31" w:rsidRDefault="00531CB5" w14:paraId="2EFEDDB1" w14:textId="27120AD1">
            <w:pPr>
              <w:pStyle w:val="BodyText"/>
              <w:ind w:left="0" w:right="549" w:firstLine="0"/>
              <w:rPr>
                <w:spacing w:val="-1"/>
              </w:rPr>
            </w:pPr>
            <w:r>
              <w:rPr>
                <w:spacing w:val="-1"/>
              </w:rPr>
              <w:t xml:space="preserve">Approval of Documents to be Signed as a Deed on behalf of the University </w:t>
            </w:r>
          </w:p>
        </w:tc>
        <w:tc>
          <w:tcPr>
            <w:tcW w:w="4250" w:type="dxa"/>
          </w:tcPr>
          <w:p w:rsidR="00531CB5" w:rsidP="00D80A31" w:rsidRDefault="00531CB5" w14:paraId="028B9969" w14:textId="0D5E72A5">
            <w:pPr>
              <w:pStyle w:val="BodyText"/>
              <w:ind w:left="0" w:right="549" w:firstLine="0"/>
              <w:rPr>
                <w:spacing w:val="-1"/>
              </w:rPr>
            </w:pPr>
            <w:r>
              <w:rPr>
                <w:spacing w:val="-1"/>
              </w:rPr>
              <w:t>Board of Governors</w:t>
            </w:r>
          </w:p>
        </w:tc>
      </w:tr>
      <w:tr w:rsidRPr="00F95747" w:rsidR="00531CB5" w:rsidTr="00F95747" w14:paraId="55AF6810" w14:textId="77777777">
        <w:tc>
          <w:tcPr>
            <w:tcW w:w="4250" w:type="dxa"/>
          </w:tcPr>
          <w:p w:rsidR="00531CB5" w:rsidP="00D80A31" w:rsidRDefault="00531CB5" w14:paraId="560C5FDB" w14:textId="0824609D">
            <w:pPr>
              <w:pStyle w:val="BodyText"/>
              <w:ind w:left="0" w:right="549" w:firstLine="0"/>
              <w:rPr>
                <w:spacing w:val="-1"/>
              </w:rPr>
            </w:pPr>
            <w:r>
              <w:t>Executive authority – outside the line management structure – to suspend/close an activity/facility on health and safety grounds</w:t>
            </w:r>
          </w:p>
        </w:tc>
        <w:tc>
          <w:tcPr>
            <w:tcW w:w="4250" w:type="dxa"/>
          </w:tcPr>
          <w:p w:rsidR="00531CB5" w:rsidP="00D80A31" w:rsidRDefault="00531CB5" w14:paraId="33C6336B" w14:textId="7B2AB587">
            <w:pPr>
              <w:pStyle w:val="BodyText"/>
              <w:ind w:left="0" w:right="549" w:firstLine="0"/>
              <w:rPr>
                <w:spacing w:val="-1"/>
              </w:rPr>
            </w:pPr>
            <w:r>
              <w:rPr>
                <w:spacing w:val="-1"/>
              </w:rPr>
              <w:t>Vice Chancellor, Chief Operating Officer, Director of Estates</w:t>
            </w:r>
          </w:p>
        </w:tc>
      </w:tr>
    </w:tbl>
    <w:p w:rsidR="00F95747" w:rsidP="00D80A31" w:rsidRDefault="00F95747" w14:paraId="666AC723" w14:textId="2F9C1014">
      <w:pPr>
        <w:pStyle w:val="BodyText"/>
        <w:ind w:left="720" w:right="549" w:hanging="720"/>
        <w:rPr>
          <w:spacing w:val="-1"/>
        </w:rPr>
      </w:pPr>
    </w:p>
    <w:p w:rsidR="00337F5B" w:rsidP="00D80A31" w:rsidRDefault="00337F5B" w14:paraId="11219AF2" w14:textId="458F4584">
      <w:pPr>
        <w:pStyle w:val="BodyText"/>
        <w:ind w:left="720" w:right="549" w:hanging="720"/>
        <w:rPr>
          <w:b/>
          <w:spacing w:val="-1"/>
        </w:rPr>
      </w:pPr>
      <w:r>
        <w:rPr>
          <w:b/>
          <w:spacing w:val="-1"/>
        </w:rPr>
        <w:t>Academic</w:t>
      </w:r>
      <w:r w:rsidR="00372ED2">
        <w:rPr>
          <w:b/>
          <w:spacing w:val="-1"/>
        </w:rPr>
        <w:t xml:space="preserve"> &amp; Student</w:t>
      </w:r>
      <w:r>
        <w:rPr>
          <w:b/>
          <w:spacing w:val="-1"/>
        </w:rPr>
        <w:t xml:space="preserve"> </w:t>
      </w:r>
      <w:r w:rsidR="00372ED2">
        <w:rPr>
          <w:b/>
          <w:spacing w:val="-1"/>
        </w:rPr>
        <w:t>Matters</w:t>
      </w:r>
    </w:p>
    <w:p w:rsidR="00337F5B" w:rsidP="00D80A31" w:rsidRDefault="00337F5B" w14:paraId="5A76A484" w14:textId="14924814">
      <w:pPr>
        <w:pStyle w:val="BodyText"/>
        <w:ind w:left="720" w:right="549" w:hanging="720"/>
        <w:rPr>
          <w:b/>
          <w:spacing w:val="-1"/>
        </w:rPr>
      </w:pPr>
    </w:p>
    <w:tbl>
      <w:tblPr>
        <w:tblStyle w:val="TableGrid"/>
        <w:tblW w:w="0" w:type="auto"/>
        <w:tblInd w:w="-5" w:type="dxa"/>
        <w:tblLook w:val="04A0" w:firstRow="1" w:lastRow="0" w:firstColumn="1" w:lastColumn="0" w:noHBand="0" w:noVBand="1"/>
      </w:tblPr>
      <w:tblGrid>
        <w:gridCol w:w="4250"/>
        <w:gridCol w:w="4250"/>
      </w:tblGrid>
      <w:tr w:rsidRPr="00F95747" w:rsidR="00337F5B" w:rsidTr="00372ED2" w14:paraId="37842C77" w14:textId="77777777">
        <w:tc>
          <w:tcPr>
            <w:tcW w:w="4250" w:type="dxa"/>
          </w:tcPr>
          <w:p w:rsidRPr="00F95747" w:rsidR="00337F5B" w:rsidP="00372ED2" w:rsidRDefault="00337F5B" w14:paraId="22E99596" w14:textId="77777777">
            <w:pPr>
              <w:pStyle w:val="BodyText"/>
              <w:ind w:left="0" w:right="549" w:firstLine="0"/>
              <w:rPr>
                <w:spacing w:val="-1"/>
              </w:rPr>
            </w:pPr>
            <w:r>
              <w:t>Approval of policies and procedures relating to the assessment and examination of students</w:t>
            </w:r>
          </w:p>
        </w:tc>
        <w:tc>
          <w:tcPr>
            <w:tcW w:w="4250" w:type="dxa"/>
          </w:tcPr>
          <w:p w:rsidRPr="00F95747" w:rsidR="00337F5B" w:rsidP="00372ED2" w:rsidRDefault="00337F5B" w14:paraId="761C5209" w14:textId="77777777">
            <w:pPr>
              <w:pStyle w:val="BodyText"/>
              <w:ind w:left="0" w:right="549" w:firstLine="0"/>
              <w:rPr>
                <w:spacing w:val="-1"/>
              </w:rPr>
            </w:pPr>
            <w:r>
              <w:rPr>
                <w:spacing w:val="-1"/>
              </w:rPr>
              <w:t>Academic Board</w:t>
            </w:r>
          </w:p>
        </w:tc>
      </w:tr>
      <w:tr w:rsidRPr="00F95747" w:rsidR="00372ED2" w:rsidTr="00372ED2" w14:paraId="7511EE03" w14:textId="77777777">
        <w:tc>
          <w:tcPr>
            <w:tcW w:w="4250" w:type="dxa"/>
          </w:tcPr>
          <w:p w:rsidR="00372ED2" w:rsidP="00372ED2" w:rsidRDefault="00372ED2" w14:paraId="762B2B53" w14:textId="68D585EA">
            <w:pPr>
              <w:pStyle w:val="BodyText"/>
              <w:ind w:left="0" w:right="549" w:firstLine="0"/>
            </w:pPr>
            <w:r>
              <w:t>Approval of procedures for the exclusion of students for academic reasons and the procedures for student discipline and complaint.</w:t>
            </w:r>
          </w:p>
        </w:tc>
        <w:tc>
          <w:tcPr>
            <w:tcW w:w="4250" w:type="dxa"/>
          </w:tcPr>
          <w:p w:rsidR="00372ED2" w:rsidP="00372ED2" w:rsidRDefault="00372ED2" w14:paraId="712A0BC1" w14:textId="237F46FB">
            <w:pPr>
              <w:pStyle w:val="BodyText"/>
              <w:ind w:left="0" w:right="549" w:firstLine="0"/>
              <w:rPr>
                <w:spacing w:val="-1"/>
              </w:rPr>
            </w:pPr>
            <w:r>
              <w:rPr>
                <w:spacing w:val="-1"/>
              </w:rPr>
              <w:t>Academic Board</w:t>
            </w:r>
          </w:p>
        </w:tc>
      </w:tr>
      <w:tr w:rsidRPr="00F95747" w:rsidR="00372ED2" w:rsidTr="00372ED2" w14:paraId="3B468EC7" w14:textId="77777777">
        <w:tc>
          <w:tcPr>
            <w:tcW w:w="4250" w:type="dxa"/>
          </w:tcPr>
          <w:p w:rsidR="00372ED2" w:rsidP="00372ED2" w:rsidRDefault="00372ED2" w14:paraId="488BCD65" w14:textId="6C4A9FBD">
            <w:pPr>
              <w:pStyle w:val="BodyText"/>
              <w:ind w:left="0" w:right="549" w:firstLine="0"/>
            </w:pPr>
            <w:r>
              <w:t>The appointment and removal of internal and external examiners</w:t>
            </w:r>
          </w:p>
        </w:tc>
        <w:tc>
          <w:tcPr>
            <w:tcW w:w="4250" w:type="dxa"/>
          </w:tcPr>
          <w:p w:rsidR="00372ED2" w:rsidP="00372ED2" w:rsidRDefault="00372ED2" w14:paraId="3653789A" w14:textId="6623A941">
            <w:pPr>
              <w:pStyle w:val="BodyText"/>
              <w:ind w:left="0" w:right="549" w:firstLine="0"/>
              <w:rPr>
                <w:spacing w:val="-1"/>
              </w:rPr>
            </w:pPr>
            <w:r>
              <w:rPr>
                <w:spacing w:val="-1"/>
              </w:rPr>
              <w:t>Academic Board</w:t>
            </w:r>
          </w:p>
        </w:tc>
      </w:tr>
      <w:tr w:rsidR="00337F5B" w:rsidTr="00372ED2" w14:paraId="0A3F7731" w14:textId="77777777">
        <w:tc>
          <w:tcPr>
            <w:tcW w:w="4250" w:type="dxa"/>
          </w:tcPr>
          <w:p w:rsidR="00337F5B" w:rsidP="00372ED2" w:rsidRDefault="00337F5B" w14:paraId="64AA9B2F" w14:textId="77777777">
            <w:pPr>
              <w:pStyle w:val="BodyText"/>
              <w:ind w:left="0" w:right="549" w:firstLine="0"/>
            </w:pPr>
            <w:r>
              <w:t>Approval of opening and closure of new programmes</w:t>
            </w:r>
          </w:p>
        </w:tc>
        <w:tc>
          <w:tcPr>
            <w:tcW w:w="4250" w:type="dxa"/>
          </w:tcPr>
          <w:p w:rsidR="00337F5B" w:rsidP="00372ED2" w:rsidRDefault="00337F5B" w14:paraId="00103EA2" w14:textId="77777777">
            <w:pPr>
              <w:pStyle w:val="BodyText"/>
              <w:ind w:left="0" w:right="549" w:firstLine="0"/>
              <w:rPr>
                <w:spacing w:val="-1"/>
              </w:rPr>
            </w:pPr>
            <w:r>
              <w:rPr>
                <w:spacing w:val="-1"/>
              </w:rPr>
              <w:t>Academic Board</w:t>
            </w:r>
          </w:p>
        </w:tc>
      </w:tr>
      <w:tr w:rsidR="00372ED2" w:rsidTr="00372ED2" w14:paraId="23D5A34E" w14:textId="77777777">
        <w:tc>
          <w:tcPr>
            <w:tcW w:w="4250" w:type="dxa"/>
          </w:tcPr>
          <w:p w:rsidR="00372ED2" w:rsidP="00372ED2" w:rsidRDefault="00372ED2" w14:paraId="79ECDD7C" w14:textId="0A54D97E">
            <w:pPr>
              <w:pStyle w:val="BodyText"/>
              <w:ind w:left="0" w:right="549" w:firstLine="0"/>
            </w:pPr>
            <w:r>
              <w:lastRenderedPageBreak/>
              <w:t>The procedures for the exclusion of students for academic reasons and the procedures for student discipline and complaint</w:t>
            </w:r>
          </w:p>
        </w:tc>
        <w:tc>
          <w:tcPr>
            <w:tcW w:w="4250" w:type="dxa"/>
          </w:tcPr>
          <w:p w:rsidR="00372ED2" w:rsidP="00372ED2" w:rsidRDefault="00372ED2" w14:paraId="0EF9E512" w14:textId="63038DBC">
            <w:pPr>
              <w:pStyle w:val="BodyText"/>
              <w:ind w:left="0" w:right="549" w:firstLine="0"/>
              <w:rPr>
                <w:spacing w:val="-1"/>
              </w:rPr>
            </w:pPr>
            <w:r>
              <w:rPr>
                <w:spacing w:val="-1"/>
              </w:rPr>
              <w:t>Academic Board</w:t>
            </w:r>
          </w:p>
        </w:tc>
      </w:tr>
      <w:tr w:rsidR="00337F5B" w:rsidTr="00372ED2" w14:paraId="66420EAA" w14:textId="77777777">
        <w:tc>
          <w:tcPr>
            <w:tcW w:w="4250" w:type="dxa"/>
          </w:tcPr>
          <w:p w:rsidR="00337F5B" w:rsidP="00372ED2" w:rsidRDefault="00337F5B" w14:paraId="4A9604EA" w14:textId="19ACB9E6">
            <w:pPr>
              <w:pStyle w:val="BodyText"/>
              <w:ind w:left="0" w:right="549" w:firstLine="0"/>
            </w:pPr>
            <w:r>
              <w:t>Consideration of Academic Appeals</w:t>
            </w:r>
          </w:p>
        </w:tc>
        <w:tc>
          <w:tcPr>
            <w:tcW w:w="4250" w:type="dxa"/>
          </w:tcPr>
          <w:p w:rsidR="00337F5B" w:rsidP="00372ED2" w:rsidRDefault="00337F5B" w14:paraId="784766DC" w14:textId="1B0FF60D">
            <w:pPr>
              <w:pStyle w:val="BodyText"/>
              <w:ind w:left="0" w:right="549" w:firstLine="0"/>
              <w:rPr>
                <w:spacing w:val="-1"/>
              </w:rPr>
            </w:pPr>
            <w:r>
              <w:rPr>
                <w:spacing w:val="-1"/>
              </w:rPr>
              <w:t>Academic Appeal Panel with any appeal against their decision being made to the Vice-Chancellor</w:t>
            </w:r>
          </w:p>
        </w:tc>
      </w:tr>
      <w:tr w:rsidR="00337F5B" w:rsidTr="00372ED2" w14:paraId="4C7AF7E1" w14:textId="77777777">
        <w:tc>
          <w:tcPr>
            <w:tcW w:w="4250" w:type="dxa"/>
          </w:tcPr>
          <w:p w:rsidR="00337F5B" w:rsidP="00372ED2" w:rsidRDefault="00337F5B" w14:paraId="521F3E4A" w14:textId="0C0C57C6">
            <w:pPr>
              <w:pStyle w:val="BodyText"/>
              <w:ind w:left="0" w:right="549" w:firstLine="0"/>
            </w:pPr>
            <w:r>
              <w:t xml:space="preserve">Permanent </w:t>
            </w:r>
            <w:r w:rsidR="00372ED2">
              <w:t>Exclusion of a student from the University</w:t>
            </w:r>
          </w:p>
        </w:tc>
        <w:tc>
          <w:tcPr>
            <w:tcW w:w="4250" w:type="dxa"/>
          </w:tcPr>
          <w:p w:rsidR="00337F5B" w:rsidP="00372ED2" w:rsidRDefault="00372ED2" w14:paraId="13A56E08" w14:textId="1E575BC2">
            <w:pPr>
              <w:pStyle w:val="BodyText"/>
              <w:ind w:left="0" w:right="549" w:firstLine="0"/>
              <w:rPr>
                <w:spacing w:val="-1"/>
              </w:rPr>
            </w:pPr>
            <w:r>
              <w:rPr>
                <w:spacing w:val="-1"/>
              </w:rPr>
              <w:t>Student Disciplinary Panel with the right to appeal to a panel appointed by the Vice-Chancellor</w:t>
            </w:r>
          </w:p>
        </w:tc>
      </w:tr>
    </w:tbl>
    <w:p w:rsidRPr="00337F5B" w:rsidR="00337F5B" w:rsidP="00D80A31" w:rsidRDefault="00337F5B" w14:paraId="4AE3DEDD" w14:textId="77777777">
      <w:pPr>
        <w:pStyle w:val="BodyText"/>
        <w:ind w:left="720" w:right="549" w:hanging="720"/>
        <w:rPr>
          <w:b/>
          <w:spacing w:val="-1"/>
        </w:rPr>
      </w:pPr>
    </w:p>
    <w:p w:rsidR="00337F5B" w:rsidP="00D80A31" w:rsidRDefault="00337F5B" w14:paraId="6B4414BC" w14:textId="2DDC6ACE">
      <w:pPr>
        <w:pStyle w:val="BodyText"/>
        <w:ind w:left="720" w:right="549" w:hanging="720"/>
        <w:rPr>
          <w:spacing w:val="-1"/>
        </w:rPr>
      </w:pPr>
    </w:p>
    <w:p w:rsidR="00337F5B" w:rsidP="00D80A31" w:rsidRDefault="00337F5B" w14:paraId="7BFA3A12" w14:textId="77777777">
      <w:pPr>
        <w:pStyle w:val="BodyText"/>
        <w:ind w:left="720" w:right="549" w:hanging="720"/>
        <w:rPr>
          <w:spacing w:val="-1"/>
        </w:rPr>
      </w:pPr>
    </w:p>
    <w:p w:rsidR="00531CB5" w:rsidP="00D80A31" w:rsidRDefault="001C25F8" w14:paraId="225138F6" w14:textId="37A081EF">
      <w:pPr>
        <w:pStyle w:val="BodyText"/>
        <w:ind w:left="720" w:right="549" w:hanging="720"/>
        <w:rPr>
          <w:b/>
          <w:spacing w:val="-1"/>
        </w:rPr>
      </w:pPr>
      <w:r>
        <w:rPr>
          <w:b/>
          <w:spacing w:val="-1"/>
        </w:rPr>
        <w:t>Property Transactions and Capital Projects</w:t>
      </w:r>
    </w:p>
    <w:p w:rsidR="001C25F8" w:rsidP="00D80A31" w:rsidRDefault="001C25F8" w14:paraId="23A57994" w14:textId="1E35EEBF">
      <w:pPr>
        <w:pStyle w:val="BodyText"/>
        <w:ind w:left="720" w:right="549" w:hanging="720"/>
        <w:rPr>
          <w:b/>
          <w:spacing w:val="-1"/>
        </w:rPr>
      </w:pPr>
    </w:p>
    <w:tbl>
      <w:tblPr>
        <w:tblStyle w:val="TableGrid"/>
        <w:tblW w:w="0" w:type="auto"/>
        <w:tblInd w:w="-5" w:type="dxa"/>
        <w:tblLook w:val="04A0" w:firstRow="1" w:lastRow="0" w:firstColumn="1" w:lastColumn="0" w:noHBand="0" w:noVBand="1"/>
      </w:tblPr>
      <w:tblGrid>
        <w:gridCol w:w="4250"/>
        <w:gridCol w:w="4250"/>
      </w:tblGrid>
      <w:tr w:rsidR="001C25F8" w:rsidTr="001C25F8" w14:paraId="41BE1A47" w14:textId="77777777">
        <w:tc>
          <w:tcPr>
            <w:tcW w:w="4250" w:type="dxa"/>
          </w:tcPr>
          <w:p w:rsidRPr="001C25F8" w:rsidR="001C25F8" w:rsidP="00D80A31" w:rsidRDefault="001C25F8" w14:paraId="6AC1EDCC" w14:textId="014A908B">
            <w:pPr>
              <w:pStyle w:val="BodyText"/>
              <w:ind w:left="0" w:right="549" w:firstLine="0"/>
              <w:rPr>
                <w:spacing w:val="-1"/>
              </w:rPr>
            </w:pPr>
            <w:r w:rsidRPr="001C25F8">
              <w:rPr>
                <w:spacing w:val="-1"/>
              </w:rPr>
              <w:t>Acquisition of Buildings</w:t>
            </w:r>
          </w:p>
        </w:tc>
        <w:tc>
          <w:tcPr>
            <w:tcW w:w="4250" w:type="dxa"/>
          </w:tcPr>
          <w:p w:rsidRPr="001C25F8" w:rsidR="001C25F8" w:rsidP="00D80A31" w:rsidRDefault="001C25F8" w14:paraId="2CCCA40C" w14:textId="4293A46E">
            <w:pPr>
              <w:pStyle w:val="BodyText"/>
              <w:ind w:left="0" w:right="549" w:firstLine="0"/>
              <w:rPr>
                <w:spacing w:val="-1"/>
              </w:rPr>
            </w:pPr>
            <w:r>
              <w:rPr>
                <w:spacing w:val="-1"/>
              </w:rPr>
              <w:t>Board of Governors</w:t>
            </w:r>
          </w:p>
        </w:tc>
      </w:tr>
      <w:tr w:rsidR="001C25F8" w:rsidTr="001C25F8" w14:paraId="1B67C038" w14:textId="77777777">
        <w:tc>
          <w:tcPr>
            <w:tcW w:w="4250" w:type="dxa"/>
          </w:tcPr>
          <w:p w:rsidRPr="001C25F8" w:rsidR="001C25F8" w:rsidP="00D80A31" w:rsidRDefault="001C25F8" w14:paraId="3502FF4B" w14:textId="18E06261">
            <w:pPr>
              <w:pStyle w:val="BodyText"/>
              <w:ind w:left="0" w:right="549" w:firstLine="0"/>
              <w:rPr>
                <w:spacing w:val="-1"/>
              </w:rPr>
            </w:pPr>
            <w:r>
              <w:rPr>
                <w:spacing w:val="-1"/>
              </w:rPr>
              <w:t>Sale of Land and Buildings</w:t>
            </w:r>
          </w:p>
        </w:tc>
        <w:tc>
          <w:tcPr>
            <w:tcW w:w="4250" w:type="dxa"/>
          </w:tcPr>
          <w:p w:rsidRPr="001C25F8" w:rsidR="001C25F8" w:rsidP="00D80A31" w:rsidRDefault="001C25F8" w14:paraId="4F08B07E" w14:textId="607DCE8E">
            <w:pPr>
              <w:pStyle w:val="BodyText"/>
              <w:ind w:left="0" w:right="549" w:firstLine="0"/>
              <w:rPr>
                <w:spacing w:val="-1"/>
              </w:rPr>
            </w:pPr>
            <w:r>
              <w:rPr>
                <w:spacing w:val="-1"/>
              </w:rPr>
              <w:t>Board of Governors and where the sale of property amounts to “restricted business” under the articles of association Members of the University</w:t>
            </w:r>
          </w:p>
        </w:tc>
      </w:tr>
      <w:tr w:rsidR="001C25F8" w:rsidTr="001C25F8" w14:paraId="36A7656E" w14:textId="77777777">
        <w:tc>
          <w:tcPr>
            <w:tcW w:w="4250" w:type="dxa"/>
          </w:tcPr>
          <w:p w:rsidRPr="001C25F8" w:rsidR="001C25F8" w:rsidP="00D80A31" w:rsidRDefault="001C25F8" w14:paraId="7645F424" w14:textId="1418F11F">
            <w:pPr>
              <w:pStyle w:val="BodyText"/>
              <w:ind w:left="0" w:right="549" w:firstLine="0"/>
              <w:rPr>
                <w:spacing w:val="-1"/>
              </w:rPr>
            </w:pPr>
            <w:r>
              <w:rPr>
                <w:spacing w:val="-1"/>
              </w:rPr>
              <w:t>Lease of Property requiring the Lease to be signed as a Deed</w:t>
            </w:r>
          </w:p>
        </w:tc>
        <w:tc>
          <w:tcPr>
            <w:tcW w:w="4250" w:type="dxa"/>
          </w:tcPr>
          <w:p w:rsidRPr="001C25F8" w:rsidR="001C25F8" w:rsidP="00D80A31" w:rsidRDefault="001C25F8" w14:paraId="74B3F413" w14:textId="42214F72">
            <w:pPr>
              <w:pStyle w:val="BodyText"/>
              <w:ind w:left="0" w:right="549" w:firstLine="0"/>
              <w:rPr>
                <w:spacing w:val="-1"/>
              </w:rPr>
            </w:pPr>
            <w:r>
              <w:rPr>
                <w:spacing w:val="-1"/>
              </w:rPr>
              <w:t>Board of Governors</w:t>
            </w:r>
          </w:p>
        </w:tc>
      </w:tr>
      <w:tr w:rsidR="001C25F8" w:rsidTr="001C25F8" w14:paraId="7E842EF1" w14:textId="77777777">
        <w:tc>
          <w:tcPr>
            <w:tcW w:w="4250" w:type="dxa"/>
          </w:tcPr>
          <w:p w:rsidRPr="001C25F8" w:rsidR="001C25F8" w:rsidP="00D80A31" w:rsidRDefault="001C25F8" w14:paraId="4EEAEF6C" w14:textId="70C7B676">
            <w:pPr>
              <w:pStyle w:val="BodyText"/>
              <w:ind w:left="0" w:right="549" w:firstLine="0"/>
              <w:rPr>
                <w:spacing w:val="-1"/>
              </w:rPr>
            </w:pPr>
            <w:r>
              <w:rPr>
                <w:spacing w:val="-1"/>
              </w:rPr>
              <w:t>A licence or lease not required to be signed as a Deed</w:t>
            </w:r>
          </w:p>
        </w:tc>
        <w:tc>
          <w:tcPr>
            <w:tcW w:w="4250" w:type="dxa"/>
          </w:tcPr>
          <w:p w:rsidRPr="001C25F8" w:rsidR="001C25F8" w:rsidP="00D80A31" w:rsidRDefault="00236755" w14:paraId="25EFE07F" w14:textId="47259458">
            <w:pPr>
              <w:pStyle w:val="BodyText"/>
              <w:ind w:left="0" w:right="549" w:firstLine="0"/>
              <w:rPr>
                <w:spacing w:val="-1"/>
              </w:rPr>
            </w:pPr>
            <w:r>
              <w:rPr>
                <w:spacing w:val="-1"/>
              </w:rPr>
              <w:t>SLT</w:t>
            </w:r>
          </w:p>
        </w:tc>
      </w:tr>
      <w:tr w:rsidR="001C25F8" w:rsidTr="001C25F8" w14:paraId="75A441FA" w14:textId="77777777">
        <w:tc>
          <w:tcPr>
            <w:tcW w:w="4250" w:type="dxa"/>
          </w:tcPr>
          <w:p w:rsidRPr="001C25F8" w:rsidR="001C25F8" w:rsidP="00D80A31" w:rsidRDefault="00236755" w14:paraId="3009C658" w14:textId="335E9BF2">
            <w:pPr>
              <w:pStyle w:val="BodyText"/>
              <w:ind w:left="0" w:right="549" w:firstLine="0"/>
              <w:rPr>
                <w:spacing w:val="-1"/>
              </w:rPr>
            </w:pPr>
            <w:r>
              <w:rPr>
                <w:spacing w:val="-1"/>
              </w:rPr>
              <w:t>Capital Projects</w:t>
            </w:r>
          </w:p>
        </w:tc>
        <w:tc>
          <w:tcPr>
            <w:tcW w:w="4250" w:type="dxa"/>
          </w:tcPr>
          <w:p w:rsidRPr="001C25F8" w:rsidR="001C25F8" w:rsidP="00D80A31" w:rsidRDefault="00236755" w14:paraId="020ADBF0" w14:textId="3F03E107">
            <w:pPr>
              <w:pStyle w:val="BodyText"/>
              <w:ind w:left="0" w:right="549" w:firstLine="0"/>
              <w:rPr>
                <w:spacing w:val="-1"/>
              </w:rPr>
            </w:pPr>
            <w:r>
              <w:rPr>
                <w:spacing w:val="-1"/>
              </w:rPr>
              <w:t>Board of Governors</w:t>
            </w:r>
          </w:p>
        </w:tc>
      </w:tr>
    </w:tbl>
    <w:p w:rsidR="001C25F8" w:rsidP="00D80A31" w:rsidRDefault="001C25F8" w14:paraId="1614CFE9" w14:textId="07B8CA4A">
      <w:pPr>
        <w:pStyle w:val="BodyText"/>
        <w:ind w:left="720" w:right="549" w:hanging="720"/>
        <w:rPr>
          <w:b/>
          <w:spacing w:val="-1"/>
        </w:rPr>
      </w:pPr>
    </w:p>
    <w:p w:rsidR="00236755" w:rsidP="00D80A31" w:rsidRDefault="00236755" w14:paraId="573535F3" w14:textId="4EDA515B">
      <w:pPr>
        <w:pStyle w:val="BodyText"/>
        <w:ind w:left="720" w:right="549" w:hanging="720"/>
        <w:rPr>
          <w:b/>
          <w:spacing w:val="-1"/>
        </w:rPr>
      </w:pPr>
      <w:r>
        <w:rPr>
          <w:b/>
          <w:spacing w:val="-1"/>
        </w:rPr>
        <w:t>Staff</w:t>
      </w:r>
    </w:p>
    <w:p w:rsidR="00236755" w:rsidP="00D80A31" w:rsidRDefault="00236755" w14:paraId="286FF956" w14:textId="6ABD1395">
      <w:pPr>
        <w:pStyle w:val="BodyText"/>
        <w:ind w:left="720" w:right="549" w:hanging="720"/>
        <w:rPr>
          <w:b/>
          <w:spacing w:val="-1"/>
        </w:rPr>
      </w:pPr>
    </w:p>
    <w:tbl>
      <w:tblPr>
        <w:tblStyle w:val="TableGrid"/>
        <w:tblW w:w="0" w:type="auto"/>
        <w:tblInd w:w="-5" w:type="dxa"/>
        <w:tblLook w:val="04A0" w:firstRow="1" w:lastRow="0" w:firstColumn="1" w:lastColumn="0" w:noHBand="0" w:noVBand="1"/>
      </w:tblPr>
      <w:tblGrid>
        <w:gridCol w:w="4253"/>
        <w:gridCol w:w="4252"/>
      </w:tblGrid>
      <w:tr w:rsidR="00236755" w:rsidTr="00236755" w14:paraId="74920AE0" w14:textId="77777777">
        <w:tc>
          <w:tcPr>
            <w:tcW w:w="4253" w:type="dxa"/>
          </w:tcPr>
          <w:p w:rsidRPr="00236755" w:rsidR="00236755" w:rsidP="00D80A31" w:rsidRDefault="00236755" w14:paraId="4F37AC2C" w14:textId="7DB1BBE8">
            <w:pPr>
              <w:pStyle w:val="BodyText"/>
              <w:ind w:left="0" w:right="549" w:firstLine="0"/>
              <w:rPr>
                <w:spacing w:val="-1"/>
              </w:rPr>
            </w:pPr>
            <w:r>
              <w:rPr>
                <w:spacing w:val="-1"/>
              </w:rPr>
              <w:t>Main features of Terms and Conditions of Employment</w:t>
            </w:r>
          </w:p>
        </w:tc>
        <w:tc>
          <w:tcPr>
            <w:tcW w:w="4252" w:type="dxa"/>
          </w:tcPr>
          <w:p w:rsidRPr="00236755" w:rsidR="00236755" w:rsidP="00D80A31" w:rsidRDefault="00236755" w14:paraId="25D4ECED" w14:textId="51D6CE87">
            <w:pPr>
              <w:pStyle w:val="BodyText"/>
              <w:ind w:left="0" w:right="549" w:firstLine="0"/>
              <w:rPr>
                <w:spacing w:val="-1"/>
              </w:rPr>
            </w:pPr>
            <w:r>
              <w:rPr>
                <w:spacing w:val="-1"/>
              </w:rPr>
              <w:t>Finance and Resources Committee</w:t>
            </w:r>
          </w:p>
        </w:tc>
      </w:tr>
      <w:tr w:rsidR="00236755" w:rsidTr="00236755" w14:paraId="4B332467" w14:textId="77777777">
        <w:tc>
          <w:tcPr>
            <w:tcW w:w="4253" w:type="dxa"/>
          </w:tcPr>
          <w:p w:rsidRPr="00236755" w:rsidR="00236755" w:rsidP="00D80A31" w:rsidRDefault="00236755" w14:paraId="21B817DB" w14:textId="3BB158F5">
            <w:pPr>
              <w:pStyle w:val="BodyText"/>
              <w:ind w:left="0" w:right="549" w:firstLine="0"/>
              <w:rPr>
                <w:spacing w:val="-1"/>
              </w:rPr>
            </w:pPr>
            <w:r>
              <w:rPr>
                <w:spacing w:val="-1"/>
              </w:rPr>
              <w:t>Minor adjustments to terms and conditions of Employment</w:t>
            </w:r>
          </w:p>
        </w:tc>
        <w:tc>
          <w:tcPr>
            <w:tcW w:w="4252" w:type="dxa"/>
          </w:tcPr>
          <w:p w:rsidRPr="00236755" w:rsidR="00236755" w:rsidP="00D80A31" w:rsidRDefault="00236755" w14:paraId="2E77F65D" w14:textId="5075E7AA">
            <w:pPr>
              <w:pStyle w:val="BodyText"/>
              <w:ind w:left="0" w:right="549" w:firstLine="0"/>
              <w:rPr>
                <w:spacing w:val="-1"/>
              </w:rPr>
            </w:pPr>
            <w:r>
              <w:rPr>
                <w:spacing w:val="-1"/>
              </w:rPr>
              <w:t>Director of Human Resources</w:t>
            </w:r>
          </w:p>
        </w:tc>
      </w:tr>
      <w:tr w:rsidR="00236755" w:rsidTr="00236755" w14:paraId="60308901" w14:textId="77777777">
        <w:tc>
          <w:tcPr>
            <w:tcW w:w="4253" w:type="dxa"/>
          </w:tcPr>
          <w:p w:rsidRPr="00236755" w:rsidR="00236755" w:rsidP="00D80A31" w:rsidRDefault="00236755" w14:paraId="04085C5D" w14:textId="6E97B3EF">
            <w:pPr>
              <w:pStyle w:val="BodyText"/>
              <w:ind w:left="0" w:right="549" w:firstLine="0"/>
              <w:rPr>
                <w:spacing w:val="-1"/>
              </w:rPr>
            </w:pPr>
            <w:r>
              <w:rPr>
                <w:spacing w:val="-1"/>
              </w:rPr>
              <w:t>Formal appointment of all members of staff with the exception of the Vice-Chancellor, Deputy Vice-Chancellor(s), Pro Vice-Chancellor(s) and the Clerk to the Board</w:t>
            </w:r>
          </w:p>
        </w:tc>
        <w:tc>
          <w:tcPr>
            <w:tcW w:w="4252" w:type="dxa"/>
          </w:tcPr>
          <w:p w:rsidRPr="00236755" w:rsidR="00236755" w:rsidP="00D80A31" w:rsidRDefault="00236755" w14:paraId="4FCC0033" w14:textId="4BBB9266">
            <w:pPr>
              <w:pStyle w:val="BodyText"/>
              <w:ind w:left="0" w:right="549" w:firstLine="0"/>
              <w:rPr>
                <w:spacing w:val="-1"/>
              </w:rPr>
            </w:pPr>
            <w:r>
              <w:rPr>
                <w:spacing w:val="-1"/>
              </w:rPr>
              <w:t>Director of Human Resources</w:t>
            </w:r>
          </w:p>
        </w:tc>
      </w:tr>
      <w:tr w:rsidR="00236755" w:rsidTr="00236755" w14:paraId="0FF4B5B2" w14:textId="77777777">
        <w:tc>
          <w:tcPr>
            <w:tcW w:w="4253" w:type="dxa"/>
          </w:tcPr>
          <w:p w:rsidR="00236755" w:rsidP="00D80A31" w:rsidRDefault="00236755" w14:paraId="19379B21" w14:textId="1DF73C4D">
            <w:pPr>
              <w:pStyle w:val="BodyText"/>
              <w:ind w:left="0" w:right="549" w:firstLine="0"/>
              <w:rPr>
                <w:spacing w:val="-1"/>
              </w:rPr>
            </w:pPr>
            <w:r>
              <w:rPr>
                <w:spacing w:val="-1"/>
              </w:rPr>
              <w:t>Suspension of all members of staff with the exception of the Vice-Chancellor, Deputy Vice-Chancellor(s), Pro Vice-Chancellor(s) and the Clerk to the Board</w:t>
            </w:r>
          </w:p>
        </w:tc>
        <w:tc>
          <w:tcPr>
            <w:tcW w:w="4252" w:type="dxa"/>
          </w:tcPr>
          <w:p w:rsidR="00236755" w:rsidP="00D80A31" w:rsidRDefault="00236755" w14:paraId="054700C2" w14:textId="60FD361A">
            <w:pPr>
              <w:pStyle w:val="BodyText"/>
              <w:ind w:left="0" w:right="549" w:firstLine="0"/>
              <w:rPr>
                <w:spacing w:val="-1"/>
              </w:rPr>
            </w:pPr>
            <w:r>
              <w:rPr>
                <w:spacing w:val="-1"/>
              </w:rPr>
              <w:t>Director of Human Resources</w:t>
            </w:r>
          </w:p>
        </w:tc>
      </w:tr>
      <w:tr w:rsidR="00236755" w:rsidTr="00236755" w14:paraId="7DA7A03A" w14:textId="77777777">
        <w:tc>
          <w:tcPr>
            <w:tcW w:w="4253" w:type="dxa"/>
          </w:tcPr>
          <w:p w:rsidRPr="00236755" w:rsidR="00236755" w:rsidP="00D80A31" w:rsidRDefault="00236755" w14:paraId="4104DB75" w14:textId="4ADE6D54">
            <w:pPr>
              <w:pStyle w:val="BodyText"/>
              <w:ind w:left="0" w:right="549" w:firstLine="0"/>
              <w:rPr>
                <w:spacing w:val="-1"/>
              </w:rPr>
            </w:pPr>
            <w:r>
              <w:rPr>
                <w:spacing w:val="-1"/>
              </w:rPr>
              <w:t>Dismissal of all members of staff with the exception of the Vice-Chancellor, Deputy Vice-Chancellor(s), Pro Vice-Chancellor(s) and the Clerk to the Board</w:t>
            </w:r>
          </w:p>
        </w:tc>
        <w:tc>
          <w:tcPr>
            <w:tcW w:w="4252" w:type="dxa"/>
          </w:tcPr>
          <w:p w:rsidRPr="00236755" w:rsidR="00236755" w:rsidP="00D80A31" w:rsidRDefault="00236755" w14:paraId="7263E726" w14:textId="6EB429F7">
            <w:pPr>
              <w:pStyle w:val="BodyText"/>
              <w:ind w:left="0" w:right="549" w:firstLine="0"/>
              <w:rPr>
                <w:spacing w:val="-1"/>
              </w:rPr>
            </w:pPr>
            <w:r>
              <w:rPr>
                <w:spacing w:val="-1"/>
              </w:rPr>
              <w:t xml:space="preserve">Disciplinary Panel </w:t>
            </w:r>
          </w:p>
        </w:tc>
      </w:tr>
    </w:tbl>
    <w:p w:rsidRPr="00236755" w:rsidR="00236755" w:rsidP="00D80A31" w:rsidRDefault="00236755" w14:paraId="72A535EF" w14:textId="77777777">
      <w:pPr>
        <w:pStyle w:val="BodyText"/>
        <w:ind w:left="720" w:right="549" w:hanging="720"/>
        <w:rPr>
          <w:b/>
          <w:spacing w:val="-1"/>
        </w:rPr>
      </w:pPr>
    </w:p>
    <w:sectPr w:rsidRPr="00236755" w:rsidR="00236755">
      <w:pgSz w:w="11910" w:h="16840"/>
      <w:pgMar w:top="1580" w:right="1340" w:bottom="1180" w:left="1340" w:header="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7DE2E" w14:textId="77777777" w:rsidR="000324A0" w:rsidRDefault="000324A0">
      <w:r>
        <w:separator/>
      </w:r>
    </w:p>
  </w:endnote>
  <w:endnote w:type="continuationSeparator" w:id="0">
    <w:p w14:paraId="52F4840C" w14:textId="77777777" w:rsidR="000324A0" w:rsidRDefault="0003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C5135" w14:textId="77777777" w:rsidR="007D65D2" w:rsidRDefault="007D65D2">
    <w:pPr>
      <w:spacing w:line="14" w:lineRule="auto"/>
      <w:rPr>
        <w:sz w:val="20"/>
        <w:szCs w:val="20"/>
      </w:rPr>
    </w:pPr>
    <w:r>
      <w:rPr>
        <w:noProof/>
        <w:lang w:val="en-GB" w:eastAsia="en-GB"/>
      </w:rPr>
      <mc:AlternateContent>
        <mc:Choice Requires="wps">
          <w:drawing>
            <wp:anchor distT="0" distB="0" distL="114300" distR="114300" simplePos="0" relativeHeight="503290352" behindDoc="1" locked="0" layoutInCell="1" allowOverlap="1" wp14:anchorId="64F78054" wp14:editId="0602F095">
              <wp:simplePos x="0" y="0"/>
              <wp:positionH relativeFrom="page">
                <wp:posOffset>3719830</wp:posOffset>
              </wp:positionH>
              <wp:positionV relativeFrom="page">
                <wp:posOffset>9929495</wp:posOffset>
              </wp:positionV>
              <wp:extent cx="121285" cy="152400"/>
              <wp:effectExtent l="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69ADF" w14:textId="4EFBCAE2" w:rsidR="007D65D2" w:rsidRDefault="007D65D2">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Pr>
                              <w:rFonts w:ascii="Arial"/>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78054" id="_x0000_t202" coordsize="21600,21600" o:spt="202" path="m,l,21600r21600,l21600,xe">
              <v:stroke joinstyle="miter"/>
              <v:path gradientshapeok="t" o:connecttype="rect"/>
            </v:shapetype>
            <v:shape id="_x0000_s1033" type="#_x0000_t202" style="position:absolute;margin-left:292.9pt;margin-top:781.85pt;width:9.55pt;height:12pt;z-index:-2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8ArAIAAKg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" filled="f" stroked="f">
              <v:textbox inset="0,0,0,0">
                <w:txbxContent>
                  <w:p w14:paraId="46E69ADF" w14:textId="4EFBCAE2" w:rsidR="007D65D2" w:rsidRDefault="007D65D2">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Pr>
                        <w:rFonts w:ascii="Arial"/>
                        <w:noProof/>
                        <w:sz w:val="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E364" w14:textId="77777777" w:rsidR="007D65D2" w:rsidRDefault="007D65D2">
    <w:pPr>
      <w:spacing w:line="14" w:lineRule="auto"/>
      <w:rPr>
        <w:sz w:val="20"/>
        <w:szCs w:val="20"/>
      </w:rPr>
    </w:pPr>
    <w:r>
      <w:rPr>
        <w:noProof/>
        <w:lang w:val="en-GB" w:eastAsia="en-GB"/>
      </w:rPr>
      <mc:AlternateContent>
        <mc:Choice Requires="wps">
          <w:drawing>
            <wp:anchor distT="0" distB="0" distL="114300" distR="114300" simplePos="0" relativeHeight="503290376" behindDoc="1" locked="0" layoutInCell="1" allowOverlap="1" wp14:anchorId="39D44458" wp14:editId="1F4EB0FF">
              <wp:simplePos x="0" y="0"/>
              <wp:positionH relativeFrom="page">
                <wp:posOffset>3684905</wp:posOffset>
              </wp:positionH>
              <wp:positionV relativeFrom="page">
                <wp:posOffset>9929495</wp:posOffset>
              </wp:positionV>
              <wp:extent cx="191135" cy="152400"/>
              <wp:effectExtent l="0" t="4445"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0497C" w14:textId="64F7BF65" w:rsidR="007D65D2" w:rsidRDefault="007D65D2">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Pr>
                              <w:rFonts w:ascii="Arial"/>
                              <w:noProof/>
                              <w:sz w:val="20"/>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44458" id="_x0000_t202" coordsize="21600,21600" o:spt="202" path="m,l,21600r21600,l21600,xe">
              <v:stroke joinstyle="miter"/>
              <v:path gradientshapeok="t" o:connecttype="rect"/>
            </v:shapetype>
            <v:shape id="Text Box 1" o:spid="_x0000_s1034" type="#_x0000_t202" style="position:absolute;margin-left:290.15pt;margin-top:781.85pt;width:15.05pt;height:12pt;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" filled="f" stroked="f">
              <v:textbox inset="0,0,0,0">
                <w:txbxContent>
                  <w:p w14:paraId="2890497C" w14:textId="64F7BF65" w:rsidR="007D65D2" w:rsidRDefault="007D65D2">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Pr>
                        <w:rFonts w:ascii="Arial"/>
                        <w:noProof/>
                        <w:sz w:val="20"/>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71DF2" w14:textId="77777777" w:rsidR="000324A0" w:rsidRDefault="000324A0">
      <w:r>
        <w:separator/>
      </w:r>
    </w:p>
  </w:footnote>
  <w:footnote w:type="continuationSeparator" w:id="0">
    <w:p w14:paraId="6416249D" w14:textId="77777777" w:rsidR="000324A0" w:rsidRDefault="00032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C92"/>
    <w:multiLevelType w:val="multilevel"/>
    <w:tmpl w:val="6E02C2F0"/>
    <w:lvl w:ilvl="0">
      <w:start w:val="1"/>
      <w:numFmt w:val="bullet"/>
      <w:lvlText w:val=""/>
      <w:lvlJc w:val="left"/>
      <w:pPr>
        <w:ind w:left="839" w:hanging="370"/>
      </w:pPr>
      <w:rPr>
        <w:rFonts w:ascii="Symbol" w:hAnsi="Symbol" w:hint="default"/>
      </w:rPr>
    </w:lvl>
    <w:lvl w:ilvl="1">
      <w:start w:val="5"/>
      <w:numFmt w:val="decimal"/>
      <w:lvlText w:val="%1.%2"/>
      <w:lvlJc w:val="left"/>
      <w:pPr>
        <w:ind w:left="839" w:hanging="370"/>
      </w:pPr>
      <w:rPr>
        <w:rFonts w:ascii="Arial" w:eastAsia="Arial" w:hAnsi="Arial" w:hint="default"/>
        <w:b/>
        <w:bCs/>
        <w:spacing w:val="-1"/>
        <w:sz w:val="22"/>
        <w:szCs w:val="22"/>
      </w:rPr>
    </w:lvl>
    <w:lvl w:ilvl="2">
      <w:start w:val="1"/>
      <w:numFmt w:val="bullet"/>
      <w:lvlText w:val=""/>
      <w:lvlJc w:val="left"/>
      <w:pPr>
        <w:ind w:left="1189" w:hanging="360"/>
      </w:pPr>
      <w:rPr>
        <w:rFonts w:ascii="Symbol" w:eastAsia="Symbol" w:hAnsi="Symbol" w:hint="default"/>
        <w:sz w:val="22"/>
        <w:szCs w:val="22"/>
      </w:rPr>
    </w:lvl>
    <w:lvl w:ilvl="3">
      <w:start w:val="1"/>
      <w:numFmt w:val="bullet"/>
      <w:lvlText w:val="•"/>
      <w:lvlJc w:val="left"/>
      <w:pPr>
        <w:ind w:left="3057" w:hanging="360"/>
      </w:pPr>
      <w:rPr>
        <w:rFonts w:hint="default"/>
      </w:rPr>
    </w:lvl>
    <w:lvl w:ilvl="4">
      <w:start w:val="1"/>
      <w:numFmt w:val="bullet"/>
      <w:lvlText w:val="•"/>
      <w:lvlJc w:val="left"/>
      <w:pPr>
        <w:ind w:left="3991" w:hanging="360"/>
      </w:pPr>
      <w:rPr>
        <w:rFonts w:hint="default"/>
      </w:rPr>
    </w:lvl>
    <w:lvl w:ilvl="5">
      <w:start w:val="1"/>
      <w:numFmt w:val="bullet"/>
      <w:lvlText w:val="•"/>
      <w:lvlJc w:val="left"/>
      <w:pPr>
        <w:ind w:left="4925" w:hanging="360"/>
      </w:pPr>
      <w:rPr>
        <w:rFonts w:hint="default"/>
      </w:rPr>
    </w:lvl>
    <w:lvl w:ilvl="6">
      <w:start w:val="1"/>
      <w:numFmt w:val="bullet"/>
      <w:lvlText w:val="•"/>
      <w:lvlJc w:val="left"/>
      <w:pPr>
        <w:ind w:left="5859" w:hanging="360"/>
      </w:pPr>
      <w:rPr>
        <w:rFonts w:hint="default"/>
      </w:rPr>
    </w:lvl>
    <w:lvl w:ilvl="7">
      <w:start w:val="1"/>
      <w:numFmt w:val="bullet"/>
      <w:lvlText w:val="•"/>
      <w:lvlJc w:val="left"/>
      <w:pPr>
        <w:ind w:left="6793" w:hanging="360"/>
      </w:pPr>
      <w:rPr>
        <w:rFonts w:hint="default"/>
      </w:rPr>
    </w:lvl>
    <w:lvl w:ilvl="8">
      <w:start w:val="1"/>
      <w:numFmt w:val="bullet"/>
      <w:lvlText w:val="•"/>
      <w:lvlJc w:val="left"/>
      <w:pPr>
        <w:ind w:left="7727" w:hanging="360"/>
      </w:pPr>
      <w:rPr>
        <w:rFonts w:hint="default"/>
      </w:rPr>
    </w:lvl>
  </w:abstractNum>
  <w:abstractNum w:abstractNumId="1" w15:restartNumberingAfterBreak="0">
    <w:nsid w:val="08F3037A"/>
    <w:multiLevelType w:val="hybridMultilevel"/>
    <w:tmpl w:val="221854DE"/>
    <w:lvl w:ilvl="0" w:tplc="35ECEE8A">
      <w:start w:val="1"/>
      <w:numFmt w:val="bullet"/>
      <w:lvlText w:val=""/>
      <w:lvlJc w:val="left"/>
      <w:pPr>
        <w:ind w:left="840" w:hanging="360"/>
      </w:pPr>
      <w:rPr>
        <w:rFonts w:ascii="Symbol" w:eastAsia="Symbol" w:hAnsi="Symbol" w:hint="default"/>
        <w:sz w:val="22"/>
        <w:szCs w:val="22"/>
      </w:rPr>
    </w:lvl>
    <w:lvl w:ilvl="1" w:tplc="BE64BB9E">
      <w:start w:val="1"/>
      <w:numFmt w:val="bullet"/>
      <w:lvlText w:val="•"/>
      <w:lvlJc w:val="left"/>
      <w:pPr>
        <w:ind w:left="1681" w:hanging="360"/>
      </w:pPr>
      <w:rPr>
        <w:rFonts w:hint="default"/>
      </w:rPr>
    </w:lvl>
    <w:lvl w:ilvl="2" w:tplc="3E0E1106">
      <w:start w:val="1"/>
      <w:numFmt w:val="bullet"/>
      <w:lvlText w:val="•"/>
      <w:lvlJc w:val="left"/>
      <w:pPr>
        <w:ind w:left="2521" w:hanging="360"/>
      </w:pPr>
      <w:rPr>
        <w:rFonts w:hint="default"/>
      </w:rPr>
    </w:lvl>
    <w:lvl w:ilvl="3" w:tplc="786682EC">
      <w:start w:val="1"/>
      <w:numFmt w:val="bullet"/>
      <w:lvlText w:val="•"/>
      <w:lvlJc w:val="left"/>
      <w:pPr>
        <w:ind w:left="3362" w:hanging="360"/>
      </w:pPr>
      <w:rPr>
        <w:rFonts w:hint="default"/>
      </w:rPr>
    </w:lvl>
    <w:lvl w:ilvl="4" w:tplc="FAC611D2">
      <w:start w:val="1"/>
      <w:numFmt w:val="bullet"/>
      <w:lvlText w:val="•"/>
      <w:lvlJc w:val="left"/>
      <w:pPr>
        <w:ind w:left="4202" w:hanging="360"/>
      </w:pPr>
      <w:rPr>
        <w:rFonts w:hint="default"/>
      </w:rPr>
    </w:lvl>
    <w:lvl w:ilvl="5" w:tplc="EAF43726">
      <w:start w:val="1"/>
      <w:numFmt w:val="bullet"/>
      <w:lvlText w:val="•"/>
      <w:lvlJc w:val="left"/>
      <w:pPr>
        <w:ind w:left="5043" w:hanging="360"/>
      </w:pPr>
      <w:rPr>
        <w:rFonts w:hint="default"/>
      </w:rPr>
    </w:lvl>
    <w:lvl w:ilvl="6" w:tplc="3EB29B2E">
      <w:start w:val="1"/>
      <w:numFmt w:val="bullet"/>
      <w:lvlText w:val="•"/>
      <w:lvlJc w:val="left"/>
      <w:pPr>
        <w:ind w:left="5884" w:hanging="360"/>
      </w:pPr>
      <w:rPr>
        <w:rFonts w:hint="default"/>
      </w:rPr>
    </w:lvl>
    <w:lvl w:ilvl="7" w:tplc="A418B596">
      <w:start w:val="1"/>
      <w:numFmt w:val="bullet"/>
      <w:lvlText w:val="•"/>
      <w:lvlJc w:val="left"/>
      <w:pPr>
        <w:ind w:left="6724" w:hanging="360"/>
      </w:pPr>
      <w:rPr>
        <w:rFonts w:hint="default"/>
      </w:rPr>
    </w:lvl>
    <w:lvl w:ilvl="8" w:tplc="EA7C1F8A">
      <w:start w:val="1"/>
      <w:numFmt w:val="bullet"/>
      <w:lvlText w:val="•"/>
      <w:lvlJc w:val="left"/>
      <w:pPr>
        <w:ind w:left="7565" w:hanging="360"/>
      </w:pPr>
      <w:rPr>
        <w:rFonts w:hint="default"/>
      </w:rPr>
    </w:lvl>
  </w:abstractNum>
  <w:abstractNum w:abstractNumId="2" w15:restartNumberingAfterBreak="0">
    <w:nsid w:val="0C913B46"/>
    <w:multiLevelType w:val="multilevel"/>
    <w:tmpl w:val="628E4004"/>
    <w:lvl w:ilvl="0">
      <w:start w:val="7"/>
      <w:numFmt w:val="decimal"/>
      <w:lvlText w:val="%1"/>
      <w:lvlJc w:val="left"/>
      <w:pPr>
        <w:ind w:left="490" w:hanging="370"/>
      </w:pPr>
      <w:rPr>
        <w:rFonts w:hint="default"/>
      </w:rPr>
    </w:lvl>
    <w:lvl w:ilvl="1">
      <w:start w:val="8"/>
      <w:numFmt w:val="decimal"/>
      <w:lvlText w:val="%1.%2"/>
      <w:lvlJc w:val="left"/>
      <w:pPr>
        <w:ind w:left="490" w:hanging="370"/>
      </w:pPr>
      <w:rPr>
        <w:rFonts w:ascii="Arial" w:eastAsia="Arial" w:hAnsi="Arial" w:hint="default"/>
        <w:b/>
        <w:bCs/>
        <w:spacing w:val="-1"/>
        <w:sz w:val="22"/>
        <w:szCs w:val="22"/>
      </w:rPr>
    </w:lvl>
    <w:lvl w:ilvl="2">
      <w:start w:val="1"/>
      <w:numFmt w:val="bullet"/>
      <w:lvlText w:val=""/>
      <w:lvlJc w:val="left"/>
      <w:pPr>
        <w:ind w:left="840" w:hanging="360"/>
      </w:pPr>
      <w:rPr>
        <w:rFonts w:ascii="Symbol" w:eastAsia="Symbol" w:hAnsi="Symbol" w:hint="default"/>
        <w:sz w:val="22"/>
        <w:szCs w:val="22"/>
      </w:rPr>
    </w:lvl>
    <w:lvl w:ilvl="3">
      <w:start w:val="1"/>
      <w:numFmt w:val="bullet"/>
      <w:lvlText w:val="•"/>
      <w:lvlJc w:val="left"/>
      <w:pPr>
        <w:ind w:left="2703" w:hanging="360"/>
      </w:pPr>
      <w:rPr>
        <w:rFonts w:hint="default"/>
      </w:rPr>
    </w:lvl>
    <w:lvl w:ilvl="4">
      <w:start w:val="1"/>
      <w:numFmt w:val="bullet"/>
      <w:lvlText w:val="•"/>
      <w:lvlJc w:val="left"/>
      <w:pPr>
        <w:ind w:left="3635" w:hanging="360"/>
      </w:pPr>
      <w:rPr>
        <w:rFonts w:hint="default"/>
      </w:rPr>
    </w:lvl>
    <w:lvl w:ilvl="5">
      <w:start w:val="1"/>
      <w:numFmt w:val="bullet"/>
      <w:lvlText w:val="•"/>
      <w:lvlJc w:val="left"/>
      <w:pPr>
        <w:ind w:left="4567" w:hanging="360"/>
      </w:pPr>
      <w:rPr>
        <w:rFonts w:hint="default"/>
      </w:rPr>
    </w:lvl>
    <w:lvl w:ilvl="6">
      <w:start w:val="1"/>
      <w:numFmt w:val="bullet"/>
      <w:lvlText w:val="•"/>
      <w:lvlJc w:val="left"/>
      <w:pPr>
        <w:ind w:left="5499" w:hanging="360"/>
      </w:pPr>
      <w:rPr>
        <w:rFonts w:hint="default"/>
      </w:rPr>
    </w:lvl>
    <w:lvl w:ilvl="7">
      <w:start w:val="1"/>
      <w:numFmt w:val="bullet"/>
      <w:lvlText w:val="•"/>
      <w:lvlJc w:val="left"/>
      <w:pPr>
        <w:ind w:left="6431" w:hanging="360"/>
      </w:pPr>
      <w:rPr>
        <w:rFonts w:hint="default"/>
      </w:rPr>
    </w:lvl>
    <w:lvl w:ilvl="8">
      <w:start w:val="1"/>
      <w:numFmt w:val="bullet"/>
      <w:lvlText w:val="•"/>
      <w:lvlJc w:val="left"/>
      <w:pPr>
        <w:ind w:left="7362" w:hanging="360"/>
      </w:pPr>
      <w:rPr>
        <w:rFonts w:hint="default"/>
      </w:rPr>
    </w:lvl>
  </w:abstractNum>
  <w:abstractNum w:abstractNumId="3" w15:restartNumberingAfterBreak="0">
    <w:nsid w:val="0F682E4C"/>
    <w:multiLevelType w:val="hybridMultilevel"/>
    <w:tmpl w:val="BD54E184"/>
    <w:lvl w:ilvl="0" w:tplc="1F64C2DC">
      <w:start w:val="8"/>
      <w:numFmt w:val="decimal"/>
      <w:lvlText w:val="%1"/>
      <w:lvlJc w:val="left"/>
      <w:pPr>
        <w:ind w:left="285" w:hanging="185"/>
      </w:pPr>
      <w:rPr>
        <w:rFonts w:ascii="Arial" w:eastAsia="Arial" w:hAnsi="Arial" w:hint="default"/>
        <w:b/>
        <w:bCs/>
        <w:sz w:val="22"/>
        <w:szCs w:val="22"/>
      </w:rPr>
    </w:lvl>
    <w:lvl w:ilvl="1" w:tplc="14741C3A">
      <w:start w:val="1"/>
      <w:numFmt w:val="bullet"/>
      <w:lvlText w:val=""/>
      <w:lvlJc w:val="left"/>
      <w:pPr>
        <w:ind w:left="820" w:hanging="360"/>
      </w:pPr>
      <w:rPr>
        <w:rFonts w:ascii="Symbol" w:eastAsia="Symbol" w:hAnsi="Symbol" w:hint="default"/>
        <w:sz w:val="22"/>
        <w:szCs w:val="22"/>
      </w:rPr>
    </w:lvl>
    <w:lvl w:ilvl="2" w:tplc="4998E134">
      <w:start w:val="1"/>
      <w:numFmt w:val="bullet"/>
      <w:lvlText w:val="•"/>
      <w:lvlJc w:val="left"/>
      <w:pPr>
        <w:ind w:left="1747" w:hanging="360"/>
      </w:pPr>
      <w:rPr>
        <w:rFonts w:hint="default"/>
      </w:rPr>
    </w:lvl>
    <w:lvl w:ilvl="3" w:tplc="366EAB62">
      <w:start w:val="1"/>
      <w:numFmt w:val="bullet"/>
      <w:lvlText w:val="•"/>
      <w:lvlJc w:val="left"/>
      <w:pPr>
        <w:ind w:left="2675" w:hanging="360"/>
      </w:pPr>
      <w:rPr>
        <w:rFonts w:hint="default"/>
      </w:rPr>
    </w:lvl>
    <w:lvl w:ilvl="4" w:tplc="3D7E9B18">
      <w:start w:val="1"/>
      <w:numFmt w:val="bullet"/>
      <w:lvlText w:val="•"/>
      <w:lvlJc w:val="left"/>
      <w:pPr>
        <w:ind w:left="3602" w:hanging="360"/>
      </w:pPr>
      <w:rPr>
        <w:rFonts w:hint="default"/>
      </w:rPr>
    </w:lvl>
    <w:lvl w:ilvl="5" w:tplc="66926CAA">
      <w:start w:val="1"/>
      <w:numFmt w:val="bullet"/>
      <w:lvlText w:val="•"/>
      <w:lvlJc w:val="left"/>
      <w:pPr>
        <w:ind w:left="4529" w:hanging="360"/>
      </w:pPr>
      <w:rPr>
        <w:rFonts w:hint="default"/>
      </w:rPr>
    </w:lvl>
    <w:lvl w:ilvl="6" w:tplc="31B44D64">
      <w:start w:val="1"/>
      <w:numFmt w:val="bullet"/>
      <w:lvlText w:val="•"/>
      <w:lvlJc w:val="left"/>
      <w:pPr>
        <w:ind w:left="5457" w:hanging="360"/>
      </w:pPr>
      <w:rPr>
        <w:rFonts w:hint="default"/>
      </w:rPr>
    </w:lvl>
    <w:lvl w:ilvl="7" w:tplc="534E6FF6">
      <w:start w:val="1"/>
      <w:numFmt w:val="bullet"/>
      <w:lvlText w:val="•"/>
      <w:lvlJc w:val="left"/>
      <w:pPr>
        <w:ind w:left="6384" w:hanging="360"/>
      </w:pPr>
      <w:rPr>
        <w:rFonts w:hint="default"/>
      </w:rPr>
    </w:lvl>
    <w:lvl w:ilvl="8" w:tplc="A32E890E">
      <w:start w:val="1"/>
      <w:numFmt w:val="bullet"/>
      <w:lvlText w:val="•"/>
      <w:lvlJc w:val="left"/>
      <w:pPr>
        <w:ind w:left="7311" w:hanging="360"/>
      </w:pPr>
      <w:rPr>
        <w:rFonts w:hint="default"/>
      </w:rPr>
    </w:lvl>
  </w:abstractNum>
  <w:abstractNum w:abstractNumId="4" w15:restartNumberingAfterBreak="0">
    <w:nsid w:val="13901C83"/>
    <w:multiLevelType w:val="hybridMultilevel"/>
    <w:tmpl w:val="6A98E5CE"/>
    <w:lvl w:ilvl="0" w:tplc="9A401C64">
      <w:start w:val="1"/>
      <w:numFmt w:val="lowerRoman"/>
      <w:lvlText w:val="%1)"/>
      <w:lvlJc w:val="left"/>
      <w:pPr>
        <w:ind w:left="820" w:hanging="72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1440111E"/>
    <w:multiLevelType w:val="hybridMultilevel"/>
    <w:tmpl w:val="D3C83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6635B"/>
    <w:multiLevelType w:val="multilevel"/>
    <w:tmpl w:val="379A9B48"/>
    <w:lvl w:ilvl="0">
      <w:start w:val="5"/>
      <w:numFmt w:val="decimal"/>
      <w:lvlText w:val="%1"/>
      <w:lvlJc w:val="left"/>
      <w:pPr>
        <w:ind w:left="100" w:hanging="185"/>
      </w:pPr>
      <w:rPr>
        <w:rFonts w:ascii="Arial" w:eastAsia="Arial" w:hAnsi="Arial" w:hint="default"/>
        <w:b/>
        <w:bCs/>
        <w:sz w:val="22"/>
        <w:szCs w:val="22"/>
      </w:rPr>
    </w:lvl>
    <w:lvl w:ilvl="1">
      <w:start w:val="1"/>
      <w:numFmt w:val="decimal"/>
      <w:lvlText w:val="%1.%2"/>
      <w:lvlJc w:val="left"/>
      <w:pPr>
        <w:ind w:left="1361" w:hanging="368"/>
      </w:pPr>
      <w:rPr>
        <w:rFonts w:ascii="Arial" w:eastAsia="Arial" w:hAnsi="Arial" w:hint="default"/>
        <w:b/>
        <w:bCs/>
        <w:sz w:val="22"/>
        <w:szCs w:val="22"/>
      </w:rPr>
    </w:lvl>
    <w:lvl w:ilvl="2">
      <w:start w:val="1"/>
      <w:numFmt w:val="bullet"/>
      <w:lvlText w:val=""/>
      <w:lvlJc w:val="left"/>
      <w:pPr>
        <w:ind w:left="820" w:hanging="360"/>
      </w:pPr>
      <w:rPr>
        <w:rFonts w:ascii="Symbol" w:eastAsia="Symbol" w:hAnsi="Symbol" w:hint="default"/>
        <w:sz w:val="22"/>
        <w:szCs w:val="22"/>
      </w:rPr>
    </w:lvl>
    <w:lvl w:ilvl="3">
      <w:start w:val="1"/>
      <w:numFmt w:val="bullet"/>
      <w:lvlText w:val="•"/>
      <w:lvlJc w:val="left"/>
      <w:pPr>
        <w:ind w:left="820" w:hanging="360"/>
      </w:pPr>
      <w:rPr>
        <w:rFonts w:hint="default"/>
      </w:rPr>
    </w:lvl>
    <w:lvl w:ilvl="4">
      <w:start w:val="1"/>
      <w:numFmt w:val="bullet"/>
      <w:lvlText w:val="•"/>
      <w:lvlJc w:val="left"/>
      <w:pPr>
        <w:ind w:left="2021" w:hanging="360"/>
      </w:pPr>
      <w:rPr>
        <w:rFonts w:hint="default"/>
      </w:rPr>
    </w:lvl>
    <w:lvl w:ilvl="5">
      <w:start w:val="1"/>
      <w:numFmt w:val="bullet"/>
      <w:lvlText w:val="•"/>
      <w:lvlJc w:val="left"/>
      <w:pPr>
        <w:ind w:left="3222" w:hanging="360"/>
      </w:pPr>
      <w:rPr>
        <w:rFonts w:hint="default"/>
      </w:rPr>
    </w:lvl>
    <w:lvl w:ilvl="6">
      <w:start w:val="1"/>
      <w:numFmt w:val="bullet"/>
      <w:lvlText w:val="•"/>
      <w:lvlJc w:val="left"/>
      <w:pPr>
        <w:ind w:left="4422" w:hanging="360"/>
      </w:pPr>
      <w:rPr>
        <w:rFonts w:hint="default"/>
      </w:rPr>
    </w:lvl>
    <w:lvl w:ilvl="7">
      <w:start w:val="1"/>
      <w:numFmt w:val="bullet"/>
      <w:lvlText w:val="•"/>
      <w:lvlJc w:val="left"/>
      <w:pPr>
        <w:ind w:left="5623" w:hanging="360"/>
      </w:pPr>
      <w:rPr>
        <w:rFonts w:hint="default"/>
      </w:rPr>
    </w:lvl>
    <w:lvl w:ilvl="8">
      <w:start w:val="1"/>
      <w:numFmt w:val="bullet"/>
      <w:lvlText w:val="•"/>
      <w:lvlJc w:val="left"/>
      <w:pPr>
        <w:ind w:left="6824" w:hanging="360"/>
      </w:pPr>
      <w:rPr>
        <w:rFonts w:hint="default"/>
      </w:rPr>
    </w:lvl>
  </w:abstractNum>
  <w:abstractNum w:abstractNumId="7" w15:restartNumberingAfterBreak="0">
    <w:nsid w:val="153A0101"/>
    <w:multiLevelType w:val="hybridMultilevel"/>
    <w:tmpl w:val="48CADF22"/>
    <w:lvl w:ilvl="0" w:tplc="A974599A">
      <w:start w:val="1"/>
      <w:numFmt w:val="decimal"/>
      <w:lvlText w:val="%1"/>
      <w:lvlJc w:val="left"/>
      <w:pPr>
        <w:ind w:left="100" w:hanging="185"/>
      </w:pPr>
      <w:rPr>
        <w:rFonts w:ascii="Arial" w:eastAsia="Arial" w:hAnsi="Arial" w:hint="default"/>
        <w:b/>
        <w:bCs/>
        <w:sz w:val="22"/>
        <w:szCs w:val="22"/>
      </w:rPr>
    </w:lvl>
    <w:lvl w:ilvl="1" w:tplc="BAC80F2E">
      <w:start w:val="1"/>
      <w:numFmt w:val="bullet"/>
      <w:lvlText w:val="•"/>
      <w:lvlJc w:val="left"/>
      <w:pPr>
        <w:ind w:left="1009" w:hanging="185"/>
      </w:pPr>
      <w:rPr>
        <w:rFonts w:hint="default"/>
      </w:rPr>
    </w:lvl>
    <w:lvl w:ilvl="2" w:tplc="D5F223D4">
      <w:start w:val="1"/>
      <w:numFmt w:val="bullet"/>
      <w:lvlText w:val="•"/>
      <w:lvlJc w:val="left"/>
      <w:pPr>
        <w:ind w:left="1917" w:hanging="185"/>
      </w:pPr>
      <w:rPr>
        <w:rFonts w:hint="default"/>
      </w:rPr>
    </w:lvl>
    <w:lvl w:ilvl="3" w:tplc="FDAEC310">
      <w:start w:val="1"/>
      <w:numFmt w:val="bullet"/>
      <w:lvlText w:val="•"/>
      <w:lvlJc w:val="left"/>
      <w:pPr>
        <w:ind w:left="2826" w:hanging="185"/>
      </w:pPr>
      <w:rPr>
        <w:rFonts w:hint="default"/>
      </w:rPr>
    </w:lvl>
    <w:lvl w:ilvl="4" w:tplc="D518A5CE">
      <w:start w:val="1"/>
      <w:numFmt w:val="bullet"/>
      <w:lvlText w:val="•"/>
      <w:lvlJc w:val="left"/>
      <w:pPr>
        <w:ind w:left="3734" w:hanging="185"/>
      </w:pPr>
      <w:rPr>
        <w:rFonts w:hint="default"/>
      </w:rPr>
    </w:lvl>
    <w:lvl w:ilvl="5" w:tplc="491A001C">
      <w:start w:val="1"/>
      <w:numFmt w:val="bullet"/>
      <w:lvlText w:val="•"/>
      <w:lvlJc w:val="left"/>
      <w:pPr>
        <w:ind w:left="4643" w:hanging="185"/>
      </w:pPr>
      <w:rPr>
        <w:rFonts w:hint="default"/>
      </w:rPr>
    </w:lvl>
    <w:lvl w:ilvl="6" w:tplc="81B2E948">
      <w:start w:val="1"/>
      <w:numFmt w:val="bullet"/>
      <w:lvlText w:val="•"/>
      <w:lvlJc w:val="left"/>
      <w:pPr>
        <w:ind w:left="5552" w:hanging="185"/>
      </w:pPr>
      <w:rPr>
        <w:rFonts w:hint="default"/>
      </w:rPr>
    </w:lvl>
    <w:lvl w:ilvl="7" w:tplc="083C2586">
      <w:start w:val="1"/>
      <w:numFmt w:val="bullet"/>
      <w:lvlText w:val="•"/>
      <w:lvlJc w:val="left"/>
      <w:pPr>
        <w:ind w:left="6460" w:hanging="185"/>
      </w:pPr>
      <w:rPr>
        <w:rFonts w:hint="default"/>
      </w:rPr>
    </w:lvl>
    <w:lvl w:ilvl="8" w:tplc="F63AAE68">
      <w:start w:val="1"/>
      <w:numFmt w:val="bullet"/>
      <w:lvlText w:val="•"/>
      <w:lvlJc w:val="left"/>
      <w:pPr>
        <w:ind w:left="7369" w:hanging="185"/>
      </w:pPr>
      <w:rPr>
        <w:rFonts w:hint="default"/>
      </w:rPr>
    </w:lvl>
  </w:abstractNum>
  <w:abstractNum w:abstractNumId="8" w15:restartNumberingAfterBreak="0">
    <w:nsid w:val="16823BA1"/>
    <w:multiLevelType w:val="multilevel"/>
    <w:tmpl w:val="E3A8201E"/>
    <w:lvl w:ilvl="0">
      <w:start w:val="7"/>
      <w:numFmt w:val="decimal"/>
      <w:lvlText w:val="%1"/>
      <w:lvlJc w:val="left"/>
      <w:pPr>
        <w:ind w:left="470" w:hanging="370"/>
      </w:pPr>
      <w:rPr>
        <w:rFonts w:hint="default"/>
      </w:rPr>
    </w:lvl>
    <w:lvl w:ilvl="1">
      <w:start w:val="5"/>
      <w:numFmt w:val="decimal"/>
      <w:lvlText w:val="%1.%2"/>
      <w:lvlJc w:val="left"/>
      <w:pPr>
        <w:ind w:left="470" w:hanging="370"/>
      </w:pPr>
      <w:rPr>
        <w:rFonts w:ascii="Arial" w:eastAsia="Arial" w:hAnsi="Arial" w:hint="default"/>
        <w:b/>
        <w:bCs/>
        <w:spacing w:val="-1"/>
        <w:sz w:val="22"/>
        <w:szCs w:val="22"/>
      </w:rPr>
    </w:lvl>
    <w:lvl w:ilvl="2">
      <w:start w:val="1"/>
      <w:numFmt w:val="bullet"/>
      <w:lvlText w:val=""/>
      <w:lvlJc w:val="left"/>
      <w:pPr>
        <w:ind w:left="820" w:hanging="360"/>
      </w:pPr>
      <w:rPr>
        <w:rFonts w:ascii="Symbol" w:eastAsia="Symbol" w:hAnsi="Symbol" w:hint="default"/>
        <w:sz w:val="22"/>
        <w:szCs w:val="22"/>
      </w:rPr>
    </w:lvl>
    <w:lvl w:ilvl="3">
      <w:start w:val="1"/>
      <w:numFmt w:val="bullet"/>
      <w:lvlText w:val="•"/>
      <w:lvlJc w:val="left"/>
      <w:pPr>
        <w:ind w:left="2688" w:hanging="360"/>
      </w:pPr>
      <w:rPr>
        <w:rFonts w:hint="default"/>
      </w:rPr>
    </w:lvl>
    <w:lvl w:ilvl="4">
      <w:start w:val="1"/>
      <w:numFmt w:val="bullet"/>
      <w:lvlText w:val="•"/>
      <w:lvlJc w:val="left"/>
      <w:pPr>
        <w:ind w:left="3622" w:hanging="360"/>
      </w:pPr>
      <w:rPr>
        <w:rFonts w:hint="default"/>
      </w:rPr>
    </w:lvl>
    <w:lvl w:ilvl="5">
      <w:start w:val="1"/>
      <w:numFmt w:val="bullet"/>
      <w:lvlText w:val="•"/>
      <w:lvlJc w:val="left"/>
      <w:pPr>
        <w:ind w:left="4556" w:hanging="360"/>
      </w:pPr>
      <w:rPr>
        <w:rFonts w:hint="default"/>
      </w:rPr>
    </w:lvl>
    <w:lvl w:ilvl="6">
      <w:start w:val="1"/>
      <w:numFmt w:val="bullet"/>
      <w:lvlText w:val="•"/>
      <w:lvlJc w:val="left"/>
      <w:pPr>
        <w:ind w:left="5490" w:hanging="360"/>
      </w:pPr>
      <w:rPr>
        <w:rFonts w:hint="default"/>
      </w:rPr>
    </w:lvl>
    <w:lvl w:ilvl="7">
      <w:start w:val="1"/>
      <w:numFmt w:val="bullet"/>
      <w:lvlText w:val="•"/>
      <w:lvlJc w:val="left"/>
      <w:pPr>
        <w:ind w:left="6424" w:hanging="360"/>
      </w:pPr>
      <w:rPr>
        <w:rFonts w:hint="default"/>
      </w:rPr>
    </w:lvl>
    <w:lvl w:ilvl="8">
      <w:start w:val="1"/>
      <w:numFmt w:val="bullet"/>
      <w:lvlText w:val="•"/>
      <w:lvlJc w:val="left"/>
      <w:pPr>
        <w:ind w:left="7358" w:hanging="360"/>
      </w:pPr>
      <w:rPr>
        <w:rFonts w:hint="default"/>
      </w:rPr>
    </w:lvl>
  </w:abstractNum>
  <w:abstractNum w:abstractNumId="9" w15:restartNumberingAfterBreak="0">
    <w:nsid w:val="1B832D71"/>
    <w:multiLevelType w:val="multilevel"/>
    <w:tmpl w:val="DBD4E65A"/>
    <w:name w:val="Roman"/>
    <w:lvl w:ilvl="0">
      <w:start w:val="1"/>
      <w:numFmt w:val="lowerRoman"/>
      <w:pStyle w:val="RomanNumeral1"/>
      <w:lvlText w:val="(%1)"/>
      <w:lvlJc w:val="left"/>
      <w:pPr>
        <w:ind w:left="1418" w:hanging="567"/>
      </w:pPr>
      <w:rPr>
        <w:rFonts w:hint="default"/>
      </w:rPr>
    </w:lvl>
    <w:lvl w:ilvl="1">
      <w:start w:val="1"/>
      <w:numFmt w:val="lowerRoman"/>
      <w:pStyle w:val="RomanNumeral2"/>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tabs>
          <w:tab w:val="num" w:pos="3402"/>
        </w:tabs>
        <w:ind w:left="3402" w:hanging="567"/>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0" w15:restartNumberingAfterBreak="0">
    <w:nsid w:val="1B973288"/>
    <w:multiLevelType w:val="hybridMultilevel"/>
    <w:tmpl w:val="9F46BAB2"/>
    <w:lvl w:ilvl="0" w:tplc="DF264D86">
      <w:start w:val="1"/>
      <w:numFmt w:val="bullet"/>
      <w:lvlText w:val=""/>
      <w:lvlJc w:val="left"/>
      <w:pPr>
        <w:ind w:left="840" w:hanging="360"/>
      </w:pPr>
      <w:rPr>
        <w:rFonts w:ascii="Symbol" w:eastAsia="Symbol" w:hAnsi="Symbol" w:hint="default"/>
        <w:sz w:val="22"/>
        <w:szCs w:val="22"/>
      </w:rPr>
    </w:lvl>
    <w:lvl w:ilvl="1" w:tplc="91BC48A0">
      <w:start w:val="1"/>
      <w:numFmt w:val="bullet"/>
      <w:lvlText w:val="•"/>
      <w:lvlJc w:val="left"/>
      <w:pPr>
        <w:ind w:left="1681" w:hanging="360"/>
      </w:pPr>
      <w:rPr>
        <w:rFonts w:hint="default"/>
      </w:rPr>
    </w:lvl>
    <w:lvl w:ilvl="2" w:tplc="72A21ED0">
      <w:start w:val="1"/>
      <w:numFmt w:val="bullet"/>
      <w:lvlText w:val="•"/>
      <w:lvlJc w:val="left"/>
      <w:pPr>
        <w:ind w:left="2521" w:hanging="360"/>
      </w:pPr>
      <w:rPr>
        <w:rFonts w:hint="default"/>
      </w:rPr>
    </w:lvl>
    <w:lvl w:ilvl="3" w:tplc="5A3C1BE0">
      <w:start w:val="1"/>
      <w:numFmt w:val="bullet"/>
      <w:lvlText w:val="•"/>
      <w:lvlJc w:val="left"/>
      <w:pPr>
        <w:ind w:left="3362" w:hanging="360"/>
      </w:pPr>
      <w:rPr>
        <w:rFonts w:hint="default"/>
      </w:rPr>
    </w:lvl>
    <w:lvl w:ilvl="4" w:tplc="A6688B40">
      <w:start w:val="1"/>
      <w:numFmt w:val="bullet"/>
      <w:lvlText w:val="•"/>
      <w:lvlJc w:val="left"/>
      <w:pPr>
        <w:ind w:left="4202" w:hanging="360"/>
      </w:pPr>
      <w:rPr>
        <w:rFonts w:hint="default"/>
      </w:rPr>
    </w:lvl>
    <w:lvl w:ilvl="5" w:tplc="99B06AB8">
      <w:start w:val="1"/>
      <w:numFmt w:val="bullet"/>
      <w:lvlText w:val="•"/>
      <w:lvlJc w:val="left"/>
      <w:pPr>
        <w:ind w:left="5043" w:hanging="360"/>
      </w:pPr>
      <w:rPr>
        <w:rFonts w:hint="default"/>
      </w:rPr>
    </w:lvl>
    <w:lvl w:ilvl="6" w:tplc="75581C7C">
      <w:start w:val="1"/>
      <w:numFmt w:val="bullet"/>
      <w:lvlText w:val="•"/>
      <w:lvlJc w:val="left"/>
      <w:pPr>
        <w:ind w:left="5884" w:hanging="360"/>
      </w:pPr>
      <w:rPr>
        <w:rFonts w:hint="default"/>
      </w:rPr>
    </w:lvl>
    <w:lvl w:ilvl="7" w:tplc="055253E2">
      <w:start w:val="1"/>
      <w:numFmt w:val="bullet"/>
      <w:lvlText w:val="•"/>
      <w:lvlJc w:val="left"/>
      <w:pPr>
        <w:ind w:left="6724" w:hanging="360"/>
      </w:pPr>
      <w:rPr>
        <w:rFonts w:hint="default"/>
      </w:rPr>
    </w:lvl>
    <w:lvl w:ilvl="8" w:tplc="8ED281CE">
      <w:start w:val="1"/>
      <w:numFmt w:val="bullet"/>
      <w:lvlText w:val="•"/>
      <w:lvlJc w:val="left"/>
      <w:pPr>
        <w:ind w:left="7565" w:hanging="360"/>
      </w:pPr>
      <w:rPr>
        <w:rFonts w:hint="default"/>
      </w:rPr>
    </w:lvl>
  </w:abstractNum>
  <w:abstractNum w:abstractNumId="11" w15:restartNumberingAfterBreak="0">
    <w:nsid w:val="1C2732FF"/>
    <w:multiLevelType w:val="hybridMultilevel"/>
    <w:tmpl w:val="4C70DCC2"/>
    <w:lvl w:ilvl="0" w:tplc="A704E2CE">
      <w:start w:val="1"/>
      <w:numFmt w:val="bullet"/>
      <w:lvlText w:val=""/>
      <w:lvlJc w:val="left"/>
      <w:pPr>
        <w:ind w:left="506" w:hanging="360"/>
      </w:pPr>
      <w:rPr>
        <w:rFonts w:ascii="Symbol" w:eastAsia="Symbol" w:hAnsi="Symbol" w:hint="default"/>
        <w:sz w:val="21"/>
        <w:szCs w:val="21"/>
      </w:rPr>
    </w:lvl>
    <w:lvl w:ilvl="1" w:tplc="ACA260CE">
      <w:start w:val="1"/>
      <w:numFmt w:val="bullet"/>
      <w:lvlText w:val="•"/>
      <w:lvlJc w:val="left"/>
      <w:pPr>
        <w:ind w:left="1378" w:hanging="360"/>
      </w:pPr>
      <w:rPr>
        <w:rFonts w:hint="default"/>
      </w:rPr>
    </w:lvl>
    <w:lvl w:ilvl="2" w:tplc="23F60F74">
      <w:start w:val="1"/>
      <w:numFmt w:val="bullet"/>
      <w:lvlText w:val="•"/>
      <w:lvlJc w:val="left"/>
      <w:pPr>
        <w:ind w:left="2250" w:hanging="360"/>
      </w:pPr>
      <w:rPr>
        <w:rFonts w:hint="default"/>
      </w:rPr>
    </w:lvl>
    <w:lvl w:ilvl="3" w:tplc="51D4C6F4">
      <w:start w:val="1"/>
      <w:numFmt w:val="bullet"/>
      <w:lvlText w:val="•"/>
      <w:lvlJc w:val="left"/>
      <w:pPr>
        <w:ind w:left="3122" w:hanging="360"/>
      </w:pPr>
      <w:rPr>
        <w:rFonts w:hint="default"/>
      </w:rPr>
    </w:lvl>
    <w:lvl w:ilvl="4" w:tplc="26CCCB22">
      <w:start w:val="1"/>
      <w:numFmt w:val="bullet"/>
      <w:lvlText w:val="•"/>
      <w:lvlJc w:val="left"/>
      <w:pPr>
        <w:ind w:left="3994" w:hanging="360"/>
      </w:pPr>
      <w:rPr>
        <w:rFonts w:hint="default"/>
      </w:rPr>
    </w:lvl>
    <w:lvl w:ilvl="5" w:tplc="93104CF0">
      <w:start w:val="1"/>
      <w:numFmt w:val="bullet"/>
      <w:lvlText w:val="•"/>
      <w:lvlJc w:val="left"/>
      <w:pPr>
        <w:ind w:left="4866" w:hanging="360"/>
      </w:pPr>
      <w:rPr>
        <w:rFonts w:hint="default"/>
      </w:rPr>
    </w:lvl>
    <w:lvl w:ilvl="6" w:tplc="0A8E39B2">
      <w:start w:val="1"/>
      <w:numFmt w:val="bullet"/>
      <w:lvlText w:val="•"/>
      <w:lvlJc w:val="left"/>
      <w:pPr>
        <w:ind w:left="5738" w:hanging="360"/>
      </w:pPr>
      <w:rPr>
        <w:rFonts w:hint="default"/>
      </w:rPr>
    </w:lvl>
    <w:lvl w:ilvl="7" w:tplc="CC881A1C">
      <w:start w:val="1"/>
      <w:numFmt w:val="bullet"/>
      <w:lvlText w:val="•"/>
      <w:lvlJc w:val="left"/>
      <w:pPr>
        <w:ind w:left="6610" w:hanging="360"/>
      </w:pPr>
      <w:rPr>
        <w:rFonts w:hint="default"/>
      </w:rPr>
    </w:lvl>
    <w:lvl w:ilvl="8" w:tplc="F1DAC19A">
      <w:start w:val="1"/>
      <w:numFmt w:val="bullet"/>
      <w:lvlText w:val="•"/>
      <w:lvlJc w:val="left"/>
      <w:pPr>
        <w:ind w:left="7482" w:hanging="360"/>
      </w:pPr>
      <w:rPr>
        <w:rFonts w:hint="default"/>
      </w:rPr>
    </w:lvl>
  </w:abstractNum>
  <w:abstractNum w:abstractNumId="12" w15:restartNumberingAfterBreak="0">
    <w:nsid w:val="1F801E88"/>
    <w:multiLevelType w:val="multilevel"/>
    <w:tmpl w:val="09126CCA"/>
    <w:lvl w:ilvl="0">
      <w:start w:val="2"/>
      <w:numFmt w:val="decimal"/>
      <w:lvlText w:val="%1"/>
      <w:lvlJc w:val="left"/>
      <w:pPr>
        <w:ind w:left="360" w:hanging="360"/>
      </w:pPr>
      <w:rPr>
        <w:rFonts w:hint="default"/>
        <w:b/>
      </w:rPr>
    </w:lvl>
    <w:lvl w:ilvl="1">
      <w:start w:val="5"/>
      <w:numFmt w:val="decimal"/>
      <w:lvlText w:val="%1.%2"/>
      <w:lvlJc w:val="left"/>
      <w:pPr>
        <w:ind w:left="480" w:hanging="36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13"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pStyle w:val="Alphabet2"/>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8A8734C"/>
    <w:multiLevelType w:val="hybridMultilevel"/>
    <w:tmpl w:val="E79496F2"/>
    <w:lvl w:ilvl="0" w:tplc="71D0AF22">
      <w:start w:val="1"/>
      <w:numFmt w:val="bullet"/>
      <w:lvlText w:val=""/>
      <w:lvlJc w:val="left"/>
      <w:pPr>
        <w:ind w:left="820" w:hanging="360"/>
      </w:pPr>
      <w:rPr>
        <w:rFonts w:ascii="Symbol" w:eastAsia="Symbol" w:hAnsi="Symbol" w:hint="default"/>
        <w:sz w:val="22"/>
        <w:szCs w:val="22"/>
      </w:rPr>
    </w:lvl>
    <w:lvl w:ilvl="1" w:tplc="4C84B9F8">
      <w:start w:val="1"/>
      <w:numFmt w:val="bullet"/>
      <w:lvlText w:val="•"/>
      <w:lvlJc w:val="left"/>
      <w:pPr>
        <w:ind w:left="1661" w:hanging="360"/>
      </w:pPr>
      <w:rPr>
        <w:rFonts w:hint="default"/>
      </w:rPr>
    </w:lvl>
    <w:lvl w:ilvl="2" w:tplc="E9F64978">
      <w:start w:val="1"/>
      <w:numFmt w:val="bullet"/>
      <w:lvlText w:val="•"/>
      <w:lvlJc w:val="left"/>
      <w:pPr>
        <w:ind w:left="2501" w:hanging="360"/>
      </w:pPr>
      <w:rPr>
        <w:rFonts w:hint="default"/>
      </w:rPr>
    </w:lvl>
    <w:lvl w:ilvl="3" w:tplc="CDD86D0C">
      <w:start w:val="1"/>
      <w:numFmt w:val="bullet"/>
      <w:lvlText w:val="•"/>
      <w:lvlJc w:val="left"/>
      <w:pPr>
        <w:ind w:left="3342" w:hanging="360"/>
      </w:pPr>
      <w:rPr>
        <w:rFonts w:hint="default"/>
      </w:rPr>
    </w:lvl>
    <w:lvl w:ilvl="4" w:tplc="DBF83414">
      <w:start w:val="1"/>
      <w:numFmt w:val="bullet"/>
      <w:lvlText w:val="•"/>
      <w:lvlJc w:val="left"/>
      <w:pPr>
        <w:ind w:left="4182" w:hanging="360"/>
      </w:pPr>
      <w:rPr>
        <w:rFonts w:hint="default"/>
      </w:rPr>
    </w:lvl>
    <w:lvl w:ilvl="5" w:tplc="546E8742">
      <w:start w:val="1"/>
      <w:numFmt w:val="bullet"/>
      <w:lvlText w:val="•"/>
      <w:lvlJc w:val="left"/>
      <w:pPr>
        <w:ind w:left="5023" w:hanging="360"/>
      </w:pPr>
      <w:rPr>
        <w:rFonts w:hint="default"/>
      </w:rPr>
    </w:lvl>
    <w:lvl w:ilvl="6" w:tplc="85DE0872">
      <w:start w:val="1"/>
      <w:numFmt w:val="bullet"/>
      <w:lvlText w:val="•"/>
      <w:lvlJc w:val="left"/>
      <w:pPr>
        <w:ind w:left="5864" w:hanging="360"/>
      </w:pPr>
      <w:rPr>
        <w:rFonts w:hint="default"/>
      </w:rPr>
    </w:lvl>
    <w:lvl w:ilvl="7" w:tplc="64BA997A">
      <w:start w:val="1"/>
      <w:numFmt w:val="bullet"/>
      <w:lvlText w:val="•"/>
      <w:lvlJc w:val="left"/>
      <w:pPr>
        <w:ind w:left="6704" w:hanging="360"/>
      </w:pPr>
      <w:rPr>
        <w:rFonts w:hint="default"/>
      </w:rPr>
    </w:lvl>
    <w:lvl w:ilvl="8" w:tplc="5F98B2DE">
      <w:start w:val="1"/>
      <w:numFmt w:val="bullet"/>
      <w:lvlText w:val="•"/>
      <w:lvlJc w:val="left"/>
      <w:pPr>
        <w:ind w:left="7545" w:hanging="360"/>
      </w:pPr>
      <w:rPr>
        <w:rFonts w:hint="default"/>
      </w:rPr>
    </w:lvl>
  </w:abstractNum>
  <w:abstractNum w:abstractNumId="15" w15:restartNumberingAfterBreak="0">
    <w:nsid w:val="2AAB0F93"/>
    <w:multiLevelType w:val="hybridMultilevel"/>
    <w:tmpl w:val="44201620"/>
    <w:lvl w:ilvl="0" w:tplc="20D29648">
      <w:start w:val="1"/>
      <w:numFmt w:val="bullet"/>
      <w:lvlText w:val=""/>
      <w:lvlJc w:val="left"/>
      <w:pPr>
        <w:ind w:left="820" w:hanging="360"/>
      </w:pPr>
      <w:rPr>
        <w:rFonts w:ascii="Symbol" w:eastAsia="Symbol" w:hAnsi="Symbol" w:hint="default"/>
        <w:sz w:val="22"/>
        <w:szCs w:val="22"/>
      </w:rPr>
    </w:lvl>
    <w:lvl w:ilvl="1" w:tplc="C58E7080">
      <w:start w:val="1"/>
      <w:numFmt w:val="bullet"/>
      <w:lvlText w:val="•"/>
      <w:lvlJc w:val="left"/>
      <w:pPr>
        <w:ind w:left="1659" w:hanging="360"/>
      </w:pPr>
      <w:rPr>
        <w:rFonts w:hint="default"/>
      </w:rPr>
    </w:lvl>
    <w:lvl w:ilvl="2" w:tplc="5FB89F4E">
      <w:start w:val="1"/>
      <w:numFmt w:val="bullet"/>
      <w:lvlText w:val="•"/>
      <w:lvlJc w:val="left"/>
      <w:pPr>
        <w:ind w:left="2497" w:hanging="360"/>
      </w:pPr>
      <w:rPr>
        <w:rFonts w:hint="default"/>
      </w:rPr>
    </w:lvl>
    <w:lvl w:ilvl="3" w:tplc="F96A1920">
      <w:start w:val="1"/>
      <w:numFmt w:val="bullet"/>
      <w:lvlText w:val="•"/>
      <w:lvlJc w:val="left"/>
      <w:pPr>
        <w:ind w:left="3336" w:hanging="360"/>
      </w:pPr>
      <w:rPr>
        <w:rFonts w:hint="default"/>
      </w:rPr>
    </w:lvl>
    <w:lvl w:ilvl="4" w:tplc="606472DA">
      <w:start w:val="1"/>
      <w:numFmt w:val="bullet"/>
      <w:lvlText w:val="•"/>
      <w:lvlJc w:val="left"/>
      <w:pPr>
        <w:ind w:left="4174" w:hanging="360"/>
      </w:pPr>
      <w:rPr>
        <w:rFonts w:hint="default"/>
      </w:rPr>
    </w:lvl>
    <w:lvl w:ilvl="5" w:tplc="9A9CE652">
      <w:start w:val="1"/>
      <w:numFmt w:val="bullet"/>
      <w:lvlText w:val="•"/>
      <w:lvlJc w:val="left"/>
      <w:pPr>
        <w:ind w:left="5013" w:hanging="360"/>
      </w:pPr>
      <w:rPr>
        <w:rFonts w:hint="default"/>
      </w:rPr>
    </w:lvl>
    <w:lvl w:ilvl="6" w:tplc="5712E558">
      <w:start w:val="1"/>
      <w:numFmt w:val="bullet"/>
      <w:lvlText w:val="•"/>
      <w:lvlJc w:val="left"/>
      <w:pPr>
        <w:ind w:left="5852" w:hanging="360"/>
      </w:pPr>
      <w:rPr>
        <w:rFonts w:hint="default"/>
      </w:rPr>
    </w:lvl>
    <w:lvl w:ilvl="7" w:tplc="0B74CCBC">
      <w:start w:val="1"/>
      <w:numFmt w:val="bullet"/>
      <w:lvlText w:val="•"/>
      <w:lvlJc w:val="left"/>
      <w:pPr>
        <w:ind w:left="6690" w:hanging="360"/>
      </w:pPr>
      <w:rPr>
        <w:rFonts w:hint="default"/>
      </w:rPr>
    </w:lvl>
    <w:lvl w:ilvl="8" w:tplc="C21EB160">
      <w:start w:val="1"/>
      <w:numFmt w:val="bullet"/>
      <w:lvlText w:val="•"/>
      <w:lvlJc w:val="left"/>
      <w:pPr>
        <w:ind w:left="7529" w:hanging="360"/>
      </w:pPr>
      <w:rPr>
        <w:rFonts w:hint="default"/>
      </w:rPr>
    </w:lvl>
  </w:abstractNum>
  <w:abstractNum w:abstractNumId="16" w15:restartNumberingAfterBreak="0">
    <w:nsid w:val="2C451556"/>
    <w:multiLevelType w:val="hybridMultilevel"/>
    <w:tmpl w:val="8BF8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93C2B"/>
    <w:multiLevelType w:val="hybridMultilevel"/>
    <w:tmpl w:val="74CAEB9C"/>
    <w:lvl w:ilvl="0" w:tplc="79229CCA">
      <w:start w:val="6"/>
      <w:numFmt w:val="decimal"/>
      <w:lvlText w:val="%1"/>
      <w:lvlJc w:val="left"/>
      <w:pPr>
        <w:ind w:left="460" w:hanging="360"/>
      </w:pPr>
      <w:rPr>
        <w:rFonts w:hint="default"/>
        <w:b/>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D891240"/>
    <w:multiLevelType w:val="multilevel"/>
    <w:tmpl w:val="B4222DDA"/>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9" w15:restartNumberingAfterBreak="0">
    <w:nsid w:val="2E7861FE"/>
    <w:multiLevelType w:val="hybridMultilevel"/>
    <w:tmpl w:val="244A9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126EE"/>
    <w:multiLevelType w:val="multilevel"/>
    <w:tmpl w:val="2B84C2F2"/>
    <w:lvl w:ilvl="0">
      <w:start w:val="1"/>
      <w:numFmt w:val="bullet"/>
      <w:lvlText w:val=""/>
      <w:lvlJc w:val="left"/>
      <w:pPr>
        <w:ind w:left="1090" w:hanging="370"/>
      </w:pPr>
      <w:rPr>
        <w:rFonts w:ascii="Symbol" w:hAnsi="Symbol" w:hint="default"/>
      </w:rPr>
    </w:lvl>
    <w:lvl w:ilvl="1">
      <w:start w:val="5"/>
      <w:numFmt w:val="decimal"/>
      <w:lvlText w:val="%1.%2"/>
      <w:lvlJc w:val="left"/>
      <w:pPr>
        <w:ind w:left="1090" w:hanging="370"/>
      </w:pPr>
      <w:rPr>
        <w:rFonts w:ascii="Arial" w:eastAsia="Arial" w:hAnsi="Arial" w:hint="default"/>
        <w:b/>
        <w:bCs/>
        <w:spacing w:val="-1"/>
        <w:sz w:val="22"/>
        <w:szCs w:val="22"/>
      </w:rPr>
    </w:lvl>
    <w:lvl w:ilvl="2">
      <w:start w:val="1"/>
      <w:numFmt w:val="bullet"/>
      <w:lvlText w:val=""/>
      <w:lvlJc w:val="left"/>
      <w:pPr>
        <w:ind w:left="1440" w:hanging="360"/>
      </w:pPr>
      <w:rPr>
        <w:rFonts w:ascii="Symbol" w:eastAsia="Symbol" w:hAnsi="Symbol" w:hint="default"/>
        <w:sz w:val="22"/>
        <w:szCs w:val="22"/>
      </w:rPr>
    </w:lvl>
    <w:lvl w:ilvl="3">
      <w:start w:val="1"/>
      <w:numFmt w:val="bullet"/>
      <w:lvlText w:val="•"/>
      <w:lvlJc w:val="left"/>
      <w:pPr>
        <w:ind w:left="3308" w:hanging="360"/>
      </w:pPr>
      <w:rPr>
        <w:rFonts w:hint="default"/>
      </w:rPr>
    </w:lvl>
    <w:lvl w:ilvl="4">
      <w:start w:val="1"/>
      <w:numFmt w:val="bullet"/>
      <w:lvlText w:val="•"/>
      <w:lvlJc w:val="left"/>
      <w:pPr>
        <w:ind w:left="4242" w:hanging="360"/>
      </w:pPr>
      <w:rPr>
        <w:rFonts w:hint="default"/>
      </w:rPr>
    </w:lvl>
    <w:lvl w:ilvl="5">
      <w:start w:val="1"/>
      <w:numFmt w:val="bullet"/>
      <w:lvlText w:val="•"/>
      <w:lvlJc w:val="left"/>
      <w:pPr>
        <w:ind w:left="5176" w:hanging="360"/>
      </w:pPr>
      <w:rPr>
        <w:rFonts w:hint="default"/>
      </w:rPr>
    </w:lvl>
    <w:lvl w:ilvl="6">
      <w:start w:val="1"/>
      <w:numFmt w:val="bullet"/>
      <w:lvlText w:val="•"/>
      <w:lvlJc w:val="left"/>
      <w:pPr>
        <w:ind w:left="6110" w:hanging="360"/>
      </w:pPr>
      <w:rPr>
        <w:rFonts w:hint="default"/>
      </w:rPr>
    </w:lvl>
    <w:lvl w:ilvl="7">
      <w:start w:val="1"/>
      <w:numFmt w:val="bullet"/>
      <w:lvlText w:val="•"/>
      <w:lvlJc w:val="left"/>
      <w:pPr>
        <w:ind w:left="7044" w:hanging="360"/>
      </w:pPr>
      <w:rPr>
        <w:rFonts w:hint="default"/>
      </w:rPr>
    </w:lvl>
    <w:lvl w:ilvl="8">
      <w:start w:val="1"/>
      <w:numFmt w:val="bullet"/>
      <w:lvlText w:val="•"/>
      <w:lvlJc w:val="left"/>
      <w:pPr>
        <w:ind w:left="7978" w:hanging="360"/>
      </w:pPr>
      <w:rPr>
        <w:rFonts w:hint="default"/>
      </w:rPr>
    </w:lvl>
  </w:abstractNum>
  <w:abstractNum w:abstractNumId="21" w15:restartNumberingAfterBreak="0">
    <w:nsid w:val="3DE66957"/>
    <w:multiLevelType w:val="multilevel"/>
    <w:tmpl w:val="2B84C2F2"/>
    <w:lvl w:ilvl="0">
      <w:start w:val="1"/>
      <w:numFmt w:val="bullet"/>
      <w:lvlText w:val=""/>
      <w:lvlJc w:val="left"/>
      <w:pPr>
        <w:ind w:left="470" w:hanging="370"/>
      </w:pPr>
      <w:rPr>
        <w:rFonts w:ascii="Symbol" w:hAnsi="Symbol" w:hint="default"/>
      </w:rPr>
    </w:lvl>
    <w:lvl w:ilvl="1">
      <w:start w:val="5"/>
      <w:numFmt w:val="decimal"/>
      <w:lvlText w:val="%1.%2"/>
      <w:lvlJc w:val="left"/>
      <w:pPr>
        <w:ind w:left="470" w:hanging="370"/>
      </w:pPr>
      <w:rPr>
        <w:rFonts w:ascii="Arial" w:eastAsia="Arial" w:hAnsi="Arial" w:hint="default"/>
        <w:b/>
        <w:bCs/>
        <w:spacing w:val="-1"/>
        <w:sz w:val="22"/>
        <w:szCs w:val="22"/>
      </w:rPr>
    </w:lvl>
    <w:lvl w:ilvl="2">
      <w:start w:val="1"/>
      <w:numFmt w:val="bullet"/>
      <w:lvlText w:val=""/>
      <w:lvlJc w:val="left"/>
      <w:pPr>
        <w:ind w:left="820" w:hanging="360"/>
      </w:pPr>
      <w:rPr>
        <w:rFonts w:ascii="Symbol" w:eastAsia="Symbol" w:hAnsi="Symbol" w:hint="default"/>
        <w:sz w:val="22"/>
        <w:szCs w:val="22"/>
      </w:rPr>
    </w:lvl>
    <w:lvl w:ilvl="3">
      <w:start w:val="1"/>
      <w:numFmt w:val="bullet"/>
      <w:lvlText w:val="•"/>
      <w:lvlJc w:val="left"/>
      <w:pPr>
        <w:ind w:left="2688" w:hanging="360"/>
      </w:pPr>
      <w:rPr>
        <w:rFonts w:hint="default"/>
      </w:rPr>
    </w:lvl>
    <w:lvl w:ilvl="4">
      <w:start w:val="1"/>
      <w:numFmt w:val="bullet"/>
      <w:lvlText w:val="•"/>
      <w:lvlJc w:val="left"/>
      <w:pPr>
        <w:ind w:left="3622" w:hanging="360"/>
      </w:pPr>
      <w:rPr>
        <w:rFonts w:hint="default"/>
      </w:rPr>
    </w:lvl>
    <w:lvl w:ilvl="5">
      <w:start w:val="1"/>
      <w:numFmt w:val="bullet"/>
      <w:lvlText w:val="•"/>
      <w:lvlJc w:val="left"/>
      <w:pPr>
        <w:ind w:left="4556" w:hanging="360"/>
      </w:pPr>
      <w:rPr>
        <w:rFonts w:hint="default"/>
      </w:rPr>
    </w:lvl>
    <w:lvl w:ilvl="6">
      <w:start w:val="1"/>
      <w:numFmt w:val="bullet"/>
      <w:lvlText w:val="•"/>
      <w:lvlJc w:val="left"/>
      <w:pPr>
        <w:ind w:left="5490" w:hanging="360"/>
      </w:pPr>
      <w:rPr>
        <w:rFonts w:hint="default"/>
      </w:rPr>
    </w:lvl>
    <w:lvl w:ilvl="7">
      <w:start w:val="1"/>
      <w:numFmt w:val="bullet"/>
      <w:lvlText w:val="•"/>
      <w:lvlJc w:val="left"/>
      <w:pPr>
        <w:ind w:left="6424" w:hanging="360"/>
      </w:pPr>
      <w:rPr>
        <w:rFonts w:hint="default"/>
      </w:rPr>
    </w:lvl>
    <w:lvl w:ilvl="8">
      <w:start w:val="1"/>
      <w:numFmt w:val="bullet"/>
      <w:lvlText w:val="•"/>
      <w:lvlJc w:val="left"/>
      <w:pPr>
        <w:ind w:left="7358" w:hanging="360"/>
      </w:pPr>
      <w:rPr>
        <w:rFonts w:hint="default"/>
      </w:rPr>
    </w:lvl>
  </w:abstractNum>
  <w:abstractNum w:abstractNumId="22" w15:restartNumberingAfterBreak="0">
    <w:nsid w:val="3E423980"/>
    <w:multiLevelType w:val="hybridMultilevel"/>
    <w:tmpl w:val="9858D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2A78E1"/>
    <w:multiLevelType w:val="hybridMultilevel"/>
    <w:tmpl w:val="31084CA4"/>
    <w:lvl w:ilvl="0" w:tplc="08090001">
      <w:start w:val="1"/>
      <w:numFmt w:val="bullet"/>
      <w:lvlText w:val=""/>
      <w:lvlJc w:val="left"/>
      <w:pPr>
        <w:ind w:left="2260" w:hanging="360"/>
      </w:pPr>
      <w:rPr>
        <w:rFonts w:ascii="Symbol" w:hAnsi="Symbol"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24" w15:restartNumberingAfterBreak="0">
    <w:nsid w:val="4324017B"/>
    <w:multiLevelType w:val="hybridMultilevel"/>
    <w:tmpl w:val="7D40723E"/>
    <w:lvl w:ilvl="0" w:tplc="64D6DCA0">
      <w:start w:val="1"/>
      <w:numFmt w:val="bullet"/>
      <w:lvlText w:val=""/>
      <w:lvlJc w:val="left"/>
      <w:pPr>
        <w:ind w:left="100" w:hanging="360"/>
      </w:pPr>
      <w:rPr>
        <w:rFonts w:ascii="Symbol" w:eastAsia="Symbol" w:hAnsi="Symbol" w:hint="default"/>
        <w:sz w:val="22"/>
        <w:szCs w:val="22"/>
      </w:rPr>
    </w:lvl>
    <w:lvl w:ilvl="1" w:tplc="969A0406">
      <w:start w:val="1"/>
      <w:numFmt w:val="bullet"/>
      <w:lvlText w:val="•"/>
      <w:lvlJc w:val="left"/>
      <w:pPr>
        <w:ind w:left="1011" w:hanging="360"/>
      </w:pPr>
      <w:rPr>
        <w:rFonts w:hint="default"/>
      </w:rPr>
    </w:lvl>
    <w:lvl w:ilvl="2" w:tplc="A53ECBC8">
      <w:start w:val="1"/>
      <w:numFmt w:val="bullet"/>
      <w:lvlText w:val="•"/>
      <w:lvlJc w:val="left"/>
      <w:pPr>
        <w:ind w:left="1921" w:hanging="360"/>
      </w:pPr>
      <w:rPr>
        <w:rFonts w:hint="default"/>
      </w:rPr>
    </w:lvl>
    <w:lvl w:ilvl="3" w:tplc="3010305E">
      <w:start w:val="1"/>
      <w:numFmt w:val="bullet"/>
      <w:lvlText w:val="•"/>
      <w:lvlJc w:val="left"/>
      <w:pPr>
        <w:ind w:left="2832" w:hanging="360"/>
      </w:pPr>
      <w:rPr>
        <w:rFonts w:hint="default"/>
      </w:rPr>
    </w:lvl>
    <w:lvl w:ilvl="4" w:tplc="F75A00A4">
      <w:start w:val="1"/>
      <w:numFmt w:val="bullet"/>
      <w:lvlText w:val="•"/>
      <w:lvlJc w:val="left"/>
      <w:pPr>
        <w:ind w:left="3742" w:hanging="360"/>
      </w:pPr>
      <w:rPr>
        <w:rFonts w:hint="default"/>
      </w:rPr>
    </w:lvl>
    <w:lvl w:ilvl="5" w:tplc="E8BE4264">
      <w:start w:val="1"/>
      <w:numFmt w:val="bullet"/>
      <w:lvlText w:val="•"/>
      <w:lvlJc w:val="left"/>
      <w:pPr>
        <w:ind w:left="4653" w:hanging="360"/>
      </w:pPr>
      <w:rPr>
        <w:rFonts w:hint="default"/>
      </w:rPr>
    </w:lvl>
    <w:lvl w:ilvl="6" w:tplc="483A3026">
      <w:start w:val="1"/>
      <w:numFmt w:val="bullet"/>
      <w:lvlText w:val="•"/>
      <w:lvlJc w:val="left"/>
      <w:pPr>
        <w:ind w:left="5564" w:hanging="360"/>
      </w:pPr>
      <w:rPr>
        <w:rFonts w:hint="default"/>
      </w:rPr>
    </w:lvl>
    <w:lvl w:ilvl="7" w:tplc="808A95E8">
      <w:start w:val="1"/>
      <w:numFmt w:val="bullet"/>
      <w:lvlText w:val="•"/>
      <w:lvlJc w:val="left"/>
      <w:pPr>
        <w:ind w:left="6474" w:hanging="360"/>
      </w:pPr>
      <w:rPr>
        <w:rFonts w:hint="default"/>
      </w:rPr>
    </w:lvl>
    <w:lvl w:ilvl="8" w:tplc="6F4AEA8E">
      <w:start w:val="1"/>
      <w:numFmt w:val="bullet"/>
      <w:lvlText w:val="•"/>
      <w:lvlJc w:val="left"/>
      <w:pPr>
        <w:ind w:left="7385" w:hanging="360"/>
      </w:pPr>
      <w:rPr>
        <w:rFonts w:hint="default"/>
      </w:rPr>
    </w:lvl>
  </w:abstractNum>
  <w:abstractNum w:abstractNumId="25" w15:restartNumberingAfterBreak="0">
    <w:nsid w:val="4FB8168A"/>
    <w:multiLevelType w:val="multilevel"/>
    <w:tmpl w:val="C008A7BA"/>
    <w:lvl w:ilvl="0">
      <w:start w:val="4"/>
      <w:numFmt w:val="decimal"/>
      <w:lvlText w:val="%1"/>
      <w:lvlJc w:val="left"/>
      <w:pPr>
        <w:ind w:left="360" w:hanging="360"/>
      </w:pPr>
      <w:rPr>
        <w:rFonts w:eastAsiaTheme="minorHAnsi" w:hAnsiTheme="minorHAnsi" w:cstheme="minorBidi" w:hint="default"/>
        <w:b/>
      </w:rPr>
    </w:lvl>
    <w:lvl w:ilvl="1">
      <w:start w:val="1"/>
      <w:numFmt w:val="decimal"/>
      <w:lvlText w:val="%1.%2"/>
      <w:lvlJc w:val="left"/>
      <w:pPr>
        <w:ind w:left="480" w:hanging="360"/>
      </w:pPr>
      <w:rPr>
        <w:rFonts w:eastAsiaTheme="minorHAnsi" w:hAnsiTheme="minorHAnsi" w:cstheme="minorBidi" w:hint="default"/>
        <w:b/>
      </w:rPr>
    </w:lvl>
    <w:lvl w:ilvl="2">
      <w:start w:val="1"/>
      <w:numFmt w:val="decimal"/>
      <w:lvlText w:val="%1.%2.%3"/>
      <w:lvlJc w:val="left"/>
      <w:pPr>
        <w:ind w:left="960" w:hanging="720"/>
      </w:pPr>
      <w:rPr>
        <w:rFonts w:eastAsiaTheme="minorHAnsi" w:hAnsiTheme="minorHAnsi" w:cstheme="minorBidi" w:hint="default"/>
        <w:b/>
      </w:rPr>
    </w:lvl>
    <w:lvl w:ilvl="3">
      <w:start w:val="1"/>
      <w:numFmt w:val="decimal"/>
      <w:lvlText w:val="%1.%2.%3.%4"/>
      <w:lvlJc w:val="left"/>
      <w:pPr>
        <w:ind w:left="1080" w:hanging="720"/>
      </w:pPr>
      <w:rPr>
        <w:rFonts w:eastAsiaTheme="minorHAnsi" w:hAnsiTheme="minorHAnsi" w:cstheme="minorBidi" w:hint="default"/>
        <w:b/>
      </w:rPr>
    </w:lvl>
    <w:lvl w:ilvl="4">
      <w:start w:val="1"/>
      <w:numFmt w:val="decimal"/>
      <w:lvlText w:val="%1.%2.%3.%4.%5"/>
      <w:lvlJc w:val="left"/>
      <w:pPr>
        <w:ind w:left="1560" w:hanging="1080"/>
      </w:pPr>
      <w:rPr>
        <w:rFonts w:eastAsiaTheme="minorHAnsi" w:hAnsiTheme="minorHAnsi" w:cstheme="minorBidi" w:hint="default"/>
        <w:b/>
      </w:rPr>
    </w:lvl>
    <w:lvl w:ilvl="5">
      <w:start w:val="1"/>
      <w:numFmt w:val="decimal"/>
      <w:lvlText w:val="%1.%2.%3.%4.%5.%6"/>
      <w:lvlJc w:val="left"/>
      <w:pPr>
        <w:ind w:left="1680" w:hanging="1080"/>
      </w:pPr>
      <w:rPr>
        <w:rFonts w:eastAsiaTheme="minorHAnsi" w:hAnsiTheme="minorHAnsi" w:cstheme="minorBidi" w:hint="default"/>
        <w:b/>
      </w:rPr>
    </w:lvl>
    <w:lvl w:ilvl="6">
      <w:start w:val="1"/>
      <w:numFmt w:val="decimal"/>
      <w:lvlText w:val="%1.%2.%3.%4.%5.%6.%7"/>
      <w:lvlJc w:val="left"/>
      <w:pPr>
        <w:ind w:left="2160" w:hanging="1440"/>
      </w:pPr>
      <w:rPr>
        <w:rFonts w:eastAsiaTheme="minorHAnsi" w:hAnsiTheme="minorHAnsi" w:cstheme="minorBidi" w:hint="default"/>
        <w:b/>
      </w:rPr>
    </w:lvl>
    <w:lvl w:ilvl="7">
      <w:start w:val="1"/>
      <w:numFmt w:val="decimal"/>
      <w:lvlText w:val="%1.%2.%3.%4.%5.%6.%7.%8"/>
      <w:lvlJc w:val="left"/>
      <w:pPr>
        <w:ind w:left="2280" w:hanging="1440"/>
      </w:pPr>
      <w:rPr>
        <w:rFonts w:eastAsiaTheme="minorHAnsi" w:hAnsiTheme="minorHAnsi" w:cstheme="minorBidi" w:hint="default"/>
        <w:b/>
      </w:rPr>
    </w:lvl>
    <w:lvl w:ilvl="8">
      <w:start w:val="1"/>
      <w:numFmt w:val="decimal"/>
      <w:lvlText w:val="%1.%2.%3.%4.%5.%6.%7.%8.%9"/>
      <w:lvlJc w:val="left"/>
      <w:pPr>
        <w:ind w:left="2760" w:hanging="1800"/>
      </w:pPr>
      <w:rPr>
        <w:rFonts w:eastAsiaTheme="minorHAnsi" w:hAnsiTheme="minorHAnsi" w:cstheme="minorBidi" w:hint="default"/>
        <w:b/>
      </w:rPr>
    </w:lvl>
  </w:abstractNum>
  <w:abstractNum w:abstractNumId="26" w15:restartNumberingAfterBreak="0">
    <w:nsid w:val="52973311"/>
    <w:multiLevelType w:val="multilevel"/>
    <w:tmpl w:val="B3CE951E"/>
    <w:lvl w:ilvl="0">
      <w:start w:val="1"/>
      <w:numFmt w:val="decimal"/>
      <w:lvlText w:val="%1"/>
      <w:lvlJc w:val="left"/>
      <w:pPr>
        <w:ind w:left="275" w:hanging="176"/>
      </w:pPr>
      <w:rPr>
        <w:rFonts w:ascii="Arial" w:eastAsia="Arial" w:hAnsi="Arial" w:hint="default"/>
        <w:b/>
        <w:bCs/>
        <w:sz w:val="21"/>
        <w:szCs w:val="21"/>
      </w:rPr>
    </w:lvl>
    <w:lvl w:ilvl="1">
      <w:start w:val="1"/>
      <w:numFmt w:val="decimal"/>
      <w:lvlText w:val="%1.%2"/>
      <w:lvlJc w:val="left"/>
      <w:pPr>
        <w:ind w:left="490" w:hanging="370"/>
      </w:pPr>
      <w:rPr>
        <w:rFonts w:ascii="Arial" w:eastAsia="Arial" w:hAnsi="Arial" w:hint="default"/>
        <w:b/>
        <w:bCs/>
        <w:sz w:val="22"/>
        <w:szCs w:val="22"/>
      </w:rPr>
    </w:lvl>
    <w:lvl w:ilvl="2">
      <w:start w:val="1"/>
      <w:numFmt w:val="lowerRoman"/>
      <w:lvlText w:val="%3."/>
      <w:lvlJc w:val="left"/>
      <w:pPr>
        <w:ind w:left="1540" w:hanging="360"/>
      </w:pPr>
      <w:rPr>
        <w:rFonts w:ascii="Arial" w:eastAsia="Arial" w:hAnsi="Arial" w:hint="default"/>
        <w:spacing w:val="-1"/>
        <w:sz w:val="22"/>
        <w:szCs w:val="22"/>
      </w:rPr>
    </w:lvl>
    <w:lvl w:ilvl="3">
      <w:start w:val="1"/>
      <w:numFmt w:val="bullet"/>
      <w:lvlText w:val="•"/>
      <w:lvlJc w:val="left"/>
      <w:pPr>
        <w:ind w:left="2498" w:hanging="360"/>
      </w:pPr>
      <w:rPr>
        <w:rFonts w:hint="default"/>
      </w:rPr>
    </w:lvl>
    <w:lvl w:ilvl="4">
      <w:start w:val="1"/>
      <w:numFmt w:val="bullet"/>
      <w:lvlText w:val="•"/>
      <w:lvlJc w:val="left"/>
      <w:pPr>
        <w:ind w:left="3456" w:hanging="360"/>
      </w:pPr>
      <w:rPr>
        <w:rFonts w:hint="default"/>
      </w:rPr>
    </w:lvl>
    <w:lvl w:ilvl="5">
      <w:start w:val="1"/>
      <w:numFmt w:val="bullet"/>
      <w:lvlText w:val="•"/>
      <w:lvlJc w:val="left"/>
      <w:pPr>
        <w:ind w:left="4415" w:hanging="360"/>
      </w:pPr>
      <w:rPr>
        <w:rFonts w:hint="default"/>
      </w:rPr>
    </w:lvl>
    <w:lvl w:ilvl="6">
      <w:start w:val="1"/>
      <w:numFmt w:val="bullet"/>
      <w:lvlText w:val="•"/>
      <w:lvlJc w:val="left"/>
      <w:pPr>
        <w:ind w:left="5373" w:hanging="360"/>
      </w:pPr>
      <w:rPr>
        <w:rFonts w:hint="default"/>
      </w:rPr>
    </w:lvl>
    <w:lvl w:ilvl="7">
      <w:start w:val="1"/>
      <w:numFmt w:val="bullet"/>
      <w:lvlText w:val="•"/>
      <w:lvlJc w:val="left"/>
      <w:pPr>
        <w:ind w:left="6331" w:hanging="360"/>
      </w:pPr>
      <w:rPr>
        <w:rFonts w:hint="default"/>
      </w:rPr>
    </w:lvl>
    <w:lvl w:ilvl="8">
      <w:start w:val="1"/>
      <w:numFmt w:val="bullet"/>
      <w:lvlText w:val="•"/>
      <w:lvlJc w:val="left"/>
      <w:pPr>
        <w:ind w:left="7289" w:hanging="360"/>
      </w:pPr>
      <w:rPr>
        <w:rFonts w:hint="default"/>
      </w:rPr>
    </w:lvl>
  </w:abstractNum>
  <w:abstractNum w:abstractNumId="27" w15:restartNumberingAfterBreak="0">
    <w:nsid w:val="5393733E"/>
    <w:multiLevelType w:val="hybridMultilevel"/>
    <w:tmpl w:val="A8FA145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544220B1"/>
    <w:multiLevelType w:val="hybridMultilevel"/>
    <w:tmpl w:val="A8E2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A36414"/>
    <w:multiLevelType w:val="multilevel"/>
    <w:tmpl w:val="22381AE6"/>
    <w:lvl w:ilvl="0">
      <w:start w:val="4"/>
      <w:numFmt w:val="decimal"/>
      <w:lvlText w:val="%1"/>
      <w:lvlJc w:val="left"/>
      <w:pPr>
        <w:ind w:left="480" w:hanging="480"/>
      </w:pPr>
      <w:rPr>
        <w:rFonts w:hint="default"/>
        <w:b/>
      </w:rPr>
    </w:lvl>
    <w:lvl w:ilvl="1">
      <w:start w:val="1"/>
      <w:numFmt w:val="decimal"/>
      <w:lvlText w:val="%1.%2"/>
      <w:lvlJc w:val="left"/>
      <w:pPr>
        <w:ind w:left="540" w:hanging="48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30" w15:restartNumberingAfterBreak="0">
    <w:nsid w:val="57C55C75"/>
    <w:multiLevelType w:val="multilevel"/>
    <w:tmpl w:val="E3A8201E"/>
    <w:lvl w:ilvl="0">
      <w:start w:val="7"/>
      <w:numFmt w:val="decimal"/>
      <w:lvlText w:val="%1"/>
      <w:lvlJc w:val="left"/>
      <w:pPr>
        <w:ind w:left="470" w:hanging="370"/>
      </w:pPr>
      <w:rPr>
        <w:rFonts w:hint="default"/>
      </w:rPr>
    </w:lvl>
    <w:lvl w:ilvl="1">
      <w:start w:val="5"/>
      <w:numFmt w:val="decimal"/>
      <w:lvlText w:val="%1.%2"/>
      <w:lvlJc w:val="left"/>
      <w:pPr>
        <w:ind w:left="470" w:hanging="370"/>
      </w:pPr>
      <w:rPr>
        <w:rFonts w:ascii="Arial" w:eastAsia="Arial" w:hAnsi="Arial" w:hint="default"/>
        <w:b/>
        <w:bCs/>
        <w:spacing w:val="-1"/>
        <w:sz w:val="22"/>
        <w:szCs w:val="22"/>
      </w:rPr>
    </w:lvl>
    <w:lvl w:ilvl="2">
      <w:start w:val="1"/>
      <w:numFmt w:val="bullet"/>
      <w:lvlText w:val=""/>
      <w:lvlJc w:val="left"/>
      <w:pPr>
        <w:ind w:left="820" w:hanging="360"/>
      </w:pPr>
      <w:rPr>
        <w:rFonts w:ascii="Symbol" w:eastAsia="Symbol" w:hAnsi="Symbol" w:hint="default"/>
        <w:sz w:val="22"/>
        <w:szCs w:val="22"/>
      </w:rPr>
    </w:lvl>
    <w:lvl w:ilvl="3">
      <w:start w:val="1"/>
      <w:numFmt w:val="bullet"/>
      <w:lvlText w:val="•"/>
      <w:lvlJc w:val="left"/>
      <w:pPr>
        <w:ind w:left="2688" w:hanging="360"/>
      </w:pPr>
      <w:rPr>
        <w:rFonts w:hint="default"/>
      </w:rPr>
    </w:lvl>
    <w:lvl w:ilvl="4">
      <w:start w:val="1"/>
      <w:numFmt w:val="bullet"/>
      <w:lvlText w:val="•"/>
      <w:lvlJc w:val="left"/>
      <w:pPr>
        <w:ind w:left="3622" w:hanging="360"/>
      </w:pPr>
      <w:rPr>
        <w:rFonts w:hint="default"/>
      </w:rPr>
    </w:lvl>
    <w:lvl w:ilvl="5">
      <w:start w:val="1"/>
      <w:numFmt w:val="bullet"/>
      <w:lvlText w:val="•"/>
      <w:lvlJc w:val="left"/>
      <w:pPr>
        <w:ind w:left="4556" w:hanging="360"/>
      </w:pPr>
      <w:rPr>
        <w:rFonts w:hint="default"/>
      </w:rPr>
    </w:lvl>
    <w:lvl w:ilvl="6">
      <w:start w:val="1"/>
      <w:numFmt w:val="bullet"/>
      <w:lvlText w:val="•"/>
      <w:lvlJc w:val="left"/>
      <w:pPr>
        <w:ind w:left="5490" w:hanging="360"/>
      </w:pPr>
      <w:rPr>
        <w:rFonts w:hint="default"/>
      </w:rPr>
    </w:lvl>
    <w:lvl w:ilvl="7">
      <w:start w:val="1"/>
      <w:numFmt w:val="bullet"/>
      <w:lvlText w:val="•"/>
      <w:lvlJc w:val="left"/>
      <w:pPr>
        <w:ind w:left="6424" w:hanging="360"/>
      </w:pPr>
      <w:rPr>
        <w:rFonts w:hint="default"/>
      </w:rPr>
    </w:lvl>
    <w:lvl w:ilvl="8">
      <w:start w:val="1"/>
      <w:numFmt w:val="bullet"/>
      <w:lvlText w:val="•"/>
      <w:lvlJc w:val="left"/>
      <w:pPr>
        <w:ind w:left="7358" w:hanging="360"/>
      </w:pPr>
      <w:rPr>
        <w:rFonts w:hint="default"/>
      </w:rPr>
    </w:lvl>
  </w:abstractNum>
  <w:abstractNum w:abstractNumId="31" w15:restartNumberingAfterBreak="0">
    <w:nsid w:val="60E02A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0807DB"/>
    <w:multiLevelType w:val="hybridMultilevel"/>
    <w:tmpl w:val="06D6B6C0"/>
    <w:lvl w:ilvl="0" w:tplc="941EEF64">
      <w:start w:val="1"/>
      <w:numFmt w:val="bullet"/>
      <w:lvlText w:val=""/>
      <w:lvlJc w:val="left"/>
      <w:pPr>
        <w:ind w:left="480" w:hanging="360"/>
      </w:pPr>
      <w:rPr>
        <w:rFonts w:ascii="Symbol" w:eastAsia="Symbol" w:hAnsi="Symbol" w:hint="default"/>
        <w:sz w:val="22"/>
        <w:szCs w:val="22"/>
      </w:rPr>
    </w:lvl>
    <w:lvl w:ilvl="1" w:tplc="51FA72BE">
      <w:start w:val="1"/>
      <w:numFmt w:val="bullet"/>
      <w:lvlText w:val=""/>
      <w:lvlJc w:val="left"/>
      <w:pPr>
        <w:ind w:left="840" w:hanging="360"/>
      </w:pPr>
      <w:rPr>
        <w:rFonts w:ascii="Symbol" w:eastAsia="Symbol" w:hAnsi="Symbol" w:hint="default"/>
        <w:sz w:val="22"/>
        <w:szCs w:val="22"/>
      </w:rPr>
    </w:lvl>
    <w:lvl w:ilvl="2" w:tplc="611A8AA2">
      <w:start w:val="1"/>
      <w:numFmt w:val="bullet"/>
      <w:lvlText w:val="•"/>
      <w:lvlJc w:val="left"/>
      <w:pPr>
        <w:ind w:left="1776" w:hanging="360"/>
      </w:pPr>
      <w:rPr>
        <w:rFonts w:hint="default"/>
      </w:rPr>
    </w:lvl>
    <w:lvl w:ilvl="3" w:tplc="ECE83CE2">
      <w:start w:val="1"/>
      <w:numFmt w:val="bullet"/>
      <w:lvlText w:val="•"/>
      <w:lvlJc w:val="left"/>
      <w:pPr>
        <w:ind w:left="2712" w:hanging="360"/>
      </w:pPr>
      <w:rPr>
        <w:rFonts w:hint="default"/>
      </w:rPr>
    </w:lvl>
    <w:lvl w:ilvl="4" w:tplc="051AF034">
      <w:start w:val="1"/>
      <w:numFmt w:val="bullet"/>
      <w:lvlText w:val="•"/>
      <w:lvlJc w:val="left"/>
      <w:pPr>
        <w:ind w:left="3649" w:hanging="360"/>
      </w:pPr>
      <w:rPr>
        <w:rFonts w:hint="default"/>
      </w:rPr>
    </w:lvl>
    <w:lvl w:ilvl="5" w:tplc="89922746">
      <w:start w:val="1"/>
      <w:numFmt w:val="bullet"/>
      <w:lvlText w:val="•"/>
      <w:lvlJc w:val="left"/>
      <w:pPr>
        <w:ind w:left="4585" w:hanging="360"/>
      </w:pPr>
      <w:rPr>
        <w:rFonts w:hint="default"/>
      </w:rPr>
    </w:lvl>
    <w:lvl w:ilvl="6" w:tplc="25B282F2">
      <w:start w:val="1"/>
      <w:numFmt w:val="bullet"/>
      <w:lvlText w:val="•"/>
      <w:lvlJc w:val="left"/>
      <w:pPr>
        <w:ind w:left="5521" w:hanging="360"/>
      </w:pPr>
      <w:rPr>
        <w:rFonts w:hint="default"/>
      </w:rPr>
    </w:lvl>
    <w:lvl w:ilvl="7" w:tplc="E0E685E6">
      <w:start w:val="1"/>
      <w:numFmt w:val="bullet"/>
      <w:lvlText w:val="•"/>
      <w:lvlJc w:val="left"/>
      <w:pPr>
        <w:ind w:left="6457" w:hanging="360"/>
      </w:pPr>
      <w:rPr>
        <w:rFonts w:hint="default"/>
      </w:rPr>
    </w:lvl>
    <w:lvl w:ilvl="8" w:tplc="46C0C5B4">
      <w:start w:val="1"/>
      <w:numFmt w:val="bullet"/>
      <w:lvlText w:val="•"/>
      <w:lvlJc w:val="left"/>
      <w:pPr>
        <w:ind w:left="7393" w:hanging="360"/>
      </w:pPr>
      <w:rPr>
        <w:rFonts w:hint="default"/>
      </w:rPr>
    </w:lvl>
  </w:abstractNum>
  <w:abstractNum w:abstractNumId="33" w15:restartNumberingAfterBreak="0">
    <w:nsid w:val="68DF1274"/>
    <w:multiLevelType w:val="multilevel"/>
    <w:tmpl w:val="34FE7230"/>
    <w:lvl w:ilvl="0">
      <w:start w:val="7"/>
      <w:numFmt w:val="decimal"/>
      <w:lvlText w:val="%1"/>
      <w:lvlJc w:val="left"/>
      <w:pPr>
        <w:ind w:left="472" w:hanging="372"/>
      </w:pPr>
      <w:rPr>
        <w:rFonts w:hint="default"/>
      </w:rPr>
    </w:lvl>
    <w:lvl w:ilvl="1">
      <w:start w:val="2"/>
      <w:numFmt w:val="decimal"/>
      <w:lvlText w:val="%1.%2"/>
      <w:lvlJc w:val="left"/>
      <w:pPr>
        <w:ind w:left="472" w:hanging="372"/>
      </w:pPr>
      <w:rPr>
        <w:rFonts w:ascii="Arial" w:eastAsia="Arial" w:hAnsi="Arial" w:hint="default"/>
        <w:b/>
        <w:bCs/>
        <w:sz w:val="22"/>
        <w:szCs w:val="22"/>
      </w:rPr>
    </w:lvl>
    <w:lvl w:ilvl="2">
      <w:start w:val="1"/>
      <w:numFmt w:val="bullet"/>
      <w:lvlText w:val=""/>
      <w:lvlJc w:val="left"/>
      <w:pPr>
        <w:ind w:left="813" w:hanging="356"/>
      </w:pPr>
      <w:rPr>
        <w:rFonts w:ascii="Symbol" w:eastAsia="Symbol" w:hAnsi="Symbol" w:hint="default"/>
        <w:sz w:val="22"/>
        <w:szCs w:val="22"/>
      </w:rPr>
    </w:lvl>
    <w:lvl w:ilvl="3">
      <w:start w:val="1"/>
      <w:numFmt w:val="bullet"/>
      <w:lvlText w:val="•"/>
      <w:lvlJc w:val="left"/>
      <w:pPr>
        <w:ind w:left="2682" w:hanging="356"/>
      </w:pPr>
      <w:rPr>
        <w:rFonts w:hint="default"/>
      </w:rPr>
    </w:lvl>
    <w:lvl w:ilvl="4">
      <w:start w:val="1"/>
      <w:numFmt w:val="bullet"/>
      <w:lvlText w:val="•"/>
      <w:lvlJc w:val="left"/>
      <w:pPr>
        <w:ind w:left="3617" w:hanging="356"/>
      </w:pPr>
      <w:rPr>
        <w:rFonts w:hint="default"/>
      </w:rPr>
    </w:lvl>
    <w:lvl w:ilvl="5">
      <w:start w:val="1"/>
      <w:numFmt w:val="bullet"/>
      <w:lvlText w:val="•"/>
      <w:lvlJc w:val="left"/>
      <w:pPr>
        <w:ind w:left="4552" w:hanging="356"/>
      </w:pPr>
      <w:rPr>
        <w:rFonts w:hint="default"/>
      </w:rPr>
    </w:lvl>
    <w:lvl w:ilvl="6">
      <w:start w:val="1"/>
      <w:numFmt w:val="bullet"/>
      <w:lvlText w:val="•"/>
      <w:lvlJc w:val="left"/>
      <w:pPr>
        <w:ind w:left="5487" w:hanging="356"/>
      </w:pPr>
      <w:rPr>
        <w:rFonts w:hint="default"/>
      </w:rPr>
    </w:lvl>
    <w:lvl w:ilvl="7">
      <w:start w:val="1"/>
      <w:numFmt w:val="bullet"/>
      <w:lvlText w:val="•"/>
      <w:lvlJc w:val="left"/>
      <w:pPr>
        <w:ind w:left="6422" w:hanging="356"/>
      </w:pPr>
      <w:rPr>
        <w:rFonts w:hint="default"/>
      </w:rPr>
    </w:lvl>
    <w:lvl w:ilvl="8">
      <w:start w:val="1"/>
      <w:numFmt w:val="bullet"/>
      <w:lvlText w:val="•"/>
      <w:lvlJc w:val="left"/>
      <w:pPr>
        <w:ind w:left="7356" w:hanging="356"/>
      </w:pPr>
      <w:rPr>
        <w:rFonts w:hint="default"/>
      </w:rPr>
    </w:lvl>
  </w:abstractNum>
  <w:abstractNum w:abstractNumId="34" w15:restartNumberingAfterBreak="0">
    <w:nsid w:val="69B801E4"/>
    <w:multiLevelType w:val="multilevel"/>
    <w:tmpl w:val="E3A8201E"/>
    <w:lvl w:ilvl="0">
      <w:start w:val="7"/>
      <w:numFmt w:val="decimal"/>
      <w:lvlText w:val="%1"/>
      <w:lvlJc w:val="left"/>
      <w:pPr>
        <w:ind w:left="470" w:hanging="370"/>
      </w:pPr>
      <w:rPr>
        <w:rFonts w:hint="default"/>
      </w:rPr>
    </w:lvl>
    <w:lvl w:ilvl="1">
      <w:start w:val="5"/>
      <w:numFmt w:val="decimal"/>
      <w:lvlText w:val="%1.%2"/>
      <w:lvlJc w:val="left"/>
      <w:pPr>
        <w:ind w:left="470" w:hanging="370"/>
      </w:pPr>
      <w:rPr>
        <w:rFonts w:ascii="Arial" w:eastAsia="Arial" w:hAnsi="Arial" w:hint="default"/>
        <w:b/>
        <w:bCs/>
        <w:spacing w:val="-1"/>
        <w:sz w:val="22"/>
        <w:szCs w:val="22"/>
      </w:rPr>
    </w:lvl>
    <w:lvl w:ilvl="2">
      <w:start w:val="1"/>
      <w:numFmt w:val="bullet"/>
      <w:lvlText w:val=""/>
      <w:lvlJc w:val="left"/>
      <w:pPr>
        <w:ind w:left="820" w:hanging="360"/>
      </w:pPr>
      <w:rPr>
        <w:rFonts w:ascii="Symbol" w:eastAsia="Symbol" w:hAnsi="Symbol" w:hint="default"/>
        <w:sz w:val="22"/>
        <w:szCs w:val="22"/>
      </w:rPr>
    </w:lvl>
    <w:lvl w:ilvl="3">
      <w:start w:val="1"/>
      <w:numFmt w:val="bullet"/>
      <w:lvlText w:val="•"/>
      <w:lvlJc w:val="left"/>
      <w:pPr>
        <w:ind w:left="2688" w:hanging="360"/>
      </w:pPr>
      <w:rPr>
        <w:rFonts w:hint="default"/>
      </w:rPr>
    </w:lvl>
    <w:lvl w:ilvl="4">
      <w:start w:val="1"/>
      <w:numFmt w:val="bullet"/>
      <w:lvlText w:val="•"/>
      <w:lvlJc w:val="left"/>
      <w:pPr>
        <w:ind w:left="3622" w:hanging="360"/>
      </w:pPr>
      <w:rPr>
        <w:rFonts w:hint="default"/>
      </w:rPr>
    </w:lvl>
    <w:lvl w:ilvl="5">
      <w:start w:val="1"/>
      <w:numFmt w:val="bullet"/>
      <w:lvlText w:val="•"/>
      <w:lvlJc w:val="left"/>
      <w:pPr>
        <w:ind w:left="4556" w:hanging="360"/>
      </w:pPr>
      <w:rPr>
        <w:rFonts w:hint="default"/>
      </w:rPr>
    </w:lvl>
    <w:lvl w:ilvl="6">
      <w:start w:val="1"/>
      <w:numFmt w:val="bullet"/>
      <w:lvlText w:val="•"/>
      <w:lvlJc w:val="left"/>
      <w:pPr>
        <w:ind w:left="5490" w:hanging="360"/>
      </w:pPr>
      <w:rPr>
        <w:rFonts w:hint="default"/>
      </w:rPr>
    </w:lvl>
    <w:lvl w:ilvl="7">
      <w:start w:val="1"/>
      <w:numFmt w:val="bullet"/>
      <w:lvlText w:val="•"/>
      <w:lvlJc w:val="left"/>
      <w:pPr>
        <w:ind w:left="6424" w:hanging="360"/>
      </w:pPr>
      <w:rPr>
        <w:rFonts w:hint="default"/>
      </w:rPr>
    </w:lvl>
    <w:lvl w:ilvl="8">
      <w:start w:val="1"/>
      <w:numFmt w:val="bullet"/>
      <w:lvlText w:val="•"/>
      <w:lvlJc w:val="left"/>
      <w:pPr>
        <w:ind w:left="7358" w:hanging="360"/>
      </w:pPr>
      <w:rPr>
        <w:rFonts w:hint="default"/>
      </w:rPr>
    </w:lvl>
  </w:abstractNum>
  <w:abstractNum w:abstractNumId="35" w15:restartNumberingAfterBreak="0">
    <w:nsid w:val="69DA2F58"/>
    <w:multiLevelType w:val="hybridMultilevel"/>
    <w:tmpl w:val="268669C6"/>
    <w:lvl w:ilvl="0" w:tplc="3B4898F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D62693"/>
    <w:multiLevelType w:val="hybridMultilevel"/>
    <w:tmpl w:val="106EC058"/>
    <w:lvl w:ilvl="0" w:tplc="7E3ADFEC">
      <w:start w:val="1"/>
      <w:numFmt w:val="lowerRoman"/>
      <w:lvlText w:val="%1)"/>
      <w:lvlJc w:val="left"/>
      <w:pPr>
        <w:ind w:left="1540" w:hanging="720"/>
      </w:pPr>
      <w:rPr>
        <w:rFonts w:eastAsiaTheme="minorHAnsi" w:hAnsiTheme="minorHAnsi" w:cstheme="minorBidi"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num w:numId="1">
    <w:abstractNumId w:val="3"/>
  </w:num>
  <w:num w:numId="2">
    <w:abstractNumId w:val="2"/>
  </w:num>
  <w:num w:numId="3">
    <w:abstractNumId w:val="21"/>
  </w:num>
  <w:num w:numId="4">
    <w:abstractNumId w:val="33"/>
  </w:num>
  <w:num w:numId="5">
    <w:abstractNumId w:val="15"/>
  </w:num>
  <w:num w:numId="6">
    <w:abstractNumId w:val="6"/>
  </w:num>
  <w:num w:numId="7">
    <w:abstractNumId w:val="1"/>
  </w:num>
  <w:num w:numId="8">
    <w:abstractNumId w:val="10"/>
  </w:num>
  <w:num w:numId="9">
    <w:abstractNumId w:val="14"/>
  </w:num>
  <w:num w:numId="10">
    <w:abstractNumId w:val="24"/>
  </w:num>
  <w:num w:numId="11">
    <w:abstractNumId w:val="32"/>
  </w:num>
  <w:num w:numId="12">
    <w:abstractNumId w:val="11"/>
  </w:num>
  <w:num w:numId="13">
    <w:abstractNumId w:val="26"/>
  </w:num>
  <w:num w:numId="14">
    <w:abstractNumId w:val="7"/>
  </w:num>
  <w:num w:numId="15">
    <w:abstractNumId w:val="13"/>
  </w:num>
  <w:num w:numId="16">
    <w:abstractNumId w:val="27"/>
  </w:num>
  <w:num w:numId="17">
    <w:abstractNumId w:val="19"/>
  </w:num>
  <w:num w:numId="18">
    <w:abstractNumId w:val="35"/>
  </w:num>
  <w:num w:numId="19">
    <w:abstractNumId w:val="9"/>
  </w:num>
  <w:num w:numId="20">
    <w:abstractNumId w:val="16"/>
  </w:num>
  <w:num w:numId="21">
    <w:abstractNumId w:val="22"/>
  </w:num>
  <w:num w:numId="22">
    <w:abstractNumId w:val="5"/>
  </w:num>
  <w:num w:numId="23">
    <w:abstractNumId w:val="28"/>
  </w:num>
  <w:num w:numId="24">
    <w:abstractNumId w:val="34"/>
  </w:num>
  <w:num w:numId="25">
    <w:abstractNumId w:val="30"/>
  </w:num>
  <w:num w:numId="26">
    <w:abstractNumId w:val="0"/>
  </w:num>
  <w:num w:numId="27">
    <w:abstractNumId w:val="8"/>
  </w:num>
  <w:num w:numId="28">
    <w:abstractNumId w:val="20"/>
  </w:num>
  <w:num w:numId="29">
    <w:abstractNumId w:val="17"/>
  </w:num>
  <w:num w:numId="30">
    <w:abstractNumId w:val="36"/>
  </w:num>
  <w:num w:numId="31">
    <w:abstractNumId w:val="23"/>
  </w:num>
  <w:num w:numId="32">
    <w:abstractNumId w:val="4"/>
  </w:num>
  <w:num w:numId="33">
    <w:abstractNumId w:val="29"/>
  </w:num>
  <w:num w:numId="34">
    <w:abstractNumId w:val="31"/>
  </w:num>
  <w:num w:numId="35">
    <w:abstractNumId w:val="18"/>
  </w:num>
  <w:num w:numId="36">
    <w:abstractNumId w:val="12"/>
  </w:num>
  <w:num w:numId="3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16"/>
    <w:rsid w:val="000324A0"/>
    <w:rsid w:val="00033732"/>
    <w:rsid w:val="000629C7"/>
    <w:rsid w:val="000634CF"/>
    <w:rsid w:val="000B351B"/>
    <w:rsid w:val="000D1D3B"/>
    <w:rsid w:val="000D7F36"/>
    <w:rsid w:val="000E4050"/>
    <w:rsid w:val="000F2530"/>
    <w:rsid w:val="000F64CC"/>
    <w:rsid w:val="001215E0"/>
    <w:rsid w:val="00121628"/>
    <w:rsid w:val="00131245"/>
    <w:rsid w:val="00143371"/>
    <w:rsid w:val="001449A0"/>
    <w:rsid w:val="00151190"/>
    <w:rsid w:val="00177E2C"/>
    <w:rsid w:val="00193514"/>
    <w:rsid w:val="001A7D58"/>
    <w:rsid w:val="001B0BFF"/>
    <w:rsid w:val="001B5ABA"/>
    <w:rsid w:val="001B7C94"/>
    <w:rsid w:val="001C21AF"/>
    <w:rsid w:val="001C25F8"/>
    <w:rsid w:val="002034ED"/>
    <w:rsid w:val="00220ADA"/>
    <w:rsid w:val="00236755"/>
    <w:rsid w:val="002B5A6F"/>
    <w:rsid w:val="002C4FFE"/>
    <w:rsid w:val="00324C61"/>
    <w:rsid w:val="00337F5B"/>
    <w:rsid w:val="00372ED2"/>
    <w:rsid w:val="00394041"/>
    <w:rsid w:val="003B2586"/>
    <w:rsid w:val="003B5F11"/>
    <w:rsid w:val="003B7ECE"/>
    <w:rsid w:val="003C3448"/>
    <w:rsid w:val="003E288E"/>
    <w:rsid w:val="003E5F5E"/>
    <w:rsid w:val="00411EC9"/>
    <w:rsid w:val="00441A66"/>
    <w:rsid w:val="0044762E"/>
    <w:rsid w:val="00462056"/>
    <w:rsid w:val="0047457D"/>
    <w:rsid w:val="0047633E"/>
    <w:rsid w:val="00494CF8"/>
    <w:rsid w:val="004A5588"/>
    <w:rsid w:val="004B7946"/>
    <w:rsid w:val="004C48DA"/>
    <w:rsid w:val="004D7A0C"/>
    <w:rsid w:val="004F03FB"/>
    <w:rsid w:val="004F1D4D"/>
    <w:rsid w:val="004F52D9"/>
    <w:rsid w:val="00520911"/>
    <w:rsid w:val="00531CB5"/>
    <w:rsid w:val="00540B39"/>
    <w:rsid w:val="0055389E"/>
    <w:rsid w:val="00572422"/>
    <w:rsid w:val="00591ECC"/>
    <w:rsid w:val="005C69E1"/>
    <w:rsid w:val="005D7E25"/>
    <w:rsid w:val="005F172C"/>
    <w:rsid w:val="0060054D"/>
    <w:rsid w:val="0060352C"/>
    <w:rsid w:val="00603BF4"/>
    <w:rsid w:val="00613093"/>
    <w:rsid w:val="00613A62"/>
    <w:rsid w:val="006236CF"/>
    <w:rsid w:val="00633366"/>
    <w:rsid w:val="00636BE1"/>
    <w:rsid w:val="00656E17"/>
    <w:rsid w:val="00665FD6"/>
    <w:rsid w:val="006A10D7"/>
    <w:rsid w:val="006B1A59"/>
    <w:rsid w:val="006B6A28"/>
    <w:rsid w:val="006D5D63"/>
    <w:rsid w:val="006D7809"/>
    <w:rsid w:val="006F4825"/>
    <w:rsid w:val="00705E00"/>
    <w:rsid w:val="00726DBA"/>
    <w:rsid w:val="007350E7"/>
    <w:rsid w:val="00746BC9"/>
    <w:rsid w:val="00767492"/>
    <w:rsid w:val="007839D1"/>
    <w:rsid w:val="00797A56"/>
    <w:rsid w:val="00797C2A"/>
    <w:rsid w:val="00797FB3"/>
    <w:rsid w:val="007A33E0"/>
    <w:rsid w:val="007A78A4"/>
    <w:rsid w:val="007B1942"/>
    <w:rsid w:val="007D4584"/>
    <w:rsid w:val="007D5195"/>
    <w:rsid w:val="007D65D2"/>
    <w:rsid w:val="007E5781"/>
    <w:rsid w:val="00803B0D"/>
    <w:rsid w:val="008054B8"/>
    <w:rsid w:val="00805F08"/>
    <w:rsid w:val="00813562"/>
    <w:rsid w:val="0082423F"/>
    <w:rsid w:val="00841018"/>
    <w:rsid w:val="00847F02"/>
    <w:rsid w:val="008556F4"/>
    <w:rsid w:val="00857FF1"/>
    <w:rsid w:val="00863E3D"/>
    <w:rsid w:val="008A238B"/>
    <w:rsid w:val="008D4F57"/>
    <w:rsid w:val="008D78AF"/>
    <w:rsid w:val="008E24BA"/>
    <w:rsid w:val="008E7FC2"/>
    <w:rsid w:val="009009C2"/>
    <w:rsid w:val="00920B32"/>
    <w:rsid w:val="00922140"/>
    <w:rsid w:val="00924FB9"/>
    <w:rsid w:val="00933261"/>
    <w:rsid w:val="00971E5C"/>
    <w:rsid w:val="0098316E"/>
    <w:rsid w:val="009F6B0E"/>
    <w:rsid w:val="00A0246B"/>
    <w:rsid w:val="00A45D60"/>
    <w:rsid w:val="00A56A6B"/>
    <w:rsid w:val="00A62F51"/>
    <w:rsid w:val="00A71512"/>
    <w:rsid w:val="00A76A74"/>
    <w:rsid w:val="00A9293D"/>
    <w:rsid w:val="00A94464"/>
    <w:rsid w:val="00A97061"/>
    <w:rsid w:val="00AA7D6A"/>
    <w:rsid w:val="00AC4BD8"/>
    <w:rsid w:val="00AF0C84"/>
    <w:rsid w:val="00B06451"/>
    <w:rsid w:val="00B21596"/>
    <w:rsid w:val="00B30CF9"/>
    <w:rsid w:val="00B316CE"/>
    <w:rsid w:val="00B4604A"/>
    <w:rsid w:val="00B65E20"/>
    <w:rsid w:val="00B67AB1"/>
    <w:rsid w:val="00B83E16"/>
    <w:rsid w:val="00B90CBA"/>
    <w:rsid w:val="00B949B5"/>
    <w:rsid w:val="00BB24A5"/>
    <w:rsid w:val="00BB3780"/>
    <w:rsid w:val="00BC35B4"/>
    <w:rsid w:val="00BC3858"/>
    <w:rsid w:val="00BD2B98"/>
    <w:rsid w:val="00BE49F2"/>
    <w:rsid w:val="00BF31EB"/>
    <w:rsid w:val="00C162BD"/>
    <w:rsid w:val="00C731D9"/>
    <w:rsid w:val="00C7669A"/>
    <w:rsid w:val="00C94984"/>
    <w:rsid w:val="00C95132"/>
    <w:rsid w:val="00CC30CD"/>
    <w:rsid w:val="00CE25F0"/>
    <w:rsid w:val="00CF1130"/>
    <w:rsid w:val="00D033D8"/>
    <w:rsid w:val="00D077A1"/>
    <w:rsid w:val="00D15C89"/>
    <w:rsid w:val="00D21A18"/>
    <w:rsid w:val="00D42691"/>
    <w:rsid w:val="00D51855"/>
    <w:rsid w:val="00D5219A"/>
    <w:rsid w:val="00D70437"/>
    <w:rsid w:val="00D75235"/>
    <w:rsid w:val="00D80A31"/>
    <w:rsid w:val="00DA1C45"/>
    <w:rsid w:val="00DA4C99"/>
    <w:rsid w:val="00DB1020"/>
    <w:rsid w:val="00DB195C"/>
    <w:rsid w:val="00DB61DE"/>
    <w:rsid w:val="00DE469C"/>
    <w:rsid w:val="00DE513B"/>
    <w:rsid w:val="00E0065D"/>
    <w:rsid w:val="00E030C3"/>
    <w:rsid w:val="00E2208C"/>
    <w:rsid w:val="00E23803"/>
    <w:rsid w:val="00E24E5A"/>
    <w:rsid w:val="00E527DA"/>
    <w:rsid w:val="00E55886"/>
    <w:rsid w:val="00E9038F"/>
    <w:rsid w:val="00EA1E8D"/>
    <w:rsid w:val="00EF2AC9"/>
    <w:rsid w:val="00F00FD5"/>
    <w:rsid w:val="00F17948"/>
    <w:rsid w:val="00F47A16"/>
    <w:rsid w:val="00F53535"/>
    <w:rsid w:val="00F65BB9"/>
    <w:rsid w:val="00F6759F"/>
    <w:rsid w:val="00F721A1"/>
    <w:rsid w:val="00F84B1E"/>
    <w:rsid w:val="00F95747"/>
    <w:rsid w:val="00FA502F"/>
    <w:rsid w:val="00FC1946"/>
    <w:rsid w:val="00FC39A5"/>
    <w:rsid w:val="00FC74A4"/>
    <w:rsid w:val="00FC7C91"/>
    <w:rsid w:val="00FF4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86AEED"/>
  <w15:docId w15:val="{BEA58167-1C68-43E6-9137-83BC26CA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BE49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C48D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13093"/>
    <w:rPr>
      <w:rFonts w:ascii="Tahoma" w:hAnsi="Tahoma" w:cs="Tahoma"/>
      <w:sz w:val="16"/>
      <w:szCs w:val="16"/>
    </w:rPr>
  </w:style>
  <w:style w:type="character" w:customStyle="1" w:styleId="BalloonTextChar">
    <w:name w:val="Balloon Text Char"/>
    <w:basedOn w:val="DefaultParagraphFont"/>
    <w:link w:val="BalloonText"/>
    <w:uiPriority w:val="99"/>
    <w:semiHidden/>
    <w:rsid w:val="00613093"/>
    <w:rPr>
      <w:rFonts w:ascii="Tahoma" w:hAnsi="Tahoma" w:cs="Tahoma"/>
      <w:sz w:val="16"/>
      <w:szCs w:val="16"/>
    </w:rPr>
  </w:style>
  <w:style w:type="character" w:customStyle="1" w:styleId="Heading2Char">
    <w:name w:val="Heading 2 Char"/>
    <w:basedOn w:val="DefaultParagraphFont"/>
    <w:link w:val="Heading2"/>
    <w:uiPriority w:val="9"/>
    <w:semiHidden/>
    <w:rsid w:val="00BE49F2"/>
    <w:rPr>
      <w:rFonts w:asciiTheme="majorHAnsi" w:eastAsiaTheme="majorEastAsia" w:hAnsiTheme="majorHAnsi" w:cstheme="majorBidi"/>
      <w:b/>
      <w:bCs/>
      <w:color w:val="4F81BD" w:themeColor="accent1"/>
      <w:sz w:val="26"/>
      <w:szCs w:val="26"/>
    </w:rPr>
  </w:style>
  <w:style w:type="paragraph" w:customStyle="1" w:styleId="Alphabet1">
    <w:name w:val="Alphabet 1"/>
    <w:basedOn w:val="Normal"/>
    <w:qFormat/>
    <w:rsid w:val="001B0BFF"/>
    <w:pPr>
      <w:widowControl/>
      <w:numPr>
        <w:numId w:val="15"/>
      </w:numPr>
      <w:tabs>
        <w:tab w:val="left" w:pos="1418"/>
      </w:tabs>
      <w:spacing w:after="200" w:line="276" w:lineRule="auto"/>
    </w:pPr>
    <w:rPr>
      <w:lang w:val="en-GB"/>
    </w:rPr>
  </w:style>
  <w:style w:type="paragraph" w:customStyle="1" w:styleId="Alphabet2">
    <w:name w:val="Alphabet 2"/>
    <w:basedOn w:val="Normal"/>
    <w:qFormat/>
    <w:rsid w:val="001B0BFF"/>
    <w:pPr>
      <w:widowControl/>
      <w:numPr>
        <w:ilvl w:val="1"/>
        <w:numId w:val="15"/>
      </w:numPr>
      <w:spacing w:after="200" w:line="276" w:lineRule="auto"/>
    </w:pPr>
    <w:rPr>
      <w:lang w:val="en-GB"/>
    </w:rPr>
  </w:style>
  <w:style w:type="paragraph" w:customStyle="1" w:styleId="Alphabet3">
    <w:name w:val="Alphabet 3"/>
    <w:basedOn w:val="Normal"/>
    <w:qFormat/>
    <w:rsid w:val="001B0BFF"/>
    <w:pPr>
      <w:widowControl/>
      <w:numPr>
        <w:ilvl w:val="2"/>
        <w:numId w:val="15"/>
      </w:numPr>
      <w:spacing w:after="200" w:line="276" w:lineRule="auto"/>
    </w:pPr>
    <w:rPr>
      <w:lang w:val="en-GB"/>
    </w:rPr>
  </w:style>
  <w:style w:type="paragraph" w:customStyle="1" w:styleId="Alphabet4">
    <w:name w:val="Alphabet 4"/>
    <w:basedOn w:val="Normal"/>
    <w:qFormat/>
    <w:rsid w:val="001B0BFF"/>
    <w:pPr>
      <w:widowControl/>
      <w:numPr>
        <w:ilvl w:val="3"/>
        <w:numId w:val="15"/>
      </w:numPr>
      <w:tabs>
        <w:tab w:val="left" w:pos="3402"/>
      </w:tabs>
      <w:spacing w:after="200" w:line="276" w:lineRule="auto"/>
    </w:pPr>
    <w:rPr>
      <w:lang w:val="en-GB"/>
    </w:rPr>
  </w:style>
  <w:style w:type="paragraph" w:customStyle="1" w:styleId="Alphabet5">
    <w:name w:val="Alphabet 5"/>
    <w:basedOn w:val="Normal"/>
    <w:qFormat/>
    <w:rsid w:val="001B0BFF"/>
    <w:pPr>
      <w:widowControl/>
      <w:numPr>
        <w:ilvl w:val="4"/>
        <w:numId w:val="15"/>
      </w:numPr>
      <w:spacing w:after="200" w:line="276" w:lineRule="auto"/>
    </w:pPr>
    <w:rPr>
      <w:lang w:val="en-GB"/>
    </w:rPr>
  </w:style>
  <w:style w:type="character" w:styleId="CommentReference">
    <w:name w:val="annotation reference"/>
    <w:basedOn w:val="DefaultParagraphFont"/>
    <w:uiPriority w:val="99"/>
    <w:semiHidden/>
    <w:unhideWhenUsed/>
    <w:rsid w:val="00D75235"/>
    <w:rPr>
      <w:sz w:val="16"/>
      <w:szCs w:val="16"/>
    </w:rPr>
  </w:style>
  <w:style w:type="paragraph" w:styleId="CommentText">
    <w:name w:val="annotation text"/>
    <w:basedOn w:val="Normal"/>
    <w:link w:val="CommentTextChar"/>
    <w:uiPriority w:val="99"/>
    <w:unhideWhenUsed/>
    <w:rsid w:val="00D75235"/>
    <w:rPr>
      <w:sz w:val="20"/>
      <w:szCs w:val="20"/>
    </w:rPr>
  </w:style>
  <w:style w:type="character" w:customStyle="1" w:styleId="CommentTextChar">
    <w:name w:val="Comment Text Char"/>
    <w:basedOn w:val="DefaultParagraphFont"/>
    <w:link w:val="CommentText"/>
    <w:uiPriority w:val="99"/>
    <w:rsid w:val="00D75235"/>
    <w:rPr>
      <w:sz w:val="20"/>
      <w:szCs w:val="20"/>
    </w:rPr>
  </w:style>
  <w:style w:type="paragraph" w:styleId="CommentSubject">
    <w:name w:val="annotation subject"/>
    <w:basedOn w:val="CommentText"/>
    <w:next w:val="CommentText"/>
    <w:link w:val="CommentSubjectChar"/>
    <w:uiPriority w:val="99"/>
    <w:semiHidden/>
    <w:unhideWhenUsed/>
    <w:rsid w:val="00D75235"/>
    <w:rPr>
      <w:b/>
      <w:bCs/>
    </w:rPr>
  </w:style>
  <w:style w:type="character" w:customStyle="1" w:styleId="CommentSubjectChar">
    <w:name w:val="Comment Subject Char"/>
    <w:basedOn w:val="CommentTextChar"/>
    <w:link w:val="CommentSubject"/>
    <w:uiPriority w:val="99"/>
    <w:semiHidden/>
    <w:rsid w:val="00D75235"/>
    <w:rPr>
      <w:b/>
      <w:bCs/>
      <w:sz w:val="20"/>
      <w:szCs w:val="20"/>
    </w:rPr>
  </w:style>
  <w:style w:type="character" w:styleId="Hyperlink">
    <w:name w:val="Hyperlink"/>
    <w:basedOn w:val="DefaultParagraphFont"/>
    <w:uiPriority w:val="99"/>
    <w:unhideWhenUsed/>
    <w:rsid w:val="003B5F11"/>
    <w:rPr>
      <w:color w:val="0000FF" w:themeColor="hyperlink"/>
      <w:u w:val="single"/>
    </w:rPr>
  </w:style>
  <w:style w:type="paragraph" w:styleId="Header">
    <w:name w:val="header"/>
    <w:basedOn w:val="Normal"/>
    <w:link w:val="HeaderChar"/>
    <w:uiPriority w:val="99"/>
    <w:unhideWhenUsed/>
    <w:rsid w:val="00CE25F0"/>
    <w:pPr>
      <w:tabs>
        <w:tab w:val="center" w:pos="4513"/>
        <w:tab w:val="right" w:pos="9026"/>
      </w:tabs>
    </w:pPr>
  </w:style>
  <w:style w:type="character" w:customStyle="1" w:styleId="HeaderChar">
    <w:name w:val="Header Char"/>
    <w:basedOn w:val="DefaultParagraphFont"/>
    <w:link w:val="Header"/>
    <w:uiPriority w:val="99"/>
    <w:rsid w:val="00CE25F0"/>
  </w:style>
  <w:style w:type="paragraph" w:styleId="Footer">
    <w:name w:val="footer"/>
    <w:basedOn w:val="Normal"/>
    <w:link w:val="FooterChar"/>
    <w:uiPriority w:val="99"/>
    <w:unhideWhenUsed/>
    <w:rsid w:val="00CE25F0"/>
    <w:pPr>
      <w:tabs>
        <w:tab w:val="center" w:pos="4513"/>
        <w:tab w:val="right" w:pos="9026"/>
      </w:tabs>
    </w:pPr>
  </w:style>
  <w:style w:type="character" w:customStyle="1" w:styleId="FooterChar">
    <w:name w:val="Footer Char"/>
    <w:basedOn w:val="DefaultParagraphFont"/>
    <w:link w:val="Footer"/>
    <w:uiPriority w:val="99"/>
    <w:rsid w:val="00CE25F0"/>
  </w:style>
  <w:style w:type="paragraph" w:styleId="FootnoteText">
    <w:name w:val="footnote text"/>
    <w:basedOn w:val="Normal"/>
    <w:link w:val="FootnoteTextChar"/>
    <w:uiPriority w:val="99"/>
    <w:semiHidden/>
    <w:unhideWhenUsed/>
    <w:rsid w:val="001A7D58"/>
    <w:rPr>
      <w:sz w:val="20"/>
      <w:szCs w:val="20"/>
    </w:rPr>
  </w:style>
  <w:style w:type="character" w:customStyle="1" w:styleId="FootnoteTextChar">
    <w:name w:val="Footnote Text Char"/>
    <w:basedOn w:val="DefaultParagraphFont"/>
    <w:link w:val="FootnoteText"/>
    <w:uiPriority w:val="99"/>
    <w:semiHidden/>
    <w:rsid w:val="001A7D58"/>
    <w:rPr>
      <w:sz w:val="20"/>
      <w:szCs w:val="20"/>
    </w:rPr>
  </w:style>
  <w:style w:type="character" w:styleId="FootnoteReference">
    <w:name w:val="footnote reference"/>
    <w:basedOn w:val="DefaultParagraphFont"/>
    <w:uiPriority w:val="99"/>
    <w:semiHidden/>
    <w:unhideWhenUsed/>
    <w:rsid w:val="001A7D58"/>
    <w:rPr>
      <w:vertAlign w:val="superscript"/>
    </w:rPr>
  </w:style>
  <w:style w:type="character" w:styleId="FollowedHyperlink">
    <w:name w:val="FollowedHyperlink"/>
    <w:basedOn w:val="DefaultParagraphFont"/>
    <w:uiPriority w:val="99"/>
    <w:semiHidden/>
    <w:unhideWhenUsed/>
    <w:rsid w:val="00BD2B98"/>
    <w:rPr>
      <w:color w:val="800080" w:themeColor="followedHyperlink"/>
      <w:u w:val="single"/>
    </w:rPr>
  </w:style>
  <w:style w:type="character" w:customStyle="1" w:styleId="Heading3Char">
    <w:name w:val="Heading 3 Char"/>
    <w:basedOn w:val="DefaultParagraphFont"/>
    <w:link w:val="Heading3"/>
    <w:uiPriority w:val="9"/>
    <w:semiHidden/>
    <w:rsid w:val="004C48DA"/>
    <w:rPr>
      <w:rFonts w:asciiTheme="majorHAnsi" w:eastAsiaTheme="majorEastAsia" w:hAnsiTheme="majorHAnsi" w:cstheme="majorBidi"/>
      <w:color w:val="243F60" w:themeColor="accent1" w:themeShade="7F"/>
      <w:sz w:val="24"/>
      <w:szCs w:val="24"/>
    </w:rPr>
  </w:style>
  <w:style w:type="paragraph" w:styleId="BodyText3">
    <w:name w:val="Body Text 3"/>
    <w:basedOn w:val="Normal"/>
    <w:link w:val="BodyText3Char"/>
    <w:uiPriority w:val="99"/>
    <w:semiHidden/>
    <w:unhideWhenUsed/>
    <w:rsid w:val="004C48DA"/>
    <w:pPr>
      <w:spacing w:after="120"/>
    </w:pPr>
    <w:rPr>
      <w:sz w:val="16"/>
      <w:szCs w:val="16"/>
    </w:rPr>
  </w:style>
  <w:style w:type="character" w:customStyle="1" w:styleId="BodyText3Char">
    <w:name w:val="Body Text 3 Char"/>
    <w:basedOn w:val="DefaultParagraphFont"/>
    <w:link w:val="BodyText3"/>
    <w:uiPriority w:val="99"/>
    <w:semiHidden/>
    <w:rsid w:val="004C48DA"/>
    <w:rPr>
      <w:sz w:val="16"/>
      <w:szCs w:val="16"/>
    </w:rPr>
  </w:style>
  <w:style w:type="paragraph" w:customStyle="1" w:styleId="RomanNumeral2">
    <w:name w:val="Roman Numeral 2"/>
    <w:basedOn w:val="Normal"/>
    <w:qFormat/>
    <w:rsid w:val="004C48DA"/>
    <w:pPr>
      <w:widowControl/>
      <w:numPr>
        <w:ilvl w:val="1"/>
        <w:numId w:val="19"/>
      </w:numPr>
      <w:suppressAutoHyphens/>
      <w:spacing w:before="120" w:after="240"/>
      <w:jc w:val="both"/>
    </w:pPr>
    <w:rPr>
      <w:rFonts w:ascii="Arial" w:eastAsia="Times New Roman" w:hAnsi="Arial" w:cs="Tahoma"/>
      <w:sz w:val="21"/>
      <w:szCs w:val="20"/>
      <w:lang w:val="en-GB"/>
    </w:rPr>
  </w:style>
  <w:style w:type="paragraph" w:customStyle="1" w:styleId="RomanNumeral1">
    <w:name w:val="Roman Numeral 1"/>
    <w:basedOn w:val="Normal"/>
    <w:qFormat/>
    <w:rsid w:val="004C48DA"/>
    <w:pPr>
      <w:widowControl/>
      <w:numPr>
        <w:numId w:val="19"/>
      </w:numPr>
      <w:tabs>
        <w:tab w:val="left" w:pos="1418"/>
      </w:tabs>
      <w:suppressAutoHyphens/>
      <w:spacing w:before="120" w:after="240"/>
      <w:jc w:val="both"/>
    </w:pPr>
    <w:rPr>
      <w:rFonts w:ascii="Arial" w:eastAsia="Times New Roman" w:hAnsi="Arial" w:cs="Tahoma"/>
      <w:sz w:val="21"/>
      <w:szCs w:val="20"/>
      <w:lang w:val="en-GB"/>
    </w:rPr>
  </w:style>
  <w:style w:type="paragraph" w:customStyle="1" w:styleId="RomanNumeral3">
    <w:name w:val="Roman Numeral 3"/>
    <w:basedOn w:val="Normal"/>
    <w:qFormat/>
    <w:rsid w:val="004C48DA"/>
    <w:pPr>
      <w:widowControl/>
      <w:numPr>
        <w:ilvl w:val="2"/>
        <w:numId w:val="19"/>
      </w:numPr>
      <w:suppressAutoHyphens/>
      <w:spacing w:before="120" w:after="240"/>
      <w:jc w:val="both"/>
    </w:pPr>
    <w:rPr>
      <w:rFonts w:ascii="Arial" w:eastAsia="Times New Roman" w:hAnsi="Arial" w:cs="Tahoma"/>
      <w:sz w:val="21"/>
      <w:szCs w:val="20"/>
      <w:lang w:val="en-GB"/>
    </w:rPr>
  </w:style>
  <w:style w:type="paragraph" w:customStyle="1" w:styleId="RomanNumeral4">
    <w:name w:val="Roman Numeral 4"/>
    <w:basedOn w:val="Normal"/>
    <w:qFormat/>
    <w:rsid w:val="004C48DA"/>
    <w:pPr>
      <w:widowControl/>
      <w:numPr>
        <w:ilvl w:val="3"/>
        <w:numId w:val="19"/>
      </w:numPr>
      <w:suppressAutoHyphens/>
      <w:spacing w:before="120" w:after="240"/>
      <w:jc w:val="both"/>
    </w:pPr>
    <w:rPr>
      <w:rFonts w:ascii="Arial" w:eastAsia="Times New Roman" w:hAnsi="Arial" w:cs="Tahoma"/>
      <w:sz w:val="21"/>
      <w:szCs w:val="20"/>
      <w:lang w:val="en-GB"/>
    </w:rPr>
  </w:style>
  <w:style w:type="paragraph" w:customStyle="1" w:styleId="RomanNumeral5">
    <w:name w:val="Roman Numeral 5"/>
    <w:basedOn w:val="Normal"/>
    <w:qFormat/>
    <w:rsid w:val="004C48DA"/>
    <w:pPr>
      <w:widowControl/>
      <w:numPr>
        <w:ilvl w:val="4"/>
        <w:numId w:val="19"/>
      </w:numPr>
      <w:suppressAutoHyphens/>
      <w:spacing w:before="120" w:after="240"/>
      <w:jc w:val="both"/>
    </w:pPr>
    <w:rPr>
      <w:rFonts w:ascii="Arial" w:eastAsia="Times New Roman" w:hAnsi="Arial" w:cs="Tahoma"/>
      <w:sz w:val="21"/>
      <w:szCs w:val="20"/>
      <w:lang w:val="en-GB"/>
    </w:rPr>
  </w:style>
  <w:style w:type="table" w:styleId="TableGrid">
    <w:name w:val="Table Grid"/>
    <w:basedOn w:val="TableNormal"/>
    <w:uiPriority w:val="59"/>
    <w:rsid w:val="001B5ABA"/>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6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marys.ac.uk/about/board-of-governor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marys.ac.uk/about/corporate-information/governance.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tychairs.ac.uk/wp-content/uploads/2018/06/HE-Code-of-Governance-Updated-2018.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fficeforstudents.org.uk/advice-and-guidance/regulation/the-regulatory-framework-for-higher-education-in-englan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marys.ac.uk/about/board-of-governo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277A6-AFC7-4B6B-A6DF-F1864165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5198</Words>
  <Characters>29632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(CALL128271) 9 Paper 9 Scheme of Delegation 2020 v2</dc:title>
  <dc:subject>Scheme of Delegation</dc:subject>
  <dc:creator>Graham</dc:creator>
  <cp:keywords>
  </cp:keywords>
  <dc:description>
  </dc:description>
  <cp:lastModifiedBy>Daniel Elvin</cp:lastModifiedBy>
  <cp:revision>3</cp:revision>
  <dcterms:created xsi:type="dcterms:W3CDTF">2022-07-13T09:20:00Z</dcterms:created>
  <dcterms:modified xsi:type="dcterms:W3CDTF">2022-08-05T13:11:03Z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2014-12-03T00:00:00Z</vt:filetime>
  </property>
  <property fmtid="{D5CDD505-2E9C-101B-9397-08002B2CF9AE}" pid="3" name="LastSaved">
    <vt:filetime>2016-04-18T00:00:00Z</vt:filetime>
  </property>
</Properties>
</file>