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D3AD0" w:rsidR="002E0127" w:rsidP="002E0127" w:rsidRDefault="002E0127">
      <w:pPr>
        <w:jc w:val="right"/>
        <w:rPr>
          <w:rFonts w:ascii="Arial" w:hAnsi="Arial" w:cs="Arial"/>
          <w:sz w:val="24"/>
          <w:szCs w:val="24"/>
        </w:rPr>
      </w:pPr>
      <w:r w:rsidRPr="006D3AD0">
        <w:rPr>
          <w:rFonts w:ascii="Arial" w:hAnsi="Arial" w:cs="Arial"/>
          <w:noProof/>
          <w:sz w:val="24"/>
          <w:szCs w:val="24"/>
        </w:rPr>
        <w:drawing>
          <wp:inline distT="0" distB="0" distL="0" distR="0" wp14:anchorId="5E4C2E88" wp14:editId="2BA201E2">
            <wp:extent cx="1971675" cy="988196"/>
            <wp:effectExtent l="0" t="0" r="0" b="2540"/>
            <wp:docPr id="3" name="Picture 3" descr="St Mary's University logo and crest jpe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ffnet/services-departments/marketing-design-communication/Documents/New-VID-Templates-Downloads/Logos/Logo-with-Crest/St-Marys-Logo-With-Crest-Colou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69012" cy="986861"/>
                    </a:xfrm>
                    <a:prstGeom prst="rect">
                      <a:avLst/>
                    </a:prstGeom>
                    <a:noFill/>
                    <a:ln>
                      <a:noFill/>
                    </a:ln>
                  </pic:spPr>
                </pic:pic>
              </a:graphicData>
            </a:graphic>
          </wp:inline>
        </w:drawing>
      </w:r>
    </w:p>
    <w:p w:rsidRPr="006D3AD0" w:rsidR="002E0127" w:rsidP="002E0127" w:rsidRDefault="002E0127">
      <w:pPr>
        <w:jc w:val="both"/>
        <w:rPr>
          <w:rFonts w:ascii="Arial" w:hAnsi="Arial" w:cs="Arial"/>
          <w:b/>
          <w:sz w:val="28"/>
          <w:szCs w:val="24"/>
        </w:rPr>
      </w:pPr>
      <w:r w:rsidRPr="006D3AD0">
        <w:rPr>
          <w:rFonts w:ascii="Arial" w:hAnsi="Arial" w:cs="Arial"/>
          <w:b/>
          <w:sz w:val="28"/>
          <w:szCs w:val="24"/>
        </w:rPr>
        <w:t>SUSTAINABLE FOOD POLICY</w:t>
      </w:r>
    </w:p>
    <w:p w:rsidRPr="006D3AD0" w:rsidR="002E0127" w:rsidP="002E0127" w:rsidRDefault="002E0127">
      <w:pPr>
        <w:jc w:val="both"/>
        <w:rPr>
          <w:rFonts w:ascii="Arial" w:hAnsi="Arial" w:cs="Arial"/>
          <w:b/>
          <w:sz w:val="24"/>
          <w:szCs w:val="24"/>
        </w:rPr>
      </w:pPr>
      <w:r w:rsidRPr="006D3AD0">
        <w:rPr>
          <w:rFonts w:ascii="Arial" w:hAnsi="Arial" w:cs="Arial"/>
          <w:b/>
          <w:sz w:val="24"/>
          <w:szCs w:val="24"/>
        </w:rPr>
        <w:t>Introduction</w:t>
      </w:r>
    </w:p>
    <w:p w:rsidRPr="006D3AD0" w:rsidR="002E0127" w:rsidP="002E0127" w:rsidRDefault="002E0127">
      <w:pPr>
        <w:rPr>
          <w:rFonts w:ascii="Arial" w:hAnsi="Arial" w:cs="Arial"/>
          <w:sz w:val="24"/>
          <w:szCs w:val="24"/>
        </w:rPr>
      </w:pPr>
      <w:r w:rsidRPr="006D3AD0">
        <w:rPr>
          <w:rFonts w:ascii="Arial" w:hAnsi="Arial" w:cs="Arial"/>
          <w:sz w:val="24"/>
          <w:szCs w:val="24"/>
        </w:rPr>
        <w:t xml:space="preserve">This document forms part of St Mary’s University overall approach to sustainability and covers all outlets and food served by the Catering Services Department. Catering Services recognises its responsibility to provide healthy and sustainable food to its customers and takes their environmental responsibility seriously. </w:t>
      </w:r>
      <w:r>
        <w:rPr>
          <w:rFonts w:ascii="Arial" w:hAnsi="Arial" w:cs="Arial"/>
          <w:sz w:val="24"/>
          <w:szCs w:val="24"/>
        </w:rPr>
        <w:t>To that end our Catering team achieved Fairtrade One Star status in July 2022.</w:t>
      </w:r>
    </w:p>
    <w:p w:rsidRPr="00F77817" w:rsidR="002E0127" w:rsidP="002E0127" w:rsidRDefault="002E0127">
      <w:pPr>
        <w:jc w:val="both"/>
        <w:rPr>
          <w:rFonts w:ascii="Arial" w:hAnsi="Arial" w:cs="Arial"/>
          <w:b/>
          <w:sz w:val="24"/>
          <w:szCs w:val="24"/>
        </w:rPr>
      </w:pPr>
      <w:r w:rsidRPr="00F77817">
        <w:rPr>
          <w:rFonts w:ascii="Arial" w:hAnsi="Arial" w:cs="Arial"/>
          <w:b/>
          <w:sz w:val="24"/>
          <w:szCs w:val="24"/>
        </w:rPr>
        <w:t>Our aims</w:t>
      </w:r>
    </w:p>
    <w:p w:rsidRPr="006D3AD0" w:rsidR="002E0127" w:rsidP="002E0127" w:rsidRDefault="002E0127">
      <w:pPr>
        <w:rPr>
          <w:rFonts w:ascii="Arial" w:hAnsi="Arial" w:cs="Arial"/>
          <w:sz w:val="24"/>
          <w:szCs w:val="24"/>
        </w:rPr>
      </w:pPr>
      <w:r w:rsidRPr="006D3AD0">
        <w:rPr>
          <w:rFonts w:ascii="Arial" w:hAnsi="Arial" w:cs="Arial"/>
          <w:sz w:val="24"/>
          <w:szCs w:val="24"/>
        </w:rPr>
        <w:t>Although there is not one definition of Sustainable food, we work with our suppliers and contractors to minimise negative environmental, ethical and social effects, and provide a range of products which are healthier for the people and the planet.</w:t>
      </w:r>
    </w:p>
    <w:p w:rsidRPr="006D3AD0" w:rsidR="002E0127" w:rsidP="002E0127" w:rsidRDefault="002E0127">
      <w:pPr>
        <w:rPr>
          <w:rFonts w:ascii="Arial" w:hAnsi="Arial" w:cs="Arial"/>
          <w:sz w:val="24"/>
          <w:szCs w:val="24"/>
        </w:rPr>
      </w:pPr>
      <w:r w:rsidRPr="006D3AD0">
        <w:rPr>
          <w:rFonts w:ascii="Arial" w:hAnsi="Arial" w:cs="Arial"/>
          <w:sz w:val="24"/>
          <w:szCs w:val="24"/>
        </w:rPr>
        <w:t>We aim to:</w:t>
      </w:r>
    </w:p>
    <w:p w:rsidRPr="00CB0FFA" w:rsidR="002E0127" w:rsidP="002E0127" w:rsidRDefault="00D92BB6">
      <w:pPr>
        <w:pStyle w:val="ListParagraph"/>
        <w:numPr>
          <w:ilvl w:val="0"/>
          <w:numId w:val="1"/>
        </w:numPr>
        <w:rPr>
          <w:rFonts w:ascii="Arial" w:hAnsi="Arial" w:cs="Arial"/>
          <w:sz w:val="24"/>
          <w:szCs w:val="24"/>
        </w:rPr>
      </w:pPr>
      <w:r>
        <w:rPr>
          <w:rFonts w:ascii="Arial" w:hAnsi="Arial" w:cs="Arial"/>
          <w:sz w:val="24"/>
          <w:szCs w:val="24"/>
        </w:rPr>
        <w:t>P</w:t>
      </w:r>
      <w:r w:rsidRPr="00CB0FFA" w:rsidR="002E0127">
        <w:rPr>
          <w:rFonts w:ascii="Arial" w:hAnsi="Arial" w:cs="Arial"/>
          <w:sz w:val="24"/>
          <w:szCs w:val="24"/>
        </w:rPr>
        <w:t>rovide a choice of healthy and sustainable food options to our students, staff, commercial clients and visitors</w:t>
      </w:r>
      <w:r>
        <w:rPr>
          <w:rFonts w:ascii="Arial" w:hAnsi="Arial" w:cs="Arial"/>
          <w:sz w:val="24"/>
          <w:szCs w:val="24"/>
        </w:rPr>
        <w:t>.</w:t>
      </w:r>
    </w:p>
    <w:p w:rsidR="00A11AFF" w:rsidP="002E0127" w:rsidRDefault="00BF768E">
      <w:pPr>
        <w:pStyle w:val="ListParagraph"/>
        <w:numPr>
          <w:ilvl w:val="0"/>
          <w:numId w:val="1"/>
        </w:numPr>
        <w:rPr>
          <w:rFonts w:ascii="Arial" w:hAnsi="Arial" w:cs="Arial"/>
          <w:sz w:val="24"/>
          <w:szCs w:val="24"/>
        </w:rPr>
      </w:pPr>
      <w:r>
        <w:rPr>
          <w:rFonts w:ascii="Arial" w:hAnsi="Arial" w:cs="Arial"/>
          <w:sz w:val="24"/>
          <w:szCs w:val="24"/>
        </w:rPr>
        <w:t xml:space="preserve">Continue promotion of </w:t>
      </w:r>
      <w:r w:rsidR="00D92BB6">
        <w:rPr>
          <w:rFonts w:ascii="Arial" w:hAnsi="Arial" w:cs="Arial"/>
          <w:sz w:val="24"/>
          <w:szCs w:val="24"/>
        </w:rPr>
        <w:t xml:space="preserve">Fairtrade </w:t>
      </w:r>
      <w:r>
        <w:rPr>
          <w:rFonts w:ascii="Arial" w:hAnsi="Arial" w:cs="Arial"/>
          <w:sz w:val="24"/>
          <w:szCs w:val="24"/>
        </w:rPr>
        <w:t>products</w:t>
      </w:r>
      <w:r w:rsidR="00D92BB6">
        <w:rPr>
          <w:rFonts w:ascii="Arial" w:hAnsi="Arial" w:cs="Arial"/>
          <w:sz w:val="24"/>
          <w:szCs w:val="24"/>
        </w:rPr>
        <w:t xml:space="preserve"> and work towards achieving the Soil Association, </w:t>
      </w:r>
      <w:r w:rsidR="00A11AFF">
        <w:rPr>
          <w:rFonts w:ascii="Arial" w:hAnsi="Arial" w:cs="Arial"/>
          <w:sz w:val="24"/>
          <w:szCs w:val="24"/>
        </w:rPr>
        <w:t>Food for Life</w:t>
      </w:r>
      <w:r>
        <w:rPr>
          <w:rFonts w:ascii="Arial" w:hAnsi="Arial" w:cs="Arial"/>
          <w:sz w:val="24"/>
          <w:szCs w:val="24"/>
        </w:rPr>
        <w:t xml:space="preserve"> Sustainability Award which includes Fairtrade.  </w:t>
      </w:r>
    </w:p>
    <w:p w:rsidR="00D92BB6" w:rsidP="00D92BB6" w:rsidRDefault="00D92BB6">
      <w:pPr>
        <w:pStyle w:val="ListParagraph"/>
        <w:numPr>
          <w:ilvl w:val="0"/>
          <w:numId w:val="1"/>
        </w:numPr>
        <w:rPr>
          <w:rFonts w:ascii="Arial" w:hAnsi="Arial" w:cs="Arial"/>
          <w:sz w:val="24"/>
          <w:szCs w:val="24"/>
        </w:rPr>
      </w:pPr>
      <w:r>
        <w:rPr>
          <w:rFonts w:ascii="Arial" w:hAnsi="Arial" w:cs="Arial"/>
          <w:sz w:val="24"/>
          <w:szCs w:val="24"/>
        </w:rPr>
        <w:t>C</w:t>
      </w:r>
      <w:r w:rsidRPr="00CB0FFA">
        <w:rPr>
          <w:rFonts w:ascii="Arial" w:hAnsi="Arial" w:cs="Arial"/>
          <w:sz w:val="24"/>
          <w:szCs w:val="24"/>
        </w:rPr>
        <w:t>onstantly look for new initiatives to reduce waste, and re-use/ recycle more and minimize the impact of waste on the environment</w:t>
      </w:r>
      <w:r>
        <w:rPr>
          <w:rFonts w:ascii="Arial" w:hAnsi="Arial" w:cs="Arial"/>
          <w:sz w:val="24"/>
          <w:szCs w:val="24"/>
        </w:rPr>
        <w:t>.</w:t>
      </w:r>
    </w:p>
    <w:p w:rsidRPr="00CB0FFA" w:rsidR="002E0127" w:rsidP="002E0127" w:rsidRDefault="00D92BB6">
      <w:pPr>
        <w:pStyle w:val="ListParagraph"/>
        <w:numPr>
          <w:ilvl w:val="0"/>
          <w:numId w:val="1"/>
        </w:numPr>
        <w:rPr>
          <w:rFonts w:ascii="Arial" w:hAnsi="Arial" w:cs="Arial"/>
          <w:sz w:val="24"/>
          <w:szCs w:val="24"/>
        </w:rPr>
      </w:pPr>
      <w:r>
        <w:rPr>
          <w:rFonts w:ascii="Arial" w:hAnsi="Arial" w:cs="Arial"/>
          <w:sz w:val="24"/>
          <w:szCs w:val="24"/>
        </w:rPr>
        <w:t>H</w:t>
      </w:r>
      <w:r w:rsidRPr="00CB0FFA" w:rsidR="002E0127">
        <w:rPr>
          <w:rFonts w:ascii="Arial" w:hAnsi="Arial" w:cs="Arial"/>
          <w:sz w:val="24"/>
          <w:szCs w:val="24"/>
        </w:rPr>
        <w:t>elp the University better its sustainability credentials and goals</w:t>
      </w:r>
      <w:r>
        <w:rPr>
          <w:rFonts w:ascii="Arial" w:hAnsi="Arial" w:cs="Arial"/>
          <w:sz w:val="24"/>
          <w:szCs w:val="24"/>
        </w:rPr>
        <w:t>.</w:t>
      </w:r>
      <w:r w:rsidR="002E0127">
        <w:rPr>
          <w:rFonts w:ascii="Arial" w:hAnsi="Arial" w:cs="Arial"/>
          <w:sz w:val="24"/>
          <w:szCs w:val="24"/>
        </w:rPr>
        <w:t xml:space="preserve"> </w:t>
      </w:r>
    </w:p>
    <w:p w:rsidRPr="006D3AD0" w:rsidR="002E0127" w:rsidP="002E0127" w:rsidRDefault="002E0127">
      <w:pPr>
        <w:jc w:val="both"/>
        <w:rPr>
          <w:rFonts w:ascii="Arial" w:hAnsi="Arial" w:cs="Arial"/>
          <w:b/>
          <w:sz w:val="24"/>
          <w:szCs w:val="24"/>
        </w:rPr>
      </w:pPr>
      <w:r w:rsidRPr="006D3AD0">
        <w:rPr>
          <w:rFonts w:ascii="Arial" w:hAnsi="Arial" w:cs="Arial"/>
          <w:b/>
          <w:sz w:val="24"/>
          <w:szCs w:val="24"/>
        </w:rPr>
        <w:t>Procurement</w:t>
      </w:r>
    </w:p>
    <w:p w:rsidR="002E0127" w:rsidP="002E0127" w:rsidRDefault="00B94D35">
      <w:pPr>
        <w:rPr>
          <w:rFonts w:ascii="Arial" w:hAnsi="Arial" w:cs="Arial"/>
          <w:sz w:val="24"/>
          <w:szCs w:val="24"/>
        </w:rPr>
      </w:pPr>
      <w:r>
        <w:rPr>
          <w:rFonts w:ascii="Arial" w:hAnsi="Arial" w:cs="Arial"/>
          <w:sz w:val="24"/>
          <w:szCs w:val="24"/>
        </w:rPr>
        <w:t xml:space="preserve">We </w:t>
      </w:r>
      <w:r w:rsidR="002E0127">
        <w:rPr>
          <w:rFonts w:ascii="Arial" w:hAnsi="Arial" w:cs="Arial"/>
          <w:sz w:val="24"/>
          <w:szCs w:val="24"/>
        </w:rPr>
        <w:t xml:space="preserve">currently </w:t>
      </w:r>
      <w:r w:rsidRPr="00CB0FFA" w:rsidR="002E0127">
        <w:rPr>
          <w:rFonts w:ascii="Arial" w:hAnsi="Arial" w:cs="Arial"/>
          <w:sz w:val="24"/>
          <w:szCs w:val="24"/>
        </w:rPr>
        <w:t xml:space="preserve">use the services of Pelican Procurement </w:t>
      </w:r>
      <w:r w:rsidR="002E0127">
        <w:rPr>
          <w:rFonts w:ascii="Arial" w:hAnsi="Arial" w:cs="Arial"/>
          <w:sz w:val="24"/>
          <w:szCs w:val="24"/>
        </w:rPr>
        <w:t xml:space="preserve">who are </w:t>
      </w:r>
      <w:r>
        <w:rPr>
          <w:rFonts w:ascii="Arial" w:hAnsi="Arial" w:cs="Arial"/>
          <w:sz w:val="24"/>
          <w:szCs w:val="24"/>
        </w:rPr>
        <w:t xml:space="preserve">a </w:t>
      </w:r>
      <w:r w:rsidR="002E0127">
        <w:rPr>
          <w:rFonts w:ascii="Arial" w:hAnsi="Arial" w:cs="Arial"/>
          <w:sz w:val="24"/>
          <w:szCs w:val="24"/>
        </w:rPr>
        <w:t xml:space="preserve">supply chain specialist with over 30 years of </w:t>
      </w:r>
      <w:r w:rsidR="0075383A">
        <w:rPr>
          <w:rFonts w:ascii="Arial" w:hAnsi="Arial" w:cs="Arial"/>
          <w:sz w:val="24"/>
          <w:szCs w:val="24"/>
        </w:rPr>
        <w:t>know</w:t>
      </w:r>
      <w:r w:rsidR="008F6F02">
        <w:rPr>
          <w:rFonts w:ascii="Arial" w:hAnsi="Arial" w:cs="Arial"/>
          <w:sz w:val="24"/>
          <w:szCs w:val="24"/>
        </w:rPr>
        <w:t>ledge</w:t>
      </w:r>
      <w:r>
        <w:rPr>
          <w:rFonts w:ascii="Arial" w:hAnsi="Arial" w:cs="Arial"/>
          <w:sz w:val="24"/>
          <w:szCs w:val="24"/>
        </w:rPr>
        <w:t xml:space="preserve"> within the </w:t>
      </w:r>
      <w:r w:rsidR="002E0127">
        <w:rPr>
          <w:rFonts w:ascii="Arial" w:hAnsi="Arial" w:cs="Arial"/>
          <w:sz w:val="24"/>
          <w:szCs w:val="24"/>
        </w:rPr>
        <w:t xml:space="preserve">food service </w:t>
      </w:r>
      <w:r>
        <w:rPr>
          <w:rFonts w:ascii="Arial" w:hAnsi="Arial" w:cs="Arial"/>
          <w:sz w:val="24"/>
          <w:szCs w:val="24"/>
        </w:rPr>
        <w:t xml:space="preserve">and catering sector. The University </w:t>
      </w:r>
      <w:r w:rsidR="002E0127">
        <w:rPr>
          <w:rFonts w:ascii="Arial" w:hAnsi="Arial" w:cs="Arial"/>
          <w:sz w:val="24"/>
          <w:szCs w:val="24"/>
        </w:rPr>
        <w:t>previously us</w:t>
      </w:r>
      <w:r>
        <w:rPr>
          <w:rFonts w:ascii="Arial" w:hAnsi="Arial" w:cs="Arial"/>
          <w:sz w:val="24"/>
          <w:szCs w:val="24"/>
        </w:rPr>
        <w:t>ed</w:t>
      </w:r>
      <w:r w:rsidR="002E0127">
        <w:rPr>
          <w:rFonts w:ascii="Arial" w:hAnsi="Arial" w:cs="Arial"/>
          <w:sz w:val="24"/>
          <w:szCs w:val="24"/>
        </w:rPr>
        <w:t xml:space="preserve"> </w:t>
      </w:r>
      <w:r w:rsidRPr="00CB0FFA" w:rsidR="002E0127">
        <w:rPr>
          <w:rFonts w:ascii="Arial" w:hAnsi="Arial" w:cs="Arial"/>
          <w:sz w:val="24"/>
          <w:szCs w:val="24"/>
        </w:rPr>
        <w:t>TUCO</w:t>
      </w:r>
      <w:r w:rsidR="002E0127">
        <w:rPr>
          <w:rFonts w:ascii="Arial" w:hAnsi="Arial" w:cs="Arial"/>
          <w:sz w:val="24"/>
          <w:szCs w:val="24"/>
        </w:rPr>
        <w:t xml:space="preserve"> purchasing frameworks and most nominated TUCO suppliers also offer their services via Pelican</w:t>
      </w:r>
      <w:r w:rsidRPr="00CB0FFA" w:rsidR="002E0127">
        <w:rPr>
          <w:rFonts w:ascii="Arial" w:hAnsi="Arial" w:cs="Arial"/>
          <w:sz w:val="24"/>
          <w:szCs w:val="24"/>
        </w:rPr>
        <w:t xml:space="preserve">. </w:t>
      </w:r>
      <w:r w:rsidR="002E0127">
        <w:rPr>
          <w:rFonts w:ascii="Arial" w:hAnsi="Arial" w:cs="Arial"/>
          <w:sz w:val="24"/>
          <w:szCs w:val="24"/>
        </w:rPr>
        <w:t xml:space="preserve">Like TUCO, </w:t>
      </w:r>
      <w:r w:rsidRPr="00CB0FFA" w:rsidR="002E0127">
        <w:rPr>
          <w:rFonts w:ascii="Arial" w:hAnsi="Arial" w:cs="Arial"/>
          <w:sz w:val="24"/>
          <w:szCs w:val="24"/>
        </w:rPr>
        <w:t>Pelican are equally committed to sustainable procurement.</w:t>
      </w:r>
      <w:r w:rsidRPr="006D3AD0" w:rsidR="002E0127">
        <w:rPr>
          <w:rFonts w:ascii="Arial" w:hAnsi="Arial" w:cs="Arial"/>
          <w:sz w:val="24"/>
          <w:szCs w:val="24"/>
        </w:rPr>
        <w:t xml:space="preserve"> </w:t>
      </w:r>
      <w:hyperlink w:history="1" r:id="rId6">
        <w:r w:rsidRPr="00CB0FFA" w:rsidR="002E0127">
          <w:rPr>
            <w:rFonts w:ascii="Arial" w:hAnsi="Arial" w:cs="Arial"/>
            <w:sz w:val="24"/>
            <w:u w:val="single"/>
          </w:rPr>
          <w:t>Click here</w:t>
        </w:r>
      </w:hyperlink>
      <w:r w:rsidR="002E0127">
        <w:rPr>
          <w:rFonts w:ascii="Arial" w:hAnsi="Arial" w:cs="Arial"/>
          <w:sz w:val="24"/>
          <w:szCs w:val="24"/>
        </w:rPr>
        <w:t xml:space="preserve"> </w:t>
      </w:r>
      <w:r w:rsidRPr="00CB0FFA" w:rsidR="002E0127">
        <w:rPr>
          <w:rFonts w:ascii="Arial" w:hAnsi="Arial" w:cs="Arial"/>
          <w:sz w:val="24"/>
          <w:szCs w:val="24"/>
        </w:rPr>
        <w:t xml:space="preserve">for more details. </w:t>
      </w:r>
    </w:p>
    <w:p w:rsidR="002E0127" w:rsidP="002E0127" w:rsidRDefault="002E0127">
      <w:pPr>
        <w:rPr>
          <w:rFonts w:ascii="Arial" w:hAnsi="Arial" w:cs="Arial"/>
          <w:sz w:val="24"/>
          <w:szCs w:val="24"/>
        </w:rPr>
      </w:pPr>
      <w:r w:rsidRPr="00CB0FFA">
        <w:rPr>
          <w:rFonts w:ascii="Arial" w:hAnsi="Arial" w:cs="Arial"/>
          <w:sz w:val="24"/>
          <w:szCs w:val="24"/>
        </w:rPr>
        <w:t xml:space="preserve">Sustainable and ethical procurement </w:t>
      </w:r>
      <w:r w:rsidR="00170E27">
        <w:rPr>
          <w:rFonts w:ascii="Arial" w:hAnsi="Arial" w:cs="Arial"/>
          <w:sz w:val="24"/>
          <w:szCs w:val="24"/>
        </w:rPr>
        <w:t>are</w:t>
      </w:r>
      <w:r w:rsidRPr="00CB0FFA">
        <w:rPr>
          <w:rFonts w:ascii="Arial" w:hAnsi="Arial" w:cs="Arial"/>
          <w:sz w:val="24"/>
          <w:szCs w:val="24"/>
        </w:rPr>
        <w:t xml:space="preserve"> embedded into the supply tendering criteria.</w:t>
      </w:r>
      <w:r>
        <w:rPr>
          <w:rFonts w:ascii="Arial" w:hAnsi="Arial" w:cs="Arial"/>
          <w:sz w:val="24"/>
          <w:szCs w:val="24"/>
        </w:rPr>
        <w:t xml:space="preserve"> We are</w:t>
      </w:r>
      <w:r w:rsidRPr="00CB0FFA">
        <w:rPr>
          <w:rFonts w:ascii="Arial" w:hAnsi="Arial" w:cs="Arial"/>
          <w:sz w:val="24"/>
          <w:szCs w:val="24"/>
        </w:rPr>
        <w:t xml:space="preserve"> also committed to ensuring that there is no modern slavery or human trafficking in the supply chains or in any part of the business. </w:t>
      </w:r>
      <w:r w:rsidR="00B844AF">
        <w:rPr>
          <w:rFonts w:ascii="Arial" w:hAnsi="Arial" w:cs="Arial"/>
          <w:sz w:val="24"/>
          <w:szCs w:val="24"/>
        </w:rPr>
        <w:t xml:space="preserve">The service </w:t>
      </w:r>
      <w:r w:rsidR="0053444D">
        <w:rPr>
          <w:rFonts w:ascii="Arial" w:hAnsi="Arial" w:cs="Arial"/>
          <w:sz w:val="24"/>
          <w:szCs w:val="24"/>
        </w:rPr>
        <w:t xml:space="preserve">also </w:t>
      </w:r>
      <w:r w:rsidR="00B844AF">
        <w:rPr>
          <w:rFonts w:ascii="Arial" w:hAnsi="Arial" w:cs="Arial"/>
          <w:sz w:val="24"/>
          <w:szCs w:val="24"/>
        </w:rPr>
        <w:t xml:space="preserve">supports the work and various </w:t>
      </w:r>
      <w:r w:rsidR="0053444D">
        <w:rPr>
          <w:rFonts w:ascii="Arial" w:hAnsi="Arial" w:cs="Arial"/>
          <w:sz w:val="24"/>
          <w:szCs w:val="24"/>
        </w:rPr>
        <w:t xml:space="preserve">catering related </w:t>
      </w:r>
      <w:r w:rsidR="00B844AF">
        <w:rPr>
          <w:rFonts w:ascii="Arial" w:hAnsi="Arial" w:cs="Arial"/>
          <w:sz w:val="24"/>
          <w:szCs w:val="24"/>
        </w:rPr>
        <w:t>projects run by the Bakhita Centre for Research on Slavery</w:t>
      </w:r>
      <w:r w:rsidR="0053444D">
        <w:rPr>
          <w:rFonts w:ascii="Arial" w:hAnsi="Arial" w:cs="Arial"/>
          <w:sz w:val="24"/>
          <w:szCs w:val="24"/>
        </w:rPr>
        <w:t>, Exploitation &amp;</w:t>
      </w:r>
      <w:r w:rsidR="00B844AF">
        <w:rPr>
          <w:rFonts w:ascii="Arial" w:hAnsi="Arial" w:cs="Arial"/>
          <w:sz w:val="24"/>
          <w:szCs w:val="24"/>
        </w:rPr>
        <w:t xml:space="preserve"> abuse, formerly the Centre for Study on Modern Slavery</w:t>
      </w:r>
      <w:r w:rsidR="0053444D">
        <w:rPr>
          <w:rFonts w:ascii="Arial" w:hAnsi="Arial" w:cs="Arial"/>
          <w:sz w:val="24"/>
          <w:szCs w:val="24"/>
        </w:rPr>
        <w:t xml:space="preserve"> at St. Mary’s University</w:t>
      </w:r>
      <w:r w:rsidR="00B844AF">
        <w:rPr>
          <w:rFonts w:ascii="Arial" w:hAnsi="Arial" w:cs="Arial"/>
          <w:sz w:val="24"/>
          <w:szCs w:val="24"/>
        </w:rPr>
        <w:t xml:space="preserve">. </w:t>
      </w:r>
      <w:r w:rsidR="0053444D">
        <w:rPr>
          <w:rFonts w:ascii="Arial" w:hAnsi="Arial" w:cs="Arial"/>
          <w:sz w:val="24"/>
          <w:szCs w:val="24"/>
        </w:rPr>
        <w:t xml:space="preserve">TUCO is also committed to improving practices to combat trafficking and slavery.  </w:t>
      </w:r>
      <w:hyperlink w:history="1" r:id="rId7">
        <w:r w:rsidRPr="00CB0FFA">
          <w:rPr>
            <w:rFonts w:ascii="Arial" w:hAnsi="Arial" w:cs="Arial"/>
            <w:sz w:val="24"/>
            <w:u w:val="single"/>
          </w:rPr>
          <w:t>Click here</w:t>
        </w:r>
      </w:hyperlink>
      <w:r w:rsidRPr="00CB0FFA">
        <w:rPr>
          <w:rFonts w:ascii="Arial" w:hAnsi="Arial" w:cs="Arial"/>
          <w:sz w:val="24"/>
        </w:rPr>
        <w:t xml:space="preserve"> for</w:t>
      </w:r>
      <w:r>
        <w:rPr>
          <w:rFonts w:ascii="Arial" w:hAnsi="Arial" w:cs="Arial"/>
          <w:sz w:val="24"/>
          <w:szCs w:val="24"/>
        </w:rPr>
        <w:t xml:space="preserve"> more details of </w:t>
      </w:r>
      <w:r w:rsidR="0053444D">
        <w:rPr>
          <w:rFonts w:ascii="Arial" w:hAnsi="Arial" w:cs="Arial"/>
          <w:sz w:val="24"/>
          <w:szCs w:val="24"/>
        </w:rPr>
        <w:t xml:space="preserve">the </w:t>
      </w:r>
      <w:r>
        <w:rPr>
          <w:rFonts w:ascii="Arial" w:hAnsi="Arial" w:cs="Arial"/>
          <w:sz w:val="24"/>
          <w:szCs w:val="24"/>
        </w:rPr>
        <w:t>TUCO</w:t>
      </w:r>
      <w:r w:rsidR="0053444D">
        <w:rPr>
          <w:rFonts w:ascii="Arial" w:hAnsi="Arial" w:cs="Arial"/>
          <w:sz w:val="24"/>
          <w:szCs w:val="24"/>
        </w:rPr>
        <w:t xml:space="preserve"> statement. </w:t>
      </w:r>
    </w:p>
    <w:p w:rsidRPr="006D3AD0" w:rsidR="002E0127" w:rsidP="002E0127" w:rsidRDefault="002E0127">
      <w:pPr>
        <w:rPr>
          <w:rFonts w:ascii="Arial" w:hAnsi="Arial" w:cs="Arial"/>
          <w:sz w:val="24"/>
          <w:szCs w:val="24"/>
        </w:rPr>
      </w:pPr>
      <w:r w:rsidRPr="006D3AD0">
        <w:rPr>
          <w:rFonts w:ascii="Arial" w:hAnsi="Arial" w:cs="Arial"/>
          <w:sz w:val="24"/>
          <w:szCs w:val="24"/>
        </w:rPr>
        <w:t>The Catering Services Department has the following requirements for all food outlets and services provided:</w:t>
      </w:r>
    </w:p>
    <w:p w:rsidRPr="00CB0FFA" w:rsidR="002E0127" w:rsidP="002E0127" w:rsidRDefault="002E0127">
      <w:pPr>
        <w:pStyle w:val="ListParagraph"/>
        <w:numPr>
          <w:ilvl w:val="0"/>
          <w:numId w:val="2"/>
        </w:numPr>
        <w:rPr>
          <w:rFonts w:ascii="Arial" w:hAnsi="Arial" w:cs="Arial"/>
          <w:sz w:val="24"/>
          <w:szCs w:val="24"/>
        </w:rPr>
      </w:pPr>
      <w:r w:rsidRPr="00CB0FFA">
        <w:rPr>
          <w:rFonts w:ascii="Arial" w:hAnsi="Arial" w:cs="Arial"/>
          <w:sz w:val="24"/>
          <w:szCs w:val="24"/>
        </w:rPr>
        <w:t>Catering and Bar service</w:t>
      </w:r>
      <w:r w:rsidR="0053444D">
        <w:rPr>
          <w:rFonts w:ascii="Arial" w:hAnsi="Arial" w:cs="Arial"/>
          <w:sz w:val="24"/>
          <w:szCs w:val="24"/>
        </w:rPr>
        <w:t>s</w:t>
      </w:r>
      <w:r w:rsidRPr="00CB0FFA">
        <w:rPr>
          <w:rFonts w:ascii="Arial" w:hAnsi="Arial" w:cs="Arial"/>
          <w:sz w:val="24"/>
          <w:szCs w:val="24"/>
        </w:rPr>
        <w:t xml:space="preserve"> use nominated suppliers from within the approved Pelican purchasing </w:t>
      </w:r>
      <w:r w:rsidR="0053444D">
        <w:rPr>
          <w:rFonts w:ascii="Arial" w:hAnsi="Arial" w:cs="Arial"/>
          <w:sz w:val="24"/>
          <w:szCs w:val="24"/>
        </w:rPr>
        <w:t xml:space="preserve">supplier network.  </w:t>
      </w:r>
      <w:r>
        <w:rPr>
          <w:rFonts w:ascii="Arial" w:hAnsi="Arial" w:cs="Arial"/>
          <w:sz w:val="24"/>
          <w:szCs w:val="24"/>
        </w:rPr>
        <w:t xml:space="preserve">  </w:t>
      </w:r>
    </w:p>
    <w:p w:rsidRPr="00040AD2" w:rsidR="002E0127" w:rsidP="002E0127" w:rsidRDefault="0053444D">
      <w:pPr>
        <w:pStyle w:val="ListParagraph"/>
        <w:numPr>
          <w:ilvl w:val="0"/>
          <w:numId w:val="2"/>
        </w:numPr>
        <w:rPr>
          <w:rFonts w:ascii="Arial" w:hAnsi="Arial" w:cs="Arial"/>
          <w:sz w:val="24"/>
          <w:szCs w:val="24"/>
        </w:rPr>
      </w:pPr>
      <w:r>
        <w:rPr>
          <w:rFonts w:ascii="Arial" w:hAnsi="Arial" w:cs="Arial"/>
          <w:sz w:val="24"/>
          <w:szCs w:val="24"/>
        </w:rPr>
        <w:t xml:space="preserve">It </w:t>
      </w:r>
      <w:r w:rsidRPr="00CB0FFA" w:rsidR="002E0127">
        <w:rPr>
          <w:rFonts w:ascii="Arial" w:hAnsi="Arial" w:cs="Arial"/>
          <w:sz w:val="24"/>
          <w:szCs w:val="24"/>
        </w:rPr>
        <w:t>offer</w:t>
      </w:r>
      <w:r>
        <w:rPr>
          <w:rFonts w:ascii="Arial" w:hAnsi="Arial" w:cs="Arial"/>
          <w:sz w:val="24"/>
          <w:szCs w:val="24"/>
        </w:rPr>
        <w:t>s</w:t>
      </w:r>
      <w:r w:rsidRPr="00CB0FFA" w:rsidR="002E0127">
        <w:rPr>
          <w:rFonts w:ascii="Arial" w:hAnsi="Arial" w:cs="Arial"/>
          <w:sz w:val="24"/>
          <w:szCs w:val="24"/>
        </w:rPr>
        <w:t xml:space="preserve"> Vegetarian or Vegan options at each service, and promotes National Vegetarian Week, </w:t>
      </w:r>
      <w:r>
        <w:rPr>
          <w:rFonts w:ascii="Arial" w:hAnsi="Arial" w:cs="Arial"/>
          <w:sz w:val="24"/>
          <w:szCs w:val="24"/>
        </w:rPr>
        <w:t xml:space="preserve">Veganuary </w:t>
      </w:r>
      <w:r w:rsidRPr="00CB0FFA" w:rsidR="002E0127">
        <w:rPr>
          <w:rFonts w:ascii="Arial" w:hAnsi="Arial" w:cs="Arial"/>
          <w:sz w:val="24"/>
          <w:szCs w:val="24"/>
        </w:rPr>
        <w:t xml:space="preserve">and </w:t>
      </w:r>
      <w:r>
        <w:rPr>
          <w:rFonts w:ascii="Arial" w:hAnsi="Arial" w:cs="Arial"/>
          <w:sz w:val="24"/>
          <w:szCs w:val="24"/>
        </w:rPr>
        <w:t>other h</w:t>
      </w:r>
      <w:r w:rsidRPr="00CB0FFA" w:rsidR="002E0127">
        <w:rPr>
          <w:rFonts w:ascii="Arial" w:hAnsi="Arial" w:cs="Arial"/>
          <w:sz w:val="24"/>
          <w:szCs w:val="24"/>
        </w:rPr>
        <w:t>ealthy eating initiatives</w:t>
      </w:r>
      <w:r w:rsidR="002E0127">
        <w:rPr>
          <w:rFonts w:ascii="Arial" w:hAnsi="Arial" w:cs="Arial"/>
          <w:sz w:val="24"/>
          <w:szCs w:val="24"/>
        </w:rPr>
        <w:t>;</w:t>
      </w:r>
    </w:p>
    <w:p w:rsidRPr="00CB0FFA" w:rsidR="002E0127" w:rsidP="002E0127" w:rsidRDefault="0053444D">
      <w:pPr>
        <w:pStyle w:val="ListParagraph"/>
        <w:numPr>
          <w:ilvl w:val="0"/>
          <w:numId w:val="2"/>
        </w:numPr>
        <w:rPr>
          <w:rFonts w:ascii="Arial" w:hAnsi="Arial" w:cs="Arial"/>
          <w:sz w:val="24"/>
          <w:szCs w:val="24"/>
        </w:rPr>
      </w:pPr>
      <w:r>
        <w:rPr>
          <w:rFonts w:ascii="Arial" w:hAnsi="Arial" w:cs="Arial"/>
          <w:sz w:val="24"/>
          <w:szCs w:val="24"/>
        </w:rPr>
        <w:t>I</w:t>
      </w:r>
      <w:r w:rsidRPr="00CB0FFA" w:rsidR="002E0127">
        <w:rPr>
          <w:rFonts w:ascii="Arial" w:hAnsi="Arial" w:cs="Arial"/>
          <w:sz w:val="24"/>
          <w:szCs w:val="24"/>
        </w:rPr>
        <w:t>t uses fresh vegetables and fruit from British suppliers</w:t>
      </w:r>
      <w:r w:rsidR="002E0127">
        <w:rPr>
          <w:rFonts w:ascii="Arial" w:hAnsi="Arial" w:cs="Arial"/>
          <w:sz w:val="24"/>
          <w:szCs w:val="24"/>
        </w:rPr>
        <w:t>;</w:t>
      </w:r>
    </w:p>
    <w:p w:rsidRPr="00CB0FFA" w:rsidR="002E0127" w:rsidP="002E0127" w:rsidRDefault="0053444D">
      <w:pPr>
        <w:pStyle w:val="ListParagraph"/>
        <w:numPr>
          <w:ilvl w:val="0"/>
          <w:numId w:val="2"/>
        </w:numPr>
        <w:rPr>
          <w:rFonts w:ascii="Arial" w:hAnsi="Arial" w:cs="Arial"/>
          <w:sz w:val="24"/>
          <w:szCs w:val="24"/>
        </w:rPr>
      </w:pPr>
      <w:r>
        <w:rPr>
          <w:rFonts w:ascii="Arial" w:hAnsi="Arial" w:cs="Arial"/>
          <w:sz w:val="24"/>
          <w:szCs w:val="24"/>
        </w:rPr>
        <w:t>It</w:t>
      </w:r>
      <w:r w:rsidRPr="00CB0FFA" w:rsidR="002E0127">
        <w:rPr>
          <w:rFonts w:ascii="Arial" w:hAnsi="Arial" w:cs="Arial"/>
          <w:sz w:val="24"/>
          <w:szCs w:val="24"/>
        </w:rPr>
        <w:t xml:space="preserve"> uses British Free-Range Eggs, and meat that is produced according to high animal welfare standards like Red Tractor</w:t>
      </w:r>
      <w:r w:rsidR="002E0127">
        <w:rPr>
          <w:rFonts w:ascii="Arial" w:hAnsi="Arial" w:cs="Arial"/>
          <w:sz w:val="24"/>
          <w:szCs w:val="24"/>
        </w:rPr>
        <w:t>;</w:t>
      </w:r>
    </w:p>
    <w:p w:rsidRPr="00CB0FFA" w:rsidR="002E0127" w:rsidP="002E0127" w:rsidRDefault="002E0127">
      <w:pPr>
        <w:pStyle w:val="ListParagraph"/>
        <w:numPr>
          <w:ilvl w:val="0"/>
          <w:numId w:val="2"/>
        </w:numPr>
        <w:rPr>
          <w:rFonts w:ascii="Arial" w:hAnsi="Arial" w:cs="Arial"/>
          <w:sz w:val="24"/>
          <w:szCs w:val="24"/>
        </w:rPr>
      </w:pPr>
      <w:r>
        <w:rPr>
          <w:rFonts w:ascii="Arial" w:hAnsi="Arial" w:cs="Arial"/>
          <w:sz w:val="24"/>
          <w:szCs w:val="24"/>
        </w:rPr>
        <w:t>C</w:t>
      </w:r>
      <w:r w:rsidRPr="00CB0FFA">
        <w:rPr>
          <w:rFonts w:ascii="Arial" w:hAnsi="Arial" w:cs="Arial"/>
          <w:sz w:val="24"/>
          <w:szCs w:val="24"/>
        </w:rPr>
        <w:t>atering services serve MSC (Marine Stewardship council) and ASC (Aquaculture Stewardship Council) certified sustainable fish.</w:t>
      </w:r>
    </w:p>
    <w:p w:rsidRPr="002E0127" w:rsidR="002E0127" w:rsidP="002E0127" w:rsidRDefault="002E0127">
      <w:pPr>
        <w:rPr>
          <w:rFonts w:ascii="Arial" w:hAnsi="Arial" w:cs="Arial"/>
          <w:b/>
          <w:sz w:val="24"/>
          <w:szCs w:val="24"/>
        </w:rPr>
      </w:pPr>
      <w:r w:rsidRPr="002E0127">
        <w:rPr>
          <w:rFonts w:ascii="Arial" w:hAnsi="Arial" w:cs="Arial"/>
          <w:b/>
          <w:sz w:val="24"/>
          <w:szCs w:val="24"/>
        </w:rPr>
        <w:t xml:space="preserve">Fairtrade University </w:t>
      </w:r>
    </w:p>
    <w:p w:rsidR="002E0127" w:rsidP="002E0127" w:rsidRDefault="002E0127">
      <w:pPr>
        <w:rPr>
          <w:rFonts w:ascii="Arial" w:hAnsi="Arial" w:cs="Arial"/>
          <w:sz w:val="24"/>
          <w:szCs w:val="24"/>
        </w:rPr>
      </w:pPr>
      <w:r>
        <w:rPr>
          <w:rFonts w:ascii="Arial" w:hAnsi="Arial" w:cs="Arial"/>
          <w:sz w:val="24"/>
          <w:szCs w:val="24"/>
        </w:rPr>
        <w:t xml:space="preserve">The Service has </w:t>
      </w:r>
      <w:r w:rsidRPr="006D3AD0">
        <w:rPr>
          <w:rFonts w:ascii="Arial" w:hAnsi="Arial" w:cs="Arial"/>
          <w:sz w:val="24"/>
          <w:szCs w:val="24"/>
        </w:rPr>
        <w:t>been a Fairtrade supporter since 2011</w:t>
      </w:r>
      <w:r>
        <w:rPr>
          <w:rFonts w:ascii="Arial" w:hAnsi="Arial" w:cs="Arial"/>
          <w:sz w:val="24"/>
          <w:szCs w:val="24"/>
        </w:rPr>
        <w:t xml:space="preserve"> and has been certified as a Fairtrade University.  The University was re-awarded University Fairtrade Status -One Star rating- in July 2022.  </w:t>
      </w:r>
      <w:r w:rsidR="00D92BB6">
        <w:rPr>
          <w:rFonts w:ascii="Arial" w:hAnsi="Arial" w:cs="Arial"/>
          <w:sz w:val="24"/>
          <w:szCs w:val="24"/>
        </w:rPr>
        <w:t>It</w:t>
      </w:r>
      <w:r w:rsidRPr="006D3AD0">
        <w:rPr>
          <w:rFonts w:ascii="Arial" w:hAnsi="Arial" w:cs="Arial"/>
          <w:sz w:val="24"/>
          <w:szCs w:val="24"/>
        </w:rPr>
        <w:t xml:space="preserve"> has promoted the value of Fairtrade and actively celebrates Fairtrade Fortnight.</w:t>
      </w:r>
      <w:r>
        <w:rPr>
          <w:rFonts w:ascii="Arial" w:hAnsi="Arial" w:cs="Arial"/>
          <w:sz w:val="24"/>
          <w:szCs w:val="24"/>
        </w:rPr>
        <w:t xml:space="preserve"> </w:t>
      </w:r>
      <w:r w:rsidRPr="006D3AD0">
        <w:rPr>
          <w:rFonts w:ascii="Arial" w:hAnsi="Arial" w:cs="Arial"/>
          <w:sz w:val="24"/>
          <w:szCs w:val="24"/>
        </w:rPr>
        <w:t xml:space="preserve">It </w:t>
      </w:r>
      <w:r>
        <w:rPr>
          <w:rFonts w:ascii="Arial" w:hAnsi="Arial" w:cs="Arial"/>
          <w:sz w:val="24"/>
          <w:szCs w:val="24"/>
        </w:rPr>
        <w:t>also</w:t>
      </w:r>
      <w:r w:rsidRPr="006D3AD0">
        <w:rPr>
          <w:rFonts w:ascii="Arial" w:hAnsi="Arial" w:cs="Arial"/>
          <w:sz w:val="24"/>
          <w:szCs w:val="24"/>
        </w:rPr>
        <w:t xml:space="preserve"> supports the use of </w:t>
      </w:r>
      <w:r>
        <w:rPr>
          <w:rFonts w:ascii="Arial" w:hAnsi="Arial" w:cs="Arial"/>
          <w:sz w:val="24"/>
          <w:szCs w:val="24"/>
        </w:rPr>
        <w:t xml:space="preserve">other </w:t>
      </w:r>
      <w:r w:rsidRPr="006D3AD0">
        <w:rPr>
          <w:rFonts w:ascii="Arial" w:hAnsi="Arial" w:cs="Arial"/>
          <w:sz w:val="24"/>
          <w:szCs w:val="24"/>
        </w:rPr>
        <w:t xml:space="preserve">ethically and sustainably sourced products </w:t>
      </w:r>
      <w:r>
        <w:rPr>
          <w:rFonts w:ascii="Arial" w:hAnsi="Arial" w:cs="Arial"/>
          <w:sz w:val="24"/>
          <w:szCs w:val="24"/>
        </w:rPr>
        <w:t xml:space="preserve">and purchases a range of Organic and </w:t>
      </w:r>
      <w:r w:rsidRPr="006D3AD0">
        <w:rPr>
          <w:rFonts w:ascii="Arial" w:hAnsi="Arial" w:cs="Arial"/>
          <w:sz w:val="24"/>
          <w:szCs w:val="24"/>
        </w:rPr>
        <w:t>Rainforest Alliance</w:t>
      </w:r>
      <w:r>
        <w:rPr>
          <w:rFonts w:ascii="Arial" w:hAnsi="Arial" w:cs="Arial"/>
          <w:sz w:val="24"/>
          <w:szCs w:val="24"/>
        </w:rPr>
        <w:t xml:space="preserve"> certified products</w:t>
      </w:r>
      <w:r w:rsidRPr="006D3AD0">
        <w:rPr>
          <w:rFonts w:ascii="Arial" w:hAnsi="Arial" w:cs="Arial"/>
          <w:sz w:val="24"/>
          <w:szCs w:val="24"/>
        </w:rPr>
        <w:t xml:space="preserve">. </w:t>
      </w:r>
    </w:p>
    <w:p w:rsidRPr="00F77817" w:rsidR="002E0127" w:rsidP="002E0127" w:rsidRDefault="00AE6D7C">
      <w:pPr>
        <w:jc w:val="both"/>
        <w:rPr>
          <w:rFonts w:ascii="Arial" w:hAnsi="Arial" w:cs="Arial"/>
          <w:b/>
          <w:sz w:val="24"/>
          <w:szCs w:val="24"/>
        </w:rPr>
      </w:pPr>
      <w:r>
        <w:rPr>
          <w:rFonts w:ascii="Arial" w:hAnsi="Arial" w:cs="Arial"/>
          <w:b/>
          <w:sz w:val="24"/>
          <w:szCs w:val="24"/>
        </w:rPr>
        <w:t>Transport, d</w:t>
      </w:r>
      <w:r w:rsidRPr="00F77817" w:rsidR="002E0127">
        <w:rPr>
          <w:rFonts w:ascii="Arial" w:hAnsi="Arial" w:cs="Arial"/>
          <w:b/>
          <w:sz w:val="24"/>
          <w:szCs w:val="24"/>
        </w:rPr>
        <w:t>eliveries</w:t>
      </w:r>
      <w:r w:rsidR="002E0127">
        <w:rPr>
          <w:rFonts w:ascii="Arial" w:hAnsi="Arial" w:cs="Arial"/>
          <w:b/>
          <w:sz w:val="24"/>
          <w:szCs w:val="24"/>
        </w:rPr>
        <w:t xml:space="preserve"> and packaging</w:t>
      </w:r>
    </w:p>
    <w:p w:rsidRPr="006D3AD0" w:rsidR="002E0127" w:rsidP="002E0127" w:rsidRDefault="0053444D">
      <w:pPr>
        <w:rPr>
          <w:rFonts w:ascii="Arial" w:hAnsi="Arial" w:cs="Arial"/>
          <w:sz w:val="24"/>
          <w:szCs w:val="24"/>
        </w:rPr>
      </w:pPr>
      <w:r>
        <w:rPr>
          <w:rFonts w:ascii="Arial" w:hAnsi="Arial" w:cs="Arial"/>
          <w:sz w:val="24"/>
          <w:szCs w:val="24"/>
        </w:rPr>
        <w:t>The Service now use</w:t>
      </w:r>
      <w:r w:rsidR="00D92BB6">
        <w:rPr>
          <w:rFonts w:ascii="Arial" w:hAnsi="Arial" w:cs="Arial"/>
          <w:sz w:val="24"/>
          <w:szCs w:val="24"/>
        </w:rPr>
        <w:t>s a fully electric catering van</w:t>
      </w:r>
      <w:r w:rsidR="00AE6D7C">
        <w:rPr>
          <w:rFonts w:ascii="Arial" w:hAnsi="Arial" w:cs="Arial"/>
          <w:sz w:val="24"/>
          <w:szCs w:val="24"/>
        </w:rPr>
        <w:t xml:space="preserve"> for transporting goods across campus</w:t>
      </w:r>
      <w:r w:rsidR="00D92BB6">
        <w:rPr>
          <w:rFonts w:ascii="Arial" w:hAnsi="Arial" w:cs="Arial"/>
          <w:sz w:val="24"/>
          <w:szCs w:val="24"/>
        </w:rPr>
        <w:t xml:space="preserve">.  </w:t>
      </w:r>
      <w:r w:rsidRPr="006D3AD0" w:rsidR="002E0127">
        <w:rPr>
          <w:rFonts w:ascii="Arial" w:hAnsi="Arial" w:cs="Arial"/>
          <w:sz w:val="24"/>
          <w:szCs w:val="24"/>
        </w:rPr>
        <w:t>Deliveries are being reduced and we are working with suppliers to see how the use of greener vehicles like electric or clean bio diesel vehicles is possible.</w:t>
      </w:r>
      <w:r w:rsidR="002E0127">
        <w:rPr>
          <w:rFonts w:ascii="Arial" w:hAnsi="Arial" w:cs="Arial"/>
          <w:sz w:val="24"/>
          <w:szCs w:val="24"/>
        </w:rPr>
        <w:t xml:space="preserve"> </w:t>
      </w:r>
      <w:r w:rsidRPr="006D3AD0" w:rsidR="002E0127">
        <w:rPr>
          <w:rFonts w:ascii="Arial" w:hAnsi="Arial" w:cs="Arial"/>
          <w:sz w:val="24"/>
          <w:szCs w:val="24"/>
        </w:rPr>
        <w:t xml:space="preserve">Delivery containers and packaging is being reduced to a minimum, and must be either re-useable or recyclable where possible. </w:t>
      </w:r>
    </w:p>
    <w:p w:rsidRPr="006D3AD0" w:rsidR="002E0127" w:rsidP="002E0127" w:rsidRDefault="002E0127">
      <w:pPr>
        <w:jc w:val="both"/>
        <w:rPr>
          <w:rFonts w:ascii="Arial" w:hAnsi="Arial" w:cs="Arial"/>
          <w:b/>
          <w:sz w:val="24"/>
          <w:szCs w:val="24"/>
        </w:rPr>
      </w:pPr>
      <w:r w:rsidRPr="006D3AD0">
        <w:rPr>
          <w:rFonts w:ascii="Arial" w:hAnsi="Arial" w:cs="Arial"/>
          <w:b/>
          <w:sz w:val="24"/>
          <w:szCs w:val="24"/>
        </w:rPr>
        <w:t>Waste management</w:t>
      </w:r>
    </w:p>
    <w:p w:rsidRPr="006D3AD0" w:rsidR="002E0127" w:rsidP="002E0127" w:rsidRDefault="002E0127">
      <w:pPr>
        <w:rPr>
          <w:rFonts w:ascii="Arial" w:hAnsi="Arial" w:cs="Arial"/>
          <w:sz w:val="24"/>
          <w:szCs w:val="24"/>
        </w:rPr>
      </w:pPr>
      <w:r>
        <w:rPr>
          <w:rFonts w:ascii="Arial" w:hAnsi="Arial" w:cs="Arial"/>
          <w:sz w:val="24"/>
          <w:szCs w:val="24"/>
        </w:rPr>
        <w:t>We have</w:t>
      </w:r>
      <w:r w:rsidRPr="006D3AD0">
        <w:rPr>
          <w:rFonts w:ascii="Arial" w:hAnsi="Arial" w:cs="Arial"/>
          <w:sz w:val="24"/>
          <w:szCs w:val="24"/>
        </w:rPr>
        <w:t xml:space="preserve"> two waste streams in all public areas – </w:t>
      </w:r>
      <w:r>
        <w:rPr>
          <w:rFonts w:ascii="Arial" w:hAnsi="Arial" w:cs="Arial"/>
          <w:sz w:val="24"/>
          <w:szCs w:val="24"/>
        </w:rPr>
        <w:t>m</w:t>
      </w:r>
      <w:r w:rsidRPr="006D3AD0">
        <w:rPr>
          <w:rFonts w:ascii="Arial" w:hAnsi="Arial" w:cs="Arial"/>
          <w:sz w:val="24"/>
          <w:szCs w:val="24"/>
        </w:rPr>
        <w:t xml:space="preserve">ixed </w:t>
      </w:r>
      <w:r>
        <w:rPr>
          <w:rFonts w:ascii="Arial" w:hAnsi="Arial" w:cs="Arial"/>
          <w:sz w:val="24"/>
          <w:szCs w:val="24"/>
        </w:rPr>
        <w:t>r</w:t>
      </w:r>
      <w:r w:rsidRPr="006D3AD0">
        <w:rPr>
          <w:rFonts w:ascii="Arial" w:hAnsi="Arial" w:cs="Arial"/>
          <w:sz w:val="24"/>
          <w:szCs w:val="24"/>
        </w:rPr>
        <w:t xml:space="preserve">ecycling and </w:t>
      </w:r>
      <w:r>
        <w:rPr>
          <w:rFonts w:ascii="Arial" w:hAnsi="Arial" w:cs="Arial"/>
          <w:sz w:val="24"/>
          <w:szCs w:val="24"/>
        </w:rPr>
        <w:t>g</w:t>
      </w:r>
      <w:r w:rsidRPr="006D3AD0">
        <w:rPr>
          <w:rFonts w:ascii="Arial" w:hAnsi="Arial" w:cs="Arial"/>
          <w:sz w:val="24"/>
          <w:szCs w:val="24"/>
        </w:rPr>
        <w:t>eneral waste. We work closely with the local authority and our waste removal contractor to minimise environmental impact.</w:t>
      </w:r>
      <w:r>
        <w:rPr>
          <w:rFonts w:ascii="Arial" w:hAnsi="Arial" w:cs="Arial"/>
          <w:sz w:val="24"/>
          <w:szCs w:val="24"/>
        </w:rPr>
        <w:t xml:space="preserve"> </w:t>
      </w:r>
    </w:p>
    <w:p w:rsidRPr="006D3AD0" w:rsidR="002E0127" w:rsidP="002E0127" w:rsidRDefault="002E0127">
      <w:pPr>
        <w:pStyle w:val="ListParagraph"/>
        <w:numPr>
          <w:ilvl w:val="0"/>
          <w:numId w:val="2"/>
        </w:numPr>
        <w:rPr>
          <w:rFonts w:ascii="Arial" w:hAnsi="Arial" w:cs="Arial"/>
          <w:sz w:val="24"/>
          <w:szCs w:val="24"/>
        </w:rPr>
      </w:pPr>
      <w:r w:rsidRPr="006D3AD0">
        <w:rPr>
          <w:rFonts w:ascii="Arial" w:hAnsi="Arial" w:cs="Arial"/>
          <w:sz w:val="24"/>
          <w:szCs w:val="24"/>
        </w:rPr>
        <w:t>None of the waste from catering outlets goes to landfill.</w:t>
      </w:r>
      <w:r>
        <w:rPr>
          <w:rFonts w:ascii="Arial" w:hAnsi="Arial" w:cs="Arial"/>
          <w:sz w:val="24"/>
          <w:szCs w:val="24"/>
        </w:rPr>
        <w:t xml:space="preserve"> </w:t>
      </w:r>
      <w:r w:rsidRPr="006D3AD0">
        <w:rPr>
          <w:rFonts w:ascii="Arial" w:hAnsi="Arial" w:cs="Arial"/>
          <w:sz w:val="24"/>
          <w:szCs w:val="24"/>
        </w:rPr>
        <w:t xml:space="preserve">General waste is converted into fuel by the current waste disposal contractor. </w:t>
      </w:r>
    </w:p>
    <w:p w:rsidRPr="006D3AD0" w:rsidR="002E0127" w:rsidP="002E0127" w:rsidRDefault="002E0127">
      <w:pPr>
        <w:pStyle w:val="ListParagraph"/>
        <w:numPr>
          <w:ilvl w:val="0"/>
          <w:numId w:val="2"/>
        </w:numPr>
        <w:rPr>
          <w:rFonts w:ascii="Arial" w:hAnsi="Arial" w:cs="Arial"/>
          <w:sz w:val="24"/>
          <w:szCs w:val="24"/>
        </w:rPr>
      </w:pPr>
      <w:r w:rsidRPr="006D3AD0">
        <w:rPr>
          <w:rFonts w:ascii="Arial" w:hAnsi="Arial" w:cs="Arial"/>
          <w:sz w:val="24"/>
          <w:szCs w:val="24"/>
        </w:rPr>
        <w:t>All our waste cooking oil is taken offsite and converted into biodiesel for road transport and heat and power systems.</w:t>
      </w:r>
      <w:r>
        <w:rPr>
          <w:rFonts w:ascii="Arial" w:hAnsi="Arial" w:cs="Arial"/>
          <w:sz w:val="24"/>
          <w:szCs w:val="24"/>
        </w:rPr>
        <w:t xml:space="preserve"> </w:t>
      </w:r>
    </w:p>
    <w:p w:rsidRPr="006D3AD0" w:rsidR="002E0127" w:rsidP="002E0127" w:rsidRDefault="002E0127">
      <w:pPr>
        <w:pStyle w:val="ListParagraph"/>
        <w:numPr>
          <w:ilvl w:val="0"/>
          <w:numId w:val="2"/>
        </w:numPr>
        <w:rPr>
          <w:rFonts w:ascii="Arial" w:hAnsi="Arial" w:cs="Arial"/>
          <w:sz w:val="24"/>
          <w:szCs w:val="24"/>
        </w:rPr>
      </w:pPr>
      <w:r w:rsidRPr="006D3AD0">
        <w:rPr>
          <w:rFonts w:ascii="Arial" w:hAnsi="Arial" w:cs="Arial"/>
          <w:sz w:val="24"/>
          <w:szCs w:val="24"/>
        </w:rPr>
        <w:t xml:space="preserve">Cardboard from delivery packaging is compacted on site and recycled </w:t>
      </w:r>
    </w:p>
    <w:p w:rsidRPr="006D3AD0" w:rsidR="002E0127" w:rsidP="002E0127" w:rsidRDefault="002E0127">
      <w:pPr>
        <w:pStyle w:val="ListParagraph"/>
        <w:numPr>
          <w:ilvl w:val="0"/>
          <w:numId w:val="2"/>
        </w:numPr>
        <w:rPr>
          <w:rFonts w:ascii="Arial" w:hAnsi="Arial" w:cs="Arial"/>
          <w:sz w:val="24"/>
          <w:szCs w:val="24"/>
        </w:rPr>
      </w:pPr>
      <w:r w:rsidRPr="006D3AD0">
        <w:rPr>
          <w:rFonts w:ascii="Arial" w:hAnsi="Arial" w:cs="Arial"/>
          <w:sz w:val="24"/>
          <w:szCs w:val="24"/>
        </w:rPr>
        <w:t>Glass bottles from the</w:t>
      </w:r>
      <w:r w:rsidR="00D92BB6">
        <w:rPr>
          <w:rFonts w:ascii="Arial" w:hAnsi="Arial" w:cs="Arial"/>
          <w:sz w:val="24"/>
          <w:szCs w:val="24"/>
        </w:rPr>
        <w:t xml:space="preserve"> e</w:t>
      </w:r>
      <w:r w:rsidRPr="006D3AD0">
        <w:rPr>
          <w:rFonts w:ascii="Arial" w:hAnsi="Arial" w:cs="Arial"/>
          <w:sz w:val="24"/>
          <w:szCs w:val="24"/>
        </w:rPr>
        <w:t>vents and delivered hospitality is recycled.</w:t>
      </w:r>
    </w:p>
    <w:p w:rsidRPr="006D3AD0" w:rsidR="002E0127" w:rsidP="002E0127" w:rsidRDefault="002E0127">
      <w:pPr>
        <w:pStyle w:val="ListParagraph"/>
        <w:numPr>
          <w:ilvl w:val="0"/>
          <w:numId w:val="2"/>
        </w:numPr>
        <w:rPr>
          <w:rFonts w:ascii="Arial" w:hAnsi="Arial" w:cs="Arial"/>
          <w:sz w:val="24"/>
          <w:szCs w:val="24"/>
        </w:rPr>
      </w:pPr>
      <w:r w:rsidRPr="006D3AD0">
        <w:rPr>
          <w:rFonts w:ascii="Arial" w:hAnsi="Arial" w:cs="Arial"/>
          <w:sz w:val="24"/>
          <w:szCs w:val="24"/>
        </w:rPr>
        <w:t>Food Waste from both food production and consumer food waste is collected and converted into agricultural fertilizers.</w:t>
      </w:r>
    </w:p>
    <w:p w:rsidR="002E0127" w:rsidP="002E0127" w:rsidRDefault="002E0127">
      <w:pPr>
        <w:pStyle w:val="ListParagraph"/>
        <w:numPr>
          <w:ilvl w:val="0"/>
          <w:numId w:val="2"/>
        </w:numPr>
        <w:rPr>
          <w:rFonts w:ascii="Arial" w:hAnsi="Arial" w:cs="Arial"/>
          <w:sz w:val="24"/>
          <w:szCs w:val="24"/>
        </w:rPr>
      </w:pPr>
      <w:r w:rsidRPr="006D3AD0">
        <w:rPr>
          <w:rFonts w:ascii="Arial" w:hAnsi="Arial" w:cs="Arial"/>
          <w:sz w:val="24"/>
          <w:szCs w:val="24"/>
        </w:rPr>
        <w:t>The service actively tries to reduce the use of single use plastics and offer customers incentives for using suitable alternative</w:t>
      </w:r>
      <w:r w:rsidR="007C08E5">
        <w:rPr>
          <w:rFonts w:ascii="Arial" w:hAnsi="Arial" w:cs="Arial"/>
          <w:sz w:val="24"/>
          <w:szCs w:val="24"/>
        </w:rPr>
        <w:t xml:space="preserve">s.  All restaurants and cafes have ‘Eat-in’ glassware and chinaware and have recyclable/ compostable food and drink carrier options for those who choose to </w:t>
      </w:r>
      <w:r w:rsidR="00AE6D7C">
        <w:rPr>
          <w:rFonts w:ascii="Arial" w:hAnsi="Arial" w:cs="Arial"/>
          <w:sz w:val="24"/>
          <w:szCs w:val="24"/>
        </w:rPr>
        <w:t>‘E</w:t>
      </w:r>
      <w:r w:rsidR="007C08E5">
        <w:rPr>
          <w:rFonts w:ascii="Arial" w:hAnsi="Arial" w:cs="Arial"/>
          <w:sz w:val="24"/>
          <w:szCs w:val="24"/>
        </w:rPr>
        <w:t>at out</w:t>
      </w:r>
      <w:r w:rsidR="00AE6D7C">
        <w:rPr>
          <w:rFonts w:ascii="Arial" w:hAnsi="Arial" w:cs="Arial"/>
          <w:sz w:val="24"/>
          <w:szCs w:val="24"/>
        </w:rPr>
        <w:t>’</w:t>
      </w:r>
      <w:r w:rsidR="007C08E5">
        <w:rPr>
          <w:rFonts w:ascii="Arial" w:hAnsi="Arial" w:cs="Arial"/>
          <w:sz w:val="24"/>
          <w:szCs w:val="24"/>
        </w:rPr>
        <w:t xml:space="preserve">.   The service </w:t>
      </w:r>
      <w:r w:rsidR="00AE6D7C">
        <w:rPr>
          <w:rFonts w:ascii="Arial" w:hAnsi="Arial" w:cs="Arial"/>
          <w:sz w:val="24"/>
          <w:szCs w:val="24"/>
        </w:rPr>
        <w:t xml:space="preserve">continues to </w:t>
      </w:r>
      <w:r w:rsidR="007C08E5">
        <w:rPr>
          <w:rFonts w:ascii="Arial" w:hAnsi="Arial" w:cs="Arial"/>
          <w:sz w:val="24"/>
          <w:szCs w:val="24"/>
        </w:rPr>
        <w:t xml:space="preserve">offer a </w:t>
      </w:r>
      <w:r w:rsidRPr="006D3AD0">
        <w:rPr>
          <w:rFonts w:ascii="Arial" w:hAnsi="Arial" w:cs="Arial"/>
          <w:sz w:val="24"/>
          <w:szCs w:val="24"/>
        </w:rPr>
        <w:t xml:space="preserve">10% discount on hot beverages if customer </w:t>
      </w:r>
      <w:r w:rsidR="00D92BB6">
        <w:rPr>
          <w:rFonts w:ascii="Arial" w:hAnsi="Arial" w:cs="Arial"/>
          <w:sz w:val="24"/>
          <w:szCs w:val="24"/>
        </w:rPr>
        <w:t>use</w:t>
      </w:r>
      <w:r w:rsidRPr="006D3AD0">
        <w:rPr>
          <w:rFonts w:ascii="Arial" w:hAnsi="Arial" w:cs="Arial"/>
          <w:sz w:val="24"/>
          <w:szCs w:val="24"/>
        </w:rPr>
        <w:t xml:space="preserve"> their own re-usable mu</w:t>
      </w:r>
      <w:r w:rsidR="007C08E5">
        <w:rPr>
          <w:rFonts w:ascii="Arial" w:hAnsi="Arial" w:cs="Arial"/>
          <w:sz w:val="24"/>
          <w:szCs w:val="24"/>
        </w:rPr>
        <w:t>g</w:t>
      </w:r>
      <w:r w:rsidR="00AE6D7C">
        <w:rPr>
          <w:rFonts w:ascii="Arial" w:hAnsi="Arial" w:cs="Arial"/>
          <w:sz w:val="24"/>
          <w:szCs w:val="24"/>
        </w:rPr>
        <w:t xml:space="preserve"> and will introduce at 10p cup charge on disposable cups in September 2023 to help reduce the </w:t>
      </w:r>
      <w:proofErr w:type="gramStart"/>
      <w:r w:rsidR="00AE6D7C">
        <w:rPr>
          <w:rFonts w:ascii="Arial" w:hAnsi="Arial" w:cs="Arial"/>
          <w:sz w:val="24"/>
          <w:szCs w:val="24"/>
        </w:rPr>
        <w:t>amount</w:t>
      </w:r>
      <w:proofErr w:type="gramEnd"/>
      <w:r w:rsidR="00AE6D7C">
        <w:rPr>
          <w:rFonts w:ascii="Arial" w:hAnsi="Arial" w:cs="Arial"/>
          <w:sz w:val="24"/>
          <w:szCs w:val="24"/>
        </w:rPr>
        <w:t xml:space="preserve"> of cups going to landfill.  </w:t>
      </w:r>
      <w:r>
        <w:rPr>
          <w:rFonts w:ascii="Arial" w:hAnsi="Arial" w:cs="Arial"/>
          <w:sz w:val="24"/>
          <w:szCs w:val="24"/>
        </w:rPr>
        <w:t xml:space="preserve"> </w:t>
      </w:r>
    </w:p>
    <w:p w:rsidRPr="007C08E5" w:rsidR="007C08E5" w:rsidP="007C08E5" w:rsidRDefault="007C08E5">
      <w:pPr>
        <w:jc w:val="both"/>
        <w:rPr>
          <w:rFonts w:ascii="Arial" w:hAnsi="Arial" w:cs="Arial"/>
          <w:b/>
          <w:sz w:val="24"/>
          <w:szCs w:val="24"/>
        </w:rPr>
      </w:pPr>
      <w:r w:rsidRPr="007C08E5">
        <w:rPr>
          <w:rFonts w:ascii="Arial" w:hAnsi="Arial" w:cs="Arial"/>
          <w:b/>
          <w:sz w:val="24"/>
          <w:szCs w:val="24"/>
        </w:rPr>
        <w:t>Other Initiatives</w:t>
      </w:r>
    </w:p>
    <w:p w:rsidRPr="006D3AD0" w:rsidR="002E0127" w:rsidP="002E0127" w:rsidRDefault="002E0127">
      <w:pPr>
        <w:pStyle w:val="ListParagraph"/>
        <w:numPr>
          <w:ilvl w:val="0"/>
          <w:numId w:val="2"/>
        </w:numPr>
        <w:rPr>
          <w:rFonts w:ascii="Arial" w:hAnsi="Arial" w:cs="Arial"/>
          <w:sz w:val="24"/>
          <w:szCs w:val="24"/>
        </w:rPr>
      </w:pPr>
      <w:r w:rsidRPr="006D3AD0">
        <w:rPr>
          <w:rFonts w:ascii="Arial" w:hAnsi="Arial" w:cs="Arial"/>
          <w:sz w:val="24"/>
          <w:szCs w:val="24"/>
        </w:rPr>
        <w:t xml:space="preserve">New </w:t>
      </w:r>
      <w:proofErr w:type="spellStart"/>
      <w:r w:rsidR="007C08E5">
        <w:rPr>
          <w:rFonts w:ascii="Arial" w:hAnsi="Arial" w:cs="Arial"/>
          <w:sz w:val="24"/>
          <w:szCs w:val="24"/>
        </w:rPr>
        <w:t>Meiko</w:t>
      </w:r>
      <w:proofErr w:type="spellEnd"/>
      <w:r w:rsidR="007C08E5">
        <w:rPr>
          <w:rFonts w:ascii="Arial" w:hAnsi="Arial" w:cs="Arial"/>
          <w:sz w:val="24"/>
          <w:szCs w:val="24"/>
        </w:rPr>
        <w:t xml:space="preserve"> dish and glass washers </w:t>
      </w:r>
      <w:r w:rsidRPr="006D3AD0">
        <w:rPr>
          <w:rFonts w:ascii="Arial" w:hAnsi="Arial" w:cs="Arial"/>
          <w:sz w:val="24"/>
          <w:szCs w:val="24"/>
        </w:rPr>
        <w:t xml:space="preserve">are being phased in </w:t>
      </w:r>
      <w:r w:rsidR="007C08E5">
        <w:rPr>
          <w:rFonts w:ascii="Arial" w:hAnsi="Arial" w:cs="Arial"/>
          <w:sz w:val="24"/>
          <w:szCs w:val="24"/>
        </w:rPr>
        <w:t xml:space="preserve">that are </w:t>
      </w:r>
      <w:r w:rsidRPr="006D3AD0">
        <w:rPr>
          <w:rFonts w:ascii="Arial" w:hAnsi="Arial" w:cs="Arial"/>
          <w:sz w:val="24"/>
          <w:szCs w:val="24"/>
        </w:rPr>
        <w:t xml:space="preserve">designed to minimise water </w:t>
      </w:r>
      <w:r w:rsidR="007C08E5">
        <w:rPr>
          <w:rFonts w:ascii="Arial" w:hAnsi="Arial" w:cs="Arial"/>
          <w:sz w:val="24"/>
          <w:szCs w:val="24"/>
        </w:rPr>
        <w:t xml:space="preserve">usage. </w:t>
      </w:r>
      <w:r w:rsidRPr="006D3AD0">
        <w:rPr>
          <w:rFonts w:ascii="Arial" w:hAnsi="Arial" w:cs="Arial"/>
          <w:sz w:val="24"/>
          <w:szCs w:val="24"/>
        </w:rPr>
        <w:t xml:space="preserve"> </w:t>
      </w:r>
    </w:p>
    <w:p w:rsidRPr="006D3AD0" w:rsidR="002E0127" w:rsidP="002E0127" w:rsidRDefault="00AE6D7C">
      <w:pPr>
        <w:pStyle w:val="ListParagraph"/>
        <w:numPr>
          <w:ilvl w:val="0"/>
          <w:numId w:val="2"/>
        </w:numPr>
        <w:rPr>
          <w:rFonts w:ascii="Arial" w:hAnsi="Arial" w:cs="Arial"/>
          <w:sz w:val="24"/>
          <w:szCs w:val="24"/>
        </w:rPr>
      </w:pPr>
      <w:r>
        <w:rPr>
          <w:rFonts w:ascii="Arial" w:hAnsi="Arial" w:cs="Arial"/>
          <w:sz w:val="24"/>
          <w:szCs w:val="24"/>
        </w:rPr>
        <w:t xml:space="preserve">The service is using the </w:t>
      </w:r>
      <w:proofErr w:type="spellStart"/>
      <w:r w:rsidR="00D92BB6">
        <w:rPr>
          <w:rFonts w:ascii="Arial" w:hAnsi="Arial" w:cs="Arial"/>
          <w:sz w:val="24"/>
          <w:szCs w:val="24"/>
        </w:rPr>
        <w:t>Biovate</w:t>
      </w:r>
      <w:proofErr w:type="spellEnd"/>
      <w:r w:rsidR="00D92BB6">
        <w:rPr>
          <w:rFonts w:ascii="Arial" w:hAnsi="Arial" w:cs="Arial"/>
          <w:sz w:val="24"/>
          <w:szCs w:val="24"/>
        </w:rPr>
        <w:t xml:space="preserve"> </w:t>
      </w:r>
      <w:r w:rsidRPr="006D3AD0" w:rsidR="002E0127">
        <w:rPr>
          <w:rFonts w:ascii="Arial" w:hAnsi="Arial" w:cs="Arial"/>
          <w:sz w:val="24"/>
          <w:szCs w:val="24"/>
        </w:rPr>
        <w:t>range of environmentally friendly cleaning products and chemicals</w:t>
      </w:r>
      <w:r w:rsidR="00D92BB6">
        <w:rPr>
          <w:rFonts w:ascii="Arial" w:hAnsi="Arial" w:cs="Arial"/>
          <w:sz w:val="24"/>
          <w:szCs w:val="24"/>
        </w:rPr>
        <w:t>.</w:t>
      </w:r>
    </w:p>
    <w:p w:rsidRPr="00F77817" w:rsidR="002E0127" w:rsidP="002E0127" w:rsidRDefault="002E0127">
      <w:pPr>
        <w:jc w:val="both"/>
        <w:rPr>
          <w:rFonts w:ascii="Arial" w:hAnsi="Arial" w:cs="Arial"/>
          <w:b/>
          <w:sz w:val="24"/>
          <w:szCs w:val="24"/>
        </w:rPr>
      </w:pPr>
      <w:r w:rsidRPr="00F77817">
        <w:rPr>
          <w:rFonts w:ascii="Arial" w:hAnsi="Arial" w:cs="Arial"/>
          <w:b/>
          <w:sz w:val="24"/>
          <w:szCs w:val="24"/>
        </w:rPr>
        <w:t>Objectives</w:t>
      </w:r>
    </w:p>
    <w:p w:rsidRPr="006D3AD0" w:rsidR="002E0127" w:rsidP="002E0127" w:rsidRDefault="002E0127">
      <w:pPr>
        <w:rPr>
          <w:rFonts w:ascii="Arial" w:hAnsi="Arial" w:cs="Arial"/>
          <w:sz w:val="24"/>
          <w:szCs w:val="24"/>
        </w:rPr>
      </w:pPr>
      <w:r w:rsidRPr="006D3AD0">
        <w:rPr>
          <w:rFonts w:ascii="Arial" w:hAnsi="Arial" w:cs="Arial"/>
          <w:sz w:val="24"/>
          <w:szCs w:val="24"/>
        </w:rPr>
        <w:t>The Catering Services Department has the following requirements for all food outlets and services provided:</w:t>
      </w:r>
    </w:p>
    <w:p w:rsidRPr="006D3AD0" w:rsidR="002E0127" w:rsidP="002E0127" w:rsidRDefault="002E0127">
      <w:pPr>
        <w:pStyle w:val="ListParagraph"/>
        <w:numPr>
          <w:ilvl w:val="0"/>
          <w:numId w:val="2"/>
        </w:numPr>
        <w:rPr>
          <w:rFonts w:ascii="Arial" w:hAnsi="Arial" w:cs="Arial"/>
          <w:sz w:val="24"/>
          <w:szCs w:val="24"/>
        </w:rPr>
      </w:pPr>
      <w:r w:rsidRPr="006D3AD0">
        <w:rPr>
          <w:rFonts w:ascii="Arial" w:hAnsi="Arial" w:cs="Arial"/>
          <w:sz w:val="24"/>
          <w:szCs w:val="24"/>
        </w:rPr>
        <w:t xml:space="preserve">The </w:t>
      </w:r>
      <w:r w:rsidR="00D92BB6">
        <w:rPr>
          <w:rFonts w:ascii="Arial" w:hAnsi="Arial" w:cs="Arial"/>
          <w:sz w:val="24"/>
          <w:szCs w:val="24"/>
        </w:rPr>
        <w:t>S</w:t>
      </w:r>
      <w:r w:rsidRPr="006D3AD0">
        <w:rPr>
          <w:rFonts w:ascii="Arial" w:hAnsi="Arial" w:cs="Arial"/>
          <w:sz w:val="24"/>
          <w:szCs w:val="24"/>
        </w:rPr>
        <w:t xml:space="preserve">ervice use nominated suppliers from within the approved </w:t>
      </w:r>
      <w:r w:rsidR="00D92BB6">
        <w:rPr>
          <w:rFonts w:ascii="Arial" w:hAnsi="Arial" w:cs="Arial"/>
          <w:sz w:val="24"/>
          <w:szCs w:val="24"/>
        </w:rPr>
        <w:t xml:space="preserve">Pelican supplier list most of whom are also TUCO nominated suppliers. </w:t>
      </w:r>
    </w:p>
    <w:p w:rsidRPr="006D3AD0" w:rsidR="002E0127" w:rsidP="002E0127" w:rsidRDefault="002E0127">
      <w:pPr>
        <w:pStyle w:val="ListParagraph"/>
        <w:numPr>
          <w:ilvl w:val="0"/>
          <w:numId w:val="2"/>
        </w:numPr>
        <w:rPr>
          <w:rFonts w:ascii="Arial" w:hAnsi="Arial" w:cs="Arial"/>
          <w:sz w:val="24"/>
          <w:szCs w:val="24"/>
        </w:rPr>
      </w:pPr>
      <w:r>
        <w:rPr>
          <w:rFonts w:ascii="Arial" w:hAnsi="Arial" w:cs="Arial"/>
          <w:sz w:val="24"/>
          <w:szCs w:val="24"/>
        </w:rPr>
        <w:t>We</w:t>
      </w:r>
      <w:r w:rsidRPr="006D3AD0">
        <w:rPr>
          <w:rFonts w:ascii="Arial" w:hAnsi="Arial" w:cs="Arial"/>
          <w:sz w:val="24"/>
          <w:szCs w:val="24"/>
        </w:rPr>
        <w:t xml:space="preserve"> </w:t>
      </w:r>
      <w:r w:rsidR="00D92BB6">
        <w:rPr>
          <w:rFonts w:ascii="Arial" w:hAnsi="Arial" w:cs="Arial"/>
          <w:sz w:val="24"/>
          <w:szCs w:val="24"/>
        </w:rPr>
        <w:t>o</w:t>
      </w:r>
      <w:r w:rsidRPr="006D3AD0">
        <w:rPr>
          <w:rFonts w:ascii="Arial" w:hAnsi="Arial" w:cs="Arial"/>
          <w:sz w:val="24"/>
          <w:szCs w:val="24"/>
        </w:rPr>
        <w:t xml:space="preserve">ffer Vegetarian or Vegan options at each service, and promotes National Vegetarian Week, </w:t>
      </w:r>
      <w:r w:rsidR="00D92BB6">
        <w:rPr>
          <w:rFonts w:ascii="Arial" w:hAnsi="Arial" w:cs="Arial"/>
          <w:sz w:val="24"/>
          <w:szCs w:val="24"/>
        </w:rPr>
        <w:t xml:space="preserve">Veganuary </w:t>
      </w:r>
      <w:r w:rsidRPr="006D3AD0">
        <w:rPr>
          <w:rFonts w:ascii="Arial" w:hAnsi="Arial" w:cs="Arial"/>
          <w:sz w:val="24"/>
          <w:szCs w:val="24"/>
        </w:rPr>
        <w:t xml:space="preserve">and </w:t>
      </w:r>
      <w:r w:rsidR="00D92BB6">
        <w:rPr>
          <w:rFonts w:ascii="Arial" w:hAnsi="Arial" w:cs="Arial"/>
          <w:sz w:val="24"/>
          <w:szCs w:val="24"/>
        </w:rPr>
        <w:t>h</w:t>
      </w:r>
      <w:r w:rsidRPr="006D3AD0">
        <w:rPr>
          <w:rFonts w:ascii="Arial" w:hAnsi="Arial" w:cs="Arial"/>
          <w:sz w:val="24"/>
          <w:szCs w:val="24"/>
        </w:rPr>
        <w:t>ealthy eating initiatives.</w:t>
      </w:r>
    </w:p>
    <w:p w:rsidRPr="006D3AD0" w:rsidR="002E0127" w:rsidP="002E0127" w:rsidRDefault="002E0127">
      <w:pPr>
        <w:pStyle w:val="ListParagraph"/>
        <w:numPr>
          <w:ilvl w:val="0"/>
          <w:numId w:val="2"/>
        </w:numPr>
        <w:rPr>
          <w:rFonts w:ascii="Arial" w:hAnsi="Arial" w:cs="Arial"/>
          <w:sz w:val="24"/>
          <w:szCs w:val="24"/>
        </w:rPr>
      </w:pPr>
      <w:r>
        <w:rPr>
          <w:rFonts w:ascii="Arial" w:hAnsi="Arial" w:cs="Arial"/>
          <w:sz w:val="24"/>
          <w:szCs w:val="24"/>
        </w:rPr>
        <w:t xml:space="preserve">We </w:t>
      </w:r>
      <w:r w:rsidRPr="006D3AD0">
        <w:rPr>
          <w:rFonts w:ascii="Arial" w:hAnsi="Arial" w:cs="Arial"/>
          <w:sz w:val="24"/>
          <w:szCs w:val="24"/>
        </w:rPr>
        <w:t>use fresh vegetables and fruit from British suppliers.</w:t>
      </w:r>
    </w:p>
    <w:p w:rsidRPr="006D3AD0" w:rsidR="002E0127" w:rsidP="002E0127" w:rsidRDefault="002E0127">
      <w:pPr>
        <w:pStyle w:val="ListParagraph"/>
        <w:numPr>
          <w:ilvl w:val="0"/>
          <w:numId w:val="2"/>
        </w:numPr>
        <w:rPr>
          <w:rFonts w:ascii="Arial" w:hAnsi="Arial" w:cs="Arial"/>
          <w:sz w:val="24"/>
          <w:szCs w:val="24"/>
        </w:rPr>
      </w:pPr>
      <w:r>
        <w:rPr>
          <w:rFonts w:ascii="Arial" w:hAnsi="Arial" w:cs="Arial"/>
          <w:sz w:val="24"/>
          <w:szCs w:val="24"/>
        </w:rPr>
        <w:t>We</w:t>
      </w:r>
      <w:r w:rsidRPr="006D3AD0">
        <w:rPr>
          <w:rFonts w:ascii="Arial" w:hAnsi="Arial" w:cs="Arial"/>
          <w:sz w:val="24"/>
          <w:szCs w:val="24"/>
        </w:rPr>
        <w:t xml:space="preserve"> use British Free-Range Eggs, and meat that is produced according to high animal welfare standards like Red Tractor.</w:t>
      </w:r>
    </w:p>
    <w:p w:rsidRPr="006D3AD0" w:rsidR="002E0127" w:rsidP="002E0127" w:rsidRDefault="002E0127">
      <w:pPr>
        <w:pStyle w:val="ListParagraph"/>
        <w:numPr>
          <w:ilvl w:val="0"/>
          <w:numId w:val="2"/>
        </w:numPr>
        <w:rPr>
          <w:rFonts w:ascii="Arial" w:hAnsi="Arial" w:cs="Arial"/>
          <w:sz w:val="24"/>
          <w:szCs w:val="24"/>
        </w:rPr>
      </w:pPr>
      <w:r>
        <w:rPr>
          <w:rFonts w:ascii="Arial" w:hAnsi="Arial" w:cs="Arial"/>
          <w:sz w:val="24"/>
          <w:szCs w:val="24"/>
        </w:rPr>
        <w:t xml:space="preserve">We </w:t>
      </w:r>
      <w:r w:rsidRPr="006D3AD0">
        <w:rPr>
          <w:rFonts w:ascii="Arial" w:hAnsi="Arial" w:cs="Arial"/>
          <w:sz w:val="24"/>
          <w:szCs w:val="24"/>
        </w:rPr>
        <w:t>serve MSC (Marine Stewardship council) and ASC (Aquaculture Stewardship Council) certified sustainable fish.</w:t>
      </w:r>
    </w:p>
    <w:p w:rsidR="007C08E5" w:rsidP="002E0127" w:rsidRDefault="002E0127">
      <w:pPr>
        <w:pStyle w:val="ListParagraph"/>
        <w:numPr>
          <w:ilvl w:val="0"/>
          <w:numId w:val="2"/>
        </w:numPr>
        <w:spacing w:before="1200" w:after="0" w:line="240" w:lineRule="auto"/>
        <w:jc w:val="both"/>
        <w:rPr>
          <w:rFonts w:ascii="Arial" w:hAnsi="Arial" w:cs="Arial"/>
          <w:sz w:val="24"/>
          <w:szCs w:val="24"/>
        </w:rPr>
      </w:pPr>
      <w:r w:rsidRPr="007C08E5">
        <w:rPr>
          <w:rFonts w:ascii="Arial" w:hAnsi="Arial" w:cs="Arial"/>
          <w:sz w:val="24"/>
          <w:szCs w:val="24"/>
        </w:rPr>
        <w:t>We have been a Fairtrade supporter since 2011</w:t>
      </w:r>
      <w:r w:rsidR="007C08E5">
        <w:rPr>
          <w:rFonts w:ascii="Arial" w:hAnsi="Arial" w:cs="Arial"/>
          <w:sz w:val="24"/>
          <w:szCs w:val="24"/>
        </w:rPr>
        <w:t xml:space="preserve"> and the S</w:t>
      </w:r>
      <w:r w:rsidRPr="007C08E5">
        <w:rPr>
          <w:rFonts w:ascii="Arial" w:hAnsi="Arial" w:cs="Arial"/>
          <w:sz w:val="24"/>
          <w:szCs w:val="24"/>
        </w:rPr>
        <w:t>ervice</w:t>
      </w:r>
      <w:r w:rsidR="007C08E5">
        <w:rPr>
          <w:rFonts w:ascii="Arial" w:hAnsi="Arial" w:cs="Arial"/>
          <w:sz w:val="24"/>
          <w:szCs w:val="24"/>
        </w:rPr>
        <w:t xml:space="preserve"> will continue to </w:t>
      </w:r>
      <w:r w:rsidRPr="007C08E5">
        <w:rPr>
          <w:rFonts w:ascii="Arial" w:hAnsi="Arial" w:cs="Arial"/>
          <w:sz w:val="24"/>
          <w:szCs w:val="24"/>
        </w:rPr>
        <w:t>promote the value of Fairtrade</w:t>
      </w:r>
      <w:r w:rsidR="007C08E5">
        <w:rPr>
          <w:rFonts w:ascii="Arial" w:hAnsi="Arial" w:cs="Arial"/>
          <w:sz w:val="24"/>
          <w:szCs w:val="24"/>
        </w:rPr>
        <w:t xml:space="preserve">. </w:t>
      </w:r>
      <w:r w:rsidRPr="007C08E5">
        <w:rPr>
          <w:rFonts w:ascii="Arial" w:hAnsi="Arial" w:cs="Arial"/>
          <w:sz w:val="24"/>
          <w:szCs w:val="24"/>
        </w:rPr>
        <w:t xml:space="preserve">It </w:t>
      </w:r>
      <w:r w:rsidRPr="007C08E5" w:rsidR="00D92BB6">
        <w:rPr>
          <w:rFonts w:ascii="Arial" w:hAnsi="Arial" w:cs="Arial"/>
          <w:sz w:val="24"/>
          <w:szCs w:val="24"/>
        </w:rPr>
        <w:t xml:space="preserve">also </w:t>
      </w:r>
      <w:r w:rsidRPr="007C08E5">
        <w:rPr>
          <w:rFonts w:ascii="Arial" w:hAnsi="Arial" w:cs="Arial"/>
          <w:sz w:val="24"/>
          <w:szCs w:val="24"/>
        </w:rPr>
        <w:t xml:space="preserve">supports the use of </w:t>
      </w:r>
      <w:r w:rsidR="007C08E5">
        <w:rPr>
          <w:rFonts w:ascii="Arial" w:hAnsi="Arial" w:cs="Arial"/>
          <w:sz w:val="24"/>
          <w:szCs w:val="24"/>
        </w:rPr>
        <w:t xml:space="preserve">other </w:t>
      </w:r>
      <w:r w:rsidRPr="007C08E5">
        <w:rPr>
          <w:rFonts w:ascii="Arial" w:hAnsi="Arial" w:cs="Arial"/>
          <w:sz w:val="24"/>
          <w:szCs w:val="24"/>
        </w:rPr>
        <w:t xml:space="preserve">ethically and sustainably sourced products including </w:t>
      </w:r>
      <w:r w:rsidRPr="007C08E5" w:rsidR="00D92BB6">
        <w:rPr>
          <w:rFonts w:ascii="Arial" w:hAnsi="Arial" w:cs="Arial"/>
          <w:sz w:val="24"/>
          <w:szCs w:val="24"/>
        </w:rPr>
        <w:t xml:space="preserve">Organic and </w:t>
      </w:r>
      <w:r w:rsidRPr="007C08E5">
        <w:rPr>
          <w:rFonts w:ascii="Arial" w:hAnsi="Arial" w:cs="Arial"/>
          <w:sz w:val="24"/>
          <w:szCs w:val="24"/>
        </w:rPr>
        <w:t>Rainforest Alliance</w:t>
      </w:r>
      <w:r w:rsidRPr="007C08E5" w:rsidR="007C08E5">
        <w:rPr>
          <w:rFonts w:ascii="Arial" w:hAnsi="Arial" w:cs="Arial"/>
          <w:sz w:val="24"/>
          <w:szCs w:val="24"/>
        </w:rPr>
        <w:t xml:space="preserve"> certified products</w:t>
      </w:r>
      <w:r w:rsidRPr="007C08E5">
        <w:rPr>
          <w:rFonts w:ascii="Arial" w:hAnsi="Arial" w:cs="Arial"/>
          <w:sz w:val="24"/>
          <w:szCs w:val="24"/>
        </w:rPr>
        <w:t xml:space="preserve">. </w:t>
      </w:r>
    </w:p>
    <w:p w:rsidR="00AE6D7C" w:rsidP="002E0127" w:rsidRDefault="00AE6D7C">
      <w:pPr>
        <w:pStyle w:val="ListParagraph"/>
        <w:numPr>
          <w:ilvl w:val="0"/>
          <w:numId w:val="2"/>
        </w:numPr>
        <w:spacing w:before="1200" w:after="0" w:line="240" w:lineRule="auto"/>
        <w:jc w:val="both"/>
        <w:rPr>
          <w:rFonts w:ascii="Arial" w:hAnsi="Arial" w:cs="Arial"/>
          <w:sz w:val="24"/>
          <w:szCs w:val="24"/>
        </w:rPr>
      </w:pPr>
      <w:r>
        <w:rPr>
          <w:rFonts w:ascii="Arial" w:hAnsi="Arial" w:cs="Arial"/>
          <w:sz w:val="24"/>
          <w:szCs w:val="24"/>
        </w:rPr>
        <w:t xml:space="preserve">The service is working towards achieving the Soil Association Food for Life Bronze Award and hopes to achieve this by the third quarter of 2023. </w:t>
      </w:r>
    </w:p>
    <w:p w:rsidR="007C08E5" w:rsidP="007C08E5" w:rsidRDefault="007C08E5">
      <w:pPr>
        <w:pStyle w:val="ListParagraph"/>
        <w:spacing w:before="1200" w:after="0" w:line="240" w:lineRule="auto"/>
        <w:jc w:val="both"/>
        <w:rPr>
          <w:rFonts w:ascii="Arial" w:hAnsi="Arial" w:cs="Arial"/>
          <w:sz w:val="24"/>
          <w:szCs w:val="24"/>
        </w:rPr>
      </w:pPr>
    </w:p>
    <w:p w:rsidR="00AE6D7C" w:rsidP="007C08E5" w:rsidRDefault="00AE6D7C">
      <w:pPr>
        <w:pStyle w:val="ListParagraph"/>
        <w:spacing w:before="1200" w:after="0" w:line="240" w:lineRule="auto"/>
        <w:jc w:val="both"/>
        <w:rPr>
          <w:rFonts w:ascii="Arial" w:hAnsi="Arial" w:cs="Arial"/>
          <w:sz w:val="24"/>
          <w:szCs w:val="24"/>
        </w:rPr>
      </w:pPr>
    </w:p>
    <w:p w:rsidR="00AE6D7C" w:rsidP="007C08E5" w:rsidRDefault="00AE6D7C">
      <w:pPr>
        <w:pStyle w:val="ListParagraph"/>
        <w:spacing w:before="1200" w:after="0" w:line="240" w:lineRule="auto"/>
        <w:jc w:val="both"/>
        <w:rPr>
          <w:rFonts w:ascii="Arial" w:hAnsi="Arial" w:cs="Arial"/>
          <w:sz w:val="24"/>
          <w:szCs w:val="24"/>
        </w:rPr>
      </w:pPr>
    </w:p>
    <w:p w:rsidR="00AE6D7C" w:rsidP="007C08E5" w:rsidRDefault="00AE6D7C">
      <w:pPr>
        <w:pStyle w:val="ListParagraph"/>
        <w:spacing w:before="1200" w:after="0" w:line="240" w:lineRule="auto"/>
        <w:jc w:val="both"/>
        <w:rPr>
          <w:rFonts w:ascii="Arial" w:hAnsi="Arial" w:cs="Arial"/>
          <w:sz w:val="24"/>
          <w:szCs w:val="24"/>
        </w:rPr>
      </w:pPr>
    </w:p>
    <w:p w:rsidR="00AE6D7C" w:rsidP="007C08E5" w:rsidRDefault="00AE6D7C">
      <w:pPr>
        <w:pStyle w:val="ListParagraph"/>
        <w:spacing w:before="1200" w:after="0" w:line="240" w:lineRule="auto"/>
        <w:jc w:val="both"/>
        <w:rPr>
          <w:rFonts w:ascii="Arial" w:hAnsi="Arial" w:cs="Arial"/>
          <w:sz w:val="24"/>
          <w:szCs w:val="24"/>
        </w:rPr>
      </w:pPr>
    </w:p>
    <w:p w:rsidR="00AE6D7C" w:rsidP="007C08E5" w:rsidRDefault="00AE6D7C">
      <w:pPr>
        <w:pStyle w:val="ListParagraph"/>
        <w:spacing w:before="1200" w:after="0" w:line="240" w:lineRule="auto"/>
        <w:jc w:val="both"/>
        <w:rPr>
          <w:rFonts w:ascii="Arial" w:hAnsi="Arial" w:cs="Arial"/>
          <w:sz w:val="24"/>
          <w:szCs w:val="24"/>
        </w:rPr>
      </w:pPr>
    </w:p>
    <w:p w:rsidR="00AE6D7C" w:rsidP="007C08E5" w:rsidRDefault="00AE6D7C">
      <w:pPr>
        <w:pStyle w:val="ListParagraph"/>
        <w:spacing w:before="1200" w:after="0" w:line="240" w:lineRule="auto"/>
        <w:jc w:val="both"/>
        <w:rPr>
          <w:rFonts w:ascii="Arial" w:hAnsi="Arial" w:cs="Arial"/>
          <w:sz w:val="24"/>
          <w:szCs w:val="24"/>
        </w:rPr>
      </w:pPr>
    </w:p>
    <w:p w:rsidR="00AE6D7C" w:rsidP="007C08E5" w:rsidRDefault="00AE6D7C">
      <w:pPr>
        <w:pStyle w:val="ListParagraph"/>
        <w:spacing w:before="1200" w:after="0" w:line="240" w:lineRule="auto"/>
        <w:jc w:val="both"/>
        <w:rPr>
          <w:rFonts w:ascii="Arial" w:hAnsi="Arial" w:cs="Arial"/>
          <w:sz w:val="24"/>
          <w:szCs w:val="24"/>
        </w:rPr>
      </w:pPr>
    </w:p>
    <w:p w:rsidR="00AE6D7C" w:rsidP="007C08E5" w:rsidRDefault="00AE6D7C">
      <w:pPr>
        <w:pStyle w:val="ListParagraph"/>
        <w:spacing w:before="1200" w:after="0" w:line="240" w:lineRule="auto"/>
        <w:jc w:val="both"/>
        <w:rPr>
          <w:rFonts w:ascii="Arial" w:hAnsi="Arial" w:cs="Arial"/>
          <w:sz w:val="24"/>
          <w:szCs w:val="24"/>
        </w:rPr>
      </w:pPr>
    </w:p>
    <w:p w:rsidR="00AE6D7C" w:rsidP="007C08E5" w:rsidRDefault="00AE6D7C">
      <w:pPr>
        <w:pStyle w:val="ListParagraph"/>
        <w:spacing w:before="1200" w:after="0" w:line="240" w:lineRule="auto"/>
        <w:jc w:val="both"/>
        <w:rPr>
          <w:rFonts w:ascii="Arial" w:hAnsi="Arial" w:cs="Arial"/>
          <w:sz w:val="24"/>
          <w:szCs w:val="24"/>
        </w:rPr>
      </w:pPr>
    </w:p>
    <w:p w:rsidR="00AE6D7C" w:rsidP="00AE6D7C" w:rsidRDefault="002E0127">
      <w:pPr>
        <w:pStyle w:val="ListParagraph"/>
        <w:spacing w:before="1200" w:after="0" w:line="240" w:lineRule="auto"/>
        <w:jc w:val="both"/>
        <w:rPr>
          <w:rFonts w:ascii="Arial" w:hAnsi="Arial" w:cs="Arial"/>
          <w:sz w:val="24"/>
          <w:szCs w:val="24"/>
        </w:rPr>
      </w:pPr>
      <w:r w:rsidRPr="007C08E5">
        <w:rPr>
          <w:rFonts w:ascii="Arial" w:hAnsi="Arial" w:cs="Arial"/>
          <w:sz w:val="24"/>
          <w:szCs w:val="24"/>
        </w:rPr>
        <w:t>Director of Estates and Campus Services</w:t>
      </w:r>
    </w:p>
    <w:p w:rsidR="00AE6D7C" w:rsidP="00AE6D7C" w:rsidRDefault="00AE6D7C">
      <w:pPr>
        <w:pStyle w:val="ListParagraph"/>
        <w:spacing w:before="1200" w:after="0" w:line="240" w:lineRule="auto"/>
        <w:jc w:val="both"/>
        <w:rPr>
          <w:rFonts w:ascii="Arial" w:hAnsi="Arial" w:cs="Arial"/>
          <w:sz w:val="24"/>
          <w:szCs w:val="24"/>
        </w:rPr>
      </w:pPr>
      <w:r>
        <w:rPr>
          <w:rFonts w:ascii="Arial" w:hAnsi="Arial" w:cs="Arial"/>
          <w:sz w:val="24"/>
          <w:szCs w:val="24"/>
        </w:rPr>
        <w:t>Updated</w:t>
      </w:r>
    </w:p>
    <w:p w:rsidR="00890A96" w:rsidP="00D66E3E" w:rsidRDefault="007C08E5">
      <w:pPr>
        <w:pStyle w:val="ListParagraph"/>
        <w:spacing w:before="1200" w:after="0" w:line="240" w:lineRule="auto"/>
        <w:jc w:val="both"/>
      </w:pPr>
      <w:r>
        <w:rPr>
          <w:rFonts w:ascii="Arial" w:hAnsi="Arial" w:cs="Arial"/>
          <w:sz w:val="24"/>
          <w:szCs w:val="24"/>
        </w:rPr>
        <w:t>August 2023</w:t>
      </w:r>
    </w:p>
    <w:sectPr w:rsidR="00890A96" w:rsidSect="002B49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C5004"/>
    <w:multiLevelType w:val="hybridMultilevel"/>
    <w:tmpl w:val="DF44C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005B82"/>
    <w:multiLevelType w:val="hybridMultilevel"/>
    <w:tmpl w:val="A5AEA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127"/>
    <w:rsid w:val="00170E27"/>
    <w:rsid w:val="002E0127"/>
    <w:rsid w:val="0052074A"/>
    <w:rsid w:val="0053444D"/>
    <w:rsid w:val="0075383A"/>
    <w:rsid w:val="007C08E5"/>
    <w:rsid w:val="00890A96"/>
    <w:rsid w:val="008F6F02"/>
    <w:rsid w:val="008F6F0F"/>
    <w:rsid w:val="00A11AFF"/>
    <w:rsid w:val="00AE6D7C"/>
    <w:rsid w:val="00B844AF"/>
    <w:rsid w:val="00B94D35"/>
    <w:rsid w:val="00BF768E"/>
    <w:rsid w:val="00D66E3E"/>
    <w:rsid w:val="00D92BB6"/>
    <w:rsid w:val="00F701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DCFA0"/>
  <w15:chartTrackingRefBased/>
  <w15:docId w15:val="{4749DB3D-B619-41FD-8429-5303BFF8D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0127"/>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1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uco.ac.uk/sites/default/files/2022-10/FINAL_TUCO%20Modern%20Slavery%20Act%202015%20Statement%202021%20to%20March%20202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elicanprocurement.co.uk/sustainability/"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Pages>
  <Words>974</Words>
  <Characters>5556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Sustainable Food Policy 2023</dc:title>
  <dc:subject>Sustainable Food Policy 2023</dc:subject>
  <dc:creator>Nikhil Santos</dc:creator>
  <cp:keywords>
  </cp:keywords>
  <dc:description>
  </dc:description>
  <cp:lastModifiedBy>Mohammed Haye</cp:lastModifiedBy>
  <cp:revision>4</cp:revision>
  <dcterms:created xsi:type="dcterms:W3CDTF">2023-08-14T14:39:00Z</dcterms:created>
  <dcterms:modified xsi:type="dcterms:W3CDTF">2023-08-25T13:14:44Z</dcterms:modified>
</cp:coreProperties>
</file>