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304D6" w:rsidR="00AC2C3A" w:rsidP="00AC2C3A" w:rsidRDefault="00AC2C3A">
      <w:pPr>
        <w:pStyle w:val="BodyText2"/>
        <w:spacing w:before="0"/>
        <w:jc w:val="left"/>
        <w:rPr>
          <w:rFonts w:ascii="Helvetica" w:hAnsi="Helvetica"/>
          <w:sz w:val="22"/>
          <w:szCs w:val="22"/>
        </w:rPr>
      </w:pPr>
    </w:p>
    <w:p w:rsidRPr="000F01B5" w:rsidR="00AC2C3A" w:rsidP="00AC2C3A" w:rsidRDefault="00A26A36">
      <w:pPr>
        <w:rPr>
          <w:rFonts w:ascii="Helvetica" w:hAnsi="Helvetica"/>
          <w:sz w:val="36"/>
          <w:szCs w:val="36"/>
        </w:rPr>
      </w:pPr>
      <w:r>
        <w:rPr>
          <w:rFonts w:ascii="Helvetica" w:hAnsi="Helvetica" w:cs="Helvetica"/>
          <w:noProof/>
          <w:lang w:eastAsia="en-GB"/>
        </w:rPr>
        <w:drawing>
          <wp:inline distT="0" distB="0" distL="0" distR="0">
            <wp:extent cx="1533525" cy="1143000"/>
            <wp:effectExtent l="0" t="0" r="0" b="0"/>
            <wp:docPr id="1" name="Picture 1" descr="St-Marys-Logo-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arys-Logo-Greyscal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33525" cy="1143000"/>
                    </a:xfrm>
                    <a:prstGeom prst="rect">
                      <a:avLst/>
                    </a:prstGeom>
                    <a:noFill/>
                    <a:ln>
                      <a:noFill/>
                    </a:ln>
                  </pic:spPr>
                </pic:pic>
              </a:graphicData>
            </a:graphic>
          </wp:inline>
        </w:drawing>
      </w:r>
    </w:p>
    <w:p w:rsidR="00AC2C3A" w:rsidP="00AC2C3A" w:rsidRDefault="00AC2C3A">
      <w:pPr>
        <w:pStyle w:val="NoSpacing"/>
        <w:jc w:val="left"/>
        <w:rPr>
          <w:rStyle w:val="NormalWebChar"/>
          <w:rFonts w:ascii="Helvetica" w:hAnsi="Helvetica"/>
          <w:sz w:val="22"/>
          <w:szCs w:val="22"/>
        </w:rPr>
      </w:pPr>
    </w:p>
    <w:p w:rsidRPr="0034177D" w:rsidR="00396C9C" w:rsidP="00396C9C" w:rsidRDefault="00B623CB">
      <w:pPr>
        <w:spacing w:line="280" w:lineRule="atLeast"/>
        <w:rPr>
          <w:rFonts w:ascii="Helvetica" w:hAnsi="Helvetica"/>
          <w:b/>
        </w:rPr>
      </w:pPr>
      <w:r>
        <w:rPr>
          <w:rFonts w:ascii="Helvetica" w:hAnsi="Helvetica"/>
          <w:b/>
        </w:rPr>
        <w:t xml:space="preserve">Partnership Liaison Manager </w:t>
      </w:r>
      <w:r w:rsidR="00396C9C">
        <w:rPr>
          <w:rFonts w:ascii="Helvetica" w:hAnsi="Helvetica"/>
          <w:b/>
        </w:rPr>
        <w:t>– Role Description</w:t>
      </w:r>
    </w:p>
    <w:p w:rsidRPr="0034177D" w:rsidR="00396C9C" w:rsidP="00396C9C" w:rsidRDefault="00396C9C">
      <w:pPr>
        <w:spacing w:line="280" w:lineRule="atLeast"/>
        <w:rPr>
          <w:rFonts w:ascii="Helvetica" w:hAnsi="Helvetica"/>
        </w:rPr>
      </w:pPr>
    </w:p>
    <w:p w:rsidRPr="00D85784" w:rsidR="008C7243" w:rsidP="008C7243" w:rsidRDefault="008C7243">
      <w:pPr>
        <w:spacing w:line="280" w:lineRule="atLeast"/>
        <w:rPr>
          <w:rFonts w:ascii="Helvetica" w:hAnsi="Helvetica"/>
          <w:sz w:val="22"/>
          <w:szCs w:val="22"/>
        </w:rPr>
      </w:pPr>
      <w:r w:rsidRPr="00D85784">
        <w:rPr>
          <w:rFonts w:ascii="Helvetica" w:hAnsi="Helvetica"/>
          <w:sz w:val="22"/>
          <w:szCs w:val="22"/>
        </w:rPr>
        <w:t xml:space="preserve">The role of the </w:t>
      </w:r>
      <w:r w:rsidR="00B623CB">
        <w:rPr>
          <w:rFonts w:ascii="Helvetica" w:hAnsi="Helvetica"/>
          <w:sz w:val="22"/>
          <w:szCs w:val="22"/>
        </w:rPr>
        <w:t>Partnership Liaison Manager</w:t>
      </w:r>
      <w:r w:rsidRPr="00D85784">
        <w:rPr>
          <w:rFonts w:ascii="Helvetica" w:hAnsi="Helvetica"/>
          <w:sz w:val="22"/>
          <w:szCs w:val="22"/>
        </w:rPr>
        <w:t xml:space="preserve"> is:</w:t>
      </w:r>
      <w:bookmarkStart w:name="_GoBack" w:id="0"/>
      <w:bookmarkEnd w:id="0"/>
    </w:p>
    <w:p w:rsidR="008C7243" w:rsidP="008C7243" w:rsidRDefault="008C7243">
      <w:pPr>
        <w:spacing w:line="280" w:lineRule="atLeast"/>
        <w:rPr>
          <w:rFonts w:ascii="Helvetica" w:hAnsi="Helvetica"/>
          <w:sz w:val="22"/>
          <w:szCs w:val="22"/>
        </w:rPr>
      </w:pPr>
    </w:p>
    <w:p w:rsidR="008C7243" w:rsidP="008C7243" w:rsidRDefault="008C7243">
      <w:pPr>
        <w:numPr>
          <w:ilvl w:val="0"/>
          <w:numId w:val="8"/>
        </w:numPr>
        <w:spacing w:line="280" w:lineRule="atLeast"/>
        <w:ind w:left="567" w:hanging="567"/>
        <w:rPr>
          <w:rFonts w:ascii="Helvetica" w:hAnsi="Helvetica"/>
          <w:sz w:val="22"/>
          <w:szCs w:val="22"/>
        </w:rPr>
      </w:pPr>
      <w:r>
        <w:rPr>
          <w:rFonts w:ascii="Helvetica" w:hAnsi="Helvetica"/>
          <w:sz w:val="22"/>
          <w:szCs w:val="22"/>
        </w:rPr>
        <w:t xml:space="preserve">To </w:t>
      </w:r>
      <w:r w:rsidRPr="00D85784">
        <w:rPr>
          <w:rFonts w:ascii="Helvetica" w:hAnsi="Helvetica"/>
          <w:sz w:val="22"/>
          <w:szCs w:val="22"/>
        </w:rPr>
        <w:t xml:space="preserve">ensure that the University’s </w:t>
      </w:r>
      <w:r>
        <w:rPr>
          <w:rFonts w:ascii="Helvetica" w:hAnsi="Helvetica"/>
          <w:sz w:val="22"/>
          <w:szCs w:val="22"/>
        </w:rPr>
        <w:t xml:space="preserve">academic </w:t>
      </w:r>
      <w:r w:rsidRPr="00D85784">
        <w:rPr>
          <w:rFonts w:ascii="Helvetica" w:hAnsi="Helvetica"/>
          <w:sz w:val="22"/>
          <w:szCs w:val="22"/>
        </w:rPr>
        <w:t>sta</w:t>
      </w:r>
      <w:r>
        <w:rPr>
          <w:rFonts w:ascii="Helvetica" w:hAnsi="Helvetica"/>
          <w:sz w:val="22"/>
          <w:szCs w:val="22"/>
        </w:rPr>
        <w:t xml:space="preserve">ndards are safeguarded and that academic quality </w:t>
      </w:r>
      <w:r w:rsidRPr="00D85784">
        <w:rPr>
          <w:rFonts w:ascii="Helvetica" w:hAnsi="Helvetica"/>
          <w:sz w:val="22"/>
          <w:szCs w:val="22"/>
        </w:rPr>
        <w:t>is maintained within the programme</w:t>
      </w:r>
      <w:r>
        <w:rPr>
          <w:rFonts w:ascii="Helvetica" w:hAnsi="Helvetica"/>
          <w:sz w:val="22"/>
          <w:szCs w:val="22"/>
        </w:rPr>
        <w:t xml:space="preserve">(s) </w:t>
      </w:r>
      <w:r w:rsidRPr="00D85784">
        <w:rPr>
          <w:rFonts w:ascii="Helvetica" w:hAnsi="Helvetica"/>
          <w:sz w:val="22"/>
          <w:szCs w:val="22"/>
        </w:rPr>
        <w:t xml:space="preserve">via oversight </w:t>
      </w:r>
      <w:r>
        <w:rPr>
          <w:rFonts w:ascii="Helvetica" w:hAnsi="Helvetica"/>
          <w:sz w:val="22"/>
          <w:szCs w:val="22"/>
        </w:rPr>
        <w:t xml:space="preserve">of the programme(s) with reference to </w:t>
      </w:r>
      <w:r w:rsidRPr="00D85784">
        <w:rPr>
          <w:rFonts w:ascii="Helvetica" w:hAnsi="Helvetica"/>
          <w:sz w:val="22"/>
          <w:szCs w:val="22"/>
        </w:rPr>
        <w:t xml:space="preserve">the </w:t>
      </w:r>
      <w:r>
        <w:rPr>
          <w:rFonts w:ascii="Helvetica" w:hAnsi="Helvetica"/>
          <w:sz w:val="22"/>
          <w:szCs w:val="22"/>
        </w:rPr>
        <w:t xml:space="preserve">relevant </w:t>
      </w:r>
      <w:r w:rsidRPr="00D85784">
        <w:rPr>
          <w:rFonts w:ascii="Helvetica" w:hAnsi="Helvetica"/>
          <w:sz w:val="22"/>
          <w:szCs w:val="22"/>
        </w:rPr>
        <w:t>validation document</w:t>
      </w:r>
      <w:r>
        <w:rPr>
          <w:rFonts w:ascii="Helvetica" w:hAnsi="Helvetica"/>
          <w:sz w:val="22"/>
          <w:szCs w:val="22"/>
        </w:rPr>
        <w:t>(s)</w:t>
      </w:r>
      <w:r w:rsidRPr="00D85784">
        <w:rPr>
          <w:rFonts w:ascii="Helvetica" w:hAnsi="Helvetica"/>
          <w:sz w:val="22"/>
          <w:szCs w:val="22"/>
        </w:rPr>
        <w:t xml:space="preserve"> and University regulations and policies</w:t>
      </w:r>
      <w:r>
        <w:rPr>
          <w:rFonts w:ascii="Helvetica" w:hAnsi="Helvetica"/>
          <w:sz w:val="22"/>
          <w:szCs w:val="22"/>
        </w:rPr>
        <w:t>, including those relating to quality assurance and enhancement</w:t>
      </w:r>
    </w:p>
    <w:p w:rsidR="008C7243" w:rsidP="008C7243" w:rsidRDefault="008C7243">
      <w:pPr>
        <w:spacing w:line="280" w:lineRule="atLeast"/>
        <w:ind w:left="567"/>
        <w:rPr>
          <w:rFonts w:ascii="Helvetica" w:hAnsi="Helvetica"/>
          <w:sz w:val="22"/>
          <w:szCs w:val="22"/>
        </w:rPr>
      </w:pPr>
    </w:p>
    <w:p w:rsidR="008C7243" w:rsidP="008C7243" w:rsidRDefault="008C7243">
      <w:pPr>
        <w:numPr>
          <w:ilvl w:val="0"/>
          <w:numId w:val="8"/>
        </w:numPr>
        <w:spacing w:line="280" w:lineRule="atLeast"/>
        <w:ind w:left="567" w:hanging="567"/>
        <w:rPr>
          <w:rFonts w:ascii="Helvetica" w:hAnsi="Helvetica"/>
          <w:sz w:val="22"/>
          <w:szCs w:val="22"/>
        </w:rPr>
      </w:pPr>
      <w:r w:rsidRPr="00E23A70">
        <w:rPr>
          <w:rFonts w:ascii="Helvetica" w:hAnsi="Helvetica"/>
          <w:sz w:val="22"/>
          <w:szCs w:val="22"/>
        </w:rPr>
        <w:t>To act as a source of advice and guidance to the Programme Director(s) of</w:t>
      </w:r>
      <w:r>
        <w:rPr>
          <w:rFonts w:ascii="Helvetica" w:hAnsi="Helvetica"/>
          <w:sz w:val="22"/>
          <w:szCs w:val="22"/>
        </w:rPr>
        <w:t xml:space="preserve"> the collaborative programme(s), </w:t>
      </w:r>
      <w:r w:rsidRPr="00E23A70">
        <w:rPr>
          <w:rFonts w:ascii="Helvetica" w:hAnsi="Helvetica"/>
          <w:sz w:val="22"/>
          <w:szCs w:val="22"/>
        </w:rPr>
        <w:t>regarding procedures relating to assessment and examination and quality assurance and enhancement</w:t>
      </w:r>
    </w:p>
    <w:p w:rsidR="008C7243" w:rsidP="008C7243" w:rsidRDefault="008C7243">
      <w:pPr>
        <w:pStyle w:val="ListParagraph"/>
        <w:spacing w:line="280" w:lineRule="atLeast"/>
        <w:rPr>
          <w:rFonts w:ascii="Helvetica" w:hAnsi="Helvetica"/>
          <w:sz w:val="22"/>
          <w:szCs w:val="22"/>
        </w:rPr>
      </w:pPr>
    </w:p>
    <w:p w:rsidRPr="0034177D" w:rsidR="008C7243" w:rsidP="008C7243" w:rsidRDefault="008C7243">
      <w:pPr>
        <w:numPr>
          <w:ilvl w:val="0"/>
          <w:numId w:val="8"/>
        </w:numPr>
        <w:spacing w:line="280" w:lineRule="atLeast"/>
        <w:ind w:left="567" w:hanging="567"/>
        <w:rPr>
          <w:rFonts w:ascii="Helvetica" w:hAnsi="Helvetica"/>
          <w:sz w:val="22"/>
          <w:szCs w:val="22"/>
        </w:rPr>
      </w:pPr>
      <w:r w:rsidRPr="00E23A70">
        <w:rPr>
          <w:rFonts w:ascii="Helvetica" w:hAnsi="Helvetica"/>
          <w:sz w:val="22"/>
          <w:szCs w:val="22"/>
        </w:rPr>
        <w:t>To advise on appropriate staff development which ensures that</w:t>
      </w:r>
      <w:r>
        <w:rPr>
          <w:rFonts w:ascii="Helvetica" w:hAnsi="Helvetica"/>
          <w:sz w:val="22"/>
          <w:szCs w:val="22"/>
        </w:rPr>
        <w:t xml:space="preserve"> quality is </w:t>
      </w:r>
      <w:r w:rsidRPr="00E23A70">
        <w:rPr>
          <w:rFonts w:ascii="Helvetica" w:hAnsi="Helvetica"/>
          <w:sz w:val="22"/>
          <w:szCs w:val="22"/>
        </w:rPr>
        <w:t xml:space="preserve">enhanced, and to make the </w:t>
      </w:r>
      <w:r>
        <w:rPr>
          <w:rFonts w:ascii="Helvetica" w:hAnsi="Helvetica"/>
          <w:sz w:val="22"/>
          <w:szCs w:val="22"/>
        </w:rPr>
        <w:t>Quality and Standards</w:t>
      </w:r>
      <w:r w:rsidRPr="00E23A70">
        <w:rPr>
          <w:rFonts w:ascii="Helvetica" w:hAnsi="Helvetica"/>
          <w:sz w:val="22"/>
          <w:szCs w:val="22"/>
        </w:rPr>
        <w:t xml:space="preserve"> Office aware of any kn</w:t>
      </w:r>
      <w:r>
        <w:rPr>
          <w:rFonts w:ascii="Helvetica" w:hAnsi="Helvetica"/>
          <w:sz w:val="22"/>
          <w:szCs w:val="22"/>
        </w:rPr>
        <w:t xml:space="preserve">own staffing changes within the </w:t>
      </w:r>
      <w:r w:rsidRPr="0034177D">
        <w:rPr>
          <w:rFonts w:ascii="Helvetica" w:hAnsi="Helvetica"/>
          <w:sz w:val="22"/>
          <w:szCs w:val="22"/>
        </w:rPr>
        <w:t>collaborative programme team</w:t>
      </w:r>
      <w:r w:rsidR="00E2078F">
        <w:rPr>
          <w:rFonts w:ascii="Helvetica" w:hAnsi="Helvetica"/>
          <w:sz w:val="22"/>
          <w:szCs w:val="22"/>
        </w:rPr>
        <w:t>. CVs of any new staff MUST be approved through the Faculty Academic Development Committees</w:t>
      </w:r>
    </w:p>
    <w:p w:rsidR="008C7243" w:rsidP="008C7243" w:rsidRDefault="008C7243">
      <w:pPr>
        <w:spacing w:line="280" w:lineRule="atLeast"/>
        <w:rPr>
          <w:rFonts w:ascii="Helvetica" w:hAnsi="Helvetica"/>
          <w:sz w:val="22"/>
          <w:szCs w:val="22"/>
        </w:rPr>
      </w:pPr>
    </w:p>
    <w:p w:rsidR="008C7243" w:rsidP="008C7243" w:rsidRDefault="008C7243">
      <w:pPr>
        <w:numPr>
          <w:ilvl w:val="0"/>
          <w:numId w:val="8"/>
        </w:numPr>
        <w:spacing w:line="280" w:lineRule="atLeast"/>
        <w:ind w:left="567" w:hanging="567"/>
        <w:rPr>
          <w:rFonts w:ascii="Helvetica" w:hAnsi="Helvetica"/>
          <w:sz w:val="22"/>
          <w:szCs w:val="22"/>
        </w:rPr>
      </w:pPr>
      <w:r>
        <w:rPr>
          <w:rFonts w:ascii="Helvetica" w:hAnsi="Helvetica"/>
          <w:sz w:val="22"/>
          <w:szCs w:val="22"/>
        </w:rPr>
        <w:t>To be a full member of the Programme B</w:t>
      </w:r>
      <w:r w:rsidRPr="00D85784">
        <w:rPr>
          <w:rFonts w:ascii="Helvetica" w:hAnsi="Helvetica"/>
          <w:sz w:val="22"/>
          <w:szCs w:val="22"/>
        </w:rPr>
        <w:t>oard and attend at least one meeting of each of these Boards each academic year</w:t>
      </w:r>
    </w:p>
    <w:p w:rsidR="008C7243" w:rsidP="008C7243" w:rsidRDefault="008C7243">
      <w:pPr>
        <w:pStyle w:val="ListParagraph"/>
        <w:spacing w:line="280" w:lineRule="atLeast"/>
        <w:ind w:left="0"/>
        <w:rPr>
          <w:rFonts w:ascii="Helvetica" w:hAnsi="Helvetica"/>
          <w:sz w:val="22"/>
          <w:szCs w:val="22"/>
        </w:rPr>
      </w:pPr>
    </w:p>
    <w:p w:rsidR="008C7243" w:rsidP="008C7243" w:rsidRDefault="008C7243">
      <w:pPr>
        <w:numPr>
          <w:ilvl w:val="0"/>
          <w:numId w:val="8"/>
        </w:numPr>
        <w:spacing w:line="280" w:lineRule="atLeast"/>
        <w:ind w:left="567" w:hanging="567"/>
        <w:rPr>
          <w:rFonts w:ascii="Helvetica" w:hAnsi="Helvetica"/>
          <w:sz w:val="22"/>
          <w:szCs w:val="22"/>
        </w:rPr>
      </w:pPr>
      <w:r w:rsidRPr="00E23A70">
        <w:rPr>
          <w:rFonts w:ascii="Helvetica" w:hAnsi="Helvetica"/>
          <w:sz w:val="22"/>
          <w:szCs w:val="22"/>
        </w:rPr>
        <w:t>To attend meetings of the Programme Board of Examiners, in particular those at which recommendations are made for each candidate’s award or progression</w:t>
      </w:r>
    </w:p>
    <w:p w:rsidR="008C7243" w:rsidP="008C7243" w:rsidRDefault="008C7243">
      <w:pPr>
        <w:spacing w:line="280" w:lineRule="atLeast"/>
        <w:rPr>
          <w:rFonts w:ascii="Helvetica" w:hAnsi="Helvetica"/>
          <w:sz w:val="22"/>
          <w:szCs w:val="22"/>
        </w:rPr>
      </w:pPr>
    </w:p>
    <w:p w:rsidR="008C7243" w:rsidP="008C7243" w:rsidRDefault="008C7243">
      <w:pPr>
        <w:numPr>
          <w:ilvl w:val="0"/>
          <w:numId w:val="8"/>
        </w:numPr>
        <w:spacing w:line="280" w:lineRule="atLeast"/>
        <w:ind w:left="567" w:hanging="567"/>
        <w:rPr>
          <w:rFonts w:ascii="Helvetica" w:hAnsi="Helvetica"/>
          <w:sz w:val="22"/>
          <w:szCs w:val="22"/>
        </w:rPr>
      </w:pPr>
      <w:r w:rsidRPr="00E23A70">
        <w:rPr>
          <w:rFonts w:ascii="Helvetica" w:hAnsi="Helvetica"/>
          <w:sz w:val="22"/>
          <w:szCs w:val="22"/>
        </w:rPr>
        <w:t xml:space="preserve">To be familiar with the programme(s) of study for which he/she has been appointed on behalf of the University, and to have copies of the validated documents, Programme Handbook and the current </w:t>
      </w:r>
      <w:r w:rsidR="00E2078F">
        <w:rPr>
          <w:rFonts w:ascii="Helvetica" w:hAnsi="Helvetica"/>
          <w:sz w:val="22"/>
          <w:szCs w:val="22"/>
        </w:rPr>
        <w:t>programme specification</w:t>
      </w:r>
    </w:p>
    <w:p w:rsidR="008C7243" w:rsidP="008C7243" w:rsidRDefault="008C7243">
      <w:pPr>
        <w:pStyle w:val="ListParagraph"/>
        <w:spacing w:line="280" w:lineRule="atLeast"/>
        <w:rPr>
          <w:rFonts w:ascii="Helvetica" w:hAnsi="Helvetica"/>
          <w:sz w:val="22"/>
          <w:szCs w:val="22"/>
        </w:rPr>
      </w:pPr>
    </w:p>
    <w:p w:rsidR="008C7243" w:rsidP="008C7243" w:rsidRDefault="008C7243">
      <w:pPr>
        <w:numPr>
          <w:ilvl w:val="0"/>
          <w:numId w:val="8"/>
        </w:numPr>
        <w:spacing w:line="280" w:lineRule="atLeast"/>
        <w:ind w:left="567" w:hanging="567"/>
        <w:rPr>
          <w:rFonts w:ascii="Helvetica" w:hAnsi="Helvetica"/>
          <w:sz w:val="22"/>
          <w:szCs w:val="22"/>
        </w:rPr>
      </w:pPr>
      <w:r w:rsidRPr="00E23A70">
        <w:rPr>
          <w:rFonts w:ascii="Helvetica" w:hAnsi="Helvetica"/>
          <w:sz w:val="22"/>
          <w:szCs w:val="22"/>
        </w:rPr>
        <w:t xml:space="preserve">To be aware of the remit of the Collaborative Provision Sub-Committee and its reporting requirements to the </w:t>
      </w:r>
      <w:r w:rsidR="00E2078F">
        <w:rPr>
          <w:rFonts w:ascii="Helvetica" w:hAnsi="Helvetica"/>
          <w:sz w:val="22"/>
          <w:szCs w:val="22"/>
        </w:rPr>
        <w:t>Academic Development</w:t>
      </w:r>
      <w:r>
        <w:rPr>
          <w:rFonts w:ascii="Helvetica" w:hAnsi="Helvetica"/>
          <w:sz w:val="22"/>
          <w:szCs w:val="22"/>
        </w:rPr>
        <w:t xml:space="preserve"> Committee</w:t>
      </w:r>
    </w:p>
    <w:p w:rsidR="008C7243" w:rsidP="008C7243" w:rsidRDefault="008C7243">
      <w:pPr>
        <w:pStyle w:val="ListParagraph"/>
        <w:spacing w:line="280" w:lineRule="atLeast"/>
        <w:rPr>
          <w:rFonts w:ascii="Helvetica" w:hAnsi="Helvetica"/>
          <w:sz w:val="22"/>
          <w:szCs w:val="22"/>
        </w:rPr>
      </w:pPr>
    </w:p>
    <w:p w:rsidR="008C7243" w:rsidP="008C7243" w:rsidRDefault="008C7243">
      <w:pPr>
        <w:numPr>
          <w:ilvl w:val="0"/>
          <w:numId w:val="8"/>
        </w:numPr>
        <w:spacing w:line="280" w:lineRule="atLeast"/>
        <w:ind w:left="567" w:hanging="567"/>
        <w:rPr>
          <w:rFonts w:ascii="Helvetica" w:hAnsi="Helvetica"/>
          <w:sz w:val="22"/>
          <w:szCs w:val="22"/>
        </w:rPr>
      </w:pPr>
      <w:r w:rsidRPr="00E23A70">
        <w:rPr>
          <w:rFonts w:ascii="Helvetica" w:hAnsi="Helvetica"/>
          <w:sz w:val="22"/>
          <w:szCs w:val="22"/>
        </w:rPr>
        <w:t xml:space="preserve">To be aware of the Collaborative Provision Register and the contribution which </w:t>
      </w:r>
      <w:r w:rsidR="00B623CB">
        <w:rPr>
          <w:rFonts w:ascii="Helvetica" w:hAnsi="Helvetica"/>
          <w:sz w:val="22"/>
          <w:szCs w:val="22"/>
        </w:rPr>
        <w:t>Partnership Liaison Managers</w:t>
      </w:r>
      <w:r w:rsidRPr="00E23A70">
        <w:rPr>
          <w:rFonts w:ascii="Helvetica" w:hAnsi="Helvetica"/>
          <w:sz w:val="22"/>
          <w:szCs w:val="22"/>
        </w:rPr>
        <w:t xml:space="preserve"> may make to it </w:t>
      </w:r>
    </w:p>
    <w:p w:rsidR="008C7243" w:rsidP="008C7243" w:rsidRDefault="008C7243">
      <w:pPr>
        <w:pStyle w:val="ListParagraph"/>
        <w:spacing w:line="280" w:lineRule="atLeast"/>
        <w:rPr>
          <w:rFonts w:ascii="Helvetica" w:hAnsi="Helvetica"/>
          <w:sz w:val="22"/>
          <w:szCs w:val="22"/>
        </w:rPr>
      </w:pPr>
    </w:p>
    <w:p w:rsidR="008C7243" w:rsidP="008C7243" w:rsidRDefault="008C7243">
      <w:pPr>
        <w:numPr>
          <w:ilvl w:val="0"/>
          <w:numId w:val="8"/>
        </w:numPr>
        <w:spacing w:line="280" w:lineRule="atLeast"/>
        <w:ind w:left="567" w:hanging="567"/>
        <w:rPr>
          <w:rFonts w:ascii="Helvetica" w:hAnsi="Helvetica"/>
          <w:sz w:val="22"/>
          <w:szCs w:val="22"/>
        </w:rPr>
      </w:pPr>
      <w:r w:rsidRPr="00E23A70">
        <w:rPr>
          <w:rFonts w:ascii="Helvetica" w:hAnsi="Helvetica"/>
          <w:sz w:val="22"/>
          <w:szCs w:val="22"/>
        </w:rPr>
        <w:t>To support and advise the programme team on matters relating to the delivery of the programme(s) of study, including compli</w:t>
      </w:r>
      <w:r>
        <w:rPr>
          <w:rFonts w:ascii="Helvetica" w:hAnsi="Helvetica"/>
          <w:sz w:val="22"/>
          <w:szCs w:val="22"/>
        </w:rPr>
        <w:t xml:space="preserve">ance with stated contact hours </w:t>
      </w:r>
      <w:r w:rsidRPr="00E23A70">
        <w:rPr>
          <w:rFonts w:ascii="Helvetica" w:hAnsi="Helvetica"/>
          <w:sz w:val="22"/>
          <w:szCs w:val="22"/>
        </w:rPr>
        <w:t>and the scheme of assessment</w:t>
      </w:r>
    </w:p>
    <w:p w:rsidR="008C7243" w:rsidP="008C7243" w:rsidRDefault="008C7243">
      <w:pPr>
        <w:pStyle w:val="ListParagraph"/>
        <w:spacing w:line="280" w:lineRule="atLeast"/>
        <w:rPr>
          <w:rFonts w:ascii="Helvetica" w:hAnsi="Helvetica"/>
          <w:sz w:val="22"/>
          <w:szCs w:val="22"/>
        </w:rPr>
      </w:pPr>
    </w:p>
    <w:p w:rsidR="008C7243" w:rsidP="008C7243" w:rsidRDefault="008C7243">
      <w:pPr>
        <w:numPr>
          <w:ilvl w:val="0"/>
          <w:numId w:val="8"/>
        </w:numPr>
        <w:spacing w:line="280" w:lineRule="atLeast"/>
        <w:ind w:left="567" w:hanging="567"/>
        <w:rPr>
          <w:rFonts w:ascii="Helvetica" w:hAnsi="Helvetica"/>
          <w:sz w:val="22"/>
          <w:szCs w:val="22"/>
        </w:rPr>
      </w:pPr>
      <w:r w:rsidRPr="00E23A70">
        <w:rPr>
          <w:rFonts w:ascii="Helvetica" w:hAnsi="Helvetica"/>
          <w:sz w:val="22"/>
          <w:szCs w:val="22"/>
        </w:rPr>
        <w:t xml:space="preserve">To support and advise the programme team regarding the staff and physical resources needed to maintain effective teaching at an appropriate level </w:t>
      </w:r>
      <w:r w:rsidRPr="0034177D">
        <w:rPr>
          <w:rFonts w:ascii="Helvetica" w:hAnsi="Helvetica"/>
          <w:i/>
          <w:sz w:val="22"/>
          <w:szCs w:val="22"/>
        </w:rPr>
        <w:t xml:space="preserve">(NB: The </w:t>
      </w:r>
      <w:r w:rsidR="00B623CB">
        <w:rPr>
          <w:rFonts w:ascii="Helvetica" w:hAnsi="Helvetica"/>
          <w:i/>
          <w:sz w:val="22"/>
          <w:szCs w:val="22"/>
        </w:rPr>
        <w:t xml:space="preserve">Partnership </w:t>
      </w:r>
      <w:r w:rsidR="00B623CB">
        <w:rPr>
          <w:rFonts w:ascii="Helvetica" w:hAnsi="Helvetica"/>
          <w:i/>
          <w:sz w:val="22"/>
          <w:szCs w:val="22"/>
        </w:rPr>
        <w:lastRenderedPageBreak/>
        <w:t>Liaison Manager</w:t>
      </w:r>
      <w:r w:rsidRPr="0034177D">
        <w:rPr>
          <w:rFonts w:ascii="Helvetica" w:hAnsi="Helvetica"/>
          <w:i/>
          <w:sz w:val="22"/>
          <w:szCs w:val="22"/>
        </w:rPr>
        <w:t xml:space="preserve"> is expected to inform the </w:t>
      </w:r>
      <w:r>
        <w:rPr>
          <w:rFonts w:ascii="Helvetica" w:hAnsi="Helvetica"/>
          <w:i/>
          <w:sz w:val="22"/>
          <w:szCs w:val="22"/>
        </w:rPr>
        <w:t>Quality and Standards</w:t>
      </w:r>
      <w:r w:rsidRPr="0034177D">
        <w:rPr>
          <w:rFonts w:ascii="Helvetica" w:hAnsi="Helvetica"/>
          <w:i/>
          <w:sz w:val="22"/>
          <w:szCs w:val="22"/>
        </w:rPr>
        <w:t xml:space="preserve"> Office of any concerns that the programme is unable to maintain resources at an appropriate level)</w:t>
      </w:r>
    </w:p>
    <w:p w:rsidR="008C7243" w:rsidP="008C7243" w:rsidRDefault="008C7243">
      <w:pPr>
        <w:pStyle w:val="ListParagraph"/>
        <w:spacing w:line="280" w:lineRule="atLeast"/>
        <w:rPr>
          <w:rFonts w:ascii="Helvetica" w:hAnsi="Helvetica"/>
          <w:sz w:val="22"/>
          <w:szCs w:val="22"/>
        </w:rPr>
      </w:pPr>
    </w:p>
    <w:p w:rsidR="008C7243" w:rsidP="008C7243" w:rsidRDefault="008C7243">
      <w:pPr>
        <w:numPr>
          <w:ilvl w:val="0"/>
          <w:numId w:val="8"/>
        </w:numPr>
        <w:spacing w:line="280" w:lineRule="atLeast"/>
        <w:ind w:left="567" w:hanging="567"/>
        <w:rPr>
          <w:rFonts w:ascii="Helvetica" w:hAnsi="Helvetica"/>
          <w:sz w:val="22"/>
          <w:szCs w:val="22"/>
        </w:rPr>
      </w:pPr>
      <w:r w:rsidRPr="00E23A70">
        <w:rPr>
          <w:rFonts w:ascii="Helvetica" w:hAnsi="Helvetica"/>
          <w:sz w:val="22"/>
          <w:szCs w:val="22"/>
        </w:rPr>
        <w:t xml:space="preserve">To provide advice on matters relating to teaching and learning, including module and programme development, and to discuss and endorse proposals for modifications to aspects of the programme (including assessment) prior to requests for revision being submitted to the </w:t>
      </w:r>
      <w:r w:rsidR="00E2078F">
        <w:rPr>
          <w:rFonts w:ascii="Helvetica" w:hAnsi="Helvetica"/>
          <w:sz w:val="22"/>
          <w:szCs w:val="22"/>
        </w:rPr>
        <w:t xml:space="preserve">Faculty </w:t>
      </w:r>
      <w:r w:rsidRPr="00E23A70">
        <w:rPr>
          <w:rFonts w:ascii="Helvetica" w:hAnsi="Helvetica"/>
          <w:sz w:val="22"/>
          <w:szCs w:val="22"/>
        </w:rPr>
        <w:t>for approval</w:t>
      </w:r>
    </w:p>
    <w:p w:rsidR="008C7243" w:rsidP="008C7243" w:rsidRDefault="008C7243">
      <w:pPr>
        <w:pStyle w:val="ListParagraph"/>
        <w:spacing w:line="280" w:lineRule="atLeast"/>
        <w:rPr>
          <w:rFonts w:ascii="Helvetica" w:hAnsi="Helvetica"/>
          <w:sz w:val="22"/>
          <w:szCs w:val="22"/>
        </w:rPr>
      </w:pPr>
    </w:p>
    <w:p w:rsidR="008C7243" w:rsidP="008C7243" w:rsidRDefault="008C7243">
      <w:pPr>
        <w:numPr>
          <w:ilvl w:val="0"/>
          <w:numId w:val="8"/>
        </w:numPr>
        <w:spacing w:line="280" w:lineRule="atLeast"/>
        <w:ind w:left="567" w:hanging="567"/>
        <w:rPr>
          <w:rFonts w:ascii="Helvetica" w:hAnsi="Helvetica"/>
          <w:sz w:val="22"/>
          <w:szCs w:val="22"/>
        </w:rPr>
      </w:pPr>
      <w:r w:rsidRPr="00E23A70">
        <w:rPr>
          <w:rFonts w:ascii="Helvetica" w:hAnsi="Helvetica"/>
          <w:sz w:val="22"/>
          <w:szCs w:val="22"/>
        </w:rPr>
        <w:t xml:space="preserve">To advise the programme about the University’s requirements for monitoring and review, with reference to the </w:t>
      </w:r>
      <w:r>
        <w:rPr>
          <w:rFonts w:ascii="Helvetica" w:hAnsi="Helvetica"/>
          <w:sz w:val="22"/>
          <w:szCs w:val="22"/>
        </w:rPr>
        <w:t xml:space="preserve">Quality </w:t>
      </w:r>
      <w:r w:rsidR="00E2078F">
        <w:rPr>
          <w:rFonts w:ascii="Helvetica" w:hAnsi="Helvetica"/>
          <w:sz w:val="22"/>
          <w:szCs w:val="22"/>
        </w:rPr>
        <w:t>and Standards</w:t>
      </w:r>
      <w:r w:rsidRPr="00E23A70">
        <w:rPr>
          <w:rFonts w:ascii="Helvetica" w:hAnsi="Helvetica"/>
          <w:sz w:val="22"/>
          <w:szCs w:val="22"/>
        </w:rPr>
        <w:t xml:space="preserve"> Handbook and related guidance</w:t>
      </w:r>
    </w:p>
    <w:p w:rsidR="008C7243" w:rsidP="008C7243" w:rsidRDefault="008C7243">
      <w:pPr>
        <w:pStyle w:val="ListParagraph"/>
        <w:spacing w:line="280" w:lineRule="atLeast"/>
        <w:rPr>
          <w:rFonts w:ascii="Helvetica" w:hAnsi="Helvetica"/>
          <w:sz w:val="22"/>
          <w:szCs w:val="22"/>
        </w:rPr>
      </w:pPr>
    </w:p>
    <w:p w:rsidR="008C7243" w:rsidP="008C7243" w:rsidRDefault="008C7243">
      <w:pPr>
        <w:numPr>
          <w:ilvl w:val="0"/>
          <w:numId w:val="8"/>
        </w:numPr>
        <w:spacing w:line="280" w:lineRule="atLeast"/>
        <w:ind w:left="567" w:hanging="567"/>
        <w:rPr>
          <w:rFonts w:ascii="Helvetica" w:hAnsi="Helvetica"/>
          <w:sz w:val="22"/>
          <w:szCs w:val="22"/>
        </w:rPr>
      </w:pPr>
      <w:r w:rsidRPr="00E23A70">
        <w:rPr>
          <w:rFonts w:ascii="Helvetica" w:hAnsi="Helvetica"/>
          <w:sz w:val="22"/>
          <w:szCs w:val="22"/>
        </w:rPr>
        <w:t>To undertake at least one visit to the collaborative party site per year to inform other activities as described</w:t>
      </w:r>
    </w:p>
    <w:p w:rsidR="008C7243" w:rsidP="008C7243" w:rsidRDefault="008C7243">
      <w:pPr>
        <w:pStyle w:val="ListParagraph"/>
        <w:spacing w:line="280" w:lineRule="atLeast"/>
        <w:rPr>
          <w:rFonts w:ascii="Helvetica" w:hAnsi="Helvetica"/>
          <w:sz w:val="22"/>
          <w:szCs w:val="22"/>
        </w:rPr>
      </w:pPr>
    </w:p>
    <w:p w:rsidR="008C7243" w:rsidP="008C7243" w:rsidRDefault="008C7243">
      <w:pPr>
        <w:numPr>
          <w:ilvl w:val="0"/>
          <w:numId w:val="8"/>
        </w:numPr>
        <w:spacing w:line="280" w:lineRule="atLeast"/>
        <w:ind w:left="567" w:hanging="567"/>
        <w:rPr>
          <w:rFonts w:ascii="Helvetica" w:hAnsi="Helvetica"/>
          <w:sz w:val="22"/>
          <w:szCs w:val="22"/>
        </w:rPr>
      </w:pPr>
      <w:r w:rsidRPr="00E23A70">
        <w:rPr>
          <w:rFonts w:ascii="Helvetica" w:hAnsi="Helvetica"/>
          <w:sz w:val="22"/>
          <w:szCs w:val="22"/>
        </w:rPr>
        <w:t xml:space="preserve">To comment on nominations for appointment as External Examiners prior to a recommendation being made to the University </w:t>
      </w:r>
    </w:p>
    <w:p w:rsidR="008C7243" w:rsidP="008C7243" w:rsidRDefault="008C7243">
      <w:pPr>
        <w:pStyle w:val="ListParagraph"/>
        <w:spacing w:line="280" w:lineRule="atLeast"/>
        <w:rPr>
          <w:rFonts w:ascii="Helvetica" w:hAnsi="Helvetica"/>
          <w:sz w:val="22"/>
          <w:szCs w:val="22"/>
        </w:rPr>
      </w:pPr>
    </w:p>
    <w:p w:rsidR="008C7243" w:rsidP="008C7243" w:rsidRDefault="008C7243">
      <w:pPr>
        <w:numPr>
          <w:ilvl w:val="0"/>
          <w:numId w:val="8"/>
        </w:numPr>
        <w:spacing w:line="280" w:lineRule="atLeast"/>
        <w:ind w:left="567" w:hanging="567"/>
        <w:rPr>
          <w:rFonts w:ascii="Helvetica" w:hAnsi="Helvetica"/>
          <w:sz w:val="22"/>
          <w:szCs w:val="22"/>
        </w:rPr>
      </w:pPr>
      <w:r w:rsidRPr="00E23A70">
        <w:rPr>
          <w:rFonts w:ascii="Helvetica" w:hAnsi="Helvetica"/>
          <w:sz w:val="22"/>
          <w:szCs w:val="22"/>
        </w:rPr>
        <w:t>To act as Chair or as a member of Misconduct Panels for cases arising from the collaborative programme</w:t>
      </w:r>
    </w:p>
    <w:p w:rsidR="008C7243" w:rsidP="008C7243" w:rsidRDefault="008C7243">
      <w:pPr>
        <w:pStyle w:val="ListParagraph"/>
        <w:spacing w:line="280" w:lineRule="atLeast"/>
        <w:rPr>
          <w:rFonts w:ascii="Helvetica" w:hAnsi="Helvetica"/>
          <w:sz w:val="22"/>
          <w:szCs w:val="22"/>
        </w:rPr>
      </w:pPr>
    </w:p>
    <w:p w:rsidR="008C7243" w:rsidP="008C7243" w:rsidRDefault="008C7243">
      <w:pPr>
        <w:numPr>
          <w:ilvl w:val="0"/>
          <w:numId w:val="8"/>
        </w:numPr>
        <w:spacing w:line="280" w:lineRule="atLeast"/>
        <w:ind w:left="567" w:hanging="567"/>
        <w:rPr>
          <w:rFonts w:ascii="Helvetica" w:hAnsi="Helvetica"/>
          <w:sz w:val="22"/>
          <w:szCs w:val="22"/>
        </w:rPr>
      </w:pPr>
      <w:r w:rsidRPr="00E23A70">
        <w:rPr>
          <w:rFonts w:ascii="Helvetica" w:hAnsi="Helvetica"/>
          <w:sz w:val="22"/>
          <w:szCs w:val="22"/>
        </w:rPr>
        <w:t xml:space="preserve">To submit an annual report on the programme(s) to the </w:t>
      </w:r>
      <w:r>
        <w:rPr>
          <w:rFonts w:ascii="Helvetica" w:hAnsi="Helvetica"/>
          <w:sz w:val="22"/>
          <w:szCs w:val="22"/>
        </w:rPr>
        <w:t>Quality and Standards</w:t>
      </w:r>
      <w:r w:rsidRPr="00E23A70">
        <w:rPr>
          <w:rFonts w:ascii="Helvetica" w:hAnsi="Helvetica"/>
          <w:sz w:val="22"/>
          <w:szCs w:val="22"/>
        </w:rPr>
        <w:t xml:space="preserve"> Office by the end of the academic year</w:t>
      </w:r>
      <w:r w:rsidR="00E2078F">
        <w:rPr>
          <w:rFonts w:ascii="Helvetica" w:hAnsi="Helvetica"/>
          <w:sz w:val="22"/>
          <w:szCs w:val="22"/>
        </w:rPr>
        <w:t xml:space="preserve"> for reporting into Collaborative Provision Sub-Committee</w:t>
      </w:r>
      <w:r w:rsidRPr="00E23A70">
        <w:rPr>
          <w:rFonts w:ascii="Helvetica" w:hAnsi="Helvetica"/>
          <w:sz w:val="22"/>
          <w:szCs w:val="22"/>
        </w:rPr>
        <w:t xml:space="preserve">; a copy of the annual report (and other such reports) will be forwarded to the collaborative party for comment with a request that feedback should be provided to the University and the </w:t>
      </w:r>
      <w:r w:rsidR="00B623CB">
        <w:rPr>
          <w:rFonts w:ascii="Helvetica" w:hAnsi="Helvetica"/>
          <w:sz w:val="22"/>
          <w:szCs w:val="22"/>
        </w:rPr>
        <w:t>Partnership Liaison Manager</w:t>
      </w:r>
    </w:p>
    <w:p w:rsidRPr="00E2078F" w:rsidR="008C7243" w:rsidP="00E2078F" w:rsidRDefault="008C7243">
      <w:pPr>
        <w:spacing w:line="280" w:lineRule="atLeast"/>
        <w:rPr>
          <w:rFonts w:ascii="Helvetica" w:hAnsi="Helvetica"/>
          <w:sz w:val="22"/>
          <w:szCs w:val="22"/>
        </w:rPr>
      </w:pPr>
    </w:p>
    <w:p w:rsidR="008C7243" w:rsidP="008C7243" w:rsidRDefault="008C7243">
      <w:pPr>
        <w:numPr>
          <w:ilvl w:val="0"/>
          <w:numId w:val="8"/>
        </w:numPr>
        <w:spacing w:line="280" w:lineRule="atLeast"/>
        <w:ind w:left="567" w:hanging="567"/>
        <w:rPr>
          <w:rFonts w:ascii="Helvetica" w:hAnsi="Helvetica"/>
          <w:sz w:val="22"/>
          <w:szCs w:val="22"/>
        </w:rPr>
      </w:pPr>
      <w:r w:rsidRPr="00E23A70">
        <w:rPr>
          <w:rFonts w:ascii="Helvetica" w:hAnsi="Helvetica"/>
          <w:sz w:val="22"/>
          <w:szCs w:val="22"/>
        </w:rPr>
        <w:t>To participate in the review of publicly available information for the programme(s)</w:t>
      </w:r>
    </w:p>
    <w:p w:rsidR="008C7243" w:rsidP="008C7243" w:rsidRDefault="008C7243">
      <w:pPr>
        <w:pStyle w:val="ListParagraph"/>
        <w:spacing w:line="280" w:lineRule="atLeast"/>
        <w:rPr>
          <w:rFonts w:ascii="Helvetica" w:hAnsi="Helvetica"/>
          <w:sz w:val="22"/>
          <w:szCs w:val="22"/>
        </w:rPr>
      </w:pPr>
    </w:p>
    <w:p w:rsidRPr="00E23A70" w:rsidR="008C7243" w:rsidP="008C7243" w:rsidRDefault="008C7243">
      <w:pPr>
        <w:numPr>
          <w:ilvl w:val="0"/>
          <w:numId w:val="8"/>
        </w:numPr>
        <w:spacing w:line="280" w:lineRule="atLeast"/>
        <w:ind w:left="567" w:hanging="567"/>
        <w:rPr>
          <w:rFonts w:ascii="Helvetica" w:hAnsi="Helvetica"/>
          <w:sz w:val="22"/>
          <w:szCs w:val="22"/>
        </w:rPr>
      </w:pPr>
      <w:r w:rsidRPr="00E23A70">
        <w:rPr>
          <w:rFonts w:ascii="Helvetica" w:hAnsi="Helvetica"/>
          <w:sz w:val="22"/>
          <w:szCs w:val="22"/>
        </w:rPr>
        <w:t xml:space="preserve">To undertake any other duties which relate to the role of </w:t>
      </w:r>
      <w:r w:rsidR="00B623CB">
        <w:rPr>
          <w:rFonts w:ascii="Helvetica" w:hAnsi="Helvetica"/>
          <w:sz w:val="22"/>
          <w:szCs w:val="22"/>
        </w:rPr>
        <w:t>Partnership Liaison Manager</w:t>
      </w:r>
      <w:r w:rsidRPr="00E23A70">
        <w:rPr>
          <w:rFonts w:ascii="Helvetica" w:hAnsi="Helvetica"/>
          <w:sz w:val="22"/>
          <w:szCs w:val="22"/>
        </w:rPr>
        <w:t>, in agreement with the</w:t>
      </w:r>
      <w:r w:rsidR="00E2078F">
        <w:rPr>
          <w:rFonts w:ascii="Helvetica" w:hAnsi="Helvetica"/>
          <w:sz w:val="22"/>
          <w:szCs w:val="22"/>
        </w:rPr>
        <w:t xml:space="preserve"> Dean of Faculty, or their representative</w:t>
      </w:r>
      <w:r w:rsidRPr="00E23A70">
        <w:rPr>
          <w:rFonts w:ascii="Helvetica" w:hAnsi="Helvetica"/>
          <w:sz w:val="22"/>
          <w:szCs w:val="22"/>
        </w:rPr>
        <w:t xml:space="preserve"> </w:t>
      </w:r>
    </w:p>
    <w:p w:rsidRPr="00D85784" w:rsidR="008C7243" w:rsidP="008C7243" w:rsidRDefault="008C7243">
      <w:pPr>
        <w:spacing w:line="280" w:lineRule="atLeast"/>
        <w:rPr>
          <w:rFonts w:ascii="Helvetica" w:hAnsi="Helvetica"/>
          <w:sz w:val="22"/>
          <w:szCs w:val="22"/>
        </w:rPr>
      </w:pPr>
    </w:p>
    <w:p w:rsidRPr="0034177D" w:rsidR="008C7243" w:rsidP="008C7243" w:rsidRDefault="008C7243">
      <w:pPr>
        <w:spacing w:line="280" w:lineRule="atLeast"/>
        <w:rPr>
          <w:rFonts w:ascii="Helvetica" w:hAnsi="Helvetica"/>
          <w:b/>
          <w:sz w:val="22"/>
          <w:szCs w:val="22"/>
        </w:rPr>
      </w:pPr>
      <w:r w:rsidRPr="0034177D">
        <w:rPr>
          <w:rFonts w:ascii="Helvetica" w:hAnsi="Helvetica"/>
          <w:b/>
          <w:sz w:val="22"/>
          <w:szCs w:val="22"/>
        </w:rPr>
        <w:t xml:space="preserve">For the first cohort of a collaborative programme following validation, the </w:t>
      </w:r>
      <w:r w:rsidR="00B623CB">
        <w:rPr>
          <w:rFonts w:ascii="Helvetica" w:hAnsi="Helvetica"/>
          <w:b/>
          <w:sz w:val="22"/>
          <w:szCs w:val="22"/>
        </w:rPr>
        <w:t>Partnership Liaison Manager</w:t>
      </w:r>
      <w:r w:rsidRPr="0034177D">
        <w:rPr>
          <w:rFonts w:ascii="Helvetica" w:hAnsi="Helvetica"/>
          <w:b/>
          <w:sz w:val="22"/>
          <w:szCs w:val="22"/>
        </w:rPr>
        <w:t xml:space="preserve"> should, in discussion, with the External Examiner:</w:t>
      </w:r>
    </w:p>
    <w:p w:rsidRPr="00D85784" w:rsidR="008C7243" w:rsidP="008C7243" w:rsidRDefault="008C7243">
      <w:pPr>
        <w:spacing w:line="280" w:lineRule="atLeast"/>
        <w:rPr>
          <w:rFonts w:ascii="Helvetica" w:hAnsi="Helvetica"/>
          <w:sz w:val="22"/>
          <w:szCs w:val="22"/>
        </w:rPr>
      </w:pPr>
    </w:p>
    <w:p w:rsidR="008C7243" w:rsidP="008C7243" w:rsidRDefault="008C7243">
      <w:pPr>
        <w:numPr>
          <w:ilvl w:val="0"/>
          <w:numId w:val="8"/>
        </w:numPr>
        <w:spacing w:line="280" w:lineRule="atLeast"/>
        <w:ind w:left="567" w:hanging="567"/>
        <w:rPr>
          <w:rFonts w:ascii="Helvetica" w:hAnsi="Helvetica"/>
          <w:sz w:val="22"/>
          <w:szCs w:val="22"/>
        </w:rPr>
      </w:pPr>
      <w:r>
        <w:rPr>
          <w:rFonts w:ascii="Helvetica" w:hAnsi="Helvetica"/>
          <w:sz w:val="22"/>
          <w:szCs w:val="22"/>
        </w:rPr>
        <w:t>D</w:t>
      </w:r>
      <w:r w:rsidRPr="00D85784">
        <w:rPr>
          <w:rFonts w:ascii="Helvetica" w:hAnsi="Helvetica"/>
          <w:sz w:val="22"/>
          <w:szCs w:val="22"/>
        </w:rPr>
        <w:t>iscuss draft examination papers and assign</w:t>
      </w:r>
      <w:r>
        <w:rPr>
          <w:rFonts w:ascii="Helvetica" w:hAnsi="Helvetica"/>
          <w:sz w:val="22"/>
          <w:szCs w:val="22"/>
        </w:rPr>
        <w:t xml:space="preserve">ments to ensure they are at an </w:t>
      </w:r>
      <w:r w:rsidRPr="00D85784">
        <w:rPr>
          <w:rFonts w:ascii="Helvetica" w:hAnsi="Helvetica"/>
          <w:sz w:val="22"/>
          <w:szCs w:val="22"/>
        </w:rPr>
        <w:t>appropriate level</w:t>
      </w:r>
    </w:p>
    <w:p w:rsidR="008C7243" w:rsidP="008C7243" w:rsidRDefault="008C7243">
      <w:pPr>
        <w:spacing w:line="280" w:lineRule="atLeast"/>
        <w:ind w:left="567"/>
        <w:rPr>
          <w:rFonts w:ascii="Helvetica" w:hAnsi="Helvetica"/>
          <w:sz w:val="22"/>
          <w:szCs w:val="22"/>
        </w:rPr>
      </w:pPr>
    </w:p>
    <w:p w:rsidR="008C7243" w:rsidP="00396C9C" w:rsidRDefault="008C7243">
      <w:pPr>
        <w:numPr>
          <w:ilvl w:val="0"/>
          <w:numId w:val="8"/>
        </w:numPr>
        <w:spacing w:line="280" w:lineRule="atLeast"/>
        <w:ind w:left="567" w:hanging="567"/>
        <w:rPr>
          <w:rFonts w:ascii="Helvetica" w:hAnsi="Helvetica"/>
          <w:sz w:val="22"/>
          <w:szCs w:val="22"/>
        </w:rPr>
      </w:pPr>
      <w:r w:rsidRPr="00E23A70">
        <w:rPr>
          <w:rFonts w:ascii="Helvetica" w:hAnsi="Helvetica"/>
          <w:sz w:val="22"/>
          <w:szCs w:val="22"/>
        </w:rPr>
        <w:t>Moderate a sample of assessments prior to their submission to the External Examiner(s) to ensure that assessment criteria are being applied appropriately and that academic standards are appropriate.</w:t>
      </w:r>
    </w:p>
    <w:p w:rsidRPr="008C7243" w:rsidR="00DD1960" w:rsidP="008C7243" w:rsidRDefault="00DD1960">
      <w:pPr>
        <w:spacing w:line="280" w:lineRule="atLeast"/>
        <w:rPr>
          <w:rFonts w:ascii="Helvetica" w:hAnsi="Helvetica"/>
          <w:sz w:val="22"/>
          <w:szCs w:val="22"/>
        </w:rPr>
      </w:pPr>
    </w:p>
    <w:sectPr w:rsidRPr="008C7243" w:rsidR="00DD1960" w:rsidSect="00DD196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52F" w:rsidRDefault="0060752F" w:rsidP="00AC2C3A">
      <w:r>
        <w:separator/>
      </w:r>
    </w:p>
  </w:endnote>
  <w:endnote w:type="continuationSeparator" w:id="0">
    <w:p w:rsidR="0060752F" w:rsidRDefault="0060752F" w:rsidP="00AC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C3A" w:rsidRPr="00A26A36" w:rsidRDefault="00AC2C3A">
    <w:pPr>
      <w:pStyle w:val="Footer"/>
      <w:jc w:val="center"/>
      <w:rPr>
        <w:rFonts w:ascii="Helvetica" w:hAnsi="Helvetica"/>
        <w:sz w:val="16"/>
        <w:szCs w:val="16"/>
      </w:rPr>
    </w:pPr>
    <w:r w:rsidRPr="00A26A36">
      <w:rPr>
        <w:rFonts w:ascii="Helvetica" w:hAnsi="Helvetica"/>
        <w:sz w:val="16"/>
        <w:szCs w:val="16"/>
      </w:rPr>
      <w:fldChar w:fldCharType="begin"/>
    </w:r>
    <w:r w:rsidRPr="00A26A36">
      <w:rPr>
        <w:rFonts w:ascii="Helvetica" w:hAnsi="Helvetica"/>
        <w:sz w:val="16"/>
        <w:szCs w:val="16"/>
      </w:rPr>
      <w:instrText xml:space="preserve"> PAGE   \* MERGEFORMAT </w:instrText>
    </w:r>
    <w:r w:rsidRPr="00A26A36">
      <w:rPr>
        <w:rFonts w:ascii="Helvetica" w:hAnsi="Helvetica"/>
        <w:sz w:val="16"/>
        <w:szCs w:val="16"/>
      </w:rPr>
      <w:fldChar w:fldCharType="separate"/>
    </w:r>
    <w:r w:rsidR="00AD023D">
      <w:rPr>
        <w:rFonts w:ascii="Helvetica" w:hAnsi="Helvetica"/>
        <w:noProof/>
        <w:sz w:val="16"/>
        <w:szCs w:val="16"/>
      </w:rPr>
      <w:t>2</w:t>
    </w:r>
    <w:r w:rsidRPr="00A26A36">
      <w:rPr>
        <w:rFonts w:ascii="Helvetica" w:hAnsi="Helvetica"/>
        <w:sz w:val="16"/>
        <w:szCs w:val="16"/>
      </w:rPr>
      <w:fldChar w:fldCharType="end"/>
    </w:r>
  </w:p>
  <w:p w:rsidR="00AC2C3A" w:rsidRDefault="00AC2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52F" w:rsidRDefault="0060752F" w:rsidP="00AC2C3A">
      <w:r>
        <w:separator/>
      </w:r>
    </w:p>
  </w:footnote>
  <w:footnote w:type="continuationSeparator" w:id="0">
    <w:p w:rsidR="0060752F" w:rsidRDefault="0060752F" w:rsidP="00AC2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4538A"/>
    <w:multiLevelType w:val="hybridMultilevel"/>
    <w:tmpl w:val="230C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4500C4"/>
    <w:multiLevelType w:val="hybridMultilevel"/>
    <w:tmpl w:val="FD1C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A11FA1"/>
    <w:multiLevelType w:val="hybridMultilevel"/>
    <w:tmpl w:val="40182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F5B57D0"/>
    <w:multiLevelType w:val="hybridMultilevel"/>
    <w:tmpl w:val="97BC72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5F299B"/>
    <w:multiLevelType w:val="hybridMultilevel"/>
    <w:tmpl w:val="46F813DE"/>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7568550B"/>
    <w:multiLevelType w:val="hybridMultilevel"/>
    <w:tmpl w:val="84D088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A653573"/>
    <w:multiLevelType w:val="hybridMultilevel"/>
    <w:tmpl w:val="81842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EF5B7C"/>
    <w:multiLevelType w:val="hybridMultilevel"/>
    <w:tmpl w:val="CC047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3A"/>
    <w:rsid w:val="00002481"/>
    <w:rsid w:val="00004D1C"/>
    <w:rsid w:val="000068A0"/>
    <w:rsid w:val="00037B5C"/>
    <w:rsid w:val="00037FCC"/>
    <w:rsid w:val="00052DD7"/>
    <w:rsid w:val="00076165"/>
    <w:rsid w:val="00083F0D"/>
    <w:rsid w:val="00093494"/>
    <w:rsid w:val="00093615"/>
    <w:rsid w:val="000A14BB"/>
    <w:rsid w:val="000B0084"/>
    <w:rsid w:val="000B105A"/>
    <w:rsid w:val="000B284D"/>
    <w:rsid w:val="000B4594"/>
    <w:rsid w:val="000C4A64"/>
    <w:rsid w:val="000D6317"/>
    <w:rsid w:val="000E3C59"/>
    <w:rsid w:val="0011139B"/>
    <w:rsid w:val="00112DD4"/>
    <w:rsid w:val="001159D7"/>
    <w:rsid w:val="0014637A"/>
    <w:rsid w:val="00156C86"/>
    <w:rsid w:val="001668E6"/>
    <w:rsid w:val="00182004"/>
    <w:rsid w:val="001856CA"/>
    <w:rsid w:val="00191C2F"/>
    <w:rsid w:val="001D35BF"/>
    <w:rsid w:val="001F169A"/>
    <w:rsid w:val="00217A46"/>
    <w:rsid w:val="0022516E"/>
    <w:rsid w:val="0022684F"/>
    <w:rsid w:val="00237BBE"/>
    <w:rsid w:val="00256068"/>
    <w:rsid w:val="00260BC1"/>
    <w:rsid w:val="00264EE4"/>
    <w:rsid w:val="002A3295"/>
    <w:rsid w:val="002A6294"/>
    <w:rsid w:val="002C0928"/>
    <w:rsid w:val="002D158B"/>
    <w:rsid w:val="002D307F"/>
    <w:rsid w:val="002F67B7"/>
    <w:rsid w:val="002F67F9"/>
    <w:rsid w:val="00315B8F"/>
    <w:rsid w:val="00315D9A"/>
    <w:rsid w:val="00343F38"/>
    <w:rsid w:val="00352781"/>
    <w:rsid w:val="0035477A"/>
    <w:rsid w:val="0036609D"/>
    <w:rsid w:val="003670A7"/>
    <w:rsid w:val="00396C9C"/>
    <w:rsid w:val="003C1E46"/>
    <w:rsid w:val="003C4012"/>
    <w:rsid w:val="003D09EA"/>
    <w:rsid w:val="003D345E"/>
    <w:rsid w:val="003F48E3"/>
    <w:rsid w:val="004044C2"/>
    <w:rsid w:val="00435BB3"/>
    <w:rsid w:val="00450E7E"/>
    <w:rsid w:val="00455BB5"/>
    <w:rsid w:val="004610EA"/>
    <w:rsid w:val="00463945"/>
    <w:rsid w:val="00473397"/>
    <w:rsid w:val="0049538C"/>
    <w:rsid w:val="004A2ADD"/>
    <w:rsid w:val="004B2AD1"/>
    <w:rsid w:val="004D0D88"/>
    <w:rsid w:val="004D3B21"/>
    <w:rsid w:val="004F11AC"/>
    <w:rsid w:val="004F275A"/>
    <w:rsid w:val="005039AD"/>
    <w:rsid w:val="00510A00"/>
    <w:rsid w:val="00517346"/>
    <w:rsid w:val="005236AC"/>
    <w:rsid w:val="00531546"/>
    <w:rsid w:val="00533D0E"/>
    <w:rsid w:val="00537D46"/>
    <w:rsid w:val="00540AD0"/>
    <w:rsid w:val="00545E8C"/>
    <w:rsid w:val="0055052C"/>
    <w:rsid w:val="00565DFD"/>
    <w:rsid w:val="005A3B2C"/>
    <w:rsid w:val="005C7389"/>
    <w:rsid w:val="005D5454"/>
    <w:rsid w:val="005D5717"/>
    <w:rsid w:val="0060752F"/>
    <w:rsid w:val="00644D96"/>
    <w:rsid w:val="00645865"/>
    <w:rsid w:val="006640B7"/>
    <w:rsid w:val="00692554"/>
    <w:rsid w:val="006932F3"/>
    <w:rsid w:val="006B28AB"/>
    <w:rsid w:val="006D34F5"/>
    <w:rsid w:val="00730386"/>
    <w:rsid w:val="00740D07"/>
    <w:rsid w:val="0075303D"/>
    <w:rsid w:val="0077183E"/>
    <w:rsid w:val="0078603B"/>
    <w:rsid w:val="00795824"/>
    <w:rsid w:val="007D3500"/>
    <w:rsid w:val="007E22AA"/>
    <w:rsid w:val="00812881"/>
    <w:rsid w:val="00820493"/>
    <w:rsid w:val="0083042D"/>
    <w:rsid w:val="00843215"/>
    <w:rsid w:val="00847659"/>
    <w:rsid w:val="008A218A"/>
    <w:rsid w:val="008A4111"/>
    <w:rsid w:val="008A4E97"/>
    <w:rsid w:val="008C373A"/>
    <w:rsid w:val="008C7243"/>
    <w:rsid w:val="008F69FD"/>
    <w:rsid w:val="00924CD8"/>
    <w:rsid w:val="00940FA1"/>
    <w:rsid w:val="00960106"/>
    <w:rsid w:val="00960BEB"/>
    <w:rsid w:val="00963117"/>
    <w:rsid w:val="00964D18"/>
    <w:rsid w:val="00966C5B"/>
    <w:rsid w:val="00966EF4"/>
    <w:rsid w:val="009944F7"/>
    <w:rsid w:val="009A3462"/>
    <w:rsid w:val="009C41AC"/>
    <w:rsid w:val="009E3A9A"/>
    <w:rsid w:val="009E6A5A"/>
    <w:rsid w:val="00A06188"/>
    <w:rsid w:val="00A10761"/>
    <w:rsid w:val="00A130CC"/>
    <w:rsid w:val="00A20A15"/>
    <w:rsid w:val="00A26A36"/>
    <w:rsid w:val="00A361C2"/>
    <w:rsid w:val="00A43B9D"/>
    <w:rsid w:val="00A45095"/>
    <w:rsid w:val="00A47CDD"/>
    <w:rsid w:val="00A530A0"/>
    <w:rsid w:val="00A56E22"/>
    <w:rsid w:val="00A67825"/>
    <w:rsid w:val="00A870EB"/>
    <w:rsid w:val="00A87BC9"/>
    <w:rsid w:val="00A9309E"/>
    <w:rsid w:val="00AA24ED"/>
    <w:rsid w:val="00AC2C3A"/>
    <w:rsid w:val="00AC5B0B"/>
    <w:rsid w:val="00AD023D"/>
    <w:rsid w:val="00B034B6"/>
    <w:rsid w:val="00B252CA"/>
    <w:rsid w:val="00B572D1"/>
    <w:rsid w:val="00B623CB"/>
    <w:rsid w:val="00B657E4"/>
    <w:rsid w:val="00BB0227"/>
    <w:rsid w:val="00BB0E12"/>
    <w:rsid w:val="00BC6C01"/>
    <w:rsid w:val="00BD0F33"/>
    <w:rsid w:val="00BE5EB0"/>
    <w:rsid w:val="00C34E83"/>
    <w:rsid w:val="00C573D8"/>
    <w:rsid w:val="00C979F0"/>
    <w:rsid w:val="00CA50E5"/>
    <w:rsid w:val="00CA7B61"/>
    <w:rsid w:val="00CB3A90"/>
    <w:rsid w:val="00CB6EA6"/>
    <w:rsid w:val="00CC17CD"/>
    <w:rsid w:val="00CC1EA9"/>
    <w:rsid w:val="00CE16F7"/>
    <w:rsid w:val="00CE31DE"/>
    <w:rsid w:val="00D05799"/>
    <w:rsid w:val="00D27648"/>
    <w:rsid w:val="00D277A7"/>
    <w:rsid w:val="00D418C3"/>
    <w:rsid w:val="00D447FF"/>
    <w:rsid w:val="00D76557"/>
    <w:rsid w:val="00D879DD"/>
    <w:rsid w:val="00D90975"/>
    <w:rsid w:val="00DA6A9C"/>
    <w:rsid w:val="00DD1960"/>
    <w:rsid w:val="00DD4DA0"/>
    <w:rsid w:val="00E054E4"/>
    <w:rsid w:val="00E060DC"/>
    <w:rsid w:val="00E2078F"/>
    <w:rsid w:val="00E31694"/>
    <w:rsid w:val="00E317CA"/>
    <w:rsid w:val="00E44290"/>
    <w:rsid w:val="00E66734"/>
    <w:rsid w:val="00E73539"/>
    <w:rsid w:val="00E73CD8"/>
    <w:rsid w:val="00E864AE"/>
    <w:rsid w:val="00E91858"/>
    <w:rsid w:val="00EB5302"/>
    <w:rsid w:val="00ED1AEA"/>
    <w:rsid w:val="00ED2373"/>
    <w:rsid w:val="00EE7045"/>
    <w:rsid w:val="00EF609C"/>
    <w:rsid w:val="00F05691"/>
    <w:rsid w:val="00F170C1"/>
    <w:rsid w:val="00F26609"/>
    <w:rsid w:val="00F26811"/>
    <w:rsid w:val="00F61372"/>
    <w:rsid w:val="00F630A8"/>
    <w:rsid w:val="00F67B8C"/>
    <w:rsid w:val="00F70090"/>
    <w:rsid w:val="00F945F9"/>
    <w:rsid w:val="00F96D4B"/>
    <w:rsid w:val="00F976EE"/>
    <w:rsid w:val="00FA2F7E"/>
    <w:rsid w:val="00FA7239"/>
    <w:rsid w:val="00FC0A23"/>
    <w:rsid w:val="00FC1CD5"/>
    <w:rsid w:val="00FC207F"/>
    <w:rsid w:val="00FD0DE3"/>
    <w:rsid w:val="00FE7E6C"/>
    <w:rsid w:val="00FF2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8336"/>
  <w15:docId w15:val="{CC52F38A-12D0-48C8-ACA1-5FD6329D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C3A"/>
    <w:rPr>
      <w:rFonts w:ascii="Times New Roman" w:eastAsia="Times New Roman" w:hAnsi="Times New Roman"/>
      <w:sz w:val="24"/>
      <w:szCs w:val="24"/>
      <w:lang w:eastAsia="en-US"/>
    </w:rPr>
  </w:style>
  <w:style w:type="paragraph" w:styleId="Heading2">
    <w:name w:val="heading 2"/>
    <w:basedOn w:val="Normal"/>
    <w:next w:val="Normal"/>
    <w:link w:val="Heading2Char"/>
    <w:qFormat/>
    <w:rsid w:val="00AC2C3A"/>
    <w:pPr>
      <w:keepNext/>
      <w:tabs>
        <w:tab w:val="left" w:pos="0"/>
      </w:tabs>
      <w:suppressAutoHyphens/>
      <w:jc w:val="both"/>
      <w:outlineLvl w:val="1"/>
    </w:pPr>
    <w:rPr>
      <w:b/>
      <w:i/>
      <w:spacing w:val="-2"/>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C2C3A"/>
    <w:rPr>
      <w:rFonts w:ascii="Times New Roman" w:eastAsia="Times New Roman" w:hAnsi="Times New Roman" w:cs="Times New Roman"/>
      <w:b/>
      <w:i/>
      <w:spacing w:val="-2"/>
      <w:szCs w:val="20"/>
      <w:lang w:eastAsia="en-GB"/>
    </w:rPr>
  </w:style>
  <w:style w:type="paragraph" w:styleId="BodyText2">
    <w:name w:val="Body Text 2"/>
    <w:basedOn w:val="Normal"/>
    <w:link w:val="BodyText2Char"/>
    <w:rsid w:val="00AC2C3A"/>
    <w:pPr>
      <w:tabs>
        <w:tab w:val="left" w:pos="0"/>
      </w:tabs>
      <w:suppressAutoHyphens/>
      <w:spacing w:before="120"/>
      <w:jc w:val="both"/>
    </w:pPr>
    <w:rPr>
      <w:spacing w:val="-2"/>
      <w:sz w:val="20"/>
      <w:szCs w:val="20"/>
      <w:lang w:val="x-none" w:eastAsia="en-GB"/>
    </w:rPr>
  </w:style>
  <w:style w:type="character" w:customStyle="1" w:styleId="BodyText2Char">
    <w:name w:val="Body Text 2 Char"/>
    <w:link w:val="BodyText2"/>
    <w:rsid w:val="00AC2C3A"/>
    <w:rPr>
      <w:rFonts w:ascii="Times New Roman" w:eastAsia="Times New Roman" w:hAnsi="Times New Roman" w:cs="Times New Roman"/>
      <w:spacing w:val="-2"/>
      <w:sz w:val="20"/>
      <w:szCs w:val="20"/>
      <w:lang w:eastAsia="en-GB"/>
    </w:rPr>
  </w:style>
  <w:style w:type="paragraph" w:styleId="NormalWeb">
    <w:name w:val="Normal (Web)"/>
    <w:basedOn w:val="Normal"/>
    <w:link w:val="NormalWebChar"/>
    <w:rsid w:val="00AC2C3A"/>
    <w:pPr>
      <w:spacing w:before="100" w:beforeAutospacing="1" w:after="100" w:afterAutospacing="1"/>
    </w:pPr>
    <w:rPr>
      <w:lang w:val="x-none" w:eastAsia="x-none"/>
    </w:rPr>
  </w:style>
  <w:style w:type="character" w:customStyle="1" w:styleId="NormalWebChar">
    <w:name w:val="Normal (Web) Char"/>
    <w:link w:val="NormalWeb"/>
    <w:rsid w:val="00AC2C3A"/>
    <w:rPr>
      <w:rFonts w:ascii="Times New Roman" w:eastAsia="Times New Roman" w:hAnsi="Times New Roman" w:cs="Times New Roman"/>
      <w:sz w:val="24"/>
      <w:szCs w:val="24"/>
    </w:rPr>
  </w:style>
  <w:style w:type="paragraph" w:styleId="NoSpacing">
    <w:name w:val="No Spacing"/>
    <w:uiPriority w:val="1"/>
    <w:qFormat/>
    <w:rsid w:val="00AC2C3A"/>
    <w:pPr>
      <w:jc w:val="both"/>
    </w:pPr>
    <w:rPr>
      <w:rFonts w:ascii="Times New Roman" w:eastAsia="Times New Roman" w:hAnsi="Times New Roman"/>
      <w:lang w:eastAsia="en-US"/>
    </w:rPr>
  </w:style>
  <w:style w:type="paragraph" w:styleId="BalloonText">
    <w:name w:val="Balloon Text"/>
    <w:basedOn w:val="Normal"/>
    <w:link w:val="BalloonTextChar"/>
    <w:uiPriority w:val="99"/>
    <w:semiHidden/>
    <w:unhideWhenUsed/>
    <w:rsid w:val="00AC2C3A"/>
    <w:rPr>
      <w:rFonts w:ascii="Tahoma" w:hAnsi="Tahoma"/>
      <w:sz w:val="16"/>
      <w:szCs w:val="16"/>
      <w:lang w:val="x-none" w:eastAsia="x-none"/>
    </w:rPr>
  </w:style>
  <w:style w:type="character" w:customStyle="1" w:styleId="BalloonTextChar">
    <w:name w:val="Balloon Text Char"/>
    <w:link w:val="BalloonText"/>
    <w:uiPriority w:val="99"/>
    <w:semiHidden/>
    <w:rsid w:val="00AC2C3A"/>
    <w:rPr>
      <w:rFonts w:ascii="Tahoma" w:eastAsia="Times New Roman" w:hAnsi="Tahoma" w:cs="Tahoma"/>
      <w:sz w:val="16"/>
      <w:szCs w:val="16"/>
    </w:rPr>
  </w:style>
  <w:style w:type="paragraph" w:styleId="Header">
    <w:name w:val="header"/>
    <w:basedOn w:val="Normal"/>
    <w:link w:val="HeaderChar"/>
    <w:uiPriority w:val="99"/>
    <w:unhideWhenUsed/>
    <w:rsid w:val="00AC2C3A"/>
    <w:pPr>
      <w:tabs>
        <w:tab w:val="center" w:pos="4513"/>
        <w:tab w:val="right" w:pos="9026"/>
      </w:tabs>
    </w:pPr>
    <w:rPr>
      <w:lang w:val="x-none" w:eastAsia="x-none"/>
    </w:rPr>
  </w:style>
  <w:style w:type="character" w:customStyle="1" w:styleId="HeaderChar">
    <w:name w:val="Header Char"/>
    <w:link w:val="Header"/>
    <w:uiPriority w:val="99"/>
    <w:rsid w:val="00AC2C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2C3A"/>
    <w:pPr>
      <w:tabs>
        <w:tab w:val="center" w:pos="4513"/>
        <w:tab w:val="right" w:pos="9026"/>
      </w:tabs>
    </w:pPr>
    <w:rPr>
      <w:lang w:val="x-none" w:eastAsia="x-none"/>
    </w:rPr>
  </w:style>
  <w:style w:type="character" w:customStyle="1" w:styleId="FooterChar">
    <w:name w:val="Footer Char"/>
    <w:link w:val="Footer"/>
    <w:uiPriority w:val="99"/>
    <w:rsid w:val="00AC2C3A"/>
    <w:rPr>
      <w:rFonts w:ascii="Times New Roman" w:eastAsia="Times New Roman" w:hAnsi="Times New Roman" w:cs="Times New Roman"/>
      <w:sz w:val="24"/>
      <w:szCs w:val="24"/>
    </w:rPr>
  </w:style>
  <w:style w:type="paragraph" w:styleId="ListParagraph">
    <w:name w:val="List Paragraph"/>
    <w:basedOn w:val="Normal"/>
    <w:uiPriority w:val="34"/>
    <w:qFormat/>
    <w:rsid w:val="00217A4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CF1C39.4F5E7DE0"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B1D9FBDA80094EBBA66D7A74F31155" ma:contentTypeVersion="1" ma:contentTypeDescription="Create a new document." ma:contentTypeScope="" ma:versionID="a7bb983ac52424dfc91a6b063deb2037">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e8e065c21cd264789891604194454444"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R63NPHTH4QFH-185-1640</_dlc_DocId>
    <_dlc_DocIdUrl xmlns="559e8a90-c5f0-4960-93bb-48a9a6be2d22">
      <Url>https://staffnet.stmarys.ac.uk/academic-services/CTESS/_layouts/15/DocIdRedir.aspx?ID=R63NPHTH4QFH-185-1640</Url>
      <Description>R63NPHTH4QFH-185-1640</Description>
    </_dlc_DocIdUrl>
  </documentManagement>
</p:properties>
</file>

<file path=customXml/itemProps1.xml><?xml version="1.0" encoding="utf-8"?>
<ds:datastoreItem xmlns:ds="http://schemas.openxmlformats.org/officeDocument/2006/customXml" ds:itemID="{2FB2FBFE-C2D0-4BD7-8ACF-D95CAEA62ADE}"/>
</file>

<file path=customXml/itemProps2.xml><?xml version="1.0" encoding="utf-8"?>
<ds:datastoreItem xmlns:ds="http://schemas.openxmlformats.org/officeDocument/2006/customXml" ds:itemID="{4C367C95-90B6-48F9-8122-D0C191C3B8C1}"/>
</file>

<file path=customXml/itemProps3.xml><?xml version="1.0" encoding="utf-8"?>
<ds:datastoreItem xmlns:ds="http://schemas.openxmlformats.org/officeDocument/2006/customXml" ds:itemID="{0C69344A-7C62-49EC-812F-F9A740179193}"/>
</file>

<file path=customXml/itemProps4.xml><?xml version="1.0" encoding="utf-8"?>
<ds:datastoreItem xmlns:ds="http://schemas.openxmlformats.org/officeDocument/2006/customXml" ds:itemID="{5B9FC977-8CA8-4DC8-97EE-D3102EF3126D}"/>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4050</CharactersWithSpaces>
  <SharedDoc>false</SharedDoc>
  <HLinks>
    <vt:vector size="6" baseType="variant">
      <vt:variant>
        <vt:i4>8192026</vt:i4>
      </vt:variant>
      <vt:variant>
        <vt:i4>2124</vt:i4>
      </vt:variant>
      <vt:variant>
        <vt:i4>1025</vt:i4>
      </vt:variant>
      <vt:variant>
        <vt:i4>1</vt:i4>
      </vt:variant>
      <vt:variant>
        <vt:lpwstr>cid:image001.jpg@01CF1C39.4F5E7DE0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 Partnership Liaison Manager</dc:title>
  <dc:creator>systemtest</dc:creator>
  <cp:lastModifiedBy>Iain Cross</cp:lastModifiedBy>
  <cp:revision>2</cp:revision>
  <cp:lastPrinted>2016-01-26T08:36:00Z</cp:lastPrinted>
  <dcterms:created xsi:type="dcterms:W3CDTF">2020-02-21T10:07:00Z</dcterms:created>
  <dcterms:modified xsi:type="dcterms:W3CDTF">2021-06-17T15:27:34Z</dcterms:modified>
  <cp:keywords>
  </cp:keywords>
  <dc:subject>Liaison Manager role description</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0x0101000AB1D9FBDA80094EBBA66D7A74F31155</vt:lpwstr>
  </property>
  <property fmtid="{D5CDD505-2E9C-101B-9397-08002B2CF9AE}" pid="3" name="_dlc_DocIdItemGuid">
    <vt:lpwstr>53cef2a1-7b5f-4fb5-b5f1-b75e520c5808</vt:lpwstr>
  </property>
</Properties>
</file>