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5FE7" w:rsidR="001257AD" w:rsidP="00576E0E" w:rsidRDefault="000C6956">
      <w:pPr>
        <w:jc w:val="left"/>
        <w:rPr>
          <w:rFonts w:ascii="Helvetica" w:hAnsi="Helvetica"/>
          <w:b/>
          <w:sz w:val="28"/>
          <w:szCs w:val="28"/>
        </w:rPr>
      </w:pPr>
      <w:bookmarkStart w:name="_GoBack" w:id="0"/>
      <w:bookmarkEnd w:id="0"/>
      <w:r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114300</wp:posOffset>
                </wp:positionV>
                <wp:extent cx="6276975" cy="485775"/>
                <wp:effectExtent l="13335" t="9525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45FE7" w:rsidR="00E221F0" w:rsidP="001257AD" w:rsidRDefault="00E221F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</w:pPr>
                            <w:r w:rsidRPr="00B45FE7"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</w:rPr>
                              <w:t>EVENT HEALTH AND SAFETY RISK ASSESSMENT FORM</w:t>
                            </w:r>
                          </w:p>
                          <w:p w:rsidR="00E221F0" w:rsidP="001257AD" w:rsidRDefault="00E22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240.3pt;margin-top:9pt;width:494.2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">
                <v:textbox>
                  <w:txbxContent>
                    <w:p w:rsidRPr="00B45FE7" w:rsidR="00E221F0" w:rsidP="001257AD" w:rsidRDefault="00E221F0">
                      <w:pPr>
                        <w:jc w:val="center"/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</w:pPr>
                      <w:r w:rsidRPr="00B45FE7">
                        <w:rPr>
                          <w:rFonts w:ascii="Helvetica" w:hAnsi="Helvetica"/>
                          <w:b/>
                          <w:sz w:val="28"/>
                          <w:szCs w:val="28"/>
                        </w:rPr>
                        <w:t>EVENT HEALTH AND SAFETY RISK ASSESSMENT FORM</w:t>
                      </w:r>
                    </w:p>
                    <w:p w:rsidR="00E221F0" w:rsidP="001257AD" w:rsidRDefault="00E22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98D5D2" wp14:editId="184F8713">
            <wp:extent cx="1981200" cy="1000125"/>
            <wp:effectExtent l="0" t="0" r="0" b="0"/>
            <wp:docPr id="1" name="Picture 1" descr="SM logo-crest 2014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M logo-crest 2014_CMY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821"/>
        <w:tblW w:w="15306" w:type="dxa"/>
        <w:tblLook w:val="00A0" w:firstRow="1" w:lastRow="0" w:firstColumn="1" w:lastColumn="0" w:noHBand="0" w:noVBand="0"/>
      </w:tblPr>
      <w:tblGrid>
        <w:gridCol w:w="2551"/>
        <w:gridCol w:w="2551"/>
        <w:gridCol w:w="2551"/>
        <w:gridCol w:w="2551"/>
        <w:gridCol w:w="2551"/>
        <w:gridCol w:w="2551"/>
      </w:tblGrid>
      <w:tr w:rsidRPr="00B45FE7" w:rsidR="001257AD" w:rsidTr="0069666C">
        <w:tc>
          <w:tcPr>
            <w:tcW w:w="2551" w:type="dxa"/>
            <w:shd w:val="clear" w:color="auto" w:fill="D9D9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Event Name</w:t>
            </w:r>
          </w:p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2551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2551" w:type="dxa"/>
            <w:shd w:val="clear" w:color="auto" w:fill="D9D9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Date</w:t>
            </w:r>
          </w:p>
        </w:tc>
        <w:tc>
          <w:tcPr>
            <w:tcW w:w="2551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2551" w:type="dxa"/>
            <w:shd w:val="clear" w:color="auto" w:fill="D9D9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Time</w:t>
            </w:r>
          </w:p>
        </w:tc>
        <w:tc>
          <w:tcPr>
            <w:tcW w:w="2551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</w:tr>
      <w:tr w:rsidRPr="00B45FE7" w:rsidR="001257AD" w:rsidTr="0069666C">
        <w:tc>
          <w:tcPr>
            <w:tcW w:w="2551" w:type="dxa"/>
            <w:shd w:val="clear" w:color="auto" w:fill="D9D9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Location</w:t>
            </w:r>
          </w:p>
          <w:p w:rsidRPr="00B45FE7" w:rsidR="0069666C" w:rsidP="001257AD" w:rsidRDefault="0069666C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2551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2551" w:type="dxa"/>
            <w:shd w:val="clear" w:color="auto" w:fill="D9D9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Event organiser</w:t>
            </w:r>
          </w:p>
        </w:tc>
        <w:tc>
          <w:tcPr>
            <w:tcW w:w="2551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2551" w:type="dxa"/>
            <w:shd w:val="clear" w:color="auto" w:fill="D9D9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Event safety controller</w:t>
            </w:r>
          </w:p>
        </w:tc>
        <w:tc>
          <w:tcPr>
            <w:tcW w:w="2551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</w:tr>
      <w:tr w:rsidRPr="00B45FE7" w:rsidR="001257AD" w:rsidTr="0069666C">
        <w:tc>
          <w:tcPr>
            <w:tcW w:w="2551" w:type="dxa"/>
            <w:shd w:val="clear" w:color="auto" w:fill="D9D9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Assessor</w:t>
            </w:r>
          </w:p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2551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2551" w:type="dxa"/>
            <w:shd w:val="clear" w:color="auto" w:fill="D9D9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Date</w:t>
            </w:r>
          </w:p>
        </w:tc>
        <w:tc>
          <w:tcPr>
            <w:tcW w:w="2551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2551" w:type="dxa"/>
            <w:shd w:val="clear" w:color="auto" w:fill="D9D9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Permission given by</w:t>
            </w:r>
          </w:p>
        </w:tc>
        <w:tc>
          <w:tcPr>
            <w:tcW w:w="2551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</w:tr>
    </w:tbl>
    <w:p w:rsidRPr="00B45FE7" w:rsidR="001257AD" w:rsidP="00576E0E" w:rsidRDefault="001257AD">
      <w:pPr>
        <w:jc w:val="left"/>
        <w:rPr>
          <w:rFonts w:ascii="Helvetica" w:hAnsi="Helvetica"/>
        </w:rPr>
      </w:pPr>
    </w:p>
    <w:p w:rsidRPr="00B45FE7" w:rsidR="0069666C" w:rsidP="00576E0E" w:rsidRDefault="0069666C">
      <w:pPr>
        <w:jc w:val="left"/>
        <w:rPr>
          <w:rFonts w:ascii="Helvetica" w:hAnsi="Helvetica"/>
        </w:rPr>
      </w:pPr>
    </w:p>
    <w:p w:rsidRPr="00B45FE7" w:rsidR="0069666C" w:rsidP="00576E0E" w:rsidRDefault="0069666C">
      <w:pPr>
        <w:jc w:val="left"/>
        <w:rPr>
          <w:rFonts w:ascii="Helvetica" w:hAnsi="Helvetica"/>
          <w:b/>
        </w:rPr>
      </w:pPr>
    </w:p>
    <w:p w:rsidR="006B1193" w:rsidP="00576E0E" w:rsidRDefault="006B1193">
      <w:pPr>
        <w:jc w:val="left"/>
        <w:rPr>
          <w:rFonts w:ascii="Helvetica" w:hAnsi="Helvetica"/>
          <w:b/>
        </w:rPr>
      </w:pPr>
    </w:p>
    <w:p w:rsidRPr="00B45FE7" w:rsidR="00576E0E" w:rsidP="00576E0E" w:rsidRDefault="0029711D">
      <w:pPr>
        <w:jc w:val="left"/>
        <w:rPr>
          <w:rFonts w:ascii="Helvetica" w:hAnsi="Helvetica"/>
        </w:rPr>
      </w:pPr>
      <w:r>
        <w:rPr>
          <w:rFonts w:ascii="Helvetica" w:hAnsi="Helvetica"/>
          <w:b/>
        </w:rPr>
        <w:t>SECTION 1</w:t>
      </w:r>
      <w:r w:rsidRPr="00B45FE7" w:rsidR="001257AD">
        <w:rPr>
          <w:rFonts w:ascii="Helvetica" w:hAnsi="Helvetica"/>
          <w:b/>
        </w:rPr>
        <w:t>:</w:t>
      </w:r>
      <w:r w:rsidRPr="00B45FE7" w:rsidR="00576E0E">
        <w:rPr>
          <w:rFonts w:ascii="Helvetica" w:hAnsi="Helvetica"/>
          <w:b/>
        </w:rPr>
        <w:t xml:space="preserve"> Identify hazards</w:t>
      </w:r>
      <w:r w:rsidRPr="00B45FE7" w:rsidR="00576E0E">
        <w:rPr>
          <w:rFonts w:ascii="Helvetica" w:hAnsi="Helvetica"/>
        </w:rPr>
        <w:t xml:space="preserve"> - consider all the activities within the social event and tick the boxes of significant hazards that apply</w:t>
      </w:r>
    </w:p>
    <w:p w:rsidRPr="00B45FE7" w:rsidR="00576E0E" w:rsidP="00576E0E" w:rsidRDefault="00576E0E">
      <w:pPr>
        <w:jc w:val="left"/>
        <w:rPr>
          <w:rFonts w:ascii="Helvetica" w:hAnsi="Helvetica"/>
        </w:rPr>
      </w:pPr>
    </w:p>
    <w:tbl>
      <w:tblPr>
        <w:tblW w:w="15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35"/>
        <w:gridCol w:w="2325"/>
        <w:gridCol w:w="425"/>
        <w:gridCol w:w="567"/>
        <w:gridCol w:w="1985"/>
        <w:gridCol w:w="567"/>
        <w:gridCol w:w="567"/>
        <w:gridCol w:w="2126"/>
        <w:gridCol w:w="425"/>
        <w:gridCol w:w="425"/>
        <w:gridCol w:w="1843"/>
        <w:gridCol w:w="425"/>
        <w:gridCol w:w="426"/>
        <w:gridCol w:w="2409"/>
        <w:gridCol w:w="426"/>
      </w:tblGrid>
      <w:tr w:rsidRPr="00E221F0" w:rsidR="00E221F0" w:rsidTr="00E221F0">
        <w:tc>
          <w:tcPr>
            <w:tcW w:w="33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</w:t>
            </w:r>
          </w:p>
        </w:tc>
        <w:tc>
          <w:tcPr>
            <w:tcW w:w="2325" w:type="dxa"/>
            <w:shd w:val="pct10" w:color="auto" w:fill="FFFFFF"/>
            <w:vAlign w:val="center"/>
          </w:tcPr>
          <w:p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Fire hazards</w:t>
            </w:r>
          </w:p>
          <w:p w:rsidRPr="00E221F0" w:rsidR="00D33095" w:rsidP="00E221F0" w:rsidRDefault="00D33095">
            <w:pPr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pStyle w:val="Header"/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8</w:t>
            </w:r>
          </w:p>
        </w:tc>
        <w:tc>
          <w:tcPr>
            <w:tcW w:w="198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Lighting levels</w:t>
            </w:r>
          </w:p>
        </w:tc>
        <w:tc>
          <w:tcPr>
            <w:tcW w:w="567" w:type="dxa"/>
            <w:vAlign w:val="center"/>
          </w:tcPr>
          <w:p w:rsidRPr="00E221F0" w:rsidR="00E221F0" w:rsidP="00E221F0" w:rsidRDefault="00E221F0">
            <w:pPr>
              <w:pStyle w:val="Header"/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15</w:t>
            </w:r>
          </w:p>
        </w:tc>
        <w:tc>
          <w:tcPr>
            <w:tcW w:w="2126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Environmental noise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pStyle w:val="Header"/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  <w:tc>
          <w:tcPr>
            <w:tcW w:w="42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22</w:t>
            </w:r>
          </w:p>
        </w:tc>
        <w:tc>
          <w:tcPr>
            <w:tcW w:w="1843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Lasers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pStyle w:val="Header"/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  <w:tc>
          <w:tcPr>
            <w:tcW w:w="426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29</w:t>
            </w:r>
          </w:p>
        </w:tc>
        <w:tc>
          <w:tcPr>
            <w:tcW w:w="2409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Work with animals</w:t>
            </w:r>
          </w:p>
        </w:tc>
        <w:tc>
          <w:tcPr>
            <w:tcW w:w="426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</w:tr>
      <w:tr w:rsidRPr="00E221F0" w:rsidR="00E221F0" w:rsidTr="00E221F0">
        <w:tc>
          <w:tcPr>
            <w:tcW w:w="33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pStyle w:val="Header"/>
              <w:tabs>
                <w:tab w:val="clear" w:pos="4153"/>
                <w:tab w:val="clear" w:pos="8306"/>
                <w:tab w:val="center" w:pos="4320"/>
                <w:tab w:val="right" w:pos="8640"/>
              </w:tabs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</w:t>
            </w:r>
          </w:p>
        </w:tc>
        <w:tc>
          <w:tcPr>
            <w:tcW w:w="2325" w:type="dxa"/>
            <w:shd w:val="pct10" w:color="auto" w:fill="FFFFFF"/>
          </w:tcPr>
          <w:p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Crowd control</w:t>
            </w:r>
          </w:p>
          <w:p w:rsidRPr="00E221F0" w:rsidR="00D33095" w:rsidP="00E221F0" w:rsidRDefault="00D33095">
            <w:pPr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9</w:t>
            </w:r>
          </w:p>
        </w:tc>
        <w:tc>
          <w:tcPr>
            <w:tcW w:w="198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Lighting systems</w:t>
            </w:r>
          </w:p>
        </w:tc>
        <w:tc>
          <w:tcPr>
            <w:tcW w:w="567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16</w:t>
            </w:r>
          </w:p>
        </w:tc>
        <w:tc>
          <w:tcPr>
            <w:tcW w:w="2126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Communication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23</w:t>
            </w:r>
          </w:p>
        </w:tc>
        <w:tc>
          <w:tcPr>
            <w:tcW w:w="1843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Fireworks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6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30</w:t>
            </w:r>
          </w:p>
        </w:tc>
        <w:tc>
          <w:tcPr>
            <w:tcW w:w="2409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Chemicals, fumes dust</w:t>
            </w:r>
          </w:p>
        </w:tc>
        <w:tc>
          <w:tcPr>
            <w:tcW w:w="426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</w:tr>
      <w:tr w:rsidRPr="00E221F0" w:rsidR="00E221F0" w:rsidTr="00E221F0">
        <w:tc>
          <w:tcPr>
            <w:tcW w:w="33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3</w:t>
            </w:r>
          </w:p>
        </w:tc>
        <w:tc>
          <w:tcPr>
            <w:tcW w:w="232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Slips, trips, housekeeping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10</w:t>
            </w:r>
          </w:p>
        </w:tc>
        <w:tc>
          <w:tcPr>
            <w:tcW w:w="198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Heating and ventilation</w:t>
            </w:r>
          </w:p>
        </w:tc>
        <w:tc>
          <w:tcPr>
            <w:tcW w:w="567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17</w:t>
            </w:r>
          </w:p>
        </w:tc>
        <w:tc>
          <w:tcPr>
            <w:tcW w:w="2126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Violence to attendees or staff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24</w:t>
            </w:r>
          </w:p>
        </w:tc>
        <w:tc>
          <w:tcPr>
            <w:tcW w:w="1843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Pyrotechnics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6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31</w:t>
            </w:r>
          </w:p>
        </w:tc>
        <w:tc>
          <w:tcPr>
            <w:tcW w:w="2409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 xml:space="preserve">Confined space </w:t>
            </w:r>
          </w:p>
        </w:tc>
        <w:tc>
          <w:tcPr>
            <w:tcW w:w="426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</w:tr>
      <w:tr w:rsidRPr="00E221F0" w:rsidR="00E221F0" w:rsidTr="00E221F0">
        <w:tc>
          <w:tcPr>
            <w:tcW w:w="33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4</w:t>
            </w:r>
          </w:p>
        </w:tc>
        <w:tc>
          <w:tcPr>
            <w:tcW w:w="232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Fall of person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11</w:t>
            </w:r>
          </w:p>
        </w:tc>
        <w:tc>
          <w:tcPr>
            <w:tcW w:w="198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Electrical equipment</w:t>
            </w:r>
          </w:p>
        </w:tc>
        <w:tc>
          <w:tcPr>
            <w:tcW w:w="567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18</w:t>
            </w:r>
          </w:p>
        </w:tc>
        <w:tc>
          <w:tcPr>
            <w:tcW w:w="2126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Marquees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25</w:t>
            </w:r>
          </w:p>
        </w:tc>
        <w:tc>
          <w:tcPr>
            <w:tcW w:w="1843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Seating arrangements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6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32</w:t>
            </w:r>
          </w:p>
        </w:tc>
        <w:tc>
          <w:tcPr>
            <w:tcW w:w="2409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Lone working</w:t>
            </w:r>
          </w:p>
        </w:tc>
        <w:tc>
          <w:tcPr>
            <w:tcW w:w="426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</w:tr>
      <w:tr w:rsidRPr="00E221F0" w:rsidR="00E221F0" w:rsidTr="00E221F0">
        <w:tc>
          <w:tcPr>
            <w:tcW w:w="33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5</w:t>
            </w:r>
          </w:p>
        </w:tc>
        <w:tc>
          <w:tcPr>
            <w:tcW w:w="232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Fall of objects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12</w:t>
            </w:r>
          </w:p>
        </w:tc>
        <w:tc>
          <w:tcPr>
            <w:tcW w:w="198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Use of portable tools</w:t>
            </w:r>
          </w:p>
        </w:tc>
        <w:tc>
          <w:tcPr>
            <w:tcW w:w="567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19</w:t>
            </w:r>
          </w:p>
        </w:tc>
        <w:tc>
          <w:tcPr>
            <w:tcW w:w="2126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Inflatables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26</w:t>
            </w:r>
          </w:p>
        </w:tc>
        <w:tc>
          <w:tcPr>
            <w:tcW w:w="1843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 xml:space="preserve">Welfare  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6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33</w:t>
            </w:r>
          </w:p>
        </w:tc>
        <w:tc>
          <w:tcPr>
            <w:tcW w:w="2409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Vehicles, driving</w:t>
            </w:r>
          </w:p>
        </w:tc>
        <w:tc>
          <w:tcPr>
            <w:tcW w:w="426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</w:tr>
      <w:tr w:rsidRPr="00E221F0" w:rsidR="00E221F0" w:rsidTr="00E221F0">
        <w:tc>
          <w:tcPr>
            <w:tcW w:w="33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6</w:t>
            </w:r>
          </w:p>
        </w:tc>
        <w:tc>
          <w:tcPr>
            <w:tcW w:w="232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Manual handling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13</w:t>
            </w:r>
          </w:p>
        </w:tc>
        <w:tc>
          <w:tcPr>
            <w:tcW w:w="198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Pressurised equipment</w:t>
            </w:r>
          </w:p>
        </w:tc>
        <w:tc>
          <w:tcPr>
            <w:tcW w:w="567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20</w:t>
            </w:r>
          </w:p>
        </w:tc>
        <w:tc>
          <w:tcPr>
            <w:tcW w:w="2126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Other temporary structures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27</w:t>
            </w:r>
          </w:p>
        </w:tc>
        <w:tc>
          <w:tcPr>
            <w:tcW w:w="1843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Sanitation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6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34</w:t>
            </w:r>
          </w:p>
        </w:tc>
        <w:tc>
          <w:tcPr>
            <w:tcW w:w="2409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Machinery/lifting equipment</w:t>
            </w:r>
          </w:p>
        </w:tc>
        <w:tc>
          <w:tcPr>
            <w:tcW w:w="426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</w:tr>
      <w:tr w:rsidRPr="00E221F0" w:rsidR="00E221F0" w:rsidTr="00E221F0">
        <w:tc>
          <w:tcPr>
            <w:tcW w:w="33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7</w:t>
            </w:r>
          </w:p>
        </w:tc>
        <w:tc>
          <w:tcPr>
            <w:tcW w:w="232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Layout and traffic routes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14</w:t>
            </w:r>
          </w:p>
        </w:tc>
        <w:tc>
          <w:tcPr>
            <w:tcW w:w="1985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Noise and vibration</w:t>
            </w:r>
          </w:p>
        </w:tc>
        <w:tc>
          <w:tcPr>
            <w:tcW w:w="567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67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21</w:t>
            </w:r>
          </w:p>
        </w:tc>
        <w:tc>
          <w:tcPr>
            <w:tcW w:w="2126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Fairground equipment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5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28</w:t>
            </w:r>
          </w:p>
        </w:tc>
        <w:tc>
          <w:tcPr>
            <w:tcW w:w="1843" w:type="dxa"/>
            <w:shd w:val="pct10" w:color="auto" w:fill="FFFFFF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Food provision</w:t>
            </w:r>
          </w:p>
        </w:tc>
        <w:tc>
          <w:tcPr>
            <w:tcW w:w="425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426" w:type="dxa"/>
            <w:shd w:val="pct10" w:color="auto" w:fill="FFFFFF"/>
            <w:vAlign w:val="center"/>
          </w:tcPr>
          <w:p w:rsidRPr="00E221F0" w:rsidR="00E221F0" w:rsidP="0021580F" w:rsidRDefault="00E221F0">
            <w:pPr>
              <w:ind w:left="-57"/>
              <w:jc w:val="center"/>
              <w:rPr>
                <w:rFonts w:ascii="Helvetica" w:hAnsi="Helvetica" w:cs="Helvetica"/>
                <w:b/>
                <w:sz w:val="20"/>
              </w:rPr>
            </w:pPr>
            <w:r w:rsidRPr="00E221F0">
              <w:rPr>
                <w:rFonts w:ascii="Helvetica" w:hAnsi="Helvetica" w:cs="Helvetica"/>
                <w:b/>
                <w:sz w:val="20"/>
              </w:rPr>
              <w:t>35</w:t>
            </w:r>
          </w:p>
        </w:tc>
        <w:tc>
          <w:tcPr>
            <w:tcW w:w="2409" w:type="dxa"/>
            <w:shd w:val="pct10" w:color="auto" w:fill="FFFFFF"/>
            <w:vAlign w:val="center"/>
          </w:tcPr>
          <w:p w:rsidRPr="00E221F0" w:rsidR="00E221F0" w:rsidP="00E221F0" w:rsidRDefault="00E221F0">
            <w:pPr>
              <w:jc w:val="left"/>
              <w:rPr>
                <w:rFonts w:ascii="Helvetica" w:hAnsi="Helvetica" w:cs="Helvetica"/>
                <w:sz w:val="20"/>
              </w:rPr>
            </w:pPr>
            <w:r w:rsidRPr="00E221F0">
              <w:rPr>
                <w:rFonts w:ascii="Helvetica" w:hAnsi="Helvetica" w:cs="Helvetica"/>
                <w:sz w:val="20"/>
              </w:rPr>
              <w:t>Other(s) - specify</w:t>
            </w:r>
          </w:p>
        </w:tc>
        <w:tc>
          <w:tcPr>
            <w:tcW w:w="426" w:type="dxa"/>
            <w:vAlign w:val="center"/>
          </w:tcPr>
          <w:p w:rsidRPr="00E221F0" w:rsidR="00E221F0" w:rsidP="00E221F0" w:rsidRDefault="00E221F0">
            <w:pPr>
              <w:jc w:val="center"/>
              <w:rPr>
                <w:rFonts w:ascii="Helvetica" w:hAnsi="Helvetica" w:cs="Helvetica"/>
                <w:b/>
                <w:sz w:val="20"/>
              </w:rPr>
            </w:pPr>
          </w:p>
        </w:tc>
      </w:tr>
    </w:tbl>
    <w:p w:rsidRPr="0069710E" w:rsidR="00576E0E" w:rsidP="00576E0E" w:rsidRDefault="00576E0E">
      <w:pPr>
        <w:jc w:val="left"/>
        <w:rPr>
          <w:rFonts w:ascii="Helvetica" w:hAnsi="Helvetica"/>
          <w:sz w:val="16"/>
          <w:szCs w:val="16"/>
        </w:rPr>
      </w:pPr>
    </w:p>
    <w:p w:rsidRPr="00B45FE7" w:rsidR="00576E0E" w:rsidP="00576E0E" w:rsidRDefault="001257AD">
      <w:pPr>
        <w:jc w:val="left"/>
        <w:rPr>
          <w:rFonts w:ascii="Helvetica" w:hAnsi="Helvetica"/>
        </w:rPr>
      </w:pPr>
      <w:r w:rsidRPr="00B45FE7">
        <w:rPr>
          <w:rFonts w:ascii="Helvetica" w:hAnsi="Helvetica"/>
          <w:b/>
        </w:rPr>
        <w:t>SECTION 2:</w:t>
      </w:r>
      <w:r w:rsidRPr="00B45FE7" w:rsidR="00576E0E">
        <w:rPr>
          <w:rFonts w:ascii="Helvetica" w:hAnsi="Helvetica"/>
          <w:b/>
        </w:rPr>
        <w:t xml:space="preserve"> Who may be at risk</w:t>
      </w:r>
      <w:r w:rsidRPr="00B45FE7" w:rsidR="00576E0E">
        <w:rPr>
          <w:rFonts w:ascii="Helvetica" w:hAnsi="Helvetica"/>
        </w:rPr>
        <w:t xml:space="preserve"> – tick the boxes of all relevant persons at risk</w:t>
      </w:r>
    </w:p>
    <w:p w:rsidRPr="00B45FE7" w:rsidR="00576E0E" w:rsidP="00576E0E" w:rsidRDefault="00576E0E">
      <w:pPr>
        <w:jc w:val="left"/>
        <w:rPr>
          <w:rFonts w:ascii="Helvetica" w:hAnsi="Helvetic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84"/>
        <w:gridCol w:w="567"/>
        <w:gridCol w:w="1984"/>
        <w:gridCol w:w="567"/>
        <w:gridCol w:w="1984"/>
        <w:gridCol w:w="485"/>
        <w:gridCol w:w="1984"/>
        <w:gridCol w:w="425"/>
        <w:gridCol w:w="1984"/>
        <w:gridCol w:w="454"/>
        <w:gridCol w:w="1984"/>
        <w:gridCol w:w="567"/>
      </w:tblGrid>
      <w:tr w:rsidRPr="00B45FE7" w:rsidR="001257AD" w:rsidTr="000B0EC0">
        <w:tc>
          <w:tcPr>
            <w:tcW w:w="1984" w:type="dxa"/>
            <w:shd w:val="clear" w:color="auto" w:fill="D9D9D9" w:themeFill="background1" w:themeFillShade="D9"/>
          </w:tcPr>
          <w:p w:rsidRPr="00B45FE7" w:rsidR="001257AD" w:rsidP="0043211E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Employees</w:t>
            </w:r>
          </w:p>
          <w:p w:rsidRPr="00B45FE7" w:rsidR="0069666C" w:rsidP="0043211E" w:rsidRDefault="0069666C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567" w:type="dxa"/>
          </w:tcPr>
          <w:p w:rsidRPr="00B45FE7" w:rsidR="001257AD" w:rsidP="0043211E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Pr="00B45FE7" w:rsidR="001257AD" w:rsidP="0043211E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Contractors</w:t>
            </w:r>
          </w:p>
        </w:tc>
        <w:tc>
          <w:tcPr>
            <w:tcW w:w="567" w:type="dxa"/>
          </w:tcPr>
          <w:p w:rsidRPr="00B45FE7" w:rsidR="001257AD" w:rsidP="0043211E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Pr="00B45FE7" w:rsidR="001257AD" w:rsidP="0043211E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Students</w:t>
            </w:r>
          </w:p>
        </w:tc>
        <w:tc>
          <w:tcPr>
            <w:tcW w:w="485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Children</w:t>
            </w:r>
          </w:p>
        </w:tc>
        <w:tc>
          <w:tcPr>
            <w:tcW w:w="425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Visitors</w:t>
            </w:r>
          </w:p>
        </w:tc>
        <w:tc>
          <w:tcPr>
            <w:tcW w:w="454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  <w:r w:rsidRPr="00B45FE7">
              <w:rPr>
                <w:rFonts w:ascii="Helvetica" w:hAnsi="Helvetica"/>
              </w:rPr>
              <w:t>Special Needs</w:t>
            </w:r>
          </w:p>
        </w:tc>
        <w:tc>
          <w:tcPr>
            <w:tcW w:w="567" w:type="dxa"/>
          </w:tcPr>
          <w:p w:rsidRPr="00B45FE7" w:rsidR="001257AD" w:rsidP="001257AD" w:rsidRDefault="001257AD">
            <w:pPr>
              <w:jc w:val="left"/>
              <w:rPr>
                <w:rFonts w:ascii="Helvetica" w:hAnsi="Helvetica"/>
              </w:rPr>
            </w:pPr>
          </w:p>
        </w:tc>
      </w:tr>
    </w:tbl>
    <w:p w:rsidRPr="00B45FE7" w:rsidR="00576E0E" w:rsidP="00576E0E" w:rsidRDefault="00576E0E">
      <w:pPr>
        <w:jc w:val="left"/>
        <w:rPr>
          <w:rFonts w:ascii="Helvetica" w:hAnsi="Helvetica"/>
        </w:rPr>
      </w:pPr>
    </w:p>
    <w:p w:rsidRPr="00B45FE7" w:rsidR="0069666C" w:rsidRDefault="006F2814">
      <w:pPr>
        <w:jc w:val="left"/>
        <w:rPr>
          <w:rFonts w:ascii="Helvetica" w:hAnsi="Helvetica"/>
        </w:rPr>
      </w:pPr>
      <w:r w:rsidRPr="00B45FE7">
        <w:rPr>
          <w:rFonts w:ascii="Helvetica" w:hAnsi="Helvetica"/>
        </w:rPr>
        <w:t>Please go to Section 3.</w:t>
      </w:r>
      <w:r w:rsidRPr="00B45FE7" w:rsidR="0069666C">
        <w:rPr>
          <w:rFonts w:ascii="Helvetica" w:hAnsi="Helvetica"/>
        </w:rPr>
        <w:br w:type="page"/>
      </w:r>
    </w:p>
    <w:p w:rsidRPr="00B45FE7" w:rsidR="0003536A" w:rsidP="00DE078A" w:rsidRDefault="0003536A">
      <w:pPr>
        <w:jc w:val="left"/>
        <w:rPr>
          <w:rFonts w:ascii="Helvetica" w:hAnsi="Helvetica"/>
        </w:rPr>
      </w:pPr>
    </w:p>
    <w:p w:rsidRPr="00B45FE7" w:rsidR="00576E0E" w:rsidP="00576E0E" w:rsidRDefault="00576E0E">
      <w:pPr>
        <w:jc w:val="left"/>
        <w:rPr>
          <w:rFonts w:ascii="Helvetica" w:hAnsi="Helvetica"/>
        </w:rPr>
      </w:pPr>
      <w:r w:rsidRPr="00B45FE7">
        <w:rPr>
          <w:rFonts w:ascii="Helvetica" w:hAnsi="Helvetica"/>
          <w:b/>
        </w:rPr>
        <w:t>S</w:t>
      </w:r>
      <w:r w:rsidR="0029711D">
        <w:rPr>
          <w:rFonts w:ascii="Helvetica" w:hAnsi="Helvetica"/>
          <w:b/>
        </w:rPr>
        <w:t>ECTION 3</w:t>
      </w:r>
      <w:r w:rsidRPr="00B45FE7" w:rsidR="0069666C">
        <w:rPr>
          <w:rFonts w:ascii="Helvetica" w:hAnsi="Helvetica"/>
          <w:b/>
        </w:rPr>
        <w:t>:</w:t>
      </w:r>
      <w:r w:rsidRPr="00B45FE7">
        <w:rPr>
          <w:rFonts w:ascii="Helvetica" w:hAnsi="Helvetica"/>
          <w:b/>
        </w:rPr>
        <w:t xml:space="preserve"> Risk controls</w:t>
      </w:r>
      <w:r w:rsidRPr="00B45FE7">
        <w:rPr>
          <w:rFonts w:ascii="Helvetica" w:hAnsi="Helvetica"/>
        </w:rPr>
        <w:t>– For each hazard identified in S</w:t>
      </w:r>
      <w:r w:rsidRPr="00B45FE7" w:rsidR="0069666C">
        <w:rPr>
          <w:rFonts w:ascii="Helvetica" w:hAnsi="Helvetica"/>
        </w:rPr>
        <w:t>ECTION</w:t>
      </w:r>
      <w:r w:rsidRPr="00B45FE7">
        <w:rPr>
          <w:rFonts w:ascii="Helvetica" w:hAnsi="Helvetica"/>
        </w:rPr>
        <w:t xml:space="preserve"> 1 and for the persons identified in S</w:t>
      </w:r>
      <w:r w:rsidRPr="00B45FE7" w:rsidR="0069666C">
        <w:rPr>
          <w:rFonts w:ascii="Helvetica" w:hAnsi="Helvetica"/>
        </w:rPr>
        <w:t>ECTION</w:t>
      </w:r>
      <w:r w:rsidRPr="00B45FE7">
        <w:rPr>
          <w:rFonts w:ascii="Helvetica" w:hAnsi="Helvetica"/>
        </w:rPr>
        <w:t xml:space="preserve"> 2, complete this section </w:t>
      </w:r>
    </w:p>
    <w:p w:rsidRPr="00B45FE7" w:rsidR="00576E0E" w:rsidP="00576E0E" w:rsidRDefault="00576E0E">
      <w:pPr>
        <w:jc w:val="left"/>
        <w:rPr>
          <w:rFonts w:ascii="Helvetica" w:hAnsi="Helvetica"/>
        </w:rPr>
      </w:pPr>
    </w:p>
    <w:tbl>
      <w:tblPr>
        <w:tblW w:w="15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685"/>
        <w:gridCol w:w="567"/>
        <w:gridCol w:w="567"/>
        <w:gridCol w:w="709"/>
        <w:gridCol w:w="709"/>
        <w:gridCol w:w="567"/>
        <w:gridCol w:w="709"/>
        <w:gridCol w:w="3543"/>
        <w:gridCol w:w="567"/>
        <w:gridCol w:w="567"/>
        <w:gridCol w:w="709"/>
        <w:gridCol w:w="709"/>
        <w:gridCol w:w="567"/>
        <w:gridCol w:w="709"/>
      </w:tblGrid>
      <w:tr w:rsidRPr="00D62E49" w:rsidR="00D62E49" w:rsidTr="00D62E49">
        <w:trPr>
          <w:cantSplit/>
          <w:trHeight w:val="267"/>
        </w:trPr>
        <w:tc>
          <w:tcPr>
            <w:tcW w:w="959" w:type="dxa"/>
            <w:vMerge w:val="restart"/>
            <w:shd w:val="pct5" w:color="auto" w:fill="FFFFFF"/>
          </w:tcPr>
          <w:p w:rsidRPr="00D62E49" w:rsidR="00D62E49" w:rsidP="00F459BD" w:rsidRDefault="00D62E49">
            <w:pPr>
              <w:rPr>
                <w:rFonts w:ascii="Helvetica" w:hAnsi="Helvetica"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sz w:val="22"/>
                <w:szCs w:val="22"/>
              </w:rPr>
              <w:t>Hazard No</w:t>
            </w:r>
            <w:r w:rsidRPr="00D62E49">
              <w:rPr>
                <w:rFonts w:ascii="Helvetica" w:hAnsi="Helvetica"/>
                <w:sz w:val="22"/>
                <w:szCs w:val="22"/>
              </w:rPr>
              <w:t>.</w:t>
            </w:r>
          </w:p>
        </w:tc>
        <w:tc>
          <w:tcPr>
            <w:tcW w:w="3685" w:type="dxa"/>
            <w:vMerge w:val="restart"/>
            <w:shd w:val="pct5" w:color="auto" w:fill="FFFFFF"/>
          </w:tcPr>
          <w:p w:rsidRPr="00D62E49" w:rsidR="00D62E49" w:rsidP="00F459BD" w:rsidRDefault="00D62E49">
            <w:pPr>
              <w:rPr>
                <w:rFonts w:ascii="Helvetica" w:hAnsi="Helvetica"/>
                <w:sz w:val="22"/>
                <w:szCs w:val="22"/>
              </w:rPr>
            </w:pPr>
            <w:r w:rsidRPr="00D62E49">
              <w:rPr>
                <w:rFonts w:ascii="Helvetica" w:hAnsi="Helvetica"/>
                <w:sz w:val="22"/>
                <w:szCs w:val="22"/>
              </w:rPr>
              <w:t xml:space="preserve">Hazard and risk description </w:t>
            </w:r>
          </w:p>
          <w:p w:rsidRPr="00D62E49" w:rsidR="00D62E49" w:rsidP="00F459BD" w:rsidRDefault="00D62E49">
            <w:pPr>
              <w:rPr>
                <w:rFonts w:ascii="Helvetica" w:hAnsi="Helvetica"/>
                <w:sz w:val="22"/>
                <w:szCs w:val="22"/>
              </w:rPr>
            </w:pPr>
          </w:p>
          <w:p w:rsidRPr="00D62E49" w:rsidR="00D62E49" w:rsidP="00F459BD" w:rsidRDefault="00D62E4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shd w:val="pct5" w:color="auto" w:fill="FFFFFF"/>
          </w:tcPr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shd w:val="pct5" w:color="auto" w:fill="FFFFFF"/>
          </w:tcPr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sz w:val="22"/>
                <w:szCs w:val="22"/>
              </w:rPr>
              <w:t>S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pct5" w:color="auto" w:fill="FFFFFF"/>
          </w:tcPr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sz w:val="22"/>
                <w:szCs w:val="22"/>
              </w:rPr>
              <w:t>RS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shd w:val="pct5" w:color="auto" w:fill="FFFFFF"/>
          </w:tcPr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sz w:val="22"/>
                <w:szCs w:val="22"/>
              </w:rPr>
              <w:t>Risk Level</w:t>
            </w:r>
            <w:r w:rsidRPr="00D62E49">
              <w:rPr>
                <w:rFonts w:ascii="Helvetica" w:hAnsi="Helvetica"/>
                <w:sz w:val="22"/>
                <w:szCs w:val="22"/>
              </w:rPr>
              <w:t xml:space="preserve"> (tick one)</w:t>
            </w:r>
          </w:p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b/>
                <w:i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i/>
                <w:sz w:val="22"/>
                <w:szCs w:val="22"/>
              </w:rPr>
              <w:t>Refer to the risk matrix</w:t>
            </w:r>
          </w:p>
        </w:tc>
        <w:tc>
          <w:tcPr>
            <w:tcW w:w="3543" w:type="dxa"/>
            <w:tcBorders>
              <w:bottom w:val="nil"/>
            </w:tcBorders>
            <w:shd w:val="pct5" w:color="auto" w:fill="FFFFFF"/>
          </w:tcPr>
          <w:p w:rsidRPr="00D62E49" w:rsidR="00D62E49" w:rsidP="00F459BD" w:rsidRDefault="00D62E49">
            <w:pPr>
              <w:rPr>
                <w:rFonts w:ascii="Helvetica" w:hAnsi="Helvetica"/>
                <w:sz w:val="22"/>
                <w:szCs w:val="22"/>
              </w:rPr>
            </w:pPr>
            <w:r w:rsidRPr="00D62E49">
              <w:rPr>
                <w:rFonts w:ascii="Helvetica" w:hAnsi="Helvetica"/>
                <w:sz w:val="22"/>
                <w:szCs w:val="22"/>
              </w:rPr>
              <w:t xml:space="preserve">Controls needed to reduce risks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sz w:val="22"/>
                <w:szCs w:val="22"/>
              </w:rPr>
              <w:t>L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sz w:val="22"/>
                <w:szCs w:val="22"/>
              </w:rPr>
              <w:t>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sz w:val="22"/>
                <w:szCs w:val="22"/>
              </w:rPr>
              <w:t>RS</w:t>
            </w:r>
          </w:p>
        </w:tc>
        <w:tc>
          <w:tcPr>
            <w:tcW w:w="1985" w:type="dxa"/>
            <w:gridSpan w:val="3"/>
            <w:shd w:val="clear" w:color="auto" w:fill="F2F2F2" w:themeFill="background1" w:themeFillShade="F2"/>
          </w:tcPr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22"/>
                <w:szCs w:val="22"/>
              </w:rPr>
            </w:pPr>
            <w:r w:rsidRPr="00D62E49">
              <w:rPr>
                <w:rFonts w:ascii="Helvetica" w:hAnsi="Helvetica"/>
                <w:b/>
                <w:sz w:val="22"/>
                <w:szCs w:val="22"/>
              </w:rPr>
              <w:t>Remaining Risk Level</w:t>
            </w:r>
            <w:r w:rsidRPr="00D62E49">
              <w:rPr>
                <w:rFonts w:ascii="Helvetica" w:hAnsi="Helvetica"/>
                <w:sz w:val="22"/>
                <w:szCs w:val="22"/>
              </w:rPr>
              <w:t xml:space="preserve"> (tick one)</w:t>
            </w:r>
          </w:p>
          <w:p w:rsidRPr="00D62E49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b/>
                <w:i/>
                <w:sz w:val="22"/>
                <w:szCs w:val="22"/>
              </w:rPr>
            </w:pPr>
          </w:p>
        </w:tc>
      </w:tr>
      <w:tr w:rsidRPr="0061350D" w:rsidR="00D62E49" w:rsidTr="00D62E49">
        <w:trPr>
          <w:cantSplit/>
          <w:trHeight w:val="359"/>
        </w:trPr>
        <w:tc>
          <w:tcPr>
            <w:tcW w:w="959" w:type="dxa"/>
            <w:vMerge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pct5" w:color="auto" w:fill="FFFFFF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shd w:val="pct5" w:color="auto" w:fill="FFFFFF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0-5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pct5" w:color="auto" w:fill="FFFFFF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0-5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pct5" w:color="auto" w:fill="FFFFFF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0-25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pct5" w:color="auto" w:fill="FFFFFF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 w:rsidRPr="0061350D">
              <w:rPr>
                <w:rFonts w:ascii="Helvetica" w:hAnsi="Helvetica"/>
                <w:sz w:val="18"/>
                <w:szCs w:val="18"/>
              </w:rPr>
              <w:t>High</w:t>
            </w:r>
          </w:p>
        </w:tc>
        <w:tc>
          <w:tcPr>
            <w:tcW w:w="567" w:type="dxa"/>
            <w:tcBorders>
              <w:top w:val="single" w:color="auto" w:sz="4" w:space="0"/>
            </w:tcBorders>
            <w:shd w:val="pct5" w:color="auto" w:fill="FFFFFF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 w:rsidRPr="0061350D">
              <w:rPr>
                <w:rFonts w:ascii="Helvetica" w:hAnsi="Helvetica"/>
                <w:sz w:val="18"/>
                <w:szCs w:val="18"/>
              </w:rPr>
              <w:t>Med</w:t>
            </w:r>
          </w:p>
        </w:tc>
        <w:tc>
          <w:tcPr>
            <w:tcW w:w="709" w:type="dxa"/>
            <w:tcBorders>
              <w:top w:val="single" w:color="auto" w:sz="4" w:space="0"/>
            </w:tcBorders>
            <w:shd w:val="pct5" w:color="auto" w:fill="FFFFFF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Low</w:t>
            </w:r>
          </w:p>
        </w:tc>
        <w:tc>
          <w:tcPr>
            <w:tcW w:w="3543" w:type="dxa"/>
            <w:tcBorders>
              <w:top w:val="nil"/>
            </w:tcBorders>
            <w:shd w:val="pct5" w:color="auto" w:fill="FFFFFF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0-5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0-5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0-25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 w:rsidRPr="0061350D">
              <w:rPr>
                <w:rFonts w:ascii="Helvetica" w:hAnsi="Helvetica"/>
                <w:sz w:val="18"/>
                <w:szCs w:val="18"/>
              </w:rPr>
              <w:t>High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  <w:r w:rsidRPr="0061350D">
              <w:rPr>
                <w:rFonts w:ascii="Helvetica" w:hAnsi="Helvetica"/>
                <w:sz w:val="18"/>
                <w:szCs w:val="18"/>
              </w:rPr>
              <w:t>Med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  <w:r w:rsidRPr="0061350D">
              <w:rPr>
                <w:rFonts w:ascii="Helvetica" w:hAnsi="Helvetica"/>
                <w:sz w:val="18"/>
                <w:szCs w:val="18"/>
              </w:rPr>
              <w:t>Low</w:t>
            </w:r>
          </w:p>
        </w:tc>
      </w:tr>
      <w:tr w:rsidRPr="0061350D" w:rsidR="00D62E49" w:rsidTr="00D62E49">
        <w:trPr>
          <w:cantSplit/>
          <w:trHeight w:val="850"/>
        </w:trPr>
        <w:tc>
          <w:tcPr>
            <w:tcW w:w="95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43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  <w:tr w:rsidRPr="0061350D" w:rsidR="00D62E49" w:rsidTr="00D62E49">
        <w:trPr>
          <w:cantSplit/>
          <w:trHeight w:val="850"/>
        </w:trPr>
        <w:tc>
          <w:tcPr>
            <w:tcW w:w="95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43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  <w:tr w:rsidRPr="0061350D" w:rsidR="00D62E49" w:rsidTr="00D62E49">
        <w:trPr>
          <w:cantSplit/>
          <w:trHeight w:val="850"/>
        </w:trPr>
        <w:tc>
          <w:tcPr>
            <w:tcW w:w="95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43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  <w:tr w:rsidRPr="0061350D" w:rsidR="00D62E49" w:rsidTr="00D62E49">
        <w:trPr>
          <w:cantSplit/>
          <w:trHeight w:val="850"/>
        </w:trPr>
        <w:tc>
          <w:tcPr>
            <w:tcW w:w="95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43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  <w:tr w:rsidRPr="0061350D" w:rsidR="00D62E49" w:rsidTr="00D62E49">
        <w:trPr>
          <w:cantSplit/>
          <w:trHeight w:val="850"/>
        </w:trPr>
        <w:tc>
          <w:tcPr>
            <w:tcW w:w="95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43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  <w:tr w:rsidRPr="0061350D" w:rsidR="00D62E49" w:rsidTr="00D62E49">
        <w:trPr>
          <w:cantSplit/>
          <w:trHeight w:val="850"/>
        </w:trPr>
        <w:tc>
          <w:tcPr>
            <w:tcW w:w="95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43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  <w:tr w:rsidRPr="0061350D" w:rsidR="00D62E49" w:rsidTr="00D62E49">
        <w:trPr>
          <w:cantSplit/>
          <w:trHeight w:val="850"/>
        </w:trPr>
        <w:tc>
          <w:tcPr>
            <w:tcW w:w="95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3543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67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709" w:type="dxa"/>
          </w:tcPr>
          <w:p w:rsidRPr="0061350D" w:rsidR="00D62E49" w:rsidP="00F459BD" w:rsidRDefault="00D62E49">
            <w:pPr>
              <w:tabs>
                <w:tab w:val="left" w:pos="281"/>
              </w:tabs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D33095" w:rsidRDefault="00D33095">
      <w:pPr>
        <w:jc w:val="lef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D33095" w:rsidP="00D33095" w:rsidRDefault="00D33095">
      <w:pPr>
        <w:ind w:left="-142" w:right="-170"/>
        <w:rPr>
          <w:rFonts w:ascii="Helvetica" w:hAnsi="Helvetica"/>
          <w:b/>
        </w:rPr>
      </w:pPr>
    </w:p>
    <w:p w:rsidRPr="007F2366" w:rsidR="00D33095" w:rsidP="00D33095" w:rsidRDefault="0029246D">
      <w:pPr>
        <w:ind w:left="-142" w:right="-170"/>
        <w:rPr>
          <w:rFonts w:ascii="Helvetica" w:hAnsi="Helvetica"/>
          <w:i/>
          <w:sz w:val="20"/>
        </w:rPr>
      </w:pPr>
      <w:r>
        <w:rPr>
          <w:rFonts w:ascii="Helvetica" w:hAnsi="Helvetica"/>
          <w:b/>
        </w:rPr>
        <w:t>SECTION 4</w:t>
      </w:r>
      <w:r w:rsidRPr="007F2366" w:rsidR="00D33095">
        <w:rPr>
          <w:rFonts w:ascii="Helvetica" w:hAnsi="Helvetica"/>
          <w:b/>
        </w:rPr>
        <w:t xml:space="preserve">: </w:t>
      </w:r>
      <w:r w:rsidR="00D33095">
        <w:rPr>
          <w:rFonts w:ascii="Helvetica" w:hAnsi="Helvetica"/>
          <w:b/>
        </w:rPr>
        <w:t>Action Plan in the event of an emergency</w:t>
      </w:r>
      <w:r w:rsidRPr="007F2366" w:rsidR="00D33095">
        <w:rPr>
          <w:rFonts w:ascii="Helvetica" w:hAnsi="Helvetica"/>
          <w:b/>
        </w:rPr>
        <w:t xml:space="preserve"> </w:t>
      </w:r>
      <w:r w:rsidRPr="007F2366" w:rsidR="00D33095">
        <w:rPr>
          <w:rFonts w:ascii="Helvetica" w:hAnsi="Helvetica"/>
          <w:i/>
          <w:sz w:val="20"/>
        </w:rPr>
        <w:t>- For eac</w:t>
      </w:r>
      <w:r>
        <w:rPr>
          <w:rFonts w:ascii="Helvetica" w:hAnsi="Helvetica"/>
          <w:i/>
          <w:sz w:val="20"/>
        </w:rPr>
        <w:t>h hazard identified in Section 3</w:t>
      </w:r>
      <w:r w:rsidRPr="007F2366" w:rsidR="00D33095">
        <w:rPr>
          <w:rFonts w:ascii="Helvetica" w:hAnsi="Helvetica"/>
          <w:i/>
          <w:sz w:val="20"/>
        </w:rPr>
        <w:t xml:space="preserve">, complete Section </w:t>
      </w:r>
      <w:r>
        <w:rPr>
          <w:rFonts w:ascii="Helvetica" w:hAnsi="Helvetica"/>
          <w:i/>
          <w:sz w:val="20"/>
        </w:rPr>
        <w:t>4</w:t>
      </w:r>
      <w:r w:rsidRPr="007F2366" w:rsidR="00D33095">
        <w:rPr>
          <w:rFonts w:ascii="Helvetica" w:hAnsi="Helvetica"/>
          <w:i/>
          <w:sz w:val="20"/>
        </w:rPr>
        <w:t xml:space="preserve">. </w:t>
      </w:r>
      <w:r w:rsidR="00D33095">
        <w:rPr>
          <w:rFonts w:ascii="Helvetica" w:hAnsi="Helvetica"/>
          <w:i/>
          <w:sz w:val="20"/>
        </w:rPr>
        <w:t xml:space="preserve"> Please refer to the Risk Assessment Guidance.</w:t>
      </w:r>
    </w:p>
    <w:p w:rsidRPr="007F2366" w:rsidR="00D33095" w:rsidP="00D33095" w:rsidRDefault="00D33095">
      <w:pPr>
        <w:rPr>
          <w:rFonts w:ascii="Helvetica" w:hAnsi="Helvetica"/>
          <w:sz w:val="16"/>
        </w:rPr>
      </w:pPr>
    </w:p>
    <w:p w:rsidRPr="007F2366" w:rsidR="00D33095" w:rsidP="00D33095" w:rsidRDefault="00D33095">
      <w:pPr>
        <w:rPr>
          <w:rFonts w:ascii="Helvetica" w:hAnsi="Helvetica"/>
          <w:i/>
          <w:sz w:val="20"/>
        </w:rPr>
      </w:pPr>
    </w:p>
    <w:tbl>
      <w:tblPr>
        <w:tblW w:w="15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711"/>
        <w:gridCol w:w="12315"/>
      </w:tblGrid>
      <w:tr w:rsidRPr="007F2366" w:rsidR="00D33095" w:rsidTr="00F459BD">
        <w:trPr>
          <w:cantSplit/>
          <w:trHeight w:val="267"/>
        </w:trPr>
        <w:tc>
          <w:tcPr>
            <w:tcW w:w="817" w:type="dxa"/>
            <w:vMerge w:val="restart"/>
            <w:shd w:val="pct5" w:color="auto" w:fill="FFFFFF"/>
          </w:tcPr>
          <w:p w:rsidRPr="007F2366" w:rsidR="00D33095" w:rsidP="00F459BD" w:rsidRDefault="00D33095">
            <w:pPr>
              <w:rPr>
                <w:rFonts w:ascii="Helvetica" w:hAnsi="Helvetica"/>
                <w:sz w:val="18"/>
              </w:rPr>
            </w:pPr>
            <w:r w:rsidRPr="007F2366">
              <w:rPr>
                <w:rFonts w:ascii="Helvetica" w:hAnsi="Helvetica"/>
                <w:b/>
                <w:sz w:val="18"/>
              </w:rPr>
              <w:t>Hazard No</w:t>
            </w:r>
            <w:r w:rsidRPr="007F2366">
              <w:rPr>
                <w:rFonts w:ascii="Helvetica" w:hAnsi="Helvetica"/>
                <w:sz w:val="18"/>
              </w:rPr>
              <w:t>.</w:t>
            </w:r>
          </w:p>
        </w:tc>
        <w:tc>
          <w:tcPr>
            <w:tcW w:w="2711" w:type="dxa"/>
            <w:vMerge w:val="restart"/>
            <w:shd w:val="pct5" w:color="auto" w:fill="FFFFFF"/>
          </w:tcPr>
          <w:p w:rsidR="00D33095" w:rsidP="0029246D" w:rsidRDefault="00D33095">
            <w:pPr>
              <w:rPr>
                <w:rFonts w:ascii="Helvetica" w:hAnsi="Helvetica"/>
              </w:rPr>
            </w:pPr>
            <w:r w:rsidRPr="007F2366">
              <w:rPr>
                <w:rFonts w:ascii="Helvetica" w:hAnsi="Helvetica"/>
              </w:rPr>
              <w:t>Hazard Description</w:t>
            </w:r>
            <w:r>
              <w:rPr>
                <w:rFonts w:ascii="Helvetica" w:hAnsi="Helvetica"/>
              </w:rPr>
              <w:t xml:space="preserve"> </w:t>
            </w:r>
          </w:p>
          <w:p w:rsidR="0029246D" w:rsidP="0029246D" w:rsidRDefault="0029246D">
            <w:pPr>
              <w:rPr>
                <w:rFonts w:ascii="Helvetica" w:hAnsi="Helvetica"/>
              </w:rPr>
            </w:pPr>
          </w:p>
          <w:p w:rsidRPr="007F2366" w:rsidR="0029246D" w:rsidP="0029246D" w:rsidRDefault="0029246D">
            <w:pPr>
              <w:rPr>
                <w:rFonts w:ascii="Helvetica" w:hAnsi="Helvetica"/>
              </w:rPr>
            </w:pPr>
          </w:p>
        </w:tc>
        <w:tc>
          <w:tcPr>
            <w:tcW w:w="12315" w:type="dxa"/>
            <w:tcBorders>
              <w:bottom w:val="nil"/>
            </w:tcBorders>
            <w:shd w:val="pct5" w:color="auto" w:fill="FFFFFF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Action required (describe)</w:t>
            </w:r>
          </w:p>
        </w:tc>
      </w:tr>
      <w:tr w:rsidRPr="007F2366" w:rsidR="00D33095" w:rsidTr="00F459BD">
        <w:trPr>
          <w:cantSplit/>
          <w:trHeight w:val="63"/>
        </w:trPr>
        <w:tc>
          <w:tcPr>
            <w:tcW w:w="817" w:type="dxa"/>
            <w:vMerge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2711" w:type="dxa"/>
            <w:vMerge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12315" w:type="dxa"/>
            <w:tcBorders>
              <w:top w:val="nil"/>
            </w:tcBorders>
            <w:shd w:val="pct5" w:color="auto" w:fill="FFFFFF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</w:tr>
      <w:tr w:rsidRPr="007F2366" w:rsidR="00D33095" w:rsidTr="00F459BD">
        <w:trPr>
          <w:cantSplit/>
        </w:trPr>
        <w:tc>
          <w:tcPr>
            <w:tcW w:w="817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2711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12315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</w:tr>
      <w:tr w:rsidRPr="007F2366" w:rsidR="00D33095" w:rsidTr="00F459BD">
        <w:trPr>
          <w:cantSplit/>
        </w:trPr>
        <w:tc>
          <w:tcPr>
            <w:tcW w:w="817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2711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12315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</w:tr>
      <w:tr w:rsidRPr="007F2366" w:rsidR="00D33095" w:rsidTr="00F459BD">
        <w:trPr>
          <w:cantSplit/>
        </w:trPr>
        <w:tc>
          <w:tcPr>
            <w:tcW w:w="817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2711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12315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</w:tr>
      <w:tr w:rsidRPr="007F2366" w:rsidR="00D33095" w:rsidTr="00F459BD">
        <w:trPr>
          <w:cantSplit/>
        </w:trPr>
        <w:tc>
          <w:tcPr>
            <w:tcW w:w="817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2711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  <w:tc>
          <w:tcPr>
            <w:tcW w:w="12315" w:type="dxa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</w:tr>
    </w:tbl>
    <w:p w:rsidR="00D33095" w:rsidP="003F7E8C" w:rsidRDefault="00D33095">
      <w:pPr>
        <w:rPr>
          <w:rFonts w:ascii="Helvetica" w:hAnsi="Helvetica"/>
        </w:rPr>
      </w:pPr>
    </w:p>
    <w:p w:rsidR="00D33095" w:rsidRDefault="00D33095">
      <w:pPr>
        <w:jc w:val="lef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:rsidR="00D33095" w:rsidP="00D33095" w:rsidRDefault="00D33095">
      <w:pPr>
        <w:ind w:left="-142" w:right="-170"/>
        <w:rPr>
          <w:rFonts w:ascii="Helvetica" w:hAnsi="Helvetica"/>
          <w:b/>
        </w:rPr>
      </w:pPr>
    </w:p>
    <w:p w:rsidRPr="007F2366" w:rsidR="00D33095" w:rsidP="00D33095" w:rsidRDefault="00D33095">
      <w:pPr>
        <w:ind w:left="-142" w:right="-170"/>
        <w:rPr>
          <w:rFonts w:ascii="Helvetica" w:hAnsi="Helvetica"/>
          <w:i/>
          <w:sz w:val="20"/>
        </w:rPr>
      </w:pPr>
      <w:r>
        <w:rPr>
          <w:rFonts w:ascii="Helvetica" w:hAnsi="Helvetica"/>
          <w:b/>
        </w:rPr>
        <w:t>SECTION 5</w:t>
      </w:r>
      <w:r w:rsidRPr="007F2366">
        <w:rPr>
          <w:rFonts w:ascii="Helvetica" w:hAnsi="Helvetica"/>
          <w:b/>
        </w:rPr>
        <w:t xml:space="preserve">: </w:t>
      </w:r>
      <w:r>
        <w:rPr>
          <w:rFonts w:ascii="Helvetica" w:hAnsi="Helvetica"/>
          <w:b/>
        </w:rPr>
        <w:t>Further comments</w:t>
      </w:r>
      <w:r w:rsidRPr="007F2366">
        <w:rPr>
          <w:rFonts w:ascii="Helvetica" w:hAnsi="Helvetica"/>
          <w:b/>
        </w:rPr>
        <w:t xml:space="preserve"> </w:t>
      </w:r>
      <w:r>
        <w:rPr>
          <w:rFonts w:ascii="Helvetica" w:hAnsi="Helvetica"/>
          <w:i/>
          <w:sz w:val="20"/>
        </w:rPr>
        <w:t>–</w:t>
      </w:r>
      <w:r w:rsidRPr="007F2366">
        <w:rPr>
          <w:rFonts w:ascii="Helvetica" w:hAnsi="Helvetica"/>
          <w:i/>
          <w:sz w:val="20"/>
        </w:rPr>
        <w:t xml:space="preserve"> </w:t>
      </w:r>
      <w:r>
        <w:rPr>
          <w:rFonts w:ascii="Helvetica" w:hAnsi="Helvetica"/>
          <w:i/>
          <w:sz w:val="20"/>
        </w:rPr>
        <w:t>If a more complex assessment is required, continue below:</w:t>
      </w:r>
    </w:p>
    <w:p w:rsidR="00D33095" w:rsidP="00D33095" w:rsidRDefault="00D33095">
      <w:pPr>
        <w:rPr>
          <w:rFonts w:ascii="Helvetica" w:hAnsi="Helvetica"/>
          <w:sz w:val="16"/>
        </w:rPr>
      </w:pPr>
    </w:p>
    <w:p w:rsidR="00D33095" w:rsidP="00D33095" w:rsidRDefault="00D33095">
      <w:pPr>
        <w:rPr>
          <w:rFonts w:ascii="Helvetica" w:hAnsi="Helvetica"/>
          <w:sz w:val="16"/>
        </w:rPr>
      </w:pPr>
    </w:p>
    <w:tbl>
      <w:tblPr>
        <w:tblW w:w="15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43"/>
      </w:tblGrid>
      <w:tr w:rsidRPr="007F2366" w:rsidR="00D33095" w:rsidTr="00F459BD">
        <w:trPr>
          <w:cantSplit/>
          <w:trHeight w:val="6944"/>
        </w:trPr>
        <w:tc>
          <w:tcPr>
            <w:tcW w:w="15843" w:type="dxa"/>
            <w:shd w:val="clear" w:color="auto" w:fill="auto"/>
          </w:tcPr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</w:rPr>
            </w:pPr>
          </w:p>
        </w:tc>
      </w:tr>
    </w:tbl>
    <w:p w:rsidR="00D33095" w:rsidP="003F7E8C" w:rsidRDefault="00D33095">
      <w:pPr>
        <w:rPr>
          <w:rFonts w:ascii="Helvetica" w:hAnsi="Helvetica"/>
        </w:rPr>
      </w:pPr>
    </w:p>
    <w:p w:rsidR="00D33095" w:rsidRDefault="00D33095">
      <w:pPr>
        <w:jc w:val="left"/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W w:w="15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510"/>
        <w:gridCol w:w="4111"/>
        <w:gridCol w:w="5245"/>
        <w:gridCol w:w="2977"/>
      </w:tblGrid>
      <w:tr w:rsidRPr="007F2366" w:rsidR="00D33095" w:rsidTr="00F459BD">
        <w:tc>
          <w:tcPr>
            <w:tcW w:w="3510" w:type="dxa"/>
            <w:shd w:val="clear" w:color="auto" w:fill="E0E0E0"/>
          </w:tcPr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  <w:r w:rsidRPr="007F2366">
              <w:rPr>
                <w:rFonts w:ascii="Helvetica" w:hAnsi="Helvetica"/>
                <w:b/>
              </w:rPr>
              <w:lastRenderedPageBreak/>
              <w:t>DATE OF TASK/EVENT</w:t>
            </w:r>
          </w:p>
        </w:tc>
        <w:tc>
          <w:tcPr>
            <w:tcW w:w="4111" w:type="dxa"/>
            <w:shd w:val="clear" w:color="auto" w:fill="E0E0E0"/>
          </w:tcPr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  <w:r w:rsidRPr="007F2366">
              <w:rPr>
                <w:rFonts w:ascii="Helvetica" w:hAnsi="Helvetica"/>
                <w:b/>
              </w:rPr>
              <w:t>PRINT NAME OF TASK/EVENT LEADER</w:t>
            </w:r>
          </w:p>
        </w:tc>
        <w:tc>
          <w:tcPr>
            <w:tcW w:w="5245" w:type="dxa"/>
            <w:shd w:val="clear" w:color="auto" w:fill="E0E0E0"/>
          </w:tcPr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  <w:r w:rsidRPr="007F2366">
              <w:rPr>
                <w:rFonts w:ascii="Helvetica" w:hAnsi="Helvetica"/>
                <w:b/>
              </w:rPr>
              <w:t>SIGNATURE</w:t>
            </w:r>
          </w:p>
        </w:tc>
        <w:tc>
          <w:tcPr>
            <w:tcW w:w="2977" w:type="dxa"/>
            <w:shd w:val="clear" w:color="auto" w:fill="E0E0E0"/>
          </w:tcPr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  <w:r w:rsidRPr="007F2366">
              <w:rPr>
                <w:rFonts w:ascii="Helvetica" w:hAnsi="Helvetica"/>
                <w:b/>
              </w:rPr>
              <w:t>HAZARDS IDENTIFIED (mark with a tick or a cross)</w:t>
            </w:r>
          </w:p>
        </w:tc>
      </w:tr>
      <w:tr w:rsidRPr="007F2366" w:rsidR="00D33095" w:rsidTr="00F459BD">
        <w:tc>
          <w:tcPr>
            <w:tcW w:w="3510" w:type="dxa"/>
          </w:tcPr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</w:tc>
        <w:tc>
          <w:tcPr>
            <w:tcW w:w="4111" w:type="dxa"/>
          </w:tcPr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</w:tc>
        <w:tc>
          <w:tcPr>
            <w:tcW w:w="5245" w:type="dxa"/>
          </w:tcPr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</w:tc>
        <w:tc>
          <w:tcPr>
            <w:tcW w:w="2977" w:type="dxa"/>
          </w:tcPr>
          <w:p w:rsidRPr="007F2366" w:rsidR="00D33095" w:rsidP="00F459BD" w:rsidRDefault="00D33095">
            <w:pPr>
              <w:rPr>
                <w:rFonts w:ascii="Helvetica" w:hAnsi="Helvetica"/>
                <w:b/>
              </w:rPr>
            </w:pPr>
          </w:p>
        </w:tc>
      </w:tr>
    </w:tbl>
    <w:p w:rsidR="00D33095" w:rsidP="003F7E8C" w:rsidRDefault="00D33095">
      <w:pPr>
        <w:rPr>
          <w:rFonts w:ascii="Helvetica" w:hAnsi="Helvetica"/>
        </w:rPr>
      </w:pPr>
    </w:p>
    <w:p w:rsidR="002D568E" w:rsidP="003F7E8C" w:rsidRDefault="002D568E">
      <w:pPr>
        <w:rPr>
          <w:rFonts w:ascii="Helvetica" w:hAnsi="Helveti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082"/>
        <w:gridCol w:w="3839"/>
        <w:gridCol w:w="3840"/>
        <w:gridCol w:w="3853"/>
      </w:tblGrid>
      <w:tr w:rsidRPr="002D568E" w:rsidR="002D568E" w:rsidTr="002210B3">
        <w:tc>
          <w:tcPr>
            <w:tcW w:w="4157" w:type="dxa"/>
            <w:shd w:val="clear" w:color="auto" w:fill="D9D9D9" w:themeFill="background1" w:themeFillShade="D9"/>
          </w:tcPr>
          <w:p w:rsidRPr="002D568E" w:rsidR="002D568E" w:rsidP="002D568E" w:rsidRDefault="002D568E">
            <w:pPr>
              <w:jc w:val="left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2D568E">
              <w:rPr>
                <w:rFonts w:ascii="Helvetica" w:hAnsi="Helvetica"/>
                <w:b/>
                <w:sz w:val="22"/>
                <w:szCs w:val="22"/>
                <w:lang w:eastAsia="en-US"/>
              </w:rPr>
              <w:t>Checked by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:rsidRPr="002D568E" w:rsidR="002D568E" w:rsidP="002D568E" w:rsidRDefault="002D568E">
            <w:pPr>
              <w:jc w:val="left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2D568E">
              <w:rPr>
                <w:rFonts w:ascii="Helvetica" w:hAnsi="Helvetica"/>
                <w:b/>
                <w:sz w:val="22"/>
                <w:szCs w:val="22"/>
                <w:lang w:eastAsia="en-US"/>
              </w:rPr>
              <w:t>Job Title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:rsidRPr="002D568E" w:rsidR="002D568E" w:rsidP="002D568E" w:rsidRDefault="002D568E">
            <w:pPr>
              <w:jc w:val="left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2D568E">
              <w:rPr>
                <w:rFonts w:ascii="Helvetica" w:hAnsi="Helvetica"/>
                <w:b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:rsidRPr="002D568E" w:rsidR="002D568E" w:rsidP="002D568E" w:rsidRDefault="002D568E">
            <w:pPr>
              <w:jc w:val="left"/>
              <w:rPr>
                <w:rFonts w:ascii="Helvetica" w:hAnsi="Helvetica"/>
                <w:b/>
                <w:sz w:val="22"/>
                <w:szCs w:val="22"/>
                <w:lang w:eastAsia="en-US"/>
              </w:rPr>
            </w:pPr>
            <w:r w:rsidRPr="002D568E">
              <w:rPr>
                <w:rFonts w:ascii="Helvetica" w:hAnsi="Helvetica"/>
                <w:b/>
                <w:sz w:val="22"/>
                <w:szCs w:val="22"/>
                <w:lang w:eastAsia="en-US"/>
              </w:rPr>
              <w:t>Signature</w:t>
            </w:r>
          </w:p>
        </w:tc>
      </w:tr>
      <w:tr w:rsidRPr="002D568E" w:rsidR="002D568E" w:rsidTr="002210B3">
        <w:tc>
          <w:tcPr>
            <w:tcW w:w="4157" w:type="dxa"/>
          </w:tcPr>
          <w:p w:rsidRPr="002D568E" w:rsidR="002D568E" w:rsidP="002D568E" w:rsidRDefault="002D568E">
            <w:pPr>
              <w:jc w:val="left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3921" w:type="dxa"/>
          </w:tcPr>
          <w:p w:rsidRPr="002D568E" w:rsidR="002D568E" w:rsidP="002D568E" w:rsidRDefault="002D568E">
            <w:pPr>
              <w:jc w:val="left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3921" w:type="dxa"/>
          </w:tcPr>
          <w:p w:rsidRPr="002D568E" w:rsidR="002D568E" w:rsidP="002D568E" w:rsidRDefault="002D568E">
            <w:pPr>
              <w:jc w:val="left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  <w:tc>
          <w:tcPr>
            <w:tcW w:w="3921" w:type="dxa"/>
          </w:tcPr>
          <w:p w:rsidRPr="002D568E" w:rsidR="002D568E" w:rsidP="002D568E" w:rsidRDefault="002D568E">
            <w:pPr>
              <w:jc w:val="left"/>
              <w:rPr>
                <w:rFonts w:ascii="Helvetica" w:hAnsi="Helvetica"/>
                <w:sz w:val="22"/>
                <w:szCs w:val="22"/>
                <w:lang w:eastAsia="en-US"/>
              </w:rPr>
            </w:pPr>
          </w:p>
        </w:tc>
      </w:tr>
    </w:tbl>
    <w:p w:rsidRPr="00B45FE7" w:rsidR="002D568E" w:rsidP="003F7E8C" w:rsidRDefault="002D568E">
      <w:pPr>
        <w:rPr>
          <w:rFonts w:ascii="Helvetica" w:hAnsi="Helvetica"/>
        </w:rPr>
      </w:pPr>
    </w:p>
    <w:sectPr w:rsidRPr="00B45FE7" w:rsidR="002D568E" w:rsidSect="00D33095">
      <w:headerReference w:type="default" r:id="rId11"/>
      <w:footerReference w:type="default" r:id="rId12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F0" w:rsidRDefault="00E221F0">
      <w:r>
        <w:separator/>
      </w:r>
    </w:p>
  </w:endnote>
  <w:endnote w:type="continuationSeparator" w:id="0">
    <w:p w:rsidR="00E221F0" w:rsidRDefault="00E2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69"/>
      <w:gridCol w:w="2409"/>
      <w:gridCol w:w="1985"/>
      <w:gridCol w:w="5386"/>
      <w:gridCol w:w="2694"/>
    </w:tblGrid>
    <w:tr w:rsidR="0029711D" w:rsidRPr="00F86EDB" w:rsidTr="00F459BD">
      <w:trPr>
        <w:cantSplit/>
      </w:trPr>
      <w:tc>
        <w:tcPr>
          <w:tcW w:w="3369" w:type="dxa"/>
          <w:shd w:val="pct10" w:color="auto" w:fill="FFFFFF"/>
        </w:tcPr>
        <w:p w:rsidR="0029711D" w:rsidRPr="00F86EDB" w:rsidRDefault="0029711D" w:rsidP="00F459BD">
          <w:pPr>
            <w:pStyle w:val="Header"/>
            <w:tabs>
              <w:tab w:val="clear" w:pos="4153"/>
              <w:tab w:val="clear" w:pos="8306"/>
            </w:tabs>
            <w:rPr>
              <w:rFonts w:ascii="Helvetica" w:hAnsi="Helvetica"/>
              <w:b/>
              <w:sz w:val="22"/>
              <w:szCs w:val="22"/>
            </w:rPr>
          </w:pPr>
          <w:r w:rsidRPr="00F86EDB">
            <w:rPr>
              <w:rFonts w:ascii="Helvetica" w:hAnsi="Helvetica"/>
              <w:b/>
              <w:sz w:val="22"/>
              <w:szCs w:val="22"/>
            </w:rPr>
            <w:t>Name of Assessor(s)</w:t>
          </w:r>
        </w:p>
      </w:tc>
      <w:tc>
        <w:tcPr>
          <w:tcW w:w="2409" w:type="dxa"/>
        </w:tcPr>
        <w:p w:rsidR="0029711D" w:rsidRPr="00F86EDB" w:rsidRDefault="0029711D" w:rsidP="00F459BD">
          <w:pPr>
            <w:rPr>
              <w:rFonts w:ascii="Helvetica" w:hAnsi="Helvetica"/>
              <w:b/>
              <w:sz w:val="22"/>
              <w:szCs w:val="22"/>
            </w:rPr>
          </w:pPr>
        </w:p>
      </w:tc>
      <w:tc>
        <w:tcPr>
          <w:tcW w:w="1985" w:type="dxa"/>
          <w:vMerge w:val="restart"/>
          <w:shd w:val="pct10" w:color="auto" w:fill="FFFFFF"/>
          <w:vAlign w:val="center"/>
        </w:tcPr>
        <w:p w:rsidR="0029711D" w:rsidRPr="00F86EDB" w:rsidRDefault="0029711D" w:rsidP="00F459BD">
          <w:pPr>
            <w:rPr>
              <w:rFonts w:ascii="Helvetica" w:hAnsi="Helvetica"/>
              <w:b/>
              <w:sz w:val="22"/>
              <w:szCs w:val="22"/>
            </w:rPr>
          </w:pPr>
          <w:r w:rsidRPr="00F86EDB">
            <w:rPr>
              <w:rFonts w:ascii="Helvetica" w:hAnsi="Helvetica"/>
              <w:b/>
              <w:sz w:val="22"/>
              <w:szCs w:val="22"/>
            </w:rPr>
            <w:t>SIGNED</w:t>
          </w:r>
        </w:p>
      </w:tc>
      <w:tc>
        <w:tcPr>
          <w:tcW w:w="5386" w:type="dxa"/>
          <w:vMerge w:val="restart"/>
        </w:tcPr>
        <w:p w:rsidR="0029711D" w:rsidRPr="00F86EDB" w:rsidRDefault="0029711D" w:rsidP="00F459BD">
          <w:pPr>
            <w:rPr>
              <w:rFonts w:ascii="Helvetica" w:hAnsi="Helvetica"/>
              <w:sz w:val="22"/>
              <w:szCs w:val="22"/>
            </w:rPr>
          </w:pPr>
        </w:p>
      </w:tc>
      <w:tc>
        <w:tcPr>
          <w:tcW w:w="2694" w:type="dxa"/>
          <w:vMerge w:val="restart"/>
        </w:tcPr>
        <w:p w:rsidR="0029711D" w:rsidRPr="00F86EDB" w:rsidRDefault="0029711D" w:rsidP="00F459BD">
          <w:pPr>
            <w:rPr>
              <w:rFonts w:ascii="Helvetica" w:hAnsi="Helvetica"/>
              <w:sz w:val="22"/>
              <w:szCs w:val="22"/>
            </w:rPr>
          </w:pPr>
          <w:r w:rsidRPr="00F86EDB">
            <w:rPr>
              <w:rFonts w:ascii="Helvetica" w:hAnsi="Helvetica"/>
              <w:sz w:val="22"/>
              <w:szCs w:val="22"/>
            </w:rPr>
            <w:t>Number of continuation sheets used:</w:t>
          </w:r>
        </w:p>
      </w:tc>
    </w:tr>
    <w:tr w:rsidR="0029711D" w:rsidRPr="00F86EDB" w:rsidTr="00F459BD">
      <w:trPr>
        <w:cantSplit/>
        <w:trHeight w:val="323"/>
      </w:trPr>
      <w:tc>
        <w:tcPr>
          <w:tcW w:w="3369" w:type="dxa"/>
          <w:shd w:val="pct10" w:color="auto" w:fill="FFFFFF"/>
        </w:tcPr>
        <w:p w:rsidR="0029711D" w:rsidRPr="00F86EDB" w:rsidRDefault="0029711D" w:rsidP="00F459BD">
          <w:pPr>
            <w:rPr>
              <w:rFonts w:ascii="Helvetica" w:hAnsi="Helvetica"/>
              <w:b/>
              <w:sz w:val="22"/>
              <w:szCs w:val="22"/>
            </w:rPr>
          </w:pPr>
          <w:r w:rsidRPr="00F86EDB">
            <w:rPr>
              <w:rFonts w:ascii="Helvetica" w:hAnsi="Helvetica"/>
              <w:b/>
              <w:sz w:val="22"/>
              <w:szCs w:val="22"/>
            </w:rPr>
            <w:t>Review date</w:t>
          </w:r>
        </w:p>
      </w:tc>
      <w:tc>
        <w:tcPr>
          <w:tcW w:w="2409" w:type="dxa"/>
        </w:tcPr>
        <w:p w:rsidR="0029711D" w:rsidRPr="00F86EDB" w:rsidRDefault="0029711D" w:rsidP="00F459BD">
          <w:pPr>
            <w:rPr>
              <w:rFonts w:ascii="Helvetica" w:hAnsi="Helvetica"/>
              <w:sz w:val="22"/>
              <w:szCs w:val="22"/>
            </w:rPr>
          </w:pPr>
        </w:p>
      </w:tc>
      <w:tc>
        <w:tcPr>
          <w:tcW w:w="1985" w:type="dxa"/>
          <w:vMerge/>
        </w:tcPr>
        <w:p w:rsidR="0029711D" w:rsidRPr="00F86EDB" w:rsidRDefault="0029711D" w:rsidP="00F459BD">
          <w:pPr>
            <w:rPr>
              <w:rFonts w:ascii="Helvetica" w:hAnsi="Helvetica"/>
              <w:sz w:val="22"/>
              <w:szCs w:val="22"/>
            </w:rPr>
          </w:pPr>
        </w:p>
      </w:tc>
      <w:tc>
        <w:tcPr>
          <w:tcW w:w="5386" w:type="dxa"/>
          <w:vMerge/>
        </w:tcPr>
        <w:p w:rsidR="0029711D" w:rsidRPr="00F86EDB" w:rsidRDefault="0029711D" w:rsidP="00F459BD">
          <w:pPr>
            <w:rPr>
              <w:rFonts w:ascii="Helvetica" w:hAnsi="Helvetica"/>
              <w:sz w:val="22"/>
              <w:szCs w:val="22"/>
            </w:rPr>
          </w:pPr>
        </w:p>
      </w:tc>
      <w:tc>
        <w:tcPr>
          <w:tcW w:w="2694" w:type="dxa"/>
          <w:vMerge/>
        </w:tcPr>
        <w:p w:rsidR="0029711D" w:rsidRPr="00F86EDB" w:rsidRDefault="0029711D" w:rsidP="00F459BD">
          <w:pPr>
            <w:rPr>
              <w:rFonts w:ascii="Helvetica" w:hAnsi="Helvetica"/>
              <w:sz w:val="22"/>
              <w:szCs w:val="22"/>
            </w:rPr>
          </w:pPr>
        </w:p>
      </w:tc>
    </w:tr>
  </w:tbl>
  <w:p w:rsidR="0029711D" w:rsidRDefault="0029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F0" w:rsidRDefault="00E221F0">
      <w:r>
        <w:separator/>
      </w:r>
    </w:p>
  </w:footnote>
  <w:footnote w:type="continuationSeparator" w:id="0">
    <w:p w:rsidR="00E221F0" w:rsidRDefault="00E22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095" w:rsidRPr="00B45FE7" w:rsidRDefault="00D33095" w:rsidP="00D33095">
    <w:pPr>
      <w:jc w:val="left"/>
      <w:rPr>
        <w:rFonts w:ascii="Helvetica" w:hAnsi="Helvetica"/>
        <w:b/>
        <w:sz w:val="28"/>
        <w:szCs w:val="28"/>
      </w:rPr>
    </w:pPr>
    <w:r w:rsidRPr="00B45FE7">
      <w:rPr>
        <w:rFonts w:ascii="Helvetica" w:hAnsi="Helvetica"/>
        <w:b/>
        <w:sz w:val="28"/>
        <w:szCs w:val="28"/>
      </w:rPr>
      <w:t xml:space="preserve">EVENT HEALTH AND SAFETY RISK ASSESSMENT FORM - continued </w:t>
    </w:r>
  </w:p>
  <w:p w:rsidR="00D33095" w:rsidRDefault="00D33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0E"/>
    <w:rsid w:val="0003536A"/>
    <w:rsid w:val="0005576A"/>
    <w:rsid w:val="00062DCF"/>
    <w:rsid w:val="000B0EC0"/>
    <w:rsid w:val="000B1F43"/>
    <w:rsid w:val="000C6956"/>
    <w:rsid w:val="001257AD"/>
    <w:rsid w:val="00184262"/>
    <w:rsid w:val="001F38C2"/>
    <w:rsid w:val="0021580F"/>
    <w:rsid w:val="0026716A"/>
    <w:rsid w:val="00277DFB"/>
    <w:rsid w:val="0029246D"/>
    <w:rsid w:val="0029711D"/>
    <w:rsid w:val="002D568E"/>
    <w:rsid w:val="002D750C"/>
    <w:rsid w:val="002E1A0E"/>
    <w:rsid w:val="00337CDF"/>
    <w:rsid w:val="00361460"/>
    <w:rsid w:val="00391436"/>
    <w:rsid w:val="003B2D57"/>
    <w:rsid w:val="003D10DE"/>
    <w:rsid w:val="003F7E8C"/>
    <w:rsid w:val="0043211E"/>
    <w:rsid w:val="00454C63"/>
    <w:rsid w:val="00576E0E"/>
    <w:rsid w:val="005B76E8"/>
    <w:rsid w:val="0069666C"/>
    <w:rsid w:val="0069710E"/>
    <w:rsid w:val="006B1193"/>
    <w:rsid w:val="006F2814"/>
    <w:rsid w:val="00750E6D"/>
    <w:rsid w:val="00761EC0"/>
    <w:rsid w:val="00846D9B"/>
    <w:rsid w:val="009237D1"/>
    <w:rsid w:val="009872BC"/>
    <w:rsid w:val="009E210C"/>
    <w:rsid w:val="009F589C"/>
    <w:rsid w:val="00A00854"/>
    <w:rsid w:val="00A75F25"/>
    <w:rsid w:val="00AF4453"/>
    <w:rsid w:val="00B3746D"/>
    <w:rsid w:val="00B45FE7"/>
    <w:rsid w:val="00C37557"/>
    <w:rsid w:val="00D33095"/>
    <w:rsid w:val="00D36FDC"/>
    <w:rsid w:val="00D62E49"/>
    <w:rsid w:val="00DE078A"/>
    <w:rsid w:val="00E221F0"/>
    <w:rsid w:val="00E55064"/>
    <w:rsid w:val="00EC70C8"/>
    <w:rsid w:val="00F2737C"/>
    <w:rsid w:val="00F309AD"/>
    <w:rsid w:val="00FC28BF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5:docId w15:val="{C74A954D-E4FC-48C2-A0B5-D55DEE7C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E0E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FF4EB6"/>
    <w:pPr>
      <w:spacing w:before="40" w:after="40"/>
    </w:pPr>
    <w:rPr>
      <w:rFonts w:ascii="Arial" w:hAnsi="Arial" w:cs="Arial"/>
      <w:sz w:val="20"/>
      <w:szCs w:val="28"/>
    </w:rPr>
  </w:style>
  <w:style w:type="table" w:styleId="TableGrid">
    <w:name w:val="Table Grid"/>
    <w:basedOn w:val="TableNormal"/>
    <w:rsid w:val="00576E0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76E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6E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25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7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710E"/>
    <w:rPr>
      <w:sz w:val="24"/>
    </w:rPr>
  </w:style>
  <w:style w:type="table" w:customStyle="1" w:styleId="TableGrid1">
    <w:name w:val="Table Grid1"/>
    <w:basedOn w:val="TableNormal"/>
    <w:next w:val="TableGrid"/>
    <w:rsid w:val="002D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FFF2FC5766B46BD65C6721CB0BC0E" ma:contentTypeVersion="1" ma:contentTypeDescription="Create a new document." ma:contentTypeScope="" ma:versionID="ad3795598020b8523774f2297e4e81e9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dee45546779fa804755fe3de612b43d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59e8a90-c5f0-4960-93bb-48a9a6be2d22">R63NPHTH4QFH-121-113</_dlc_DocId>
    <_dlc_DocIdUrl xmlns="559e8a90-c5f0-4960-93bb-48a9a6be2d22">
      <Url>http://staffnet/services-departments/HealthandSafety/_layouts/15/DocIdRedir.aspx?ID=R63NPHTH4QFH-121-113</Url>
      <Description>R63NPHTH4QFH-121-113</Description>
    </_dlc_DocIdUrl>
    <_dlc_DocIdPersistId xmlns="559e8a90-c5f0-4960-93bb-48a9a6be2d22">false</_dlc_DocIdPersistId>
  </documentManagement>
</p:properties>
</file>

<file path=customXml/itemProps1.xml><?xml version="1.0" encoding="utf-8"?>
<ds:datastoreItem xmlns:ds="http://schemas.openxmlformats.org/officeDocument/2006/customXml" ds:itemID="{202CA18C-A761-4867-8DCE-C8C4D30BF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D511D-911E-4BAE-866B-7BCA774A4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CE9F7-C1F7-476B-8244-B47790B5E0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E7E36F-4350-4A5C-9775-19987AE256CE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559e8a90-c5f0-4960-93bb-48a9a6be2d22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Risk Assessment Form</vt:lpstr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Event-Risk-Assessment-Form (2)</dc:title>
  <dc:creator>FM</dc:creator>
  <cp:lastModifiedBy>James Peach</cp:lastModifiedBy>
  <cp:revision>2</cp:revision>
  <cp:lastPrinted>2013-09-09T11:46:00Z</cp:lastPrinted>
  <dcterms:created xsi:type="dcterms:W3CDTF">2021-04-20T11:53:00Z</dcterms:created>
  <dcterms:modified xsi:type="dcterms:W3CDTF">2021-07-29T15:07:39Z</dcterms:modified>
  <cp:keywords>
  </cp:keywords>
  <dc:subject>Event Risk Assessment Form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48dcc5a7-a3fc-4e79-a5d5-13e68e0c26ec</vt:lpwstr>
  </property>
  <property fmtid="{D5CDD505-2E9C-101B-9397-08002B2CF9AE}" pid="3" name="ContentTypeId">
    <vt:lpwstr>0x010100242FFF2FC5766B46BD65C6721CB0BC0E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