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7B33" w:rsidP="009B1024" w:rsidRDefault="009B1024" w14:paraId="598BF4E1" w14:textId="77777777">
      <w:pPr>
        <w:spacing w:after="200" w:line="276" w:lineRule="auto"/>
        <w:rPr>
          <w:rFonts w:ascii="Helvetica" w:hAnsi="Helvetica" w:eastAsia="Calibri" w:cs="Times New Roman"/>
        </w:rPr>
      </w:pPr>
      <w:r w:rsidRPr="009B1024">
        <w:rPr>
          <w:rFonts w:ascii="Helvetica" w:hAnsi="Helvetica" w:eastAsia="Calibri" w:cs="Times New Roman"/>
          <w:b/>
          <w:noProof/>
          <w:color w:val="365F91"/>
          <w:sz w:val="24"/>
          <w:szCs w:val="24"/>
          <w:lang w:eastAsia="en-GB"/>
        </w:rPr>
        <w:drawing>
          <wp:inline distT="0" distB="0" distL="0" distR="0" wp14:anchorId="598BF5EE" wp14:editId="64D41815">
            <wp:extent cx="2286000" cy="1143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dawayj\AppData\Local\Microsoft\Windows\Temporary Internet Files\Content.Outlook\22ER4V9G\St-Marys-Logo-With-Crest-Colour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0944" cy="1145472"/>
                    </a:xfrm>
                    <a:prstGeom prst="rect">
                      <a:avLst/>
                    </a:prstGeom>
                    <a:noFill/>
                    <a:ln>
                      <a:noFill/>
                    </a:ln>
                  </pic:spPr>
                </pic:pic>
              </a:graphicData>
            </a:graphic>
          </wp:inline>
        </w:drawing>
      </w:r>
    </w:p>
    <w:p w:rsidRPr="009B1024" w:rsidR="00237B33" w:rsidP="00237B33" w:rsidRDefault="00237B33" w14:paraId="598BF4E2" w14:textId="77777777">
      <w:pPr>
        <w:spacing w:after="0" w:line="276" w:lineRule="auto"/>
        <w:rPr>
          <w:rFonts w:ascii="Helvetica" w:hAnsi="Helvetica" w:eastAsia="Calibri" w:cs="Times New Roman"/>
        </w:rPr>
      </w:pPr>
    </w:p>
    <w:p w:rsidRPr="009B1024" w:rsidR="009B1024" w:rsidP="009B1024" w:rsidRDefault="009B1024" w14:paraId="598BF4E3" w14:textId="77777777">
      <w:pPr>
        <w:spacing w:after="200" w:line="276" w:lineRule="auto"/>
        <w:rPr>
          <w:rFonts w:ascii="Helvetica" w:hAnsi="Helvetica" w:eastAsia="Calibri" w:cs="Times New Roman"/>
          <w:b/>
        </w:rPr>
      </w:pPr>
      <w:r w:rsidRPr="009B1024">
        <w:rPr>
          <w:rFonts w:ascii="Helvetica" w:hAnsi="Helvetica" w:eastAsia="Calibri" w:cs="Times New Roman"/>
          <w:b/>
        </w:rPr>
        <w:t>Job Title:</w:t>
      </w:r>
    </w:p>
    <w:p w:rsidRPr="009B1024" w:rsidR="009B1024" w:rsidP="009B1024" w:rsidRDefault="009B1024" w14:paraId="598BF4E4" w14:textId="77777777">
      <w:pPr>
        <w:spacing w:after="200" w:line="276" w:lineRule="auto"/>
        <w:rPr>
          <w:rFonts w:ascii="Helvetica" w:hAnsi="Helvetica" w:eastAsia="Calibri" w:cs="Times New Roman"/>
          <w:b/>
        </w:rPr>
      </w:pPr>
      <w:r w:rsidRPr="009B1024">
        <w:rPr>
          <w:rFonts w:ascii="Helvetica" w:hAnsi="Helvetica" w:eastAsia="Calibri" w:cs="Times New Roman"/>
          <w:b/>
        </w:rPr>
        <w:t>Department:</w:t>
      </w:r>
    </w:p>
    <w:p w:rsidRPr="009B1024" w:rsidR="009B1024" w:rsidP="009B1024" w:rsidRDefault="009B1024" w14:paraId="598BF4E5" w14:textId="77777777">
      <w:pPr>
        <w:spacing w:after="200" w:line="276" w:lineRule="auto"/>
        <w:rPr>
          <w:rFonts w:ascii="Helvetica" w:hAnsi="Helvetica" w:eastAsia="Calibri" w:cs="Times New Roman"/>
          <w:b/>
        </w:rPr>
      </w:pPr>
      <w:r w:rsidRPr="009B1024">
        <w:rPr>
          <w:rFonts w:ascii="Helvetica" w:hAnsi="Helvetica" w:eastAsia="Calibri" w:cs="Times New Roman"/>
          <w:b/>
        </w:rPr>
        <w:t>Reports To:</w:t>
      </w:r>
    </w:p>
    <w:p w:rsidRPr="009B1024" w:rsidR="009B1024" w:rsidP="009B1024" w:rsidRDefault="009B1024" w14:paraId="598BF4E6" w14:textId="77777777">
      <w:pPr>
        <w:spacing w:after="200" w:line="276" w:lineRule="auto"/>
        <w:rPr>
          <w:rFonts w:ascii="Helvetica" w:hAnsi="Helvetica" w:eastAsia="Calibri" w:cs="Times New Roman"/>
          <w:b/>
        </w:rPr>
      </w:pPr>
      <w:r w:rsidRPr="009B1024">
        <w:rPr>
          <w:rFonts w:ascii="Helvetica" w:hAnsi="Helvetica" w:eastAsia="Calibri" w:cs="Times New Roman"/>
          <w:b/>
        </w:rPr>
        <w:t>Responsible for:</w:t>
      </w:r>
    </w:p>
    <w:p w:rsidRPr="009B1024" w:rsidR="009B1024" w:rsidP="009B1024" w:rsidRDefault="009B1024" w14:paraId="598BF4E7" w14:textId="77777777">
      <w:pPr>
        <w:spacing w:after="200" w:line="276" w:lineRule="auto"/>
        <w:rPr>
          <w:rFonts w:ascii="Helvetica" w:hAnsi="Helvetica" w:eastAsia="Calibri" w:cs="Times New Roman"/>
          <w:b/>
        </w:rPr>
      </w:pPr>
      <w:r w:rsidRPr="009B1024">
        <w:rPr>
          <w:rFonts w:ascii="Helvetica" w:hAnsi="Helvetica" w:eastAsia="Calibri" w:cs="Times New Roman"/>
          <w:b/>
        </w:rPr>
        <w:t>Grade:</w:t>
      </w:r>
    </w:p>
    <w:p w:rsidRPr="009B1024" w:rsidR="009B1024" w:rsidP="009B1024" w:rsidRDefault="009B1024" w14:paraId="598BF4E8" w14:textId="77777777">
      <w:pPr>
        <w:spacing w:after="200" w:line="276" w:lineRule="auto"/>
        <w:rPr>
          <w:rFonts w:ascii="Helvetica" w:hAnsi="Helvetica" w:eastAsia="Calibri" w:cs="Times New Roman"/>
          <w:b/>
        </w:rPr>
      </w:pPr>
      <w:r w:rsidRPr="009B1024">
        <w:rPr>
          <w:rFonts w:ascii="Helvetica" w:hAnsi="Helvetica" w:eastAsia="Calibri" w:cs="Times New Roman"/>
          <w:b/>
        </w:rPr>
        <w:t>Pay Spine:</w:t>
      </w:r>
      <w:r w:rsidRPr="009B1024">
        <w:rPr>
          <w:rFonts w:ascii="Helvetica" w:hAnsi="Helvetica" w:eastAsia="Calibri" w:cs="Times New Roman"/>
          <w:b/>
        </w:rPr>
        <w:tab/>
      </w:r>
    </w:p>
    <w:p w:rsidRPr="009B1024" w:rsidR="009B1024" w:rsidP="009B1024" w:rsidRDefault="009B1024" w14:paraId="598BF4E9" w14:textId="77777777">
      <w:pPr>
        <w:spacing w:after="200" w:line="276" w:lineRule="auto"/>
        <w:rPr>
          <w:rFonts w:ascii="Helvetica" w:hAnsi="Helvetica" w:eastAsia="Calibri" w:cs="Times New Roman"/>
          <w:b/>
        </w:rPr>
      </w:pPr>
      <w:r w:rsidRPr="009B1024">
        <w:rPr>
          <w:rFonts w:ascii="Helvetica" w:hAnsi="Helvetica" w:eastAsia="Calibri" w:cs="Times New Roman"/>
          <w:b/>
        </w:rPr>
        <w:t>Salary:</w:t>
      </w:r>
    </w:p>
    <w:p w:rsidRPr="009B1024" w:rsidR="009B1024" w:rsidP="009B1024" w:rsidRDefault="009B1024" w14:paraId="598BF4EA" w14:textId="77777777">
      <w:pPr>
        <w:spacing w:after="200" w:line="276" w:lineRule="auto"/>
        <w:rPr>
          <w:rFonts w:ascii="Helvetica" w:hAnsi="Helvetica" w:eastAsia="Calibri" w:cs="Times New Roman"/>
          <w:b/>
        </w:rPr>
      </w:pPr>
      <w:r w:rsidRPr="009B1024">
        <w:rPr>
          <w:rFonts w:ascii="Helvetica" w:hAnsi="Helvetica" w:eastAsia="Calibri" w:cs="Times New Roman"/>
          <w:b/>
        </w:rPr>
        <w:t>Hours:</w:t>
      </w:r>
    </w:p>
    <w:p w:rsidRPr="009B1024" w:rsidR="009B1024" w:rsidP="009B1024" w:rsidRDefault="009B1024" w14:paraId="598BF4EB" w14:textId="77777777">
      <w:pPr>
        <w:spacing w:after="200" w:line="276" w:lineRule="auto"/>
        <w:rPr>
          <w:rFonts w:ascii="Helvetica" w:hAnsi="Helvetica" w:eastAsia="Calibri" w:cs="Times New Roman"/>
          <w:b/>
        </w:rPr>
      </w:pPr>
      <w:r w:rsidRPr="009B1024">
        <w:rPr>
          <w:rFonts w:ascii="Helvetica" w:hAnsi="Helvetica" w:eastAsia="Calibri" w:cs="Times New Roman"/>
          <w:b/>
        </w:rPr>
        <w:t>Term:</w:t>
      </w:r>
    </w:p>
    <w:p w:rsidRPr="00DB6A3B" w:rsidR="00DB6A3B" w:rsidP="00DB6A3B" w:rsidRDefault="00DB6A3B" w14:paraId="589334D1" w14:textId="77777777">
      <w:pPr>
        <w:spacing w:after="200" w:line="276" w:lineRule="auto"/>
        <w:rPr>
          <w:rFonts w:ascii="Helvetica" w:hAnsi="Helvetica" w:eastAsia="Calibri" w:cs="Times New Roman"/>
          <w:b/>
        </w:rPr>
      </w:pPr>
      <w:r w:rsidRPr="00DB6A3B">
        <w:rPr>
          <w:rFonts w:ascii="Helvetica" w:hAnsi="Helvetica" w:eastAsia="Calibri" w:cs="Times New Roman"/>
          <w:b/>
        </w:rPr>
        <w:t>Overview</w:t>
      </w:r>
    </w:p>
    <w:p w:rsidRPr="006F1F57" w:rsidR="006F1F57" w:rsidP="006F1F57" w:rsidRDefault="006F1F57" w14:paraId="4A387B20" w14:textId="77777777">
      <w:pPr>
        <w:spacing w:after="200" w:line="276" w:lineRule="auto"/>
        <w:rPr>
          <w:rFonts w:ascii="Helvetica" w:hAnsi="Helvetica" w:eastAsia="Calibri" w:cs="Times New Roman"/>
        </w:rPr>
      </w:pPr>
      <w:r w:rsidRPr="006F1F57">
        <w:rPr>
          <w:rFonts w:ascii="Helvetica" w:hAnsi="Helvetica" w:eastAsia="Calibri" w:cs="Times New Roman"/>
          <w:lang w:val="en-US"/>
        </w:rPr>
        <w:t xml:space="preserve">As the University builds on its proud heritage, we are looking for exceptional people to help shape our future. We provide a high-quality professional environment, inspired by our distinctive ethos and Catholic mission and values. Our values of excellence, generosity of spirit, inclusiveness and respect inspire us to create an academic community in which everybody is welcomed and which puts the student at the </w:t>
      </w:r>
      <w:proofErr w:type="spellStart"/>
      <w:r w:rsidRPr="006F1F57">
        <w:rPr>
          <w:rFonts w:ascii="Helvetica" w:hAnsi="Helvetica" w:eastAsia="Calibri" w:cs="Times New Roman"/>
          <w:lang w:val="en-US"/>
        </w:rPr>
        <w:t>centre</w:t>
      </w:r>
      <w:proofErr w:type="spellEnd"/>
      <w:r w:rsidRPr="006F1F57">
        <w:rPr>
          <w:rFonts w:ascii="Helvetica" w:hAnsi="Helvetica" w:eastAsia="Calibri" w:cs="Times New Roman"/>
          <w:lang w:val="en-US"/>
        </w:rPr>
        <w:t xml:space="preserve"> of all our </w:t>
      </w:r>
      <w:proofErr w:type="spellStart"/>
      <w:r w:rsidRPr="006F1F57">
        <w:rPr>
          <w:rFonts w:ascii="Helvetica" w:hAnsi="Helvetica" w:eastAsia="Calibri" w:cs="Times New Roman"/>
          <w:lang w:val="en-US"/>
        </w:rPr>
        <w:t>endeavours</w:t>
      </w:r>
      <w:proofErr w:type="spellEnd"/>
      <w:r w:rsidRPr="006F1F57">
        <w:rPr>
          <w:rFonts w:ascii="Helvetica" w:hAnsi="Helvetica" w:eastAsia="Calibri" w:cs="Times New Roman"/>
          <w:lang w:val="en-US"/>
        </w:rPr>
        <w:t>.</w:t>
      </w:r>
    </w:p>
    <w:p w:rsidRPr="00DB6A3B" w:rsidR="00DB6A3B" w:rsidP="00DB6A3B" w:rsidRDefault="00DB6A3B" w14:paraId="0FD449C1" w14:textId="77777777">
      <w:pPr>
        <w:spacing w:after="200" w:line="276" w:lineRule="auto"/>
        <w:rPr>
          <w:rFonts w:ascii="Helvetica" w:hAnsi="Helvetica" w:eastAsia="Calibri" w:cs="Times New Roman"/>
        </w:rPr>
      </w:pPr>
      <w:r w:rsidRPr="00DB6A3B">
        <w:rPr>
          <w:rFonts w:ascii="Helvetica" w:hAnsi="Helvetica" w:eastAsia="Calibri" w:cs="Times New Roman"/>
        </w:rPr>
        <w:t>With over 6,000 students the University makes significant contributions to its local community and the wider society, empowering its staff and students to have a positive impact on the world. The University’s academic structure is focused around three Faculties, each comprising two to three Schools.  Our academic portfolio embraces the Social Science, Allied Health and Sport, Teacher Education, and Theology and the Liberal and Creative Arts.</w:t>
      </w:r>
    </w:p>
    <w:p w:rsidR="00DB6A3B" w:rsidP="00DB6A3B" w:rsidRDefault="00DB6A3B" w14:paraId="5E1E2FAD" w14:textId="77777777">
      <w:pPr>
        <w:spacing w:after="200" w:line="276" w:lineRule="auto"/>
        <w:rPr>
          <w:rFonts w:ascii="Helvetica" w:hAnsi="Helvetica" w:eastAsia="Calibri" w:cs="Times New Roman"/>
        </w:rPr>
      </w:pPr>
      <w:r w:rsidRPr="00DB6A3B">
        <w:rPr>
          <w:rFonts w:ascii="Helvetica" w:hAnsi="Helvetica" w:eastAsia="Calibri" w:cs="Times New Roman"/>
        </w:rPr>
        <w:t xml:space="preserve">St Mary’s is committed to providing our students with a transformational experience. The University’s </w:t>
      </w:r>
      <w:hyperlink r:id="rId11">
        <w:r w:rsidRPr="00DB6A3B">
          <w:rPr>
            <w:rFonts w:ascii="Helvetica" w:hAnsi="Helvetica" w:eastAsia="Calibri" w:cs="Times New Roman"/>
            <w:color w:val="0000FF"/>
            <w:u w:val="single"/>
          </w:rPr>
          <w:t>Vision 2030</w:t>
        </w:r>
      </w:hyperlink>
      <w:r w:rsidRPr="00DB6A3B">
        <w:rPr>
          <w:rFonts w:ascii="Helvetica" w:hAnsi="Helvetica" w:eastAsia="Calibri" w:cs="Times New Roman"/>
        </w:rPr>
        <w:t xml:space="preserve"> outlines our approach and guides our supporting strategies, operating plans, and team and individual targets for achieving this. This includes extending our impact through growth to ensure future sustainability. We are focused on delivering outstanding teaching and pastoral support to our student population, as well as expanding and internationalising our academic portfolio of programmes. As we continue to expand our reach, our shared goals and values underpin a flourishing network of trusted partners, both at home and overseas, enabling us to promote our global profile and reach diverse communities. </w:t>
      </w:r>
    </w:p>
    <w:p w:rsidRPr="00DB6A3B" w:rsidR="008627BF" w:rsidP="00DB6A3B" w:rsidRDefault="008627BF" w14:paraId="0E3EA60F" w14:textId="77777777">
      <w:pPr>
        <w:spacing w:after="200" w:line="276" w:lineRule="auto"/>
        <w:rPr>
          <w:rFonts w:ascii="Helvetica" w:hAnsi="Helvetica" w:eastAsia="Calibri" w:cs="Times New Roman"/>
        </w:rPr>
      </w:pPr>
    </w:p>
    <w:p w:rsidRPr="009B1024" w:rsidR="009B1024" w:rsidP="009B1024" w:rsidRDefault="009B1024" w14:paraId="598BF4EC" w14:textId="77777777">
      <w:pPr>
        <w:spacing w:after="0" w:line="276" w:lineRule="auto"/>
        <w:rPr>
          <w:rFonts w:ascii="Helvetica" w:hAnsi="Helvetica" w:eastAsia="Calibri" w:cs="Times New Roman"/>
          <w:b/>
        </w:rPr>
      </w:pPr>
    </w:p>
    <w:p w:rsidRPr="00575537" w:rsidR="00575537" w:rsidP="00575537" w:rsidRDefault="00575537" w14:paraId="598BF4ED" w14:textId="77777777">
      <w:pPr>
        <w:spacing w:after="0" w:line="276" w:lineRule="auto"/>
        <w:rPr>
          <w:rFonts w:ascii="Helvetica" w:hAnsi="Helvetica" w:eastAsia="Calibri" w:cs="Times New Roman"/>
          <w:b/>
        </w:rPr>
      </w:pPr>
      <w:r w:rsidRPr="00575537">
        <w:rPr>
          <w:rFonts w:ascii="Helvetica" w:hAnsi="Helvetica" w:eastAsia="Calibri" w:cs="Times New Roman"/>
          <w:b/>
        </w:rPr>
        <w:t>School/Service Information:</w:t>
      </w:r>
    </w:p>
    <w:p w:rsidRPr="00575537" w:rsidR="00575537" w:rsidP="00575537" w:rsidRDefault="00575537" w14:paraId="598BF4EE" w14:textId="77777777">
      <w:pPr>
        <w:spacing w:after="0" w:line="276" w:lineRule="auto"/>
        <w:rPr>
          <w:rFonts w:ascii="Helvetica" w:hAnsi="Helvetica" w:eastAsia="Calibri" w:cs="Times New Roman"/>
          <w:i/>
          <w:color w:val="1F497D"/>
        </w:rPr>
      </w:pPr>
      <w:r w:rsidRPr="00575537">
        <w:rPr>
          <w:rFonts w:ascii="Helvetica" w:hAnsi="Helvetica" w:eastAsia="Calibri" w:cs="Times New Roman"/>
          <w:i/>
          <w:color w:val="1F497D"/>
        </w:rPr>
        <w:t xml:space="preserve">Introduce your School/Service here </w:t>
      </w:r>
    </w:p>
    <w:p w:rsidRPr="00575537" w:rsidR="00575537" w:rsidP="00575537" w:rsidRDefault="00575537" w14:paraId="598BF4EF" w14:textId="77777777">
      <w:pPr>
        <w:spacing w:after="0" w:line="276" w:lineRule="auto"/>
        <w:rPr>
          <w:rFonts w:ascii="Helvetica" w:hAnsi="Helvetica" w:eastAsia="Calibri" w:cs="Times New Roman"/>
          <w:b/>
        </w:rPr>
      </w:pPr>
    </w:p>
    <w:p w:rsidRPr="00575537" w:rsidR="00575537" w:rsidP="00575537" w:rsidRDefault="00575537" w14:paraId="598BF4F0" w14:textId="77777777">
      <w:pPr>
        <w:spacing w:after="0" w:line="276" w:lineRule="auto"/>
        <w:rPr>
          <w:rFonts w:ascii="Helvetica" w:hAnsi="Helvetica" w:eastAsia="Calibri" w:cs="Times New Roman"/>
          <w:i/>
        </w:rPr>
      </w:pPr>
      <w:r w:rsidRPr="00575537">
        <w:rPr>
          <w:rFonts w:ascii="Helvetica" w:hAnsi="Helvetica" w:eastAsia="Calibri" w:cs="Times New Roman"/>
          <w:b/>
        </w:rPr>
        <w:t xml:space="preserve">Job Purpose:  </w:t>
      </w:r>
    </w:p>
    <w:p w:rsidRPr="00575537" w:rsidR="00575537" w:rsidP="00575537" w:rsidRDefault="00575537" w14:paraId="598BF4F1" w14:textId="77777777">
      <w:pPr>
        <w:spacing w:after="0" w:line="276" w:lineRule="auto"/>
        <w:rPr>
          <w:rFonts w:ascii="Helvetica" w:hAnsi="Helvetica" w:eastAsia="Calibri" w:cs="Times New Roman"/>
          <w:i/>
          <w:color w:val="1F497D"/>
        </w:rPr>
      </w:pPr>
      <w:r w:rsidRPr="00575537">
        <w:rPr>
          <w:rFonts w:ascii="Helvetica" w:hAnsi="Helvetica" w:eastAsia="Calibri" w:cs="Times New Roman"/>
          <w:i/>
          <w:color w:val="1F497D"/>
        </w:rPr>
        <w:lastRenderedPageBreak/>
        <w:t>Outline the purpose of the role here</w:t>
      </w:r>
    </w:p>
    <w:p w:rsidRPr="00575537" w:rsidR="00575537" w:rsidP="00575537" w:rsidRDefault="00575537" w14:paraId="598BF4F2" w14:textId="77777777">
      <w:pPr>
        <w:spacing w:after="0" w:line="276" w:lineRule="auto"/>
        <w:rPr>
          <w:rFonts w:ascii="Helvetica" w:hAnsi="Helvetica" w:eastAsia="Calibri" w:cs="Times New Roman"/>
          <w:i/>
          <w:color w:val="1F497D"/>
        </w:rPr>
      </w:pPr>
    </w:p>
    <w:p w:rsidRPr="00575537" w:rsidR="00575537" w:rsidP="00575537" w:rsidRDefault="00575537" w14:paraId="598BF4F3" w14:textId="77777777">
      <w:pPr>
        <w:spacing w:after="200" w:line="276" w:lineRule="auto"/>
        <w:rPr>
          <w:rFonts w:ascii="Helvetica" w:hAnsi="Helvetica" w:eastAsia="Calibri" w:cs="Times New Roman"/>
          <w:b/>
        </w:rPr>
      </w:pPr>
      <w:r w:rsidRPr="00575537">
        <w:rPr>
          <w:rFonts w:ascii="Helvetica" w:hAnsi="Helvetica" w:eastAsia="Calibri" w:cs="Times New Roman"/>
          <w:b/>
        </w:rPr>
        <w:t>Main Duties and Responsibilities:</w:t>
      </w:r>
    </w:p>
    <w:p w:rsidRPr="00575537" w:rsidR="00575537" w:rsidP="00575537" w:rsidRDefault="00575537" w14:paraId="598BF4F4" w14:textId="77777777">
      <w:pPr>
        <w:spacing w:after="0" w:line="276" w:lineRule="auto"/>
        <w:rPr>
          <w:rFonts w:ascii="Helvetica" w:hAnsi="Helvetica" w:eastAsia="Calibri" w:cs="Times New Roman"/>
          <w:i/>
          <w:color w:val="365F91"/>
        </w:rPr>
      </w:pPr>
      <w:r w:rsidRPr="00575537">
        <w:rPr>
          <w:rFonts w:ascii="Helvetica" w:hAnsi="Helvetica" w:eastAsia="Calibri" w:cs="Times New Roman"/>
          <w:i/>
          <w:color w:val="365F91"/>
        </w:rPr>
        <w:t xml:space="preserve">Use the following key words as headings or to help you capture all of the duties and responsibilities required of the role (links to HERA Job Evaluation criteria): </w:t>
      </w:r>
    </w:p>
    <w:p w:rsidR="00575537" w:rsidP="00575537" w:rsidRDefault="00575537" w14:paraId="598BF4F5" w14:textId="77777777">
      <w:pPr>
        <w:spacing w:after="0" w:line="276" w:lineRule="auto"/>
        <w:rPr>
          <w:rFonts w:ascii="Helvetica" w:hAnsi="Helvetica" w:eastAsia="Calibri" w:cs="Times New Roman"/>
          <w:color w:val="365F91"/>
        </w:rPr>
      </w:pPr>
    </w:p>
    <w:p w:rsidRPr="009B1024" w:rsidR="009B1024" w:rsidP="00575537" w:rsidRDefault="009B1024" w14:paraId="598BF4F6" w14:textId="77777777">
      <w:pPr>
        <w:spacing w:after="0" w:line="276" w:lineRule="auto"/>
        <w:rPr>
          <w:rFonts w:ascii="Helvetica" w:hAnsi="Helvetica" w:eastAsia="Calibri" w:cs="Times New Roman"/>
          <w:color w:val="365F91"/>
        </w:rPr>
      </w:pPr>
      <w:r w:rsidRPr="009B1024">
        <w:rPr>
          <w:rFonts w:ascii="Helvetica" w:hAnsi="Helvetica" w:eastAsia="Calibri" w:cs="Times New Roman"/>
          <w:color w:val="365F91"/>
        </w:rPr>
        <w:t xml:space="preserve">Communications </w:t>
      </w:r>
    </w:p>
    <w:p w:rsidRPr="009B1024" w:rsidR="009B1024" w:rsidP="00575537" w:rsidRDefault="009B1024" w14:paraId="598BF4F7" w14:textId="77777777">
      <w:pPr>
        <w:spacing w:after="0" w:line="276" w:lineRule="auto"/>
        <w:rPr>
          <w:rFonts w:ascii="Helvetica" w:hAnsi="Helvetica" w:eastAsia="Calibri" w:cs="Times New Roman"/>
          <w:color w:val="365F91"/>
        </w:rPr>
      </w:pPr>
      <w:r w:rsidRPr="009B1024">
        <w:rPr>
          <w:rFonts w:ascii="Helvetica" w:hAnsi="Helvetica" w:eastAsia="Calibri" w:cs="Times New Roman"/>
          <w:color w:val="365F91"/>
        </w:rPr>
        <w:t>Teamwork and Motivation</w:t>
      </w:r>
    </w:p>
    <w:p w:rsidRPr="009B1024" w:rsidR="009B1024" w:rsidP="00575537" w:rsidRDefault="009B1024" w14:paraId="598BF4F8" w14:textId="77777777">
      <w:pPr>
        <w:spacing w:after="0" w:line="276" w:lineRule="auto"/>
        <w:rPr>
          <w:rFonts w:ascii="Helvetica" w:hAnsi="Helvetica" w:eastAsia="Calibri" w:cs="Times New Roman"/>
          <w:color w:val="365F91"/>
        </w:rPr>
      </w:pPr>
      <w:r w:rsidRPr="009B1024">
        <w:rPr>
          <w:rFonts w:ascii="Helvetica" w:hAnsi="Helvetica" w:eastAsia="Calibri" w:cs="Times New Roman"/>
          <w:color w:val="365F91"/>
        </w:rPr>
        <w:t>Service Delivery</w:t>
      </w:r>
    </w:p>
    <w:p w:rsidRPr="009B1024" w:rsidR="009B1024" w:rsidP="00575537" w:rsidRDefault="009B1024" w14:paraId="598BF4F9" w14:textId="77777777">
      <w:pPr>
        <w:spacing w:after="0" w:line="276" w:lineRule="auto"/>
        <w:rPr>
          <w:rFonts w:ascii="Helvetica" w:hAnsi="Helvetica" w:eastAsia="Calibri" w:cs="Times New Roman"/>
          <w:color w:val="365F91"/>
        </w:rPr>
      </w:pPr>
      <w:r w:rsidRPr="009B1024">
        <w:rPr>
          <w:rFonts w:ascii="Helvetica" w:hAnsi="Helvetica" w:eastAsia="Calibri" w:cs="Times New Roman"/>
          <w:color w:val="365F91"/>
        </w:rPr>
        <w:t>Decision Making</w:t>
      </w:r>
    </w:p>
    <w:p w:rsidRPr="009B1024" w:rsidR="009B1024" w:rsidP="00575537" w:rsidRDefault="009B1024" w14:paraId="598BF4FA" w14:textId="77777777">
      <w:pPr>
        <w:spacing w:after="0" w:line="276" w:lineRule="auto"/>
        <w:rPr>
          <w:rFonts w:ascii="Helvetica" w:hAnsi="Helvetica" w:eastAsia="Calibri" w:cs="Times New Roman"/>
          <w:color w:val="365F91"/>
        </w:rPr>
      </w:pPr>
      <w:r w:rsidRPr="009B1024">
        <w:rPr>
          <w:rFonts w:ascii="Helvetica" w:hAnsi="Helvetica" w:eastAsia="Calibri" w:cs="Times New Roman"/>
          <w:color w:val="365F91"/>
        </w:rPr>
        <w:t>Planning and Organising</w:t>
      </w:r>
    </w:p>
    <w:p w:rsidRPr="009B1024" w:rsidR="009B1024" w:rsidP="00575537" w:rsidRDefault="009B1024" w14:paraId="598BF4FB" w14:textId="77777777">
      <w:pPr>
        <w:spacing w:after="0" w:line="276" w:lineRule="auto"/>
        <w:rPr>
          <w:rFonts w:ascii="Helvetica" w:hAnsi="Helvetica" w:eastAsia="Calibri" w:cs="Times New Roman"/>
          <w:color w:val="365F91"/>
        </w:rPr>
      </w:pPr>
      <w:r w:rsidRPr="009B1024">
        <w:rPr>
          <w:rFonts w:ascii="Helvetica" w:hAnsi="Helvetica" w:eastAsia="Calibri" w:cs="Times New Roman"/>
          <w:color w:val="365F91"/>
        </w:rPr>
        <w:t>Initiative and Problem Solving</w:t>
      </w:r>
    </w:p>
    <w:p w:rsidRPr="009B1024" w:rsidR="009B1024" w:rsidP="00575537" w:rsidRDefault="009B1024" w14:paraId="598BF4FC" w14:textId="77777777">
      <w:pPr>
        <w:spacing w:after="0" w:line="276" w:lineRule="auto"/>
        <w:rPr>
          <w:rFonts w:ascii="Helvetica" w:hAnsi="Helvetica" w:eastAsia="Calibri" w:cs="Times New Roman"/>
          <w:color w:val="365F91"/>
        </w:rPr>
      </w:pPr>
      <w:r w:rsidRPr="009B1024">
        <w:rPr>
          <w:rFonts w:ascii="Helvetica" w:hAnsi="Helvetica" w:eastAsia="Calibri" w:cs="Times New Roman"/>
          <w:color w:val="365F91"/>
        </w:rPr>
        <w:t>Analysis and Research</w:t>
      </w:r>
    </w:p>
    <w:p w:rsidRPr="009B1024" w:rsidR="009B1024" w:rsidP="00575537" w:rsidRDefault="009B1024" w14:paraId="598BF4FD" w14:textId="77777777">
      <w:pPr>
        <w:spacing w:after="0" w:line="276" w:lineRule="auto"/>
        <w:rPr>
          <w:rFonts w:ascii="Helvetica" w:hAnsi="Helvetica" w:eastAsia="Calibri" w:cs="Times New Roman"/>
          <w:color w:val="365F91"/>
        </w:rPr>
      </w:pPr>
      <w:r w:rsidRPr="009B1024">
        <w:rPr>
          <w:rFonts w:ascii="Helvetica" w:hAnsi="Helvetica" w:eastAsia="Calibri" w:cs="Times New Roman"/>
          <w:color w:val="365F91"/>
        </w:rPr>
        <w:t xml:space="preserve">Teaching and Learning </w:t>
      </w:r>
    </w:p>
    <w:p w:rsidRPr="009B1024" w:rsidR="009B1024" w:rsidP="00575537" w:rsidRDefault="009B1024" w14:paraId="598BF4FE" w14:textId="77777777">
      <w:pPr>
        <w:spacing w:after="0" w:line="276" w:lineRule="auto"/>
        <w:rPr>
          <w:rFonts w:ascii="Helvetica" w:hAnsi="Helvetica" w:eastAsia="Calibri" w:cs="Times New Roman"/>
          <w:color w:val="365F91"/>
        </w:rPr>
      </w:pPr>
      <w:r w:rsidRPr="009B1024">
        <w:rPr>
          <w:rFonts w:ascii="Helvetica" w:hAnsi="Helvetica" w:eastAsia="Calibri" w:cs="Times New Roman"/>
          <w:color w:val="365F91"/>
        </w:rPr>
        <w:t>Management</w:t>
      </w:r>
    </w:p>
    <w:p w:rsidRPr="009B1024" w:rsidR="009B1024" w:rsidP="00575537" w:rsidRDefault="009B1024" w14:paraId="598BF4FF" w14:textId="77777777">
      <w:pPr>
        <w:spacing w:after="0" w:line="276" w:lineRule="auto"/>
        <w:rPr>
          <w:rFonts w:ascii="Helvetica" w:hAnsi="Helvetica" w:eastAsia="Calibri" w:cs="Times New Roman"/>
          <w:color w:val="365F91"/>
        </w:rPr>
      </w:pPr>
      <w:r w:rsidRPr="009B1024">
        <w:rPr>
          <w:rFonts w:ascii="Helvetica" w:hAnsi="Helvetica" w:eastAsia="Calibri" w:cs="Times New Roman"/>
          <w:color w:val="365F91"/>
        </w:rPr>
        <w:t>Team Management</w:t>
      </w:r>
    </w:p>
    <w:p w:rsidR="00575537" w:rsidP="000B6279" w:rsidRDefault="00575537" w14:paraId="598BF500" w14:textId="77777777">
      <w:pPr>
        <w:rPr>
          <w:rFonts w:ascii="Helvetica" w:hAnsi="Helvetica" w:eastAsia="Calibri" w:cs="Times New Roman"/>
          <w:b/>
        </w:rPr>
      </w:pPr>
    </w:p>
    <w:p w:rsidR="00575537" w:rsidP="000B6279" w:rsidRDefault="00575537" w14:paraId="598BF501" w14:textId="77777777">
      <w:pPr>
        <w:rPr>
          <w:rFonts w:ascii="Helvetica" w:hAnsi="Helvetica" w:eastAsia="Calibri" w:cs="Times New Roman"/>
          <w:b/>
        </w:rPr>
      </w:pPr>
    </w:p>
    <w:p w:rsidR="00575537" w:rsidP="000B6279" w:rsidRDefault="00575537" w14:paraId="598BF502" w14:textId="77777777">
      <w:pPr>
        <w:rPr>
          <w:rFonts w:ascii="Helvetica" w:hAnsi="Helvetica" w:eastAsia="Calibri" w:cs="Times New Roman"/>
          <w:b/>
        </w:rPr>
      </w:pPr>
    </w:p>
    <w:p w:rsidR="00575537" w:rsidP="000B6279" w:rsidRDefault="00575537" w14:paraId="598BF503" w14:textId="77777777">
      <w:pPr>
        <w:rPr>
          <w:rFonts w:ascii="Helvetica" w:hAnsi="Helvetica" w:eastAsia="Calibri" w:cs="Times New Roman"/>
          <w:b/>
        </w:rPr>
      </w:pPr>
    </w:p>
    <w:p w:rsidR="000B6279" w:rsidP="000B6279" w:rsidRDefault="000B6279" w14:paraId="598BF504" w14:textId="77777777">
      <w:pPr>
        <w:rPr>
          <w:rFonts w:ascii="Helvetica" w:hAnsi="Helvetica" w:eastAsia="Calibri" w:cs="Times New Roman"/>
          <w:b/>
        </w:rPr>
      </w:pPr>
      <w:r>
        <w:rPr>
          <w:rFonts w:ascii="Helvetica" w:hAnsi="Helvetica" w:eastAsia="Calibri" w:cs="Times New Roman"/>
          <w:b/>
        </w:rPr>
        <w:t>PERSON SPECIFICATION</w:t>
      </w:r>
    </w:p>
    <w:tbl>
      <w:tblPr>
        <w:tblStyle w:val="TableGrid"/>
        <w:tblW w:w="0" w:type="auto"/>
        <w:tblLook w:val="04A0" w:firstRow="1" w:lastRow="0" w:firstColumn="1" w:lastColumn="0" w:noHBand="0" w:noVBand="1"/>
      </w:tblPr>
      <w:tblGrid>
        <w:gridCol w:w="5240"/>
        <w:gridCol w:w="1117"/>
        <w:gridCol w:w="1305"/>
        <w:gridCol w:w="1083"/>
        <w:gridCol w:w="1150"/>
      </w:tblGrid>
      <w:tr w:rsidRPr="00575537" w:rsidR="00575537" w:rsidTr="00871E64" w14:paraId="598BF507" w14:textId="77777777">
        <w:trPr>
          <w:trHeight w:val="376"/>
        </w:trPr>
        <w:tc>
          <w:tcPr>
            <w:tcW w:w="6185" w:type="dxa"/>
            <w:gridSpan w:val="2"/>
            <w:vAlign w:val="center"/>
          </w:tcPr>
          <w:p w:rsidRPr="00575537" w:rsidR="00575537" w:rsidP="00575537" w:rsidRDefault="00575537" w14:paraId="598BF505" w14:textId="77777777">
            <w:pPr>
              <w:jc w:val="center"/>
              <w:rPr>
                <w:rFonts w:ascii="Helvetica" w:hAnsi="Helvetica" w:eastAsia="Calibri" w:cs="Helvetica"/>
                <w:b/>
              </w:rPr>
            </w:pPr>
          </w:p>
        </w:tc>
        <w:tc>
          <w:tcPr>
            <w:tcW w:w="3182" w:type="dxa"/>
            <w:gridSpan w:val="3"/>
            <w:shd w:val="clear" w:color="auto" w:fill="D9D9D9" w:themeFill="background1" w:themeFillShade="D9"/>
            <w:vAlign w:val="center"/>
          </w:tcPr>
          <w:p w:rsidRPr="00575537" w:rsidR="00575537" w:rsidP="00575537" w:rsidRDefault="00575537" w14:paraId="598BF506" w14:textId="77777777">
            <w:pPr>
              <w:jc w:val="center"/>
              <w:rPr>
                <w:rFonts w:ascii="Helvetica" w:hAnsi="Helvetica" w:eastAsia="Calibri" w:cs="Helvetica"/>
                <w:b/>
              </w:rPr>
            </w:pPr>
            <w:r w:rsidRPr="00575537">
              <w:rPr>
                <w:rFonts w:ascii="Helvetica" w:hAnsi="Helvetica" w:eastAsia="Calibri" w:cs="Helvetica"/>
                <w:b/>
              </w:rPr>
              <w:t>Assessed by</w:t>
            </w:r>
          </w:p>
        </w:tc>
      </w:tr>
      <w:tr w:rsidRPr="00575537" w:rsidR="00575537" w:rsidTr="00871E64" w14:paraId="598BF50D" w14:textId="77777777">
        <w:tc>
          <w:tcPr>
            <w:tcW w:w="5240" w:type="dxa"/>
            <w:vAlign w:val="center"/>
          </w:tcPr>
          <w:p w:rsidRPr="00575537" w:rsidR="00575537" w:rsidP="00575537" w:rsidRDefault="00575537" w14:paraId="598BF508" w14:textId="77777777">
            <w:pPr>
              <w:jc w:val="center"/>
              <w:rPr>
                <w:rFonts w:ascii="Helvetica" w:hAnsi="Helvetica" w:eastAsia="Calibri" w:cs="Helvetica"/>
                <w:b/>
              </w:rPr>
            </w:pPr>
            <w:r w:rsidRPr="00575537">
              <w:rPr>
                <w:rFonts w:ascii="Helvetica" w:hAnsi="Helvetica" w:eastAsia="Calibri" w:cs="Helvetica"/>
                <w:b/>
              </w:rPr>
              <w:t>Selection Criteria</w:t>
            </w:r>
          </w:p>
        </w:tc>
        <w:tc>
          <w:tcPr>
            <w:tcW w:w="945" w:type="dxa"/>
          </w:tcPr>
          <w:p w:rsidRPr="00575537" w:rsidR="00575537" w:rsidP="00575537" w:rsidRDefault="00575537" w14:paraId="598BF509" w14:textId="77777777">
            <w:pPr>
              <w:jc w:val="center"/>
              <w:rPr>
                <w:rFonts w:ascii="Helvetica" w:hAnsi="Helvetica" w:eastAsia="Calibri" w:cs="Helvetica"/>
                <w:b/>
                <w:sz w:val="20"/>
                <w:szCs w:val="20"/>
              </w:rPr>
            </w:pPr>
            <w:r w:rsidRPr="00575537">
              <w:rPr>
                <w:rFonts w:ascii="Helvetica" w:hAnsi="Helvetica" w:eastAsia="Calibri" w:cs="Helvetica"/>
                <w:b/>
                <w:sz w:val="20"/>
                <w:szCs w:val="20"/>
              </w:rPr>
              <w:t>Essential (E) Desirable (D)</w:t>
            </w:r>
          </w:p>
        </w:tc>
        <w:tc>
          <w:tcPr>
            <w:tcW w:w="1088" w:type="dxa"/>
            <w:vAlign w:val="center"/>
          </w:tcPr>
          <w:p w:rsidRPr="00575537" w:rsidR="00575537" w:rsidP="00575537" w:rsidRDefault="00575537" w14:paraId="598BF50A" w14:textId="77777777">
            <w:pPr>
              <w:jc w:val="center"/>
              <w:rPr>
                <w:rFonts w:ascii="Helvetica" w:hAnsi="Helvetica" w:eastAsia="Calibri" w:cs="Helvetica"/>
                <w:b/>
                <w:sz w:val="20"/>
                <w:szCs w:val="20"/>
              </w:rPr>
            </w:pPr>
            <w:r w:rsidRPr="00575537">
              <w:rPr>
                <w:rFonts w:ascii="Helvetica" w:hAnsi="Helvetica" w:eastAsia="Calibri" w:cs="Helvetica"/>
                <w:b/>
                <w:sz w:val="20"/>
                <w:szCs w:val="20"/>
              </w:rPr>
              <w:t>Application</w:t>
            </w:r>
          </w:p>
        </w:tc>
        <w:tc>
          <w:tcPr>
            <w:tcW w:w="944" w:type="dxa"/>
            <w:vAlign w:val="center"/>
          </w:tcPr>
          <w:p w:rsidRPr="00575537" w:rsidR="00575537" w:rsidP="00575537" w:rsidRDefault="00575537" w14:paraId="598BF50B" w14:textId="77777777">
            <w:pPr>
              <w:jc w:val="center"/>
              <w:rPr>
                <w:rFonts w:ascii="Helvetica" w:hAnsi="Helvetica" w:eastAsia="Calibri" w:cs="Helvetica"/>
                <w:b/>
                <w:sz w:val="20"/>
                <w:szCs w:val="20"/>
              </w:rPr>
            </w:pPr>
            <w:r w:rsidRPr="00575537">
              <w:rPr>
                <w:rFonts w:ascii="Helvetica" w:hAnsi="Helvetica" w:eastAsia="Calibri" w:cs="Helvetica"/>
                <w:b/>
                <w:sz w:val="20"/>
                <w:szCs w:val="20"/>
              </w:rPr>
              <w:t>Interview</w:t>
            </w:r>
          </w:p>
        </w:tc>
        <w:tc>
          <w:tcPr>
            <w:tcW w:w="1150" w:type="dxa"/>
            <w:vAlign w:val="center"/>
          </w:tcPr>
          <w:p w:rsidRPr="00575537" w:rsidR="00575537" w:rsidP="00575537" w:rsidRDefault="00575537" w14:paraId="598BF50C" w14:textId="77777777">
            <w:pPr>
              <w:jc w:val="center"/>
              <w:rPr>
                <w:rFonts w:ascii="Helvetica" w:hAnsi="Helvetica" w:eastAsia="Calibri" w:cs="Helvetica"/>
                <w:b/>
                <w:sz w:val="20"/>
                <w:szCs w:val="20"/>
              </w:rPr>
            </w:pPr>
            <w:r w:rsidRPr="00575537">
              <w:rPr>
                <w:rFonts w:ascii="Helvetica" w:hAnsi="Helvetica" w:eastAsia="Calibri" w:cs="Helvetica"/>
                <w:b/>
                <w:sz w:val="20"/>
                <w:szCs w:val="20"/>
              </w:rPr>
              <w:t>Skills Test</w:t>
            </w:r>
          </w:p>
        </w:tc>
      </w:tr>
      <w:tr w:rsidRPr="00575537" w:rsidR="00575537" w:rsidTr="00871E64" w14:paraId="598BF513" w14:textId="77777777">
        <w:tc>
          <w:tcPr>
            <w:tcW w:w="5240" w:type="dxa"/>
            <w:shd w:val="clear" w:color="auto" w:fill="D9D9D9" w:themeFill="background1" w:themeFillShade="D9"/>
          </w:tcPr>
          <w:p w:rsidRPr="00575537" w:rsidR="00575537" w:rsidP="00575537" w:rsidRDefault="00575537" w14:paraId="598BF50E" w14:textId="77777777">
            <w:pPr>
              <w:rPr>
                <w:rFonts w:ascii="Helvetica" w:hAnsi="Helvetica" w:eastAsia="Calibri" w:cs="Helvetica"/>
                <w:b/>
              </w:rPr>
            </w:pPr>
            <w:r w:rsidRPr="00575537">
              <w:rPr>
                <w:rFonts w:ascii="Helvetica" w:hAnsi="Helvetica" w:eastAsia="Calibri" w:cs="Helvetica"/>
                <w:b/>
              </w:rPr>
              <w:t>Knowledge and Qualifications</w:t>
            </w:r>
          </w:p>
        </w:tc>
        <w:tc>
          <w:tcPr>
            <w:tcW w:w="945" w:type="dxa"/>
            <w:shd w:val="clear" w:color="auto" w:fill="D9D9D9" w:themeFill="background1" w:themeFillShade="D9"/>
          </w:tcPr>
          <w:p w:rsidRPr="00575537" w:rsidR="00575537" w:rsidP="00575537" w:rsidRDefault="00575537" w14:paraId="598BF50F" w14:textId="77777777">
            <w:pPr>
              <w:rPr>
                <w:rFonts w:ascii="Helvetica" w:hAnsi="Helvetica" w:eastAsia="Calibri" w:cs="Helvetica"/>
                <w:b/>
              </w:rPr>
            </w:pPr>
          </w:p>
        </w:tc>
        <w:tc>
          <w:tcPr>
            <w:tcW w:w="1088" w:type="dxa"/>
            <w:shd w:val="clear" w:color="auto" w:fill="D9D9D9" w:themeFill="background1" w:themeFillShade="D9"/>
          </w:tcPr>
          <w:p w:rsidRPr="00575537" w:rsidR="00575537" w:rsidP="00575537" w:rsidRDefault="00575537" w14:paraId="598BF510" w14:textId="77777777">
            <w:pPr>
              <w:rPr>
                <w:rFonts w:ascii="Helvetica" w:hAnsi="Helvetica" w:eastAsia="Calibri" w:cs="Helvetica"/>
                <w:b/>
              </w:rPr>
            </w:pPr>
          </w:p>
        </w:tc>
        <w:tc>
          <w:tcPr>
            <w:tcW w:w="944" w:type="dxa"/>
            <w:shd w:val="clear" w:color="auto" w:fill="D9D9D9" w:themeFill="background1" w:themeFillShade="D9"/>
          </w:tcPr>
          <w:p w:rsidRPr="00575537" w:rsidR="00575537" w:rsidP="00575537" w:rsidRDefault="00575537" w14:paraId="598BF511" w14:textId="77777777">
            <w:pPr>
              <w:rPr>
                <w:rFonts w:ascii="Helvetica" w:hAnsi="Helvetica" w:eastAsia="Calibri" w:cs="Helvetica"/>
                <w:b/>
              </w:rPr>
            </w:pPr>
          </w:p>
        </w:tc>
        <w:tc>
          <w:tcPr>
            <w:tcW w:w="1150" w:type="dxa"/>
            <w:shd w:val="clear" w:color="auto" w:fill="D9D9D9" w:themeFill="background1" w:themeFillShade="D9"/>
          </w:tcPr>
          <w:p w:rsidRPr="00575537" w:rsidR="00575537" w:rsidP="00575537" w:rsidRDefault="00575537" w14:paraId="598BF512" w14:textId="77777777">
            <w:pPr>
              <w:rPr>
                <w:rFonts w:ascii="Helvetica" w:hAnsi="Helvetica" w:eastAsia="Calibri" w:cs="Helvetica"/>
                <w:b/>
              </w:rPr>
            </w:pPr>
          </w:p>
        </w:tc>
      </w:tr>
      <w:tr w:rsidRPr="00575537" w:rsidR="00575537" w:rsidTr="00871E64" w14:paraId="598BF51A" w14:textId="77777777">
        <w:tc>
          <w:tcPr>
            <w:tcW w:w="5240" w:type="dxa"/>
            <w:vAlign w:val="center"/>
          </w:tcPr>
          <w:p w:rsidRPr="00575537" w:rsidR="00575537" w:rsidP="00575537" w:rsidRDefault="00575537" w14:paraId="598BF514" w14:textId="77777777">
            <w:pPr>
              <w:rPr>
                <w:rFonts w:ascii="Helvetica" w:hAnsi="Helvetica" w:eastAsia="Calibri" w:cs="Helvetica"/>
              </w:rPr>
            </w:pPr>
          </w:p>
          <w:p w:rsidRPr="00575537" w:rsidR="00575537" w:rsidP="00575537" w:rsidRDefault="00575537" w14:paraId="598BF515" w14:textId="77777777">
            <w:pPr>
              <w:rPr>
                <w:rFonts w:ascii="Helvetica" w:hAnsi="Helvetica" w:eastAsia="Calibri" w:cs="Helvetica"/>
              </w:rPr>
            </w:pPr>
          </w:p>
        </w:tc>
        <w:tc>
          <w:tcPr>
            <w:tcW w:w="945" w:type="dxa"/>
            <w:vAlign w:val="center"/>
          </w:tcPr>
          <w:p w:rsidRPr="00575537" w:rsidR="00575537" w:rsidP="00575537" w:rsidRDefault="00575537" w14:paraId="598BF516" w14:textId="77777777">
            <w:pPr>
              <w:rPr>
                <w:rFonts w:ascii="Helvetica" w:hAnsi="Helvetica" w:eastAsia="Calibri" w:cs="Helvetica"/>
              </w:rPr>
            </w:pPr>
          </w:p>
        </w:tc>
        <w:tc>
          <w:tcPr>
            <w:tcW w:w="1088" w:type="dxa"/>
            <w:vAlign w:val="center"/>
          </w:tcPr>
          <w:p w:rsidRPr="00575537" w:rsidR="00575537" w:rsidP="00575537" w:rsidRDefault="00575537" w14:paraId="598BF517" w14:textId="77777777">
            <w:pPr>
              <w:rPr>
                <w:rFonts w:ascii="Helvetica" w:hAnsi="Helvetica" w:eastAsia="Calibri" w:cs="Helvetica"/>
              </w:rPr>
            </w:pPr>
          </w:p>
        </w:tc>
        <w:tc>
          <w:tcPr>
            <w:tcW w:w="944" w:type="dxa"/>
            <w:vAlign w:val="center"/>
          </w:tcPr>
          <w:p w:rsidRPr="00575537" w:rsidR="00575537" w:rsidP="00575537" w:rsidRDefault="00575537" w14:paraId="598BF518" w14:textId="77777777">
            <w:pPr>
              <w:rPr>
                <w:rFonts w:ascii="Helvetica" w:hAnsi="Helvetica" w:eastAsia="Calibri" w:cs="Helvetica"/>
              </w:rPr>
            </w:pPr>
          </w:p>
        </w:tc>
        <w:tc>
          <w:tcPr>
            <w:tcW w:w="1150" w:type="dxa"/>
            <w:vAlign w:val="center"/>
          </w:tcPr>
          <w:p w:rsidRPr="00575537" w:rsidR="00575537" w:rsidP="00575537" w:rsidRDefault="00575537" w14:paraId="598BF519" w14:textId="77777777">
            <w:pPr>
              <w:rPr>
                <w:rFonts w:ascii="Helvetica" w:hAnsi="Helvetica" w:eastAsia="Calibri" w:cs="Helvetica"/>
              </w:rPr>
            </w:pPr>
          </w:p>
        </w:tc>
      </w:tr>
      <w:tr w:rsidRPr="00575537" w:rsidR="00575537" w:rsidTr="00871E64" w14:paraId="598BF521" w14:textId="77777777">
        <w:tc>
          <w:tcPr>
            <w:tcW w:w="5240" w:type="dxa"/>
            <w:vAlign w:val="center"/>
          </w:tcPr>
          <w:p w:rsidRPr="00575537" w:rsidR="00575537" w:rsidP="00575537" w:rsidRDefault="00575537" w14:paraId="598BF51B" w14:textId="77777777">
            <w:pPr>
              <w:rPr>
                <w:rFonts w:ascii="Helvetica" w:hAnsi="Helvetica" w:eastAsia="Calibri" w:cs="Helvetica"/>
              </w:rPr>
            </w:pPr>
          </w:p>
          <w:p w:rsidRPr="00575537" w:rsidR="00575537" w:rsidP="00575537" w:rsidRDefault="00575537" w14:paraId="598BF51C" w14:textId="77777777">
            <w:pPr>
              <w:rPr>
                <w:rFonts w:ascii="Helvetica" w:hAnsi="Helvetica" w:eastAsia="Calibri" w:cs="Helvetica"/>
              </w:rPr>
            </w:pPr>
          </w:p>
        </w:tc>
        <w:tc>
          <w:tcPr>
            <w:tcW w:w="945" w:type="dxa"/>
            <w:vAlign w:val="center"/>
          </w:tcPr>
          <w:p w:rsidRPr="00575537" w:rsidR="00575537" w:rsidP="00575537" w:rsidRDefault="00575537" w14:paraId="598BF51D" w14:textId="77777777">
            <w:pPr>
              <w:rPr>
                <w:rFonts w:ascii="Helvetica" w:hAnsi="Helvetica" w:eastAsia="Calibri" w:cs="Helvetica"/>
              </w:rPr>
            </w:pPr>
          </w:p>
        </w:tc>
        <w:tc>
          <w:tcPr>
            <w:tcW w:w="1088" w:type="dxa"/>
            <w:vAlign w:val="center"/>
          </w:tcPr>
          <w:p w:rsidRPr="00575537" w:rsidR="00575537" w:rsidP="00575537" w:rsidRDefault="00575537" w14:paraId="598BF51E" w14:textId="77777777">
            <w:pPr>
              <w:rPr>
                <w:rFonts w:ascii="Helvetica" w:hAnsi="Helvetica" w:eastAsia="Calibri" w:cs="Helvetica"/>
              </w:rPr>
            </w:pPr>
          </w:p>
        </w:tc>
        <w:tc>
          <w:tcPr>
            <w:tcW w:w="944" w:type="dxa"/>
            <w:vAlign w:val="center"/>
          </w:tcPr>
          <w:p w:rsidRPr="00575537" w:rsidR="00575537" w:rsidP="00575537" w:rsidRDefault="00575537" w14:paraId="598BF51F" w14:textId="77777777">
            <w:pPr>
              <w:rPr>
                <w:rFonts w:ascii="Helvetica" w:hAnsi="Helvetica" w:eastAsia="Calibri" w:cs="Helvetica"/>
              </w:rPr>
            </w:pPr>
          </w:p>
        </w:tc>
        <w:tc>
          <w:tcPr>
            <w:tcW w:w="1150" w:type="dxa"/>
            <w:vAlign w:val="center"/>
          </w:tcPr>
          <w:p w:rsidRPr="00575537" w:rsidR="00575537" w:rsidP="00575537" w:rsidRDefault="00575537" w14:paraId="598BF520" w14:textId="77777777">
            <w:pPr>
              <w:rPr>
                <w:rFonts w:ascii="Helvetica" w:hAnsi="Helvetica" w:eastAsia="Calibri" w:cs="Helvetica"/>
              </w:rPr>
            </w:pPr>
          </w:p>
        </w:tc>
      </w:tr>
      <w:tr w:rsidRPr="00575537" w:rsidR="00575537" w:rsidTr="00871E64" w14:paraId="598BF528" w14:textId="77777777">
        <w:tc>
          <w:tcPr>
            <w:tcW w:w="5240" w:type="dxa"/>
            <w:vAlign w:val="center"/>
          </w:tcPr>
          <w:p w:rsidRPr="00575537" w:rsidR="00575537" w:rsidP="00575537" w:rsidRDefault="00575537" w14:paraId="598BF522" w14:textId="77777777">
            <w:pPr>
              <w:rPr>
                <w:rFonts w:ascii="Helvetica" w:hAnsi="Helvetica" w:eastAsia="Calibri" w:cs="Helvetica"/>
              </w:rPr>
            </w:pPr>
          </w:p>
          <w:p w:rsidRPr="00575537" w:rsidR="00575537" w:rsidP="00575537" w:rsidRDefault="00575537" w14:paraId="598BF523" w14:textId="77777777">
            <w:pPr>
              <w:rPr>
                <w:rFonts w:ascii="Helvetica" w:hAnsi="Helvetica" w:eastAsia="Calibri" w:cs="Helvetica"/>
              </w:rPr>
            </w:pPr>
          </w:p>
        </w:tc>
        <w:tc>
          <w:tcPr>
            <w:tcW w:w="945" w:type="dxa"/>
            <w:vAlign w:val="center"/>
          </w:tcPr>
          <w:p w:rsidRPr="00575537" w:rsidR="00575537" w:rsidP="00575537" w:rsidRDefault="00575537" w14:paraId="598BF524" w14:textId="77777777">
            <w:pPr>
              <w:rPr>
                <w:rFonts w:ascii="Helvetica" w:hAnsi="Helvetica" w:eastAsia="Calibri" w:cs="Helvetica"/>
              </w:rPr>
            </w:pPr>
          </w:p>
        </w:tc>
        <w:tc>
          <w:tcPr>
            <w:tcW w:w="1088" w:type="dxa"/>
            <w:vAlign w:val="center"/>
          </w:tcPr>
          <w:p w:rsidRPr="00575537" w:rsidR="00575537" w:rsidP="00575537" w:rsidRDefault="00575537" w14:paraId="598BF525" w14:textId="77777777">
            <w:pPr>
              <w:rPr>
                <w:rFonts w:ascii="Helvetica" w:hAnsi="Helvetica" w:eastAsia="Calibri" w:cs="Helvetica"/>
              </w:rPr>
            </w:pPr>
          </w:p>
        </w:tc>
        <w:tc>
          <w:tcPr>
            <w:tcW w:w="944" w:type="dxa"/>
            <w:vAlign w:val="center"/>
          </w:tcPr>
          <w:p w:rsidRPr="00575537" w:rsidR="00575537" w:rsidP="00575537" w:rsidRDefault="00575537" w14:paraId="598BF526" w14:textId="77777777">
            <w:pPr>
              <w:rPr>
                <w:rFonts w:ascii="Helvetica" w:hAnsi="Helvetica" w:eastAsia="Calibri" w:cs="Helvetica"/>
              </w:rPr>
            </w:pPr>
          </w:p>
        </w:tc>
        <w:tc>
          <w:tcPr>
            <w:tcW w:w="1150" w:type="dxa"/>
            <w:vAlign w:val="center"/>
          </w:tcPr>
          <w:p w:rsidRPr="00575537" w:rsidR="00575537" w:rsidP="00575537" w:rsidRDefault="00575537" w14:paraId="598BF527" w14:textId="77777777">
            <w:pPr>
              <w:rPr>
                <w:rFonts w:ascii="Helvetica" w:hAnsi="Helvetica" w:eastAsia="Calibri" w:cs="Helvetica"/>
              </w:rPr>
            </w:pPr>
          </w:p>
        </w:tc>
      </w:tr>
      <w:tr w:rsidRPr="00575537" w:rsidR="00575537" w:rsidTr="00871E64" w14:paraId="598BF52E" w14:textId="77777777">
        <w:tc>
          <w:tcPr>
            <w:tcW w:w="5240" w:type="dxa"/>
            <w:shd w:val="clear" w:color="auto" w:fill="D9D9D9" w:themeFill="background1" w:themeFillShade="D9"/>
          </w:tcPr>
          <w:p w:rsidRPr="00575537" w:rsidR="00575537" w:rsidP="00575537" w:rsidRDefault="00575537" w14:paraId="598BF529" w14:textId="77777777">
            <w:pPr>
              <w:rPr>
                <w:rFonts w:ascii="Helvetica" w:hAnsi="Helvetica" w:eastAsia="Calibri" w:cs="Helvetica"/>
                <w:b/>
              </w:rPr>
            </w:pPr>
            <w:r w:rsidRPr="00575537">
              <w:rPr>
                <w:rFonts w:ascii="Helvetica" w:hAnsi="Helvetica" w:eastAsia="Calibri" w:cs="Helvetica"/>
                <w:b/>
              </w:rPr>
              <w:t>Skills and Abilities</w:t>
            </w:r>
          </w:p>
        </w:tc>
        <w:tc>
          <w:tcPr>
            <w:tcW w:w="945" w:type="dxa"/>
            <w:shd w:val="clear" w:color="auto" w:fill="D9D9D9" w:themeFill="background1" w:themeFillShade="D9"/>
          </w:tcPr>
          <w:p w:rsidRPr="00575537" w:rsidR="00575537" w:rsidP="00575537" w:rsidRDefault="00575537" w14:paraId="598BF52A" w14:textId="77777777">
            <w:pPr>
              <w:rPr>
                <w:rFonts w:ascii="Helvetica" w:hAnsi="Helvetica" w:eastAsia="Calibri" w:cs="Helvetica"/>
                <w:b/>
              </w:rPr>
            </w:pPr>
          </w:p>
        </w:tc>
        <w:tc>
          <w:tcPr>
            <w:tcW w:w="1088" w:type="dxa"/>
            <w:shd w:val="clear" w:color="auto" w:fill="D9D9D9" w:themeFill="background1" w:themeFillShade="D9"/>
          </w:tcPr>
          <w:p w:rsidRPr="00575537" w:rsidR="00575537" w:rsidP="00575537" w:rsidRDefault="00575537" w14:paraId="598BF52B" w14:textId="77777777">
            <w:pPr>
              <w:rPr>
                <w:rFonts w:ascii="Helvetica" w:hAnsi="Helvetica" w:eastAsia="Calibri" w:cs="Helvetica"/>
                <w:b/>
              </w:rPr>
            </w:pPr>
          </w:p>
        </w:tc>
        <w:tc>
          <w:tcPr>
            <w:tcW w:w="944" w:type="dxa"/>
            <w:shd w:val="clear" w:color="auto" w:fill="D9D9D9" w:themeFill="background1" w:themeFillShade="D9"/>
          </w:tcPr>
          <w:p w:rsidRPr="00575537" w:rsidR="00575537" w:rsidP="00575537" w:rsidRDefault="00575537" w14:paraId="598BF52C" w14:textId="77777777">
            <w:pPr>
              <w:rPr>
                <w:rFonts w:ascii="Helvetica" w:hAnsi="Helvetica" w:eastAsia="Calibri" w:cs="Helvetica"/>
                <w:b/>
              </w:rPr>
            </w:pPr>
          </w:p>
        </w:tc>
        <w:tc>
          <w:tcPr>
            <w:tcW w:w="1150" w:type="dxa"/>
            <w:shd w:val="clear" w:color="auto" w:fill="D9D9D9" w:themeFill="background1" w:themeFillShade="D9"/>
          </w:tcPr>
          <w:p w:rsidRPr="00575537" w:rsidR="00575537" w:rsidP="00575537" w:rsidRDefault="00575537" w14:paraId="598BF52D" w14:textId="77777777">
            <w:pPr>
              <w:rPr>
                <w:rFonts w:ascii="Helvetica" w:hAnsi="Helvetica" w:eastAsia="Calibri" w:cs="Helvetica"/>
                <w:b/>
              </w:rPr>
            </w:pPr>
          </w:p>
        </w:tc>
      </w:tr>
      <w:tr w:rsidRPr="00575537" w:rsidR="00575537" w:rsidTr="00871E64" w14:paraId="598BF535" w14:textId="77777777">
        <w:tc>
          <w:tcPr>
            <w:tcW w:w="5240" w:type="dxa"/>
            <w:vAlign w:val="center"/>
          </w:tcPr>
          <w:p w:rsidRPr="00575537" w:rsidR="00575537" w:rsidP="00575537" w:rsidRDefault="00575537" w14:paraId="598BF52F" w14:textId="77777777">
            <w:pPr>
              <w:rPr>
                <w:rFonts w:ascii="Helvetica" w:hAnsi="Helvetica" w:eastAsia="Calibri" w:cs="Helvetica"/>
              </w:rPr>
            </w:pPr>
          </w:p>
          <w:p w:rsidRPr="00575537" w:rsidR="00575537" w:rsidP="00575537" w:rsidRDefault="00575537" w14:paraId="598BF530" w14:textId="77777777">
            <w:pPr>
              <w:rPr>
                <w:rFonts w:ascii="Helvetica" w:hAnsi="Helvetica" w:eastAsia="Calibri" w:cs="Helvetica"/>
              </w:rPr>
            </w:pPr>
          </w:p>
        </w:tc>
        <w:tc>
          <w:tcPr>
            <w:tcW w:w="945" w:type="dxa"/>
            <w:vAlign w:val="center"/>
          </w:tcPr>
          <w:p w:rsidRPr="00575537" w:rsidR="00575537" w:rsidP="00575537" w:rsidRDefault="00575537" w14:paraId="598BF531" w14:textId="77777777">
            <w:pPr>
              <w:rPr>
                <w:rFonts w:ascii="Helvetica" w:hAnsi="Helvetica" w:eastAsia="Calibri" w:cs="Helvetica"/>
              </w:rPr>
            </w:pPr>
          </w:p>
        </w:tc>
        <w:tc>
          <w:tcPr>
            <w:tcW w:w="1088" w:type="dxa"/>
            <w:vAlign w:val="center"/>
          </w:tcPr>
          <w:p w:rsidRPr="00575537" w:rsidR="00575537" w:rsidP="00575537" w:rsidRDefault="00575537" w14:paraId="598BF532" w14:textId="77777777">
            <w:pPr>
              <w:rPr>
                <w:rFonts w:ascii="Helvetica" w:hAnsi="Helvetica" w:eastAsia="Calibri" w:cs="Helvetica"/>
              </w:rPr>
            </w:pPr>
          </w:p>
        </w:tc>
        <w:tc>
          <w:tcPr>
            <w:tcW w:w="944" w:type="dxa"/>
            <w:vAlign w:val="center"/>
          </w:tcPr>
          <w:p w:rsidRPr="00575537" w:rsidR="00575537" w:rsidP="00575537" w:rsidRDefault="00575537" w14:paraId="598BF533" w14:textId="77777777">
            <w:pPr>
              <w:rPr>
                <w:rFonts w:ascii="Helvetica" w:hAnsi="Helvetica" w:eastAsia="Calibri" w:cs="Helvetica"/>
              </w:rPr>
            </w:pPr>
          </w:p>
        </w:tc>
        <w:tc>
          <w:tcPr>
            <w:tcW w:w="1150" w:type="dxa"/>
            <w:vAlign w:val="center"/>
          </w:tcPr>
          <w:p w:rsidRPr="00575537" w:rsidR="00575537" w:rsidP="00575537" w:rsidRDefault="00575537" w14:paraId="598BF534" w14:textId="77777777">
            <w:pPr>
              <w:rPr>
                <w:rFonts w:ascii="Helvetica" w:hAnsi="Helvetica" w:eastAsia="Calibri" w:cs="Helvetica"/>
              </w:rPr>
            </w:pPr>
          </w:p>
        </w:tc>
      </w:tr>
      <w:tr w:rsidRPr="00575537" w:rsidR="00575537" w:rsidTr="00871E64" w14:paraId="598BF53C" w14:textId="77777777">
        <w:tc>
          <w:tcPr>
            <w:tcW w:w="5240" w:type="dxa"/>
            <w:vAlign w:val="center"/>
          </w:tcPr>
          <w:p w:rsidRPr="00575537" w:rsidR="00575537" w:rsidP="00575537" w:rsidRDefault="00575537" w14:paraId="598BF536" w14:textId="77777777">
            <w:pPr>
              <w:rPr>
                <w:rFonts w:ascii="Helvetica" w:hAnsi="Helvetica" w:eastAsia="Calibri" w:cs="Helvetica"/>
              </w:rPr>
            </w:pPr>
          </w:p>
          <w:p w:rsidRPr="00575537" w:rsidR="00575537" w:rsidP="00575537" w:rsidRDefault="00575537" w14:paraId="598BF537" w14:textId="77777777">
            <w:pPr>
              <w:rPr>
                <w:rFonts w:ascii="Helvetica" w:hAnsi="Helvetica" w:eastAsia="Calibri" w:cs="Helvetica"/>
              </w:rPr>
            </w:pPr>
          </w:p>
        </w:tc>
        <w:tc>
          <w:tcPr>
            <w:tcW w:w="945" w:type="dxa"/>
            <w:vAlign w:val="center"/>
          </w:tcPr>
          <w:p w:rsidRPr="00575537" w:rsidR="00575537" w:rsidP="00575537" w:rsidRDefault="00575537" w14:paraId="598BF538" w14:textId="77777777">
            <w:pPr>
              <w:rPr>
                <w:rFonts w:ascii="Helvetica" w:hAnsi="Helvetica" w:eastAsia="Calibri" w:cs="Helvetica"/>
              </w:rPr>
            </w:pPr>
          </w:p>
        </w:tc>
        <w:tc>
          <w:tcPr>
            <w:tcW w:w="1088" w:type="dxa"/>
            <w:vAlign w:val="center"/>
          </w:tcPr>
          <w:p w:rsidRPr="00575537" w:rsidR="00575537" w:rsidP="00575537" w:rsidRDefault="00575537" w14:paraId="598BF539" w14:textId="77777777">
            <w:pPr>
              <w:rPr>
                <w:rFonts w:ascii="Helvetica" w:hAnsi="Helvetica" w:eastAsia="Calibri" w:cs="Helvetica"/>
              </w:rPr>
            </w:pPr>
          </w:p>
        </w:tc>
        <w:tc>
          <w:tcPr>
            <w:tcW w:w="944" w:type="dxa"/>
            <w:vAlign w:val="center"/>
          </w:tcPr>
          <w:p w:rsidRPr="00575537" w:rsidR="00575537" w:rsidP="00575537" w:rsidRDefault="00575537" w14:paraId="598BF53A" w14:textId="77777777">
            <w:pPr>
              <w:rPr>
                <w:rFonts w:ascii="Helvetica" w:hAnsi="Helvetica" w:eastAsia="Calibri" w:cs="Helvetica"/>
              </w:rPr>
            </w:pPr>
          </w:p>
        </w:tc>
        <w:tc>
          <w:tcPr>
            <w:tcW w:w="1150" w:type="dxa"/>
            <w:vAlign w:val="center"/>
          </w:tcPr>
          <w:p w:rsidRPr="00575537" w:rsidR="00575537" w:rsidP="00575537" w:rsidRDefault="00575537" w14:paraId="598BF53B" w14:textId="77777777">
            <w:pPr>
              <w:rPr>
                <w:rFonts w:ascii="Helvetica" w:hAnsi="Helvetica" w:eastAsia="Calibri" w:cs="Helvetica"/>
              </w:rPr>
            </w:pPr>
          </w:p>
        </w:tc>
      </w:tr>
      <w:tr w:rsidRPr="00575537" w:rsidR="00575537" w:rsidTr="00871E64" w14:paraId="598BF543" w14:textId="77777777">
        <w:tc>
          <w:tcPr>
            <w:tcW w:w="5240" w:type="dxa"/>
            <w:vAlign w:val="center"/>
          </w:tcPr>
          <w:p w:rsidRPr="00575537" w:rsidR="00575537" w:rsidP="00575537" w:rsidRDefault="00575537" w14:paraId="598BF53D" w14:textId="77777777">
            <w:pPr>
              <w:rPr>
                <w:rFonts w:ascii="Helvetica" w:hAnsi="Helvetica" w:eastAsia="Calibri" w:cs="Helvetica"/>
              </w:rPr>
            </w:pPr>
          </w:p>
          <w:p w:rsidRPr="00575537" w:rsidR="00575537" w:rsidP="00575537" w:rsidRDefault="00575537" w14:paraId="598BF53E" w14:textId="77777777">
            <w:pPr>
              <w:rPr>
                <w:rFonts w:ascii="Helvetica" w:hAnsi="Helvetica" w:eastAsia="Calibri" w:cs="Helvetica"/>
              </w:rPr>
            </w:pPr>
          </w:p>
        </w:tc>
        <w:tc>
          <w:tcPr>
            <w:tcW w:w="945" w:type="dxa"/>
            <w:vAlign w:val="center"/>
          </w:tcPr>
          <w:p w:rsidRPr="00575537" w:rsidR="00575537" w:rsidP="00575537" w:rsidRDefault="00575537" w14:paraId="598BF53F" w14:textId="77777777">
            <w:pPr>
              <w:rPr>
                <w:rFonts w:ascii="Helvetica" w:hAnsi="Helvetica" w:eastAsia="Calibri" w:cs="Helvetica"/>
              </w:rPr>
            </w:pPr>
          </w:p>
        </w:tc>
        <w:tc>
          <w:tcPr>
            <w:tcW w:w="1088" w:type="dxa"/>
            <w:vAlign w:val="center"/>
          </w:tcPr>
          <w:p w:rsidRPr="00575537" w:rsidR="00575537" w:rsidP="00575537" w:rsidRDefault="00575537" w14:paraId="598BF540" w14:textId="77777777">
            <w:pPr>
              <w:rPr>
                <w:rFonts w:ascii="Helvetica" w:hAnsi="Helvetica" w:eastAsia="Calibri" w:cs="Helvetica"/>
              </w:rPr>
            </w:pPr>
          </w:p>
        </w:tc>
        <w:tc>
          <w:tcPr>
            <w:tcW w:w="944" w:type="dxa"/>
            <w:vAlign w:val="center"/>
          </w:tcPr>
          <w:p w:rsidRPr="00575537" w:rsidR="00575537" w:rsidP="00575537" w:rsidRDefault="00575537" w14:paraId="598BF541" w14:textId="77777777">
            <w:pPr>
              <w:rPr>
                <w:rFonts w:ascii="Helvetica" w:hAnsi="Helvetica" w:eastAsia="Calibri" w:cs="Helvetica"/>
              </w:rPr>
            </w:pPr>
          </w:p>
        </w:tc>
        <w:tc>
          <w:tcPr>
            <w:tcW w:w="1150" w:type="dxa"/>
            <w:vAlign w:val="center"/>
          </w:tcPr>
          <w:p w:rsidRPr="00575537" w:rsidR="00575537" w:rsidP="00575537" w:rsidRDefault="00575537" w14:paraId="598BF542" w14:textId="77777777">
            <w:pPr>
              <w:rPr>
                <w:rFonts w:ascii="Helvetica" w:hAnsi="Helvetica" w:eastAsia="Calibri" w:cs="Helvetica"/>
              </w:rPr>
            </w:pPr>
          </w:p>
        </w:tc>
      </w:tr>
      <w:tr w:rsidRPr="00575537" w:rsidR="00575537" w:rsidTr="00871E64" w14:paraId="598BF549" w14:textId="77777777">
        <w:tc>
          <w:tcPr>
            <w:tcW w:w="5240" w:type="dxa"/>
            <w:shd w:val="clear" w:color="auto" w:fill="D9D9D9" w:themeFill="background1" w:themeFillShade="D9"/>
          </w:tcPr>
          <w:p w:rsidRPr="00575537" w:rsidR="00575537" w:rsidP="00575537" w:rsidRDefault="00575537" w14:paraId="598BF544" w14:textId="77777777">
            <w:pPr>
              <w:rPr>
                <w:rFonts w:ascii="Helvetica" w:hAnsi="Helvetica" w:eastAsia="Calibri" w:cs="Helvetica"/>
                <w:b/>
              </w:rPr>
            </w:pPr>
            <w:r w:rsidRPr="00575537">
              <w:rPr>
                <w:rFonts w:ascii="Helvetica" w:hAnsi="Helvetica" w:eastAsia="Calibri" w:cs="Helvetica"/>
                <w:b/>
              </w:rPr>
              <w:t>Personal Attributes</w:t>
            </w:r>
          </w:p>
        </w:tc>
        <w:tc>
          <w:tcPr>
            <w:tcW w:w="945" w:type="dxa"/>
            <w:shd w:val="clear" w:color="auto" w:fill="D9D9D9" w:themeFill="background1" w:themeFillShade="D9"/>
          </w:tcPr>
          <w:p w:rsidRPr="00575537" w:rsidR="00575537" w:rsidP="00575537" w:rsidRDefault="00575537" w14:paraId="598BF545" w14:textId="77777777">
            <w:pPr>
              <w:rPr>
                <w:rFonts w:ascii="Helvetica" w:hAnsi="Helvetica" w:eastAsia="Calibri" w:cs="Helvetica"/>
              </w:rPr>
            </w:pPr>
          </w:p>
        </w:tc>
        <w:tc>
          <w:tcPr>
            <w:tcW w:w="1088" w:type="dxa"/>
            <w:shd w:val="clear" w:color="auto" w:fill="D9D9D9" w:themeFill="background1" w:themeFillShade="D9"/>
          </w:tcPr>
          <w:p w:rsidRPr="00575537" w:rsidR="00575537" w:rsidP="00575537" w:rsidRDefault="00575537" w14:paraId="598BF546" w14:textId="77777777">
            <w:pPr>
              <w:rPr>
                <w:rFonts w:ascii="Helvetica" w:hAnsi="Helvetica" w:eastAsia="Calibri" w:cs="Helvetica"/>
              </w:rPr>
            </w:pPr>
          </w:p>
        </w:tc>
        <w:tc>
          <w:tcPr>
            <w:tcW w:w="944" w:type="dxa"/>
            <w:shd w:val="clear" w:color="auto" w:fill="D9D9D9" w:themeFill="background1" w:themeFillShade="D9"/>
          </w:tcPr>
          <w:p w:rsidRPr="00575537" w:rsidR="00575537" w:rsidP="00575537" w:rsidRDefault="00575537" w14:paraId="598BF547" w14:textId="77777777">
            <w:pPr>
              <w:rPr>
                <w:rFonts w:ascii="Helvetica" w:hAnsi="Helvetica" w:eastAsia="Calibri" w:cs="Helvetica"/>
              </w:rPr>
            </w:pPr>
          </w:p>
        </w:tc>
        <w:tc>
          <w:tcPr>
            <w:tcW w:w="1150" w:type="dxa"/>
            <w:shd w:val="clear" w:color="auto" w:fill="D9D9D9" w:themeFill="background1" w:themeFillShade="D9"/>
          </w:tcPr>
          <w:p w:rsidRPr="00575537" w:rsidR="00575537" w:rsidP="00575537" w:rsidRDefault="00575537" w14:paraId="598BF548" w14:textId="77777777">
            <w:pPr>
              <w:rPr>
                <w:rFonts w:ascii="Helvetica" w:hAnsi="Helvetica" w:eastAsia="Calibri" w:cs="Helvetica"/>
              </w:rPr>
            </w:pPr>
          </w:p>
        </w:tc>
      </w:tr>
      <w:tr w:rsidRPr="00575537" w:rsidR="00575537" w:rsidTr="00871E64" w14:paraId="598BF54F" w14:textId="77777777">
        <w:trPr>
          <w:trHeight w:val="462"/>
        </w:trPr>
        <w:tc>
          <w:tcPr>
            <w:tcW w:w="5240" w:type="dxa"/>
            <w:shd w:val="clear" w:color="auto" w:fill="auto"/>
            <w:vAlign w:val="center"/>
          </w:tcPr>
          <w:p w:rsidRPr="00575537" w:rsidR="00575537" w:rsidP="00575537" w:rsidRDefault="00575537" w14:paraId="598BF54A" w14:textId="77777777">
            <w:pPr>
              <w:rPr>
                <w:rFonts w:ascii="Helvetica" w:hAnsi="Helvetica" w:eastAsia="Calibri" w:cs="Helvetica"/>
                <w:b/>
              </w:rPr>
            </w:pPr>
          </w:p>
        </w:tc>
        <w:tc>
          <w:tcPr>
            <w:tcW w:w="945" w:type="dxa"/>
            <w:shd w:val="clear" w:color="auto" w:fill="auto"/>
            <w:vAlign w:val="center"/>
          </w:tcPr>
          <w:p w:rsidRPr="00575537" w:rsidR="00575537" w:rsidP="00575537" w:rsidRDefault="00575537" w14:paraId="598BF54B" w14:textId="77777777">
            <w:pPr>
              <w:rPr>
                <w:rFonts w:ascii="Helvetica" w:hAnsi="Helvetica" w:eastAsia="Calibri" w:cs="Helvetica"/>
              </w:rPr>
            </w:pPr>
          </w:p>
        </w:tc>
        <w:tc>
          <w:tcPr>
            <w:tcW w:w="1088" w:type="dxa"/>
            <w:shd w:val="clear" w:color="auto" w:fill="auto"/>
            <w:vAlign w:val="center"/>
          </w:tcPr>
          <w:p w:rsidRPr="00575537" w:rsidR="00575537" w:rsidP="00575537" w:rsidRDefault="00575537" w14:paraId="598BF54C" w14:textId="77777777">
            <w:pPr>
              <w:rPr>
                <w:rFonts w:ascii="Helvetica" w:hAnsi="Helvetica" w:eastAsia="Calibri" w:cs="Helvetica"/>
              </w:rPr>
            </w:pPr>
          </w:p>
        </w:tc>
        <w:tc>
          <w:tcPr>
            <w:tcW w:w="944" w:type="dxa"/>
            <w:shd w:val="clear" w:color="auto" w:fill="auto"/>
            <w:vAlign w:val="center"/>
          </w:tcPr>
          <w:p w:rsidRPr="00575537" w:rsidR="00575537" w:rsidP="00575537" w:rsidRDefault="00575537" w14:paraId="598BF54D" w14:textId="77777777">
            <w:pPr>
              <w:rPr>
                <w:rFonts w:ascii="Helvetica" w:hAnsi="Helvetica" w:eastAsia="Calibri" w:cs="Helvetica"/>
              </w:rPr>
            </w:pPr>
          </w:p>
        </w:tc>
        <w:tc>
          <w:tcPr>
            <w:tcW w:w="1150" w:type="dxa"/>
            <w:shd w:val="clear" w:color="auto" w:fill="auto"/>
            <w:vAlign w:val="center"/>
          </w:tcPr>
          <w:p w:rsidRPr="00575537" w:rsidR="00575537" w:rsidP="00575537" w:rsidRDefault="00575537" w14:paraId="598BF54E" w14:textId="77777777">
            <w:pPr>
              <w:rPr>
                <w:rFonts w:ascii="Helvetica" w:hAnsi="Helvetica" w:eastAsia="Calibri" w:cs="Helvetica"/>
              </w:rPr>
            </w:pPr>
          </w:p>
        </w:tc>
      </w:tr>
      <w:tr w:rsidRPr="00575537" w:rsidR="00575537" w:rsidTr="00871E64" w14:paraId="598BF555" w14:textId="77777777">
        <w:trPr>
          <w:trHeight w:val="554"/>
        </w:trPr>
        <w:tc>
          <w:tcPr>
            <w:tcW w:w="5240" w:type="dxa"/>
            <w:shd w:val="clear" w:color="auto" w:fill="auto"/>
            <w:vAlign w:val="center"/>
          </w:tcPr>
          <w:p w:rsidRPr="00575537" w:rsidR="00575537" w:rsidP="00575537" w:rsidRDefault="00575537" w14:paraId="598BF550" w14:textId="77777777">
            <w:pPr>
              <w:rPr>
                <w:rFonts w:ascii="Helvetica" w:hAnsi="Helvetica" w:eastAsia="Calibri" w:cs="Helvetica"/>
                <w:b/>
              </w:rPr>
            </w:pPr>
          </w:p>
        </w:tc>
        <w:tc>
          <w:tcPr>
            <w:tcW w:w="945" w:type="dxa"/>
            <w:shd w:val="clear" w:color="auto" w:fill="auto"/>
            <w:vAlign w:val="center"/>
          </w:tcPr>
          <w:p w:rsidRPr="00575537" w:rsidR="00575537" w:rsidP="00575537" w:rsidRDefault="00575537" w14:paraId="598BF551" w14:textId="77777777">
            <w:pPr>
              <w:rPr>
                <w:rFonts w:ascii="Helvetica" w:hAnsi="Helvetica" w:eastAsia="Calibri" w:cs="Helvetica"/>
              </w:rPr>
            </w:pPr>
          </w:p>
        </w:tc>
        <w:tc>
          <w:tcPr>
            <w:tcW w:w="1088" w:type="dxa"/>
            <w:shd w:val="clear" w:color="auto" w:fill="auto"/>
            <w:vAlign w:val="center"/>
          </w:tcPr>
          <w:p w:rsidRPr="00575537" w:rsidR="00575537" w:rsidP="00575537" w:rsidRDefault="00575537" w14:paraId="598BF552" w14:textId="77777777">
            <w:pPr>
              <w:rPr>
                <w:rFonts w:ascii="Helvetica" w:hAnsi="Helvetica" w:eastAsia="Calibri" w:cs="Helvetica"/>
              </w:rPr>
            </w:pPr>
          </w:p>
        </w:tc>
        <w:tc>
          <w:tcPr>
            <w:tcW w:w="944" w:type="dxa"/>
            <w:shd w:val="clear" w:color="auto" w:fill="auto"/>
            <w:vAlign w:val="center"/>
          </w:tcPr>
          <w:p w:rsidRPr="00575537" w:rsidR="00575537" w:rsidP="00575537" w:rsidRDefault="00575537" w14:paraId="598BF553" w14:textId="77777777">
            <w:pPr>
              <w:rPr>
                <w:rFonts w:ascii="Helvetica" w:hAnsi="Helvetica" w:eastAsia="Calibri" w:cs="Helvetica"/>
              </w:rPr>
            </w:pPr>
          </w:p>
        </w:tc>
        <w:tc>
          <w:tcPr>
            <w:tcW w:w="1150" w:type="dxa"/>
            <w:shd w:val="clear" w:color="auto" w:fill="auto"/>
            <w:vAlign w:val="center"/>
          </w:tcPr>
          <w:p w:rsidRPr="00575537" w:rsidR="00575537" w:rsidP="00575537" w:rsidRDefault="00575537" w14:paraId="598BF554" w14:textId="77777777">
            <w:pPr>
              <w:rPr>
                <w:rFonts w:ascii="Helvetica" w:hAnsi="Helvetica" w:eastAsia="Calibri" w:cs="Helvetica"/>
              </w:rPr>
            </w:pPr>
          </w:p>
        </w:tc>
      </w:tr>
    </w:tbl>
    <w:p w:rsidR="000B6279" w:rsidP="000B6279" w:rsidRDefault="000B6279" w14:paraId="598BF556" w14:textId="77777777">
      <w:pPr>
        <w:rPr>
          <w:rFonts w:ascii="Helvetica" w:hAnsi="Helvetica"/>
          <w:b/>
        </w:rPr>
      </w:pPr>
    </w:p>
    <w:p w:rsidR="00237B33" w:rsidP="009B1024" w:rsidRDefault="00237B33" w14:paraId="598BF557" w14:textId="77777777">
      <w:pPr>
        <w:spacing w:after="200" w:line="276" w:lineRule="auto"/>
        <w:rPr>
          <w:rFonts w:ascii="Helvetica" w:hAnsi="Helvetica" w:eastAsia="Calibri" w:cs="Times New Roman"/>
          <w:b/>
        </w:rPr>
      </w:pPr>
    </w:p>
    <w:p w:rsidRPr="009B1024" w:rsidR="009B1024" w:rsidP="009B1024" w:rsidRDefault="009B1024" w14:paraId="598BF558" w14:textId="77777777">
      <w:pPr>
        <w:spacing w:after="200" w:line="276" w:lineRule="auto"/>
        <w:rPr>
          <w:rFonts w:ascii="Helvetica" w:hAnsi="Helvetica" w:eastAsia="Calibri" w:cs="Times New Roman"/>
          <w:b/>
        </w:rPr>
      </w:pPr>
      <w:r w:rsidRPr="009B1024">
        <w:rPr>
          <w:rFonts w:ascii="Helvetica" w:hAnsi="Helvetica" w:eastAsia="Calibri" w:cs="Times New Roman"/>
          <w:b/>
        </w:rPr>
        <w:t>University Policies and Procedures</w:t>
      </w:r>
    </w:p>
    <w:p w:rsidR="006D1896" w:rsidP="006D1896" w:rsidRDefault="006D1896" w14:paraId="598BF559" w14:textId="77777777">
      <w:pPr>
        <w:rPr>
          <w:rFonts w:ascii="Helvetica" w:hAnsi="Helvetica"/>
        </w:rPr>
      </w:pPr>
      <w:r>
        <w:rPr>
          <w:rFonts w:ascii="Helvetica" w:hAnsi="Helvetica"/>
        </w:rPr>
        <w:lastRenderedPageBreak/>
        <w:t xml:space="preserve">All staff </w:t>
      </w:r>
      <w:r w:rsidRPr="00791789">
        <w:rPr>
          <w:rFonts w:ascii="Helvetica" w:hAnsi="Helvetica"/>
        </w:rPr>
        <w:t>are</w:t>
      </w:r>
      <w:r>
        <w:rPr>
          <w:rFonts w:ascii="Helvetica" w:hAnsi="Helvetica"/>
        </w:rPr>
        <w:t xml:space="preserve"> expected to </w:t>
      </w:r>
      <w:r w:rsidRPr="00791789">
        <w:rPr>
          <w:rFonts w:ascii="Helvetica" w:hAnsi="Helvetica"/>
        </w:rPr>
        <w:t>undertake their work in an inclusive, fair</w:t>
      </w:r>
      <w:r>
        <w:rPr>
          <w:rFonts w:ascii="Helvetica" w:hAnsi="Helvetica"/>
        </w:rPr>
        <w:t xml:space="preserve">, safe and respectful manner, with particular consideration to the University values. </w:t>
      </w:r>
    </w:p>
    <w:p w:rsidR="005C247E" w:rsidP="005C247E" w:rsidRDefault="005C247E" w14:paraId="598BF55A" w14:textId="77777777">
      <w:pPr>
        <w:spacing w:after="120" w:line="240" w:lineRule="auto"/>
        <w:rPr>
          <w:rFonts w:ascii="Helvetica" w:hAnsi="Helvetica" w:eastAsia="Times New Roman" w:cs="Arial"/>
          <w:b/>
          <w:iCs/>
        </w:rPr>
      </w:pPr>
    </w:p>
    <w:p w:rsidR="005C247E" w:rsidP="009B1024" w:rsidRDefault="005C247E" w14:paraId="598BF55B" w14:textId="77777777">
      <w:pPr>
        <w:spacing w:after="120" w:line="240" w:lineRule="auto"/>
        <w:rPr>
          <w:rFonts w:ascii="Helvetica" w:hAnsi="Helvetica" w:eastAsia="Times New Roman" w:cs="Arial"/>
          <w:b/>
          <w:sz w:val="24"/>
          <w:szCs w:val="24"/>
        </w:rPr>
      </w:pPr>
    </w:p>
    <w:p w:rsidRPr="009B1024" w:rsidR="009B1024" w:rsidP="009B1024" w:rsidRDefault="009B1024" w14:paraId="598BF55C" w14:textId="77777777">
      <w:pPr>
        <w:spacing w:after="120" w:line="240" w:lineRule="auto"/>
        <w:rPr>
          <w:rFonts w:ascii="Helvetica" w:hAnsi="Helvetica" w:eastAsia="Times New Roman" w:cs="Arial"/>
          <w:b/>
          <w:sz w:val="24"/>
          <w:szCs w:val="24"/>
        </w:rPr>
      </w:pPr>
      <w:r w:rsidRPr="009B1024">
        <w:rPr>
          <w:rFonts w:ascii="Helvetica" w:hAnsi="Helvetica" w:eastAsia="Times New Roman" w:cs="Arial"/>
          <w:b/>
          <w:sz w:val="24"/>
          <w:szCs w:val="24"/>
        </w:rPr>
        <w:t>St Mary’s University reserves the right to change and amend this job description/person specification in accordance with the changing requirements of the organisation.</w:t>
      </w:r>
    </w:p>
    <w:p w:rsidRPr="009B1024" w:rsidR="009B1024" w:rsidP="009B1024" w:rsidRDefault="009B1024" w14:paraId="598BF55D" w14:textId="77777777">
      <w:pPr>
        <w:spacing w:after="200" w:line="276" w:lineRule="auto"/>
        <w:rPr>
          <w:rFonts w:ascii="Helvetica" w:hAnsi="Helvetica" w:eastAsia="Calibri" w:cs="Times New Roman"/>
          <w:b/>
        </w:rPr>
      </w:pPr>
    </w:p>
    <w:p w:rsidRPr="009B1024" w:rsidR="009B1024" w:rsidP="009B1024" w:rsidRDefault="009B1024" w14:paraId="598BF55E" w14:textId="77777777">
      <w:pPr>
        <w:spacing w:after="200" w:line="276" w:lineRule="auto"/>
        <w:rPr>
          <w:rFonts w:ascii="Helvetica" w:hAnsi="Helvetica" w:eastAsia="Calibri" w:cs="Times New Roman"/>
          <w:b/>
        </w:rPr>
      </w:pPr>
    </w:p>
    <w:p w:rsidRPr="009B1024" w:rsidR="009B1024" w:rsidP="009B1024" w:rsidRDefault="009B1024" w14:paraId="598BF55F" w14:textId="77777777">
      <w:pPr>
        <w:spacing w:after="200" w:line="276" w:lineRule="auto"/>
        <w:rPr>
          <w:rFonts w:ascii="Helvetica" w:hAnsi="Helvetica" w:eastAsia="Calibri" w:cs="Times New Roman"/>
          <w:b/>
        </w:rPr>
      </w:pPr>
      <w:r w:rsidRPr="009B1024">
        <w:rPr>
          <w:rFonts w:ascii="Helvetica" w:hAnsi="Helvetica" w:eastAsia="Calibri" w:cs="Times New Roman"/>
          <w:b/>
        </w:rPr>
        <w:t>Approved by:</w:t>
      </w:r>
    </w:p>
    <w:p w:rsidRPr="009B1024" w:rsidR="009B1024" w:rsidP="009B1024" w:rsidRDefault="009B1024" w14:paraId="598BF560" w14:textId="77777777">
      <w:pPr>
        <w:spacing w:after="200" w:line="276" w:lineRule="auto"/>
        <w:rPr>
          <w:rFonts w:ascii="Helvetica" w:hAnsi="Helvetica" w:eastAsia="Calibri" w:cs="Times New Roman"/>
          <w:b/>
        </w:rPr>
      </w:pPr>
      <w:r w:rsidRPr="009B1024">
        <w:rPr>
          <w:rFonts w:ascii="Helvetica" w:hAnsi="Helvetica" w:eastAsia="Calibri" w:cs="Times New Roman"/>
          <w:b/>
        </w:rPr>
        <w:t>Date Approved:</w:t>
      </w:r>
    </w:p>
    <w:p w:rsidRPr="009B1024" w:rsidR="009B1024" w:rsidP="009B1024" w:rsidRDefault="009B1024" w14:paraId="598BF561" w14:textId="77777777">
      <w:pPr>
        <w:spacing w:after="200" w:line="276" w:lineRule="auto"/>
        <w:rPr>
          <w:rFonts w:ascii="Helvetica" w:hAnsi="Helvetica" w:eastAsia="Calibri" w:cs="Times New Roman"/>
          <w:b/>
        </w:rPr>
      </w:pPr>
    </w:p>
    <w:p w:rsidRPr="009B1024" w:rsidR="004B441C" w:rsidP="004B441C" w:rsidRDefault="004B441C" w14:paraId="598BF562" w14:textId="77777777">
      <w:pPr>
        <w:spacing w:after="200" w:line="276" w:lineRule="auto"/>
        <w:rPr>
          <w:rFonts w:ascii="Helvetica" w:hAnsi="Helvetica" w:eastAsia="Calibri" w:cs="Times New Roman"/>
          <w:b/>
        </w:rPr>
      </w:pPr>
    </w:p>
    <w:p w:rsidRPr="009B1024" w:rsidR="009B1024" w:rsidP="009B1024" w:rsidRDefault="009B1024" w14:paraId="598BF563" w14:textId="77777777">
      <w:pPr>
        <w:spacing w:after="200" w:line="276" w:lineRule="auto"/>
        <w:rPr>
          <w:rFonts w:ascii="Calibri" w:hAnsi="Calibri" w:eastAsia="Calibri" w:cs="Times New Roman"/>
          <w:b/>
        </w:rPr>
      </w:pPr>
    </w:p>
    <w:p w:rsidR="009B1024" w:rsidRDefault="009B1024" w14:paraId="598BF564" w14:textId="77777777"/>
    <w:p w:rsidR="009B1024" w:rsidRDefault="009B1024" w14:paraId="598BF565" w14:textId="77777777"/>
    <w:p w:rsidR="00237B33" w:rsidRDefault="00237B33" w14:paraId="598BF566" w14:textId="77777777"/>
    <w:p w:rsidR="00237B33" w:rsidRDefault="00237B33" w14:paraId="598BF567" w14:textId="77777777"/>
    <w:p w:rsidRPr="009B1024" w:rsidR="009B1024" w:rsidP="009B1024" w:rsidRDefault="009B1024" w14:paraId="598BF568" w14:textId="77777777">
      <w:pPr>
        <w:spacing w:after="0" w:line="240" w:lineRule="auto"/>
        <w:rPr>
          <w:rFonts w:ascii="Helvetica" w:hAnsi="Helvetica" w:eastAsia="Times New Roman" w:cs="Helvetica"/>
          <w:b/>
          <w:sz w:val="28"/>
          <w:szCs w:val="28"/>
        </w:rPr>
      </w:pPr>
      <w:r w:rsidRPr="009B1024">
        <w:rPr>
          <w:rFonts w:ascii="Helvetica" w:hAnsi="Helvetica" w:eastAsia="Calibri" w:cs="Times New Roman"/>
          <w:b/>
          <w:noProof/>
          <w:color w:val="365F91"/>
          <w:sz w:val="24"/>
          <w:szCs w:val="24"/>
          <w:lang w:eastAsia="en-GB"/>
        </w:rPr>
        <w:drawing>
          <wp:inline distT="0" distB="0" distL="0" distR="0" wp14:anchorId="598BF5F0" wp14:editId="37ACBAFE">
            <wp:extent cx="2286000" cy="11430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dawayj\AppData\Local\Microsoft\Windows\Temporary Internet Files\Content.Outlook\22ER4V9G\St-Marys-Logo-With-Crest-Colour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0944" cy="1145472"/>
                    </a:xfrm>
                    <a:prstGeom prst="rect">
                      <a:avLst/>
                    </a:prstGeom>
                    <a:noFill/>
                    <a:ln>
                      <a:noFill/>
                    </a:ln>
                  </pic:spPr>
                </pic:pic>
              </a:graphicData>
            </a:graphic>
          </wp:inline>
        </w:drawing>
      </w:r>
    </w:p>
    <w:p w:rsidRPr="009B1024" w:rsidR="009B1024" w:rsidP="009B1024" w:rsidRDefault="009B1024" w14:paraId="598BF569" w14:textId="77777777">
      <w:pPr>
        <w:spacing w:after="0" w:line="240" w:lineRule="auto"/>
        <w:rPr>
          <w:rFonts w:ascii="Helvetica" w:hAnsi="Helvetica" w:eastAsia="Times New Roman" w:cs="Helvetica"/>
          <w:b/>
          <w:sz w:val="28"/>
          <w:szCs w:val="28"/>
        </w:rPr>
      </w:pPr>
    </w:p>
    <w:p w:rsidR="009B1024" w:rsidP="009B1024" w:rsidRDefault="009B1024" w14:paraId="598BF56A" w14:textId="77777777">
      <w:pPr>
        <w:spacing w:after="0" w:line="240" w:lineRule="auto"/>
        <w:rPr>
          <w:rFonts w:ascii="Helvetica" w:hAnsi="Helvetica" w:eastAsia="Times New Roman" w:cs="Helvetica"/>
          <w:b/>
          <w:sz w:val="28"/>
          <w:szCs w:val="28"/>
        </w:rPr>
      </w:pPr>
      <w:r w:rsidRPr="009B1024">
        <w:rPr>
          <w:rFonts w:ascii="Helvetica" w:hAnsi="Helvetica" w:eastAsia="Times New Roman" w:cs="Helvetica"/>
          <w:b/>
          <w:sz w:val="28"/>
          <w:szCs w:val="28"/>
        </w:rPr>
        <w:t>Lecturer role profile</w:t>
      </w:r>
    </w:p>
    <w:p w:rsidRPr="009B1024" w:rsidR="009B1024" w:rsidP="009B1024" w:rsidRDefault="009B1024" w14:paraId="598BF56B" w14:textId="77777777">
      <w:pPr>
        <w:spacing w:after="0" w:line="240" w:lineRule="auto"/>
        <w:rPr>
          <w:rFonts w:ascii="Helvetica" w:hAnsi="Helvetica" w:eastAsia="Times New Roman" w:cs="Helvetica"/>
          <w:b/>
          <w:sz w:val="28"/>
          <w:szCs w:val="28"/>
        </w:rPr>
      </w:pPr>
    </w:p>
    <w:tbl>
      <w:tblPr>
        <w:tblStyle w:val="GridTable1Light"/>
        <w:tblW w:w="10260" w:type="dxa"/>
        <w:tblLook w:val="01E0" w:firstRow="1" w:lastRow="1" w:firstColumn="1" w:lastColumn="1" w:noHBand="0" w:noVBand="0"/>
      </w:tblPr>
      <w:tblGrid>
        <w:gridCol w:w="10260"/>
      </w:tblGrid>
      <w:tr w:rsidRPr="009B1024" w:rsidR="009B1024" w:rsidTr="003F3C10" w14:paraId="598BF57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9B1024" w:rsidR="009B1024" w:rsidP="009B1024" w:rsidRDefault="009B1024" w14:paraId="598BF56C" w14:textId="77777777">
            <w:pPr>
              <w:ind w:right="252"/>
              <w:rPr>
                <w:rFonts w:ascii="Helvetica" w:hAnsi="Helvetica" w:eastAsia="Times New Roman" w:cs="Helvetica"/>
                <w:b w:val="0"/>
                <w:sz w:val="24"/>
                <w:szCs w:val="24"/>
              </w:rPr>
            </w:pPr>
            <w:r>
              <w:rPr>
                <w:rFonts w:ascii="Helvetica" w:hAnsi="Helvetica" w:eastAsia="Times New Roman" w:cs="Helvetica"/>
                <w:sz w:val="24"/>
                <w:szCs w:val="24"/>
              </w:rPr>
              <w:t xml:space="preserve">1.   </w:t>
            </w:r>
            <w:r w:rsidRPr="009B1024">
              <w:rPr>
                <w:rFonts w:ascii="Helvetica" w:hAnsi="Helvetica" w:eastAsia="Times New Roman" w:cs="Helvetica"/>
                <w:sz w:val="24"/>
                <w:szCs w:val="24"/>
              </w:rPr>
              <w:t xml:space="preserve">Communication </w:t>
            </w:r>
          </w:p>
          <w:p w:rsidRPr="009B1024" w:rsidR="009B1024" w:rsidP="009B1024" w:rsidRDefault="009B1024" w14:paraId="598BF56D" w14:textId="77777777">
            <w:pPr>
              <w:ind w:left="432" w:right="252"/>
              <w:rPr>
                <w:rFonts w:ascii="Helvetica" w:hAnsi="Helvetica" w:eastAsia="Times New Roman" w:cs="Helvetica"/>
                <w:sz w:val="24"/>
                <w:szCs w:val="24"/>
              </w:rPr>
            </w:pPr>
          </w:p>
          <w:p w:rsidRPr="009B1024" w:rsidR="009B1024" w:rsidP="009B1024" w:rsidRDefault="009B1024" w14:paraId="598BF56E" w14:textId="77777777">
            <w:pPr>
              <w:ind w:left="432" w:right="252"/>
              <w:rPr>
                <w:rFonts w:ascii="Helvetica" w:hAnsi="Helvetica" w:eastAsia="Times New Roman" w:cs="Helvetica"/>
                <w:sz w:val="24"/>
                <w:szCs w:val="24"/>
              </w:rPr>
            </w:pPr>
            <w:r w:rsidRPr="009B1024">
              <w:rPr>
                <w:rFonts w:ascii="Helvetica" w:hAnsi="Helvetica" w:eastAsia="Times New Roman" w:cs="Helvetica"/>
                <w:sz w:val="24"/>
                <w:szCs w:val="24"/>
                <w:u w:val="single"/>
              </w:rPr>
              <w:t>Oral</w:t>
            </w:r>
          </w:p>
          <w:p w:rsidRPr="003F3C10" w:rsidR="009B1024" w:rsidP="009B1024" w:rsidRDefault="009B1024" w14:paraId="598BF56F" w14:textId="77777777">
            <w:pPr>
              <w:numPr>
                <w:ilvl w:val="0"/>
                <w:numId w:val="7"/>
              </w:numPr>
              <w:tabs>
                <w:tab w:val="num" w:pos="432"/>
              </w:tabs>
              <w:ind w:left="432" w:right="252"/>
              <w:rPr>
                <w:rFonts w:ascii="Helvetica" w:hAnsi="Helvetica" w:eastAsia="Times New Roman" w:cs="Helvetica"/>
                <w:b w:val="0"/>
                <w:sz w:val="24"/>
                <w:szCs w:val="24"/>
              </w:rPr>
            </w:pPr>
            <w:r w:rsidRPr="003F3C10">
              <w:rPr>
                <w:rFonts w:ascii="Helvetica" w:hAnsi="Helvetica" w:eastAsia="Times New Roman" w:cs="Helvetica"/>
                <w:b w:val="0"/>
                <w:sz w:val="24"/>
                <w:szCs w:val="24"/>
                <w:lang w:val="en-US"/>
              </w:rPr>
              <w:t>Receive, understand and convey information, using media, in a clear and accurate manner from routine (e.g. telephone queries) to complex (e.g. delivering lectures at undergraduate level or, where appropriate and the opportunity exists at postgraduate level).</w:t>
            </w:r>
          </w:p>
          <w:p w:rsidRPr="003F3C10" w:rsidR="009B1024" w:rsidP="009B1024" w:rsidRDefault="009B1024" w14:paraId="598BF570" w14:textId="77777777">
            <w:pPr>
              <w:numPr>
                <w:ilvl w:val="0"/>
                <w:numId w:val="7"/>
              </w:numPr>
              <w:tabs>
                <w:tab w:val="num" w:pos="432"/>
              </w:tabs>
              <w:ind w:left="432" w:right="252"/>
              <w:rPr>
                <w:rFonts w:ascii="Helvetica" w:hAnsi="Helvetica" w:eastAsia="Times New Roman" w:cs="Helvetica"/>
                <w:b w:val="0"/>
                <w:sz w:val="24"/>
                <w:szCs w:val="24"/>
              </w:rPr>
            </w:pPr>
            <w:r w:rsidRPr="003F3C10">
              <w:rPr>
                <w:rFonts w:ascii="Helvetica" w:hAnsi="Helvetica" w:eastAsia="Times New Roman" w:cs="Helvetica"/>
                <w:b w:val="0"/>
                <w:sz w:val="24"/>
                <w:szCs w:val="24"/>
                <w:lang w:val="en-US"/>
              </w:rPr>
              <w:t>Convey concepts and theories effectively in lectures.</w:t>
            </w:r>
          </w:p>
          <w:p w:rsidRPr="009B1024" w:rsidR="009B1024" w:rsidP="009B1024" w:rsidRDefault="009B1024" w14:paraId="598BF571" w14:textId="77777777">
            <w:pPr>
              <w:numPr>
                <w:ilvl w:val="0"/>
                <w:numId w:val="7"/>
              </w:numPr>
              <w:tabs>
                <w:tab w:val="num" w:pos="432"/>
              </w:tabs>
              <w:ind w:left="432" w:right="252"/>
              <w:rPr>
                <w:rFonts w:ascii="Helvetica" w:hAnsi="Helvetica" w:eastAsia="Times New Roman" w:cs="Helvetica"/>
                <w:sz w:val="24"/>
                <w:szCs w:val="24"/>
              </w:rPr>
            </w:pPr>
            <w:r w:rsidRPr="003F3C10">
              <w:rPr>
                <w:rFonts w:ascii="Helvetica" w:hAnsi="Helvetica" w:eastAsia="Times New Roman" w:cs="Helvetica"/>
                <w:b w:val="0"/>
                <w:sz w:val="24"/>
                <w:szCs w:val="24"/>
                <w:lang w:val="en-US"/>
              </w:rPr>
              <w:t>Provide feedback to students at undergraduate level or above.</w:t>
            </w:r>
          </w:p>
        </w:tc>
      </w:tr>
      <w:tr w:rsidRPr="009B1024" w:rsidR="009B1024" w:rsidTr="003F3C10" w14:paraId="598BF577"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9B1024" w:rsidR="009B1024" w:rsidP="009B1024" w:rsidRDefault="009B1024" w14:paraId="598BF573" w14:textId="77777777">
            <w:pPr>
              <w:ind w:left="432" w:right="252"/>
              <w:rPr>
                <w:rFonts w:ascii="Helvetica" w:hAnsi="Helvetica" w:eastAsia="Times New Roman" w:cs="Helvetica"/>
                <w:sz w:val="24"/>
                <w:szCs w:val="24"/>
                <w:u w:val="single"/>
              </w:rPr>
            </w:pPr>
          </w:p>
          <w:p w:rsidRPr="009B1024" w:rsidR="009B1024" w:rsidP="009B1024" w:rsidRDefault="009B1024" w14:paraId="598BF574" w14:textId="77777777">
            <w:pPr>
              <w:ind w:left="432" w:right="252"/>
              <w:rPr>
                <w:rFonts w:ascii="Helvetica" w:hAnsi="Helvetica" w:eastAsia="Times New Roman" w:cs="Helvetica"/>
                <w:sz w:val="24"/>
                <w:szCs w:val="24"/>
                <w:u w:val="single"/>
              </w:rPr>
            </w:pPr>
            <w:r w:rsidRPr="009B1024">
              <w:rPr>
                <w:rFonts w:ascii="Helvetica" w:hAnsi="Helvetica" w:eastAsia="Times New Roman" w:cs="Helvetica"/>
                <w:sz w:val="24"/>
                <w:szCs w:val="24"/>
                <w:u w:val="single"/>
              </w:rPr>
              <w:t xml:space="preserve">Written </w:t>
            </w:r>
          </w:p>
          <w:p w:rsidRPr="003F3C10" w:rsidR="009B1024" w:rsidP="009B1024" w:rsidRDefault="009B1024" w14:paraId="598BF575" w14:textId="77777777">
            <w:pPr>
              <w:numPr>
                <w:ilvl w:val="0"/>
                <w:numId w:val="1"/>
              </w:numPr>
              <w:ind w:left="432" w:right="252"/>
              <w:rPr>
                <w:rFonts w:ascii="Helvetica" w:hAnsi="Helvetica" w:eastAsia="Times New Roman" w:cs="Helvetica"/>
                <w:b w:val="0"/>
                <w:sz w:val="24"/>
                <w:szCs w:val="24"/>
                <w:lang w:val="en-US"/>
              </w:rPr>
            </w:pPr>
            <w:r w:rsidRPr="003F3C10">
              <w:rPr>
                <w:rFonts w:ascii="Helvetica" w:hAnsi="Helvetica" w:eastAsia="Times New Roman" w:cs="Helvetica"/>
                <w:b w:val="0"/>
                <w:sz w:val="24"/>
                <w:szCs w:val="24"/>
                <w:lang w:val="en-US"/>
              </w:rPr>
              <w:t>Receive, understand and convey information, using a range of written material, in a clear and accurate manner from routine (e.g. e-mail, memos and letters) to complex (e.g. write, or contribute to the production of validation documents and other papers for committees or external bodies for funding and accreditation purposes).</w:t>
            </w:r>
          </w:p>
          <w:p w:rsidRPr="009B1024" w:rsidR="009B1024" w:rsidP="009B1024" w:rsidRDefault="009B1024" w14:paraId="598BF576" w14:textId="77777777">
            <w:pPr>
              <w:numPr>
                <w:ilvl w:val="0"/>
                <w:numId w:val="1"/>
              </w:numPr>
              <w:tabs>
                <w:tab w:val="num" w:pos="432"/>
              </w:tabs>
              <w:ind w:left="432" w:right="252"/>
              <w:rPr>
                <w:rFonts w:ascii="Helvetica" w:hAnsi="Helvetica" w:eastAsia="Times New Roman" w:cs="Helvetica"/>
                <w:sz w:val="24"/>
                <w:szCs w:val="24"/>
              </w:rPr>
            </w:pPr>
            <w:r w:rsidRPr="003F3C10">
              <w:rPr>
                <w:rFonts w:ascii="Helvetica" w:hAnsi="Helvetica" w:eastAsia="Times New Roman" w:cs="Helvetica"/>
                <w:b w:val="0"/>
                <w:sz w:val="24"/>
                <w:szCs w:val="24"/>
                <w:lang w:val="en-US"/>
              </w:rPr>
              <w:lastRenderedPageBreak/>
              <w:t>Actively participate in scholarly activity or research (e.g. write up research outcomes for presentations/conferences)</w:t>
            </w:r>
          </w:p>
        </w:tc>
      </w:tr>
    </w:tbl>
    <w:p w:rsidRPr="009B1024" w:rsidR="009B1024" w:rsidP="009B1024" w:rsidRDefault="009B1024" w14:paraId="598BF578" w14:textId="77777777">
      <w:pPr>
        <w:spacing w:after="0" w:line="360" w:lineRule="auto"/>
        <w:ind w:left="360" w:right="-692"/>
        <w:rPr>
          <w:rFonts w:ascii="Helvetica" w:hAnsi="Helvetica" w:eastAsia="Times New Roman" w:cs="Helvetica"/>
          <w:sz w:val="24"/>
          <w:szCs w:val="24"/>
          <w:lang w:val="en-US"/>
        </w:rPr>
      </w:pPr>
    </w:p>
    <w:tbl>
      <w:tblPr>
        <w:tblStyle w:val="GridTable1Light"/>
        <w:tblW w:w="10260" w:type="dxa"/>
        <w:tblLook w:val="01E0" w:firstRow="1" w:lastRow="1" w:firstColumn="1" w:lastColumn="1" w:noHBand="0" w:noVBand="0"/>
      </w:tblPr>
      <w:tblGrid>
        <w:gridCol w:w="10260"/>
      </w:tblGrid>
      <w:tr w:rsidRPr="009B1024" w:rsidR="009B1024" w:rsidTr="003F3C10" w14:paraId="598BF57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3F3C10" w:rsidR="009B1024" w:rsidP="009B1024" w:rsidRDefault="009B1024" w14:paraId="598BF579" w14:textId="77777777">
            <w:pPr>
              <w:numPr>
                <w:ilvl w:val="0"/>
                <w:numId w:val="2"/>
              </w:numPr>
              <w:tabs>
                <w:tab w:val="num" w:pos="612"/>
              </w:tabs>
              <w:spacing w:line="360" w:lineRule="auto"/>
              <w:ind w:right="-692" w:hanging="720"/>
              <w:rPr>
                <w:rFonts w:ascii="Helvetica" w:hAnsi="Helvetica" w:eastAsia="Times New Roman" w:cs="Helvetica"/>
                <w:sz w:val="24"/>
                <w:szCs w:val="24"/>
                <w:lang w:val="en-US"/>
              </w:rPr>
            </w:pPr>
            <w:r w:rsidRPr="009B1024">
              <w:rPr>
                <w:rFonts w:ascii="Helvetica" w:hAnsi="Helvetica" w:eastAsia="Times New Roman" w:cs="Helvetica"/>
                <w:b w:val="0"/>
                <w:sz w:val="24"/>
                <w:szCs w:val="24"/>
                <w:lang w:val="en-US"/>
              </w:rPr>
              <w:t xml:space="preserve"> </w:t>
            </w:r>
            <w:r w:rsidRPr="003F3C10">
              <w:rPr>
                <w:rFonts w:ascii="Helvetica" w:hAnsi="Helvetica" w:eastAsia="Times New Roman" w:cs="Helvetica"/>
                <w:sz w:val="24"/>
                <w:szCs w:val="24"/>
                <w:lang w:val="en-US"/>
              </w:rPr>
              <w:t>Teamwork and motivation</w:t>
            </w:r>
          </w:p>
          <w:p w:rsidRPr="003F3C10" w:rsidR="009B1024" w:rsidP="009B1024" w:rsidRDefault="009B1024" w14:paraId="598BF57A" w14:textId="77777777">
            <w:pPr>
              <w:numPr>
                <w:ilvl w:val="0"/>
                <w:numId w:val="3"/>
              </w:numPr>
              <w:ind w:right="252"/>
              <w:rPr>
                <w:rFonts w:ascii="Helvetica" w:hAnsi="Helvetica" w:eastAsia="Times New Roman" w:cs="Helvetica"/>
                <w:b w:val="0"/>
                <w:sz w:val="24"/>
                <w:szCs w:val="24"/>
                <w:lang w:val="en-US"/>
              </w:rPr>
            </w:pPr>
            <w:r w:rsidRPr="003F3C10">
              <w:rPr>
                <w:rFonts w:ascii="Helvetica" w:hAnsi="Helvetica" w:eastAsia="Times New Roman" w:cs="Helvetica"/>
                <w:b w:val="0"/>
                <w:sz w:val="24"/>
                <w:szCs w:val="24"/>
                <w:lang w:val="en-US"/>
              </w:rPr>
              <w:t>Collaborate with colleagues, discuss and agree, taught content, teaching methods, co-teaching. Timetabling and other issues on an ongoing basis in team meetings.</w:t>
            </w:r>
          </w:p>
          <w:p w:rsidRPr="003F3C10" w:rsidR="009B1024" w:rsidP="009B1024" w:rsidRDefault="009B1024" w14:paraId="598BF57B" w14:textId="77777777">
            <w:pPr>
              <w:numPr>
                <w:ilvl w:val="0"/>
                <w:numId w:val="3"/>
              </w:numPr>
              <w:ind w:right="252"/>
              <w:rPr>
                <w:rFonts w:ascii="Helvetica" w:hAnsi="Helvetica" w:eastAsia="Times New Roman" w:cs="Helvetica"/>
                <w:b w:val="0"/>
                <w:sz w:val="24"/>
                <w:szCs w:val="24"/>
                <w:lang w:val="en-US"/>
              </w:rPr>
            </w:pPr>
            <w:r w:rsidRPr="003F3C10">
              <w:rPr>
                <w:rFonts w:ascii="Helvetica" w:hAnsi="Helvetica" w:eastAsia="Times New Roman" w:cs="Helvetica"/>
                <w:b w:val="0"/>
                <w:sz w:val="24"/>
                <w:szCs w:val="24"/>
                <w:lang w:val="en-US"/>
              </w:rPr>
              <w:t>Work in conjunction with other School Staff (e.g. learning support and administrative staff).</w:t>
            </w:r>
          </w:p>
          <w:p w:rsidRPr="009B1024" w:rsidR="009B1024" w:rsidP="009B1024" w:rsidRDefault="009B1024" w14:paraId="598BF57C" w14:textId="77777777">
            <w:pPr>
              <w:numPr>
                <w:ilvl w:val="0"/>
                <w:numId w:val="3"/>
              </w:numPr>
              <w:ind w:right="252"/>
              <w:rPr>
                <w:rFonts w:ascii="Helvetica" w:hAnsi="Helvetica" w:eastAsia="Times New Roman" w:cs="Helvetica"/>
                <w:sz w:val="24"/>
                <w:szCs w:val="24"/>
                <w:lang w:val="en-US"/>
              </w:rPr>
            </w:pPr>
            <w:r w:rsidRPr="003F3C10">
              <w:rPr>
                <w:rFonts w:ascii="Helvetica" w:hAnsi="Helvetica" w:eastAsia="Times New Roman" w:cs="Helvetica"/>
                <w:b w:val="0"/>
                <w:sz w:val="24"/>
                <w:szCs w:val="24"/>
                <w:lang w:val="en-US"/>
              </w:rPr>
              <w:t>Attend and contribute to team meetings.</w:t>
            </w:r>
          </w:p>
        </w:tc>
      </w:tr>
    </w:tbl>
    <w:p w:rsidRPr="009B1024" w:rsidR="009B1024" w:rsidP="009B1024" w:rsidRDefault="009B1024" w14:paraId="598BF57E" w14:textId="77777777">
      <w:pPr>
        <w:spacing w:after="0" w:line="360" w:lineRule="auto"/>
        <w:ind w:left="360" w:right="-692"/>
        <w:rPr>
          <w:rFonts w:ascii="Helvetica" w:hAnsi="Helvetica" w:eastAsia="Times New Roman" w:cs="Helvetica"/>
          <w:sz w:val="24"/>
          <w:szCs w:val="24"/>
          <w:lang w:val="en-US"/>
        </w:rPr>
      </w:pPr>
    </w:p>
    <w:tbl>
      <w:tblPr>
        <w:tblStyle w:val="GridTable1Light"/>
        <w:tblW w:w="10260" w:type="dxa"/>
        <w:tblLook w:val="01E0" w:firstRow="1" w:lastRow="1" w:firstColumn="1" w:lastColumn="1" w:noHBand="0" w:noVBand="0"/>
      </w:tblPr>
      <w:tblGrid>
        <w:gridCol w:w="10260"/>
      </w:tblGrid>
      <w:tr w:rsidRPr="009B1024" w:rsidR="009B1024" w:rsidTr="003F3C10" w14:paraId="598BF58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3F3C10" w:rsidR="009B1024" w:rsidP="009B1024" w:rsidRDefault="009B1024" w14:paraId="598BF57F" w14:textId="77777777">
            <w:pPr>
              <w:numPr>
                <w:ilvl w:val="0"/>
                <w:numId w:val="2"/>
              </w:numPr>
              <w:spacing w:line="360" w:lineRule="auto"/>
              <w:ind w:right="252" w:hanging="648"/>
              <w:rPr>
                <w:rFonts w:ascii="Helvetica" w:hAnsi="Helvetica" w:eastAsia="Times New Roman" w:cs="Helvetica"/>
                <w:sz w:val="24"/>
                <w:szCs w:val="24"/>
                <w:lang w:val="en-US"/>
              </w:rPr>
            </w:pPr>
            <w:r w:rsidRPr="003F3C10">
              <w:rPr>
                <w:rFonts w:ascii="Helvetica" w:hAnsi="Helvetica" w:eastAsia="Times New Roman" w:cs="Helvetica"/>
                <w:sz w:val="24"/>
                <w:szCs w:val="24"/>
                <w:lang w:val="en-US"/>
              </w:rPr>
              <w:t>Liaison and Networking</w:t>
            </w:r>
          </w:p>
          <w:p w:rsidRPr="003F3C10" w:rsidR="009B1024" w:rsidP="009B1024" w:rsidRDefault="009B1024" w14:paraId="598BF580" w14:textId="77777777">
            <w:pPr>
              <w:numPr>
                <w:ilvl w:val="0"/>
                <w:numId w:val="4"/>
              </w:numPr>
              <w:ind w:right="252"/>
              <w:rPr>
                <w:rFonts w:ascii="Helvetica" w:hAnsi="Helvetica" w:eastAsia="Times New Roman" w:cs="Helvetica"/>
                <w:b w:val="0"/>
                <w:sz w:val="24"/>
                <w:szCs w:val="24"/>
                <w:lang w:val="en-US"/>
              </w:rPr>
            </w:pPr>
            <w:r w:rsidRPr="003F3C10">
              <w:rPr>
                <w:rFonts w:ascii="Helvetica" w:hAnsi="Helvetica" w:eastAsia="Times New Roman" w:cs="Helvetica"/>
                <w:b w:val="0"/>
                <w:sz w:val="24"/>
                <w:szCs w:val="24"/>
                <w:lang w:val="en-US"/>
              </w:rPr>
              <w:t>Participate in appropriate internal networks (e.g. school teaching and learning groups).</w:t>
            </w:r>
          </w:p>
          <w:p w:rsidRPr="003F3C10" w:rsidR="009B1024" w:rsidP="009B1024" w:rsidRDefault="009B1024" w14:paraId="598BF581" w14:textId="77777777">
            <w:pPr>
              <w:numPr>
                <w:ilvl w:val="0"/>
                <w:numId w:val="4"/>
              </w:numPr>
              <w:ind w:right="252"/>
              <w:rPr>
                <w:rFonts w:ascii="Helvetica" w:hAnsi="Helvetica" w:eastAsia="Times New Roman" w:cs="Helvetica"/>
                <w:b w:val="0"/>
                <w:sz w:val="24"/>
                <w:szCs w:val="24"/>
                <w:lang w:val="en-US"/>
              </w:rPr>
            </w:pPr>
            <w:r w:rsidRPr="003F3C10">
              <w:rPr>
                <w:rFonts w:ascii="Helvetica" w:hAnsi="Helvetica" w:eastAsia="Times New Roman" w:cs="Helvetica"/>
                <w:b w:val="0"/>
                <w:sz w:val="24"/>
                <w:szCs w:val="24"/>
                <w:lang w:val="en-US"/>
              </w:rPr>
              <w:t>Participate in appropriate accreditation or professional bodies and attend meeting or workshops for CPD and networking purposes.</w:t>
            </w:r>
          </w:p>
          <w:p w:rsidRPr="003F3C10" w:rsidR="009B1024" w:rsidP="009B1024" w:rsidRDefault="009B1024" w14:paraId="598BF582" w14:textId="77777777">
            <w:pPr>
              <w:numPr>
                <w:ilvl w:val="0"/>
                <w:numId w:val="4"/>
              </w:numPr>
              <w:ind w:right="252"/>
              <w:rPr>
                <w:rFonts w:ascii="Helvetica" w:hAnsi="Helvetica" w:eastAsia="Times New Roman" w:cs="Helvetica"/>
                <w:b w:val="0"/>
                <w:sz w:val="24"/>
                <w:szCs w:val="24"/>
                <w:lang w:val="en-US"/>
              </w:rPr>
            </w:pPr>
            <w:r w:rsidRPr="003F3C10">
              <w:rPr>
                <w:rFonts w:ascii="Helvetica" w:hAnsi="Helvetica" w:eastAsia="Times New Roman" w:cs="Helvetica"/>
                <w:b w:val="0"/>
                <w:sz w:val="24"/>
                <w:szCs w:val="24"/>
                <w:lang w:val="en-US"/>
              </w:rPr>
              <w:t>Build internal contracts and participate in internal networks for the exchange of information and to form relationships for future collaboration.</w:t>
            </w:r>
          </w:p>
          <w:p w:rsidRPr="003F3C10" w:rsidR="009B1024" w:rsidP="009B1024" w:rsidRDefault="009B1024" w14:paraId="598BF583" w14:textId="77777777">
            <w:pPr>
              <w:numPr>
                <w:ilvl w:val="0"/>
                <w:numId w:val="4"/>
              </w:numPr>
              <w:ind w:right="252"/>
              <w:rPr>
                <w:rFonts w:ascii="Helvetica" w:hAnsi="Helvetica" w:eastAsia="Times New Roman" w:cs="Helvetica"/>
                <w:b w:val="0"/>
                <w:sz w:val="24"/>
                <w:szCs w:val="24"/>
                <w:lang w:val="en-US"/>
              </w:rPr>
            </w:pPr>
            <w:r w:rsidRPr="003F3C10">
              <w:rPr>
                <w:rFonts w:ascii="Helvetica" w:hAnsi="Helvetica" w:eastAsia="Times New Roman" w:cs="Helvetica"/>
                <w:b w:val="0"/>
                <w:sz w:val="24"/>
                <w:szCs w:val="24"/>
                <w:lang w:val="en-US"/>
              </w:rPr>
              <w:t>Liaise with colleagues and students across the University.</w:t>
            </w:r>
          </w:p>
          <w:p w:rsidRPr="009B1024" w:rsidR="009B1024" w:rsidP="009B1024" w:rsidRDefault="009B1024" w14:paraId="598BF584" w14:textId="77777777">
            <w:pPr>
              <w:numPr>
                <w:ilvl w:val="0"/>
                <w:numId w:val="4"/>
              </w:numPr>
              <w:ind w:right="252"/>
              <w:rPr>
                <w:rFonts w:ascii="Helvetica" w:hAnsi="Helvetica" w:eastAsia="Times New Roman" w:cs="Helvetica"/>
                <w:sz w:val="24"/>
                <w:szCs w:val="24"/>
                <w:lang w:val="en-US"/>
              </w:rPr>
            </w:pPr>
            <w:r w:rsidRPr="003F3C10">
              <w:rPr>
                <w:rFonts w:ascii="Helvetica" w:hAnsi="Helvetica" w:eastAsia="Times New Roman" w:cs="Helvetica"/>
                <w:b w:val="0"/>
                <w:sz w:val="24"/>
                <w:szCs w:val="24"/>
                <w:lang w:val="en-US"/>
              </w:rPr>
              <w:t>Develop networks with academic colleagues in the UK and abroad.</w:t>
            </w:r>
          </w:p>
        </w:tc>
      </w:tr>
    </w:tbl>
    <w:p w:rsidR="009B1024" w:rsidP="009B1024" w:rsidRDefault="009B1024" w14:paraId="598BF586" w14:textId="77777777">
      <w:pPr>
        <w:spacing w:after="0" w:line="360" w:lineRule="auto"/>
        <w:ind w:left="360" w:right="-692"/>
        <w:rPr>
          <w:rFonts w:ascii="Helvetica" w:hAnsi="Helvetica" w:eastAsia="Times New Roman" w:cs="Helvetica"/>
          <w:sz w:val="24"/>
          <w:szCs w:val="24"/>
          <w:lang w:val="en-US"/>
        </w:rPr>
      </w:pPr>
    </w:p>
    <w:p w:rsidR="009B1024" w:rsidP="009B1024" w:rsidRDefault="009B1024" w14:paraId="598BF587" w14:textId="77777777">
      <w:pPr>
        <w:spacing w:after="0" w:line="360" w:lineRule="auto"/>
        <w:ind w:left="360" w:right="-692"/>
        <w:rPr>
          <w:rFonts w:ascii="Helvetica" w:hAnsi="Helvetica" w:eastAsia="Times New Roman" w:cs="Helvetica"/>
          <w:sz w:val="24"/>
          <w:szCs w:val="24"/>
          <w:lang w:val="en-US"/>
        </w:rPr>
      </w:pPr>
    </w:p>
    <w:p w:rsidR="009B1024" w:rsidP="009B1024" w:rsidRDefault="009B1024" w14:paraId="598BF588" w14:textId="77777777">
      <w:pPr>
        <w:spacing w:after="0" w:line="360" w:lineRule="auto"/>
        <w:ind w:left="360" w:right="-692"/>
        <w:rPr>
          <w:rFonts w:ascii="Helvetica" w:hAnsi="Helvetica" w:eastAsia="Times New Roman" w:cs="Helvetica"/>
          <w:sz w:val="24"/>
          <w:szCs w:val="24"/>
          <w:lang w:val="en-US"/>
        </w:rPr>
      </w:pPr>
    </w:p>
    <w:p w:rsidRPr="009B1024" w:rsidR="009B1024" w:rsidP="009B1024" w:rsidRDefault="009B1024" w14:paraId="598BF589" w14:textId="77777777">
      <w:pPr>
        <w:spacing w:after="0" w:line="360" w:lineRule="auto"/>
        <w:ind w:left="360" w:right="-692"/>
        <w:rPr>
          <w:rFonts w:ascii="Helvetica" w:hAnsi="Helvetica" w:eastAsia="Times New Roman" w:cs="Helvetica"/>
          <w:sz w:val="24"/>
          <w:szCs w:val="24"/>
          <w:lang w:val="en-US"/>
        </w:rPr>
      </w:pPr>
    </w:p>
    <w:tbl>
      <w:tblPr>
        <w:tblStyle w:val="GridTable1Light"/>
        <w:tblW w:w="10260" w:type="dxa"/>
        <w:tblLook w:val="01E0" w:firstRow="1" w:lastRow="1" w:firstColumn="1" w:lastColumn="1" w:noHBand="0" w:noVBand="0"/>
      </w:tblPr>
      <w:tblGrid>
        <w:gridCol w:w="10260"/>
      </w:tblGrid>
      <w:tr w:rsidRPr="009B1024" w:rsidR="009B1024" w:rsidTr="003F3C10" w14:paraId="598BF58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9B1024" w:rsidR="009B1024" w:rsidP="009B1024" w:rsidRDefault="009B1024" w14:paraId="598BF58A" w14:textId="77777777">
            <w:pPr>
              <w:spacing w:line="360" w:lineRule="auto"/>
              <w:ind w:right="252"/>
              <w:rPr>
                <w:rFonts w:ascii="Helvetica" w:hAnsi="Helvetica" w:eastAsia="Times New Roman" w:cs="Helvetica"/>
                <w:b w:val="0"/>
                <w:sz w:val="24"/>
                <w:szCs w:val="24"/>
                <w:lang w:val="en-US"/>
              </w:rPr>
            </w:pPr>
            <w:r w:rsidRPr="009B1024">
              <w:rPr>
                <w:rFonts w:ascii="Helvetica" w:hAnsi="Helvetica" w:eastAsia="Times New Roman" w:cs="Helvetica"/>
                <w:b w:val="0"/>
                <w:sz w:val="24"/>
                <w:szCs w:val="24"/>
                <w:lang w:val="en-US"/>
              </w:rPr>
              <w:t xml:space="preserve">4.   </w:t>
            </w:r>
            <w:r w:rsidRPr="003F3C10">
              <w:rPr>
                <w:rFonts w:ascii="Helvetica" w:hAnsi="Helvetica" w:eastAsia="Times New Roman" w:cs="Helvetica"/>
                <w:sz w:val="24"/>
                <w:szCs w:val="24"/>
                <w:lang w:val="en-US"/>
              </w:rPr>
              <w:t>Service Delivery</w:t>
            </w:r>
          </w:p>
          <w:p w:rsidRPr="003F3C10" w:rsidR="009B1024" w:rsidP="009B1024" w:rsidRDefault="009B1024" w14:paraId="598BF58B" w14:textId="77777777">
            <w:pPr>
              <w:numPr>
                <w:ilvl w:val="0"/>
                <w:numId w:val="4"/>
              </w:numPr>
              <w:ind w:right="252"/>
              <w:rPr>
                <w:rFonts w:ascii="Helvetica" w:hAnsi="Helvetica" w:eastAsia="Times New Roman" w:cs="Helvetica"/>
                <w:b w:val="0"/>
                <w:sz w:val="24"/>
                <w:szCs w:val="24"/>
                <w:lang w:val="en-US"/>
              </w:rPr>
            </w:pPr>
            <w:r w:rsidRPr="003F3C10">
              <w:rPr>
                <w:rFonts w:ascii="Helvetica" w:hAnsi="Helvetica" w:eastAsia="Times New Roman" w:cs="Helvetica"/>
                <w:b w:val="0"/>
                <w:sz w:val="24"/>
                <w:szCs w:val="24"/>
                <w:lang w:val="en-US"/>
              </w:rPr>
              <w:t>Provide a service to students i.e. preparing for and delivering teaching and learning that covers the curriculum outline.</w:t>
            </w:r>
          </w:p>
          <w:p w:rsidRPr="009B1024" w:rsidR="009B1024" w:rsidP="009B1024" w:rsidRDefault="009B1024" w14:paraId="598BF58C" w14:textId="77777777">
            <w:pPr>
              <w:numPr>
                <w:ilvl w:val="0"/>
                <w:numId w:val="4"/>
              </w:numPr>
              <w:ind w:right="252"/>
              <w:rPr>
                <w:rFonts w:ascii="Helvetica" w:hAnsi="Helvetica" w:eastAsia="Times New Roman" w:cs="Helvetica"/>
                <w:sz w:val="24"/>
                <w:szCs w:val="24"/>
                <w:lang w:val="en-US"/>
              </w:rPr>
            </w:pPr>
            <w:r w:rsidRPr="003F3C10">
              <w:rPr>
                <w:rFonts w:ascii="Helvetica" w:hAnsi="Helvetica" w:eastAsia="Times New Roman" w:cs="Helvetica"/>
                <w:b w:val="0"/>
                <w:sz w:val="24"/>
                <w:szCs w:val="24"/>
                <w:lang w:val="en-US"/>
              </w:rPr>
              <w:t>Review the summative and formative feedback and student assessments. Attend Programme Boards.  Adapt modules appropriately to ensure quality.</w:t>
            </w:r>
          </w:p>
        </w:tc>
      </w:tr>
    </w:tbl>
    <w:p w:rsidRPr="009B1024" w:rsidR="009B1024" w:rsidP="009B1024" w:rsidRDefault="009B1024" w14:paraId="598BF58E" w14:textId="77777777">
      <w:pPr>
        <w:spacing w:after="0" w:line="360" w:lineRule="auto"/>
        <w:ind w:left="360" w:right="-692"/>
        <w:rPr>
          <w:rFonts w:ascii="Helvetica" w:hAnsi="Helvetica" w:eastAsia="Times New Roman" w:cs="Helvetica"/>
          <w:sz w:val="24"/>
          <w:szCs w:val="24"/>
          <w:lang w:val="en-US"/>
        </w:rPr>
      </w:pPr>
    </w:p>
    <w:tbl>
      <w:tblPr>
        <w:tblStyle w:val="GridTable1Light"/>
        <w:tblpPr w:leftFromText="180" w:rightFromText="180" w:vertAnchor="text" w:horzAnchor="margin" w:tblpY="-75"/>
        <w:tblW w:w="10260" w:type="dxa"/>
        <w:tblLook w:val="01E0" w:firstRow="1" w:lastRow="1" w:firstColumn="1" w:lastColumn="1" w:noHBand="0" w:noVBand="0"/>
      </w:tblPr>
      <w:tblGrid>
        <w:gridCol w:w="10260"/>
      </w:tblGrid>
      <w:tr w:rsidRPr="003F3C10" w:rsidR="009B1024" w:rsidTr="003F3C10" w14:paraId="598BF59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3F3C10" w:rsidR="009B1024" w:rsidP="009B1024" w:rsidRDefault="009B1024" w14:paraId="598BF58F" w14:textId="77777777">
            <w:pPr>
              <w:spacing w:line="360" w:lineRule="auto"/>
              <w:ind w:right="-692"/>
              <w:rPr>
                <w:rFonts w:ascii="Helvetica" w:hAnsi="Helvetica" w:eastAsia="Times New Roman" w:cs="Helvetica"/>
                <w:b w:val="0"/>
                <w:sz w:val="24"/>
                <w:szCs w:val="24"/>
                <w:lang w:val="en-US"/>
              </w:rPr>
            </w:pPr>
            <w:r w:rsidRPr="003F3C10">
              <w:rPr>
                <w:rFonts w:ascii="Helvetica" w:hAnsi="Helvetica" w:eastAsia="Times New Roman" w:cs="Helvetica"/>
                <w:b w:val="0"/>
                <w:sz w:val="24"/>
                <w:szCs w:val="24"/>
                <w:lang w:val="en-US"/>
              </w:rPr>
              <w:t xml:space="preserve">5.   </w:t>
            </w:r>
            <w:r w:rsidRPr="003F3C10">
              <w:rPr>
                <w:rFonts w:ascii="Helvetica" w:hAnsi="Helvetica" w:eastAsia="Times New Roman" w:cs="Helvetica"/>
                <w:sz w:val="24"/>
                <w:szCs w:val="24"/>
                <w:lang w:val="en-US"/>
              </w:rPr>
              <w:t>Decision making Processes and Outcomes</w:t>
            </w:r>
          </w:p>
          <w:p w:rsidRPr="003F3C10" w:rsidR="009B1024" w:rsidP="009B1024" w:rsidRDefault="009B1024" w14:paraId="598BF590" w14:textId="77777777">
            <w:pPr>
              <w:numPr>
                <w:ilvl w:val="0"/>
                <w:numId w:val="5"/>
              </w:numPr>
              <w:ind w:right="72"/>
              <w:rPr>
                <w:rFonts w:ascii="Helvetica" w:hAnsi="Helvetica" w:eastAsia="Times New Roman" w:cs="Helvetica"/>
                <w:b w:val="0"/>
                <w:sz w:val="24"/>
                <w:szCs w:val="24"/>
                <w:lang w:val="en-US"/>
              </w:rPr>
            </w:pPr>
            <w:r w:rsidRPr="003F3C10">
              <w:rPr>
                <w:rFonts w:ascii="Helvetica" w:hAnsi="Helvetica" w:eastAsia="Times New Roman" w:cs="Helvetica"/>
                <w:b w:val="0"/>
                <w:sz w:val="24"/>
                <w:szCs w:val="24"/>
                <w:lang w:val="en-US"/>
              </w:rPr>
              <w:t>Make independent decisions about content and teaching methods providing that they continue to meet the overall curriculum as laid down in the course handbook.</w:t>
            </w:r>
          </w:p>
          <w:p w:rsidRPr="003F3C10" w:rsidR="009B1024" w:rsidP="009B1024" w:rsidRDefault="009B1024" w14:paraId="598BF591" w14:textId="77777777">
            <w:pPr>
              <w:numPr>
                <w:ilvl w:val="0"/>
                <w:numId w:val="5"/>
              </w:numPr>
              <w:ind w:right="72"/>
              <w:rPr>
                <w:rFonts w:ascii="Helvetica" w:hAnsi="Helvetica" w:eastAsia="Times New Roman" w:cs="Helvetica"/>
                <w:b w:val="0"/>
                <w:sz w:val="24"/>
                <w:szCs w:val="24"/>
                <w:lang w:val="en-US"/>
              </w:rPr>
            </w:pPr>
            <w:r w:rsidRPr="003F3C10">
              <w:rPr>
                <w:rFonts w:ascii="Helvetica" w:hAnsi="Helvetica" w:eastAsia="Times New Roman" w:cs="Helvetica"/>
                <w:b w:val="0"/>
                <w:sz w:val="24"/>
                <w:szCs w:val="24"/>
                <w:lang w:val="en-US"/>
              </w:rPr>
              <w:t>Provide input and advise to support the decision making of others</w:t>
            </w:r>
          </w:p>
          <w:p w:rsidRPr="003F3C10" w:rsidR="009B1024" w:rsidP="009B1024" w:rsidRDefault="009B1024" w14:paraId="598BF592" w14:textId="77777777">
            <w:pPr>
              <w:numPr>
                <w:ilvl w:val="0"/>
                <w:numId w:val="5"/>
              </w:numPr>
              <w:spacing w:line="360" w:lineRule="auto"/>
              <w:ind w:right="252"/>
              <w:rPr>
                <w:rFonts w:ascii="Helvetica" w:hAnsi="Helvetica" w:eastAsia="Times New Roman" w:cs="Helvetica"/>
                <w:b w:val="0"/>
                <w:sz w:val="24"/>
                <w:szCs w:val="24"/>
                <w:lang w:val="en-US"/>
              </w:rPr>
            </w:pPr>
            <w:r w:rsidRPr="003F3C10">
              <w:rPr>
                <w:rFonts w:ascii="Helvetica" w:hAnsi="Helvetica" w:eastAsia="Times New Roman" w:cs="Helvetica"/>
                <w:b w:val="0"/>
                <w:sz w:val="24"/>
                <w:szCs w:val="24"/>
                <w:lang w:val="en-US"/>
              </w:rPr>
              <w:t>Make decisions collaboratively with colleagues.</w:t>
            </w:r>
          </w:p>
        </w:tc>
      </w:tr>
    </w:tbl>
    <w:p w:rsidRPr="009B1024" w:rsidR="009B1024" w:rsidP="009B1024" w:rsidRDefault="009B1024" w14:paraId="598BF594" w14:textId="77777777">
      <w:pPr>
        <w:spacing w:after="0" w:line="360" w:lineRule="auto"/>
        <w:ind w:left="360" w:right="-692"/>
        <w:rPr>
          <w:rFonts w:ascii="Helvetica" w:hAnsi="Helvetica" w:eastAsia="Times New Roman" w:cs="Helvetica"/>
          <w:sz w:val="24"/>
          <w:szCs w:val="24"/>
          <w:lang w:val="en-US"/>
        </w:rPr>
      </w:pPr>
    </w:p>
    <w:tbl>
      <w:tblPr>
        <w:tblStyle w:val="GridTable1Light"/>
        <w:tblpPr w:leftFromText="180" w:rightFromText="180" w:vertAnchor="text" w:horzAnchor="margin" w:tblpY="158"/>
        <w:tblW w:w="10260" w:type="dxa"/>
        <w:tblLook w:val="01E0" w:firstRow="1" w:lastRow="1" w:firstColumn="1" w:lastColumn="1" w:noHBand="0" w:noVBand="0"/>
      </w:tblPr>
      <w:tblGrid>
        <w:gridCol w:w="10260"/>
      </w:tblGrid>
      <w:tr w:rsidRPr="003F3C10" w:rsidR="009B1024" w:rsidTr="003F3C10" w14:paraId="598BF59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3F3C10" w:rsidR="009B1024" w:rsidP="009B1024" w:rsidRDefault="009B1024" w14:paraId="598BF595" w14:textId="77777777">
            <w:pPr>
              <w:spacing w:line="360" w:lineRule="auto"/>
              <w:ind w:right="-692"/>
              <w:rPr>
                <w:rFonts w:ascii="Helvetica" w:hAnsi="Helvetica" w:eastAsia="Times New Roman" w:cs="Helvetica"/>
                <w:sz w:val="24"/>
                <w:szCs w:val="24"/>
                <w:lang w:val="en-US"/>
              </w:rPr>
            </w:pPr>
            <w:r w:rsidRPr="003F3C10">
              <w:rPr>
                <w:rFonts w:ascii="Helvetica" w:hAnsi="Helvetica" w:eastAsia="Times New Roman" w:cs="Helvetica"/>
                <w:sz w:val="24"/>
                <w:szCs w:val="24"/>
                <w:lang w:val="en-US"/>
              </w:rPr>
              <w:t>6.   Planning and Organising Resources</w:t>
            </w:r>
          </w:p>
          <w:p w:rsidRPr="003F3C10" w:rsidR="009B1024" w:rsidP="009B1024" w:rsidRDefault="009B1024" w14:paraId="598BF596" w14:textId="77777777">
            <w:pPr>
              <w:numPr>
                <w:ilvl w:val="0"/>
                <w:numId w:val="6"/>
              </w:numPr>
              <w:tabs>
                <w:tab w:val="left" w:pos="9792"/>
              </w:tabs>
              <w:ind w:right="252"/>
              <w:rPr>
                <w:rFonts w:ascii="Helvetica" w:hAnsi="Helvetica" w:eastAsia="Times New Roman" w:cs="Helvetica"/>
                <w:b w:val="0"/>
                <w:sz w:val="24"/>
                <w:szCs w:val="24"/>
                <w:lang w:val="en-US"/>
              </w:rPr>
            </w:pPr>
            <w:r w:rsidRPr="003F3C10">
              <w:rPr>
                <w:rFonts w:ascii="Helvetica" w:hAnsi="Helvetica" w:eastAsia="Times New Roman" w:cs="Helvetica"/>
                <w:b w:val="0"/>
                <w:sz w:val="24"/>
                <w:szCs w:val="24"/>
                <w:lang w:val="en-US"/>
              </w:rPr>
              <w:t>Plan and prioritise own work or resource where it impacts on own responsibilities (e.g. module delivery, scholarly and research activity), with guidance if necessary.</w:t>
            </w:r>
          </w:p>
          <w:p w:rsidRPr="003F3C10" w:rsidR="009B1024" w:rsidP="009B1024" w:rsidRDefault="009B1024" w14:paraId="598BF597" w14:textId="77777777">
            <w:pPr>
              <w:numPr>
                <w:ilvl w:val="0"/>
                <w:numId w:val="6"/>
              </w:numPr>
              <w:tabs>
                <w:tab w:val="left" w:pos="9792"/>
              </w:tabs>
              <w:ind w:right="252"/>
              <w:rPr>
                <w:rFonts w:ascii="Helvetica" w:hAnsi="Helvetica" w:eastAsia="Times New Roman" w:cs="Helvetica"/>
                <w:sz w:val="24"/>
                <w:szCs w:val="24"/>
                <w:lang w:val="en-US"/>
              </w:rPr>
            </w:pPr>
            <w:r w:rsidRPr="003F3C10">
              <w:rPr>
                <w:rFonts w:ascii="Helvetica" w:hAnsi="Helvetica" w:eastAsia="Times New Roman" w:cs="Helvetica"/>
                <w:b w:val="0"/>
                <w:sz w:val="24"/>
                <w:szCs w:val="24"/>
                <w:lang w:val="en-US"/>
              </w:rPr>
              <w:t>Work with others to plan and organise small projects ensuring effective use of resource (e.g. research projects, seminars).</w:t>
            </w:r>
          </w:p>
        </w:tc>
      </w:tr>
    </w:tbl>
    <w:p w:rsidRPr="009B1024" w:rsidR="009B1024" w:rsidP="009B1024" w:rsidRDefault="009B1024" w14:paraId="598BF599" w14:textId="77777777">
      <w:pPr>
        <w:spacing w:after="0" w:line="360" w:lineRule="auto"/>
        <w:ind w:left="360" w:right="-692"/>
        <w:rPr>
          <w:rFonts w:ascii="Helvetica" w:hAnsi="Helvetica" w:eastAsia="Times New Roman" w:cs="Helvetica"/>
          <w:sz w:val="24"/>
          <w:szCs w:val="24"/>
          <w:lang w:val="en-US"/>
        </w:rPr>
      </w:pPr>
    </w:p>
    <w:tbl>
      <w:tblPr>
        <w:tblStyle w:val="GridTable1Light"/>
        <w:tblpPr w:leftFromText="180" w:rightFromText="180" w:vertAnchor="text" w:horzAnchor="margin" w:tblpY="105"/>
        <w:tblW w:w="10260" w:type="dxa"/>
        <w:tblLook w:val="01E0" w:firstRow="1" w:lastRow="1" w:firstColumn="1" w:lastColumn="1" w:noHBand="0" w:noVBand="0"/>
      </w:tblPr>
      <w:tblGrid>
        <w:gridCol w:w="10260"/>
      </w:tblGrid>
      <w:tr w:rsidRPr="009B1024" w:rsidR="009B1024" w:rsidTr="003F3C10" w14:paraId="598BF59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9B1024" w:rsidR="009B1024" w:rsidP="009B1024" w:rsidRDefault="009B1024" w14:paraId="598BF59A" w14:textId="77777777">
            <w:pPr>
              <w:spacing w:line="360" w:lineRule="auto"/>
              <w:ind w:right="-692"/>
              <w:rPr>
                <w:rFonts w:ascii="Helvetica" w:hAnsi="Helvetica" w:eastAsia="Times New Roman" w:cs="Helvetica"/>
                <w:b w:val="0"/>
                <w:sz w:val="24"/>
                <w:szCs w:val="24"/>
                <w:lang w:val="en-US"/>
              </w:rPr>
            </w:pPr>
            <w:r w:rsidRPr="009B1024">
              <w:rPr>
                <w:rFonts w:ascii="Helvetica" w:hAnsi="Helvetica" w:eastAsia="Times New Roman" w:cs="Helvetica"/>
                <w:b w:val="0"/>
                <w:sz w:val="24"/>
                <w:szCs w:val="24"/>
                <w:lang w:val="en-US"/>
              </w:rPr>
              <w:t xml:space="preserve">7.   </w:t>
            </w:r>
            <w:r w:rsidRPr="003F3C10">
              <w:rPr>
                <w:rFonts w:ascii="Helvetica" w:hAnsi="Helvetica" w:eastAsia="Times New Roman" w:cs="Helvetica"/>
                <w:sz w:val="24"/>
                <w:szCs w:val="24"/>
                <w:lang w:val="en-US"/>
              </w:rPr>
              <w:t>Initiative and problem solving</w:t>
            </w:r>
          </w:p>
          <w:p w:rsidRPr="003F3C10" w:rsidR="009B1024" w:rsidP="009B1024" w:rsidRDefault="009B1024" w14:paraId="598BF59B" w14:textId="77777777">
            <w:pPr>
              <w:numPr>
                <w:ilvl w:val="0"/>
                <w:numId w:val="14"/>
              </w:numPr>
              <w:ind w:right="-692"/>
              <w:rPr>
                <w:rFonts w:ascii="Helvetica" w:hAnsi="Helvetica" w:eastAsia="Times New Roman" w:cs="Helvetica"/>
                <w:b w:val="0"/>
                <w:sz w:val="24"/>
                <w:szCs w:val="24"/>
                <w:lang w:val="en-US"/>
              </w:rPr>
            </w:pPr>
            <w:r w:rsidRPr="003F3C10">
              <w:rPr>
                <w:rFonts w:ascii="Helvetica" w:hAnsi="Helvetica" w:eastAsia="Times New Roman" w:cs="Helvetica"/>
                <w:b w:val="0"/>
                <w:sz w:val="24"/>
                <w:szCs w:val="24"/>
                <w:lang w:val="en-US"/>
              </w:rPr>
              <w:lastRenderedPageBreak/>
              <w:t>Use initiative and creativity to identity areas and contribute to the resource of diverse problems using judgment when adopting different approaches (e.g. student absences, assessment issues, learning and teaching approaches, interpreting research data).</w:t>
            </w:r>
          </w:p>
          <w:p w:rsidRPr="009B1024" w:rsidR="009B1024" w:rsidP="009B1024" w:rsidRDefault="009B1024" w14:paraId="598BF59C" w14:textId="77777777">
            <w:pPr>
              <w:numPr>
                <w:ilvl w:val="0"/>
                <w:numId w:val="14"/>
              </w:numPr>
              <w:tabs>
                <w:tab w:val="num" w:pos="252"/>
              </w:tabs>
              <w:ind w:right="-692"/>
              <w:rPr>
                <w:rFonts w:ascii="Helvetica" w:hAnsi="Helvetica" w:eastAsia="Times New Roman" w:cs="Helvetica"/>
                <w:sz w:val="24"/>
                <w:szCs w:val="24"/>
                <w:lang w:val="en-US"/>
              </w:rPr>
            </w:pPr>
            <w:r w:rsidRPr="003F3C10">
              <w:rPr>
                <w:rFonts w:ascii="Helvetica" w:hAnsi="Helvetica" w:eastAsia="Times New Roman" w:cs="Helvetica"/>
                <w:b w:val="0"/>
                <w:sz w:val="24"/>
                <w:szCs w:val="24"/>
                <w:lang w:val="en-US"/>
              </w:rPr>
              <w:t>Respond to pedagogic and practical challenges.</w:t>
            </w:r>
          </w:p>
        </w:tc>
      </w:tr>
    </w:tbl>
    <w:p w:rsidRPr="009B1024" w:rsidR="009B1024" w:rsidP="009B1024" w:rsidRDefault="009B1024" w14:paraId="598BF59E" w14:textId="77777777">
      <w:pPr>
        <w:spacing w:after="0" w:line="360" w:lineRule="auto"/>
        <w:ind w:left="360" w:right="-692"/>
        <w:rPr>
          <w:rFonts w:ascii="Helvetica" w:hAnsi="Helvetica" w:eastAsia="Times New Roman" w:cs="Helvetica"/>
          <w:sz w:val="24"/>
          <w:szCs w:val="24"/>
          <w:lang w:val="en-US"/>
        </w:rPr>
      </w:pPr>
    </w:p>
    <w:tbl>
      <w:tblPr>
        <w:tblStyle w:val="GridTable1Light"/>
        <w:tblpPr w:leftFromText="180" w:rightFromText="180" w:vertAnchor="text" w:horzAnchor="margin" w:tblpY="89"/>
        <w:tblW w:w="10260" w:type="dxa"/>
        <w:tblLook w:val="01E0" w:firstRow="1" w:lastRow="1" w:firstColumn="1" w:lastColumn="1" w:noHBand="0" w:noVBand="0"/>
      </w:tblPr>
      <w:tblGrid>
        <w:gridCol w:w="10260"/>
      </w:tblGrid>
      <w:tr w:rsidRPr="003F3C10" w:rsidR="009B1024" w:rsidTr="003F3C10" w14:paraId="598BF5A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3F3C10" w:rsidR="009B1024" w:rsidP="009B1024" w:rsidRDefault="009B1024" w14:paraId="598BF59F" w14:textId="77777777">
            <w:pPr>
              <w:spacing w:line="360" w:lineRule="auto"/>
              <w:ind w:right="-692"/>
              <w:rPr>
                <w:rFonts w:ascii="Helvetica" w:hAnsi="Helvetica" w:eastAsia="Times New Roman" w:cs="Helvetica"/>
                <w:sz w:val="24"/>
                <w:szCs w:val="24"/>
                <w:lang w:val="en-US"/>
              </w:rPr>
            </w:pPr>
            <w:r w:rsidRPr="003F3C10">
              <w:rPr>
                <w:rFonts w:ascii="Helvetica" w:hAnsi="Helvetica" w:eastAsia="Times New Roman" w:cs="Helvetica"/>
                <w:sz w:val="24"/>
                <w:szCs w:val="24"/>
                <w:lang w:val="en-US"/>
              </w:rPr>
              <w:t>8. Analysis and Research</w:t>
            </w:r>
          </w:p>
          <w:p w:rsidRPr="003F3C10" w:rsidR="009B1024" w:rsidP="009B1024" w:rsidRDefault="009B1024" w14:paraId="598BF5A0" w14:textId="77777777">
            <w:pPr>
              <w:numPr>
                <w:ilvl w:val="0"/>
                <w:numId w:val="8"/>
              </w:numPr>
              <w:ind w:left="714" w:right="252" w:hanging="357"/>
              <w:rPr>
                <w:rFonts w:ascii="Helvetica" w:hAnsi="Helvetica" w:eastAsia="Times New Roman" w:cs="Helvetica"/>
                <w:b w:val="0"/>
                <w:sz w:val="24"/>
                <w:szCs w:val="24"/>
                <w:lang w:val="en-US"/>
              </w:rPr>
            </w:pPr>
            <w:r w:rsidRPr="003F3C10">
              <w:rPr>
                <w:rFonts w:ascii="Helvetica" w:hAnsi="Helvetica" w:eastAsia="Times New Roman" w:cs="Helvetica"/>
                <w:b w:val="0"/>
                <w:sz w:val="24"/>
                <w:szCs w:val="24"/>
                <w:lang w:val="en-US"/>
              </w:rPr>
              <w:t>Identify and develop appropriate existing methods of analysis or investigation particularly as they relate to the development of teaching materials.</w:t>
            </w:r>
          </w:p>
          <w:p w:rsidRPr="003F3C10" w:rsidR="009B1024" w:rsidP="009B1024" w:rsidRDefault="009B1024" w14:paraId="598BF5A1" w14:textId="77777777">
            <w:pPr>
              <w:numPr>
                <w:ilvl w:val="0"/>
                <w:numId w:val="8"/>
              </w:numPr>
              <w:ind w:left="714" w:right="252" w:hanging="357"/>
              <w:rPr>
                <w:rFonts w:ascii="Helvetica" w:hAnsi="Helvetica" w:eastAsia="Times New Roman" w:cs="Helvetica"/>
                <w:b w:val="0"/>
                <w:sz w:val="24"/>
                <w:szCs w:val="24"/>
                <w:lang w:val="en-US"/>
              </w:rPr>
            </w:pPr>
            <w:r w:rsidRPr="003F3C10">
              <w:rPr>
                <w:rFonts w:ascii="Helvetica" w:hAnsi="Helvetica" w:eastAsia="Times New Roman" w:cs="Helvetica"/>
                <w:b w:val="0"/>
                <w:sz w:val="24"/>
                <w:szCs w:val="24"/>
                <w:lang w:val="en-US"/>
              </w:rPr>
              <w:t>Develop, with the help of a mentor if required, proposals for own or collaborative research projects.</w:t>
            </w:r>
          </w:p>
          <w:p w:rsidRPr="003F3C10" w:rsidR="009B1024" w:rsidP="009B1024" w:rsidRDefault="009B1024" w14:paraId="598BF5A2" w14:textId="77777777">
            <w:pPr>
              <w:numPr>
                <w:ilvl w:val="0"/>
                <w:numId w:val="8"/>
              </w:numPr>
              <w:ind w:left="714" w:right="252" w:hanging="357"/>
              <w:rPr>
                <w:rFonts w:ascii="Helvetica" w:hAnsi="Helvetica" w:eastAsia="Times New Roman" w:cs="Helvetica"/>
                <w:b w:val="0"/>
                <w:sz w:val="24"/>
                <w:szCs w:val="24"/>
                <w:lang w:val="en-US"/>
              </w:rPr>
            </w:pPr>
            <w:r w:rsidRPr="003F3C10">
              <w:rPr>
                <w:rFonts w:ascii="Helvetica" w:hAnsi="Helvetica" w:eastAsia="Times New Roman" w:cs="Helvetica"/>
                <w:b w:val="0"/>
                <w:sz w:val="24"/>
                <w:szCs w:val="24"/>
                <w:lang w:val="en-US"/>
              </w:rPr>
              <w:t>Conduct scholarship in own subject area (e.g. by keeping up to date with literature).</w:t>
            </w:r>
          </w:p>
          <w:p w:rsidRPr="003F3C10" w:rsidR="009B1024" w:rsidP="009B1024" w:rsidRDefault="009B1024" w14:paraId="598BF5A3" w14:textId="77777777">
            <w:pPr>
              <w:numPr>
                <w:ilvl w:val="0"/>
                <w:numId w:val="8"/>
              </w:numPr>
              <w:ind w:left="714" w:right="252" w:hanging="357"/>
              <w:rPr>
                <w:rFonts w:ascii="Helvetica" w:hAnsi="Helvetica" w:eastAsia="Times New Roman" w:cs="Helvetica"/>
                <w:b w:val="0"/>
                <w:sz w:val="24"/>
                <w:szCs w:val="24"/>
                <w:lang w:val="en-US"/>
              </w:rPr>
            </w:pPr>
            <w:r w:rsidRPr="003F3C10">
              <w:rPr>
                <w:rFonts w:ascii="Helvetica" w:hAnsi="Helvetica" w:eastAsia="Times New Roman" w:cs="Helvetica"/>
                <w:b w:val="0"/>
                <w:sz w:val="24"/>
                <w:szCs w:val="24"/>
                <w:lang w:val="en-US"/>
              </w:rPr>
              <w:t>Ensure that teaching materials remain current and reflect recent research in the area.</w:t>
            </w:r>
          </w:p>
          <w:p w:rsidRPr="003F3C10" w:rsidR="009B1024" w:rsidP="009B1024" w:rsidRDefault="009B1024" w14:paraId="598BF5A4" w14:textId="77777777">
            <w:pPr>
              <w:numPr>
                <w:ilvl w:val="0"/>
                <w:numId w:val="8"/>
              </w:numPr>
              <w:ind w:left="714" w:right="252" w:hanging="357"/>
              <w:rPr>
                <w:rFonts w:ascii="Helvetica" w:hAnsi="Helvetica" w:eastAsia="Times New Roman" w:cs="Helvetica"/>
                <w:b w:val="0"/>
                <w:sz w:val="24"/>
                <w:szCs w:val="24"/>
                <w:lang w:val="en-US"/>
              </w:rPr>
            </w:pPr>
            <w:r w:rsidRPr="003F3C10">
              <w:rPr>
                <w:rFonts w:ascii="Helvetica" w:hAnsi="Helvetica" w:eastAsia="Times New Roman" w:cs="Helvetica"/>
                <w:b w:val="0"/>
                <w:sz w:val="24"/>
                <w:szCs w:val="24"/>
                <w:lang w:val="en-US"/>
              </w:rPr>
              <w:t>Write up research work for publication.</w:t>
            </w:r>
          </w:p>
          <w:p w:rsidRPr="003F3C10" w:rsidR="009B1024" w:rsidP="009B1024" w:rsidRDefault="009B1024" w14:paraId="598BF5A5" w14:textId="77777777">
            <w:pPr>
              <w:numPr>
                <w:ilvl w:val="0"/>
                <w:numId w:val="8"/>
              </w:numPr>
              <w:ind w:left="714" w:right="252" w:hanging="357"/>
              <w:rPr>
                <w:rFonts w:ascii="Helvetica" w:hAnsi="Helvetica" w:eastAsia="Times New Roman" w:cs="Helvetica"/>
                <w:b w:val="0"/>
                <w:sz w:val="24"/>
                <w:szCs w:val="24"/>
                <w:lang w:val="en-US"/>
              </w:rPr>
            </w:pPr>
            <w:r w:rsidRPr="003F3C10">
              <w:rPr>
                <w:rFonts w:ascii="Helvetica" w:hAnsi="Helvetica" w:eastAsia="Times New Roman" w:cs="Helvetica"/>
                <w:b w:val="0"/>
                <w:sz w:val="24"/>
                <w:szCs w:val="24"/>
                <w:lang w:val="en-US"/>
              </w:rPr>
              <w:t>Continually update knowledge and understanding in field or specialism.</w:t>
            </w:r>
          </w:p>
          <w:p w:rsidRPr="003F3C10" w:rsidR="009B1024" w:rsidP="009B1024" w:rsidRDefault="009B1024" w14:paraId="598BF5A6" w14:textId="77777777">
            <w:pPr>
              <w:numPr>
                <w:ilvl w:val="0"/>
                <w:numId w:val="8"/>
              </w:numPr>
              <w:ind w:left="714" w:right="252" w:hanging="357"/>
              <w:rPr>
                <w:rFonts w:ascii="Helvetica" w:hAnsi="Helvetica" w:eastAsia="Times New Roman" w:cs="Helvetica"/>
                <w:sz w:val="24"/>
                <w:szCs w:val="24"/>
                <w:lang w:val="en-US"/>
              </w:rPr>
            </w:pPr>
            <w:r w:rsidRPr="003F3C10">
              <w:rPr>
                <w:rFonts w:ascii="Helvetica" w:hAnsi="Helvetica" w:eastAsia="Times New Roman" w:cs="Helvetica"/>
                <w:b w:val="0"/>
                <w:sz w:val="24"/>
                <w:szCs w:val="24"/>
                <w:lang w:val="en-US"/>
              </w:rPr>
              <w:t>Work with partners in non – academic organizations to produce demonstrable economic, public policy or quality of life benefits.</w:t>
            </w:r>
          </w:p>
        </w:tc>
      </w:tr>
    </w:tbl>
    <w:p w:rsidRPr="009B1024" w:rsidR="009B1024" w:rsidP="009B1024" w:rsidRDefault="009B1024" w14:paraId="598BF5A8" w14:textId="77777777">
      <w:pPr>
        <w:spacing w:after="0" w:line="360" w:lineRule="auto"/>
        <w:ind w:left="360" w:right="-692"/>
        <w:rPr>
          <w:rFonts w:ascii="Helvetica" w:hAnsi="Helvetica" w:eastAsia="Times New Roman" w:cs="Helvetica"/>
          <w:sz w:val="24"/>
          <w:szCs w:val="24"/>
          <w:lang w:val="en-US"/>
        </w:rPr>
      </w:pPr>
    </w:p>
    <w:tbl>
      <w:tblPr>
        <w:tblStyle w:val="GridTable1Light"/>
        <w:tblpPr w:leftFromText="180" w:rightFromText="180" w:vertAnchor="text" w:horzAnchor="margin" w:tblpY="31"/>
        <w:tblW w:w="10260" w:type="dxa"/>
        <w:tblLook w:val="01E0" w:firstRow="1" w:lastRow="1" w:firstColumn="1" w:lastColumn="1" w:noHBand="0" w:noVBand="0"/>
      </w:tblPr>
      <w:tblGrid>
        <w:gridCol w:w="10260"/>
      </w:tblGrid>
      <w:tr w:rsidRPr="003F3C10" w:rsidR="009B1024" w:rsidTr="003F3C10" w14:paraId="598BF5A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3F3C10" w:rsidR="009B1024" w:rsidP="009B1024" w:rsidRDefault="009B1024" w14:paraId="598BF5A9" w14:textId="77777777">
            <w:pPr>
              <w:spacing w:line="360" w:lineRule="auto"/>
              <w:ind w:right="252"/>
              <w:rPr>
                <w:rFonts w:ascii="Helvetica" w:hAnsi="Helvetica" w:eastAsia="Times New Roman" w:cs="Helvetica"/>
                <w:b w:val="0"/>
                <w:sz w:val="24"/>
                <w:szCs w:val="24"/>
                <w:lang w:val="en-US"/>
              </w:rPr>
            </w:pPr>
            <w:r w:rsidRPr="003F3C10">
              <w:rPr>
                <w:rFonts w:ascii="Helvetica" w:hAnsi="Helvetica" w:eastAsia="Times New Roman" w:cs="Helvetica"/>
                <w:b w:val="0"/>
                <w:sz w:val="24"/>
                <w:szCs w:val="24"/>
                <w:lang w:val="en-US"/>
              </w:rPr>
              <w:t xml:space="preserve">9. </w:t>
            </w:r>
            <w:r w:rsidRPr="003F3C10">
              <w:rPr>
                <w:rFonts w:ascii="Helvetica" w:hAnsi="Helvetica" w:eastAsia="Times New Roman" w:cs="Helvetica"/>
                <w:sz w:val="24"/>
                <w:szCs w:val="24"/>
                <w:lang w:val="en-US"/>
              </w:rPr>
              <w:t>Sensory and Physical Demands</w:t>
            </w:r>
          </w:p>
          <w:p w:rsidRPr="003F3C10" w:rsidR="009B1024" w:rsidP="009B1024" w:rsidRDefault="009B1024" w14:paraId="598BF5AA" w14:textId="77777777">
            <w:pPr>
              <w:numPr>
                <w:ilvl w:val="0"/>
                <w:numId w:val="9"/>
              </w:numPr>
              <w:ind w:right="252"/>
              <w:rPr>
                <w:rFonts w:ascii="Helvetica" w:hAnsi="Helvetica" w:eastAsia="Times New Roman" w:cs="Helvetica"/>
                <w:b w:val="0"/>
                <w:sz w:val="24"/>
                <w:szCs w:val="24"/>
                <w:lang w:val="en-US"/>
              </w:rPr>
            </w:pPr>
            <w:r w:rsidRPr="003F3C10">
              <w:rPr>
                <w:rFonts w:ascii="Helvetica" w:hAnsi="Helvetica" w:eastAsia="Times New Roman" w:cs="Helvetica"/>
                <w:b w:val="0"/>
                <w:sz w:val="24"/>
                <w:szCs w:val="24"/>
                <w:lang w:val="en-US"/>
              </w:rPr>
              <w:t>Carry out tasks at a level appropriate to the discipline and type of work.</w:t>
            </w:r>
          </w:p>
          <w:p w:rsidRPr="003F3C10" w:rsidR="009B1024" w:rsidP="009B1024" w:rsidRDefault="009B1024" w14:paraId="598BF5AB" w14:textId="77777777">
            <w:pPr>
              <w:numPr>
                <w:ilvl w:val="0"/>
                <w:numId w:val="9"/>
              </w:numPr>
              <w:ind w:right="252"/>
              <w:rPr>
                <w:rFonts w:ascii="Helvetica" w:hAnsi="Helvetica" w:eastAsia="Times New Roman" w:cs="Helvetica"/>
                <w:b w:val="0"/>
                <w:sz w:val="24"/>
                <w:szCs w:val="24"/>
                <w:lang w:val="en-US"/>
              </w:rPr>
            </w:pPr>
            <w:r w:rsidRPr="003F3C10">
              <w:rPr>
                <w:rFonts w:ascii="Helvetica" w:hAnsi="Helvetica" w:eastAsia="Times New Roman" w:cs="Helvetica"/>
                <w:b w:val="0"/>
                <w:sz w:val="24"/>
                <w:szCs w:val="24"/>
                <w:lang w:val="en-US"/>
              </w:rPr>
              <w:t>Acquire where appropriate and the opportunity is provided by the University, new skills necessary for effective teaching (e.g. use of AVA equipment, use of specialist equipment in areas such as media, sport science, geography, drama and psychology.)</w:t>
            </w:r>
          </w:p>
        </w:tc>
      </w:tr>
    </w:tbl>
    <w:p w:rsidRPr="009B1024" w:rsidR="009B1024" w:rsidP="009B1024" w:rsidRDefault="009B1024" w14:paraId="598BF5AD" w14:textId="77777777">
      <w:pPr>
        <w:spacing w:after="0" w:line="360" w:lineRule="auto"/>
        <w:ind w:left="360" w:right="-692"/>
        <w:rPr>
          <w:rFonts w:ascii="Helvetica" w:hAnsi="Helvetica" w:eastAsia="Times New Roman" w:cs="Helvetica"/>
          <w:sz w:val="24"/>
          <w:szCs w:val="24"/>
          <w:lang w:val="en-US"/>
        </w:rPr>
      </w:pPr>
    </w:p>
    <w:p w:rsidRPr="009B1024" w:rsidR="009B1024" w:rsidP="009B1024" w:rsidRDefault="009B1024" w14:paraId="598BF5AE" w14:textId="77777777">
      <w:pPr>
        <w:spacing w:after="0" w:line="360" w:lineRule="auto"/>
        <w:ind w:left="360" w:right="-692"/>
        <w:rPr>
          <w:rFonts w:ascii="Helvetica" w:hAnsi="Helvetica" w:eastAsia="Times New Roman" w:cs="Helvetica"/>
          <w:sz w:val="24"/>
          <w:szCs w:val="24"/>
          <w:lang w:val="en-US"/>
        </w:rPr>
      </w:pPr>
    </w:p>
    <w:tbl>
      <w:tblPr>
        <w:tblStyle w:val="GridTable1Light"/>
        <w:tblpPr w:leftFromText="180" w:rightFromText="180" w:vertAnchor="text" w:horzAnchor="margin" w:tblpY="-375"/>
        <w:tblW w:w="10260" w:type="dxa"/>
        <w:tblLook w:val="01E0" w:firstRow="1" w:lastRow="1" w:firstColumn="1" w:lastColumn="1" w:noHBand="0" w:noVBand="0"/>
      </w:tblPr>
      <w:tblGrid>
        <w:gridCol w:w="10260"/>
      </w:tblGrid>
      <w:tr w:rsidRPr="001D1BB5" w:rsidR="009B1024" w:rsidTr="001D1BB5" w14:paraId="598BF5B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1D1BB5" w:rsidR="009B1024" w:rsidP="009B1024" w:rsidRDefault="009B1024" w14:paraId="598BF5AF" w14:textId="77777777">
            <w:pPr>
              <w:spacing w:line="360" w:lineRule="auto"/>
              <w:ind w:right="252"/>
              <w:rPr>
                <w:rFonts w:ascii="Helvetica" w:hAnsi="Helvetica" w:eastAsia="Times New Roman" w:cs="Helvetica"/>
                <w:sz w:val="24"/>
                <w:szCs w:val="24"/>
                <w:lang w:val="en-US"/>
              </w:rPr>
            </w:pPr>
            <w:r w:rsidRPr="001D1BB5">
              <w:rPr>
                <w:rFonts w:ascii="Helvetica" w:hAnsi="Helvetica" w:eastAsia="Times New Roman" w:cs="Helvetica"/>
                <w:sz w:val="24"/>
                <w:szCs w:val="24"/>
                <w:lang w:val="en-US"/>
              </w:rPr>
              <w:t>10. Work Environment</w:t>
            </w:r>
          </w:p>
          <w:p w:rsidRPr="001D1BB5" w:rsidR="009B1024" w:rsidP="009B1024" w:rsidRDefault="009B1024" w14:paraId="598BF5B0" w14:textId="77777777">
            <w:pPr>
              <w:numPr>
                <w:ilvl w:val="0"/>
                <w:numId w:val="10"/>
              </w:numPr>
              <w:ind w:right="252"/>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Ensure that the work environment is suitable for purpose (e.g. ensure appropriateness and safety of personal office space; undertake staff development opportunities as they relate to the health and safety of others).</w:t>
            </w:r>
          </w:p>
          <w:p w:rsidRPr="001D1BB5" w:rsidR="009B1024" w:rsidP="009B1024" w:rsidRDefault="009B1024" w14:paraId="598BF5B1" w14:textId="77777777">
            <w:pPr>
              <w:numPr>
                <w:ilvl w:val="0"/>
                <w:numId w:val="10"/>
              </w:numPr>
              <w:ind w:right="252"/>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Be aware of the potential impact of their own work on others.</w:t>
            </w:r>
          </w:p>
          <w:p w:rsidRPr="001D1BB5" w:rsidR="009B1024" w:rsidP="009B1024" w:rsidRDefault="009B1024" w14:paraId="598BF5B2" w14:textId="77777777">
            <w:pPr>
              <w:numPr>
                <w:ilvl w:val="0"/>
                <w:numId w:val="10"/>
              </w:numPr>
              <w:ind w:right="252"/>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Consult with more experienced colleagues to ensure the safety of others (e.g. students on geography fieldwork, school visits, laboratories and media studies</w:t>
            </w:r>
          </w:p>
          <w:p w:rsidRPr="001D1BB5" w:rsidR="009B1024" w:rsidP="009B1024" w:rsidRDefault="009B1024" w14:paraId="598BF5B3" w14:textId="77777777">
            <w:pPr>
              <w:numPr>
                <w:ilvl w:val="0"/>
                <w:numId w:val="10"/>
              </w:numPr>
              <w:ind w:right="252"/>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 xml:space="preserve"> Be aware of ethical issues relating to research.</w:t>
            </w:r>
          </w:p>
          <w:p w:rsidRPr="001D1BB5" w:rsidR="009B1024" w:rsidP="009B1024" w:rsidRDefault="009B1024" w14:paraId="598BF5B4" w14:textId="77777777">
            <w:pPr>
              <w:numPr>
                <w:ilvl w:val="0"/>
                <w:numId w:val="10"/>
              </w:numPr>
              <w:ind w:right="252"/>
              <w:rPr>
                <w:rFonts w:ascii="Helvetica" w:hAnsi="Helvetica" w:eastAsia="Times New Roman" w:cs="Helvetica"/>
                <w:sz w:val="24"/>
                <w:szCs w:val="24"/>
                <w:lang w:val="en-US"/>
              </w:rPr>
            </w:pPr>
            <w:r w:rsidRPr="001D1BB5">
              <w:rPr>
                <w:rFonts w:ascii="Helvetica" w:hAnsi="Helvetica" w:eastAsia="Times New Roman" w:cs="Helvetica"/>
                <w:b w:val="0"/>
                <w:sz w:val="24"/>
                <w:szCs w:val="24"/>
                <w:lang w:val="en-US"/>
              </w:rPr>
              <w:t>Depending on area of work and level of training received, may be expected to conduct risk assessment and reducing hazards.</w:t>
            </w:r>
          </w:p>
        </w:tc>
      </w:tr>
    </w:tbl>
    <w:p w:rsidRPr="009B1024" w:rsidR="009B1024" w:rsidP="009B1024" w:rsidRDefault="009B1024" w14:paraId="598BF5B6" w14:textId="77777777">
      <w:pPr>
        <w:spacing w:after="0" w:line="360" w:lineRule="auto"/>
        <w:ind w:left="360" w:right="-692"/>
        <w:rPr>
          <w:rFonts w:ascii="Helvetica" w:hAnsi="Helvetica" w:eastAsia="Times New Roman" w:cs="Helvetica"/>
          <w:sz w:val="24"/>
          <w:szCs w:val="24"/>
          <w:lang w:val="en-US"/>
        </w:rPr>
      </w:pPr>
    </w:p>
    <w:tbl>
      <w:tblPr>
        <w:tblStyle w:val="GridTable1Light"/>
        <w:tblpPr w:leftFromText="180" w:rightFromText="180" w:vertAnchor="text" w:horzAnchor="margin" w:tblpY="134"/>
        <w:tblW w:w="10260" w:type="dxa"/>
        <w:tblLook w:val="01E0" w:firstRow="1" w:lastRow="1" w:firstColumn="1" w:lastColumn="1" w:noHBand="0" w:noVBand="0"/>
      </w:tblPr>
      <w:tblGrid>
        <w:gridCol w:w="10260"/>
      </w:tblGrid>
      <w:tr w:rsidRPr="001D1BB5" w:rsidR="009B1024" w:rsidTr="001D1BB5" w14:paraId="598BF5B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1D1BB5" w:rsidR="009B1024" w:rsidP="009B1024" w:rsidRDefault="009B1024" w14:paraId="598BF5B7" w14:textId="77777777">
            <w:pPr>
              <w:spacing w:line="360" w:lineRule="auto"/>
              <w:ind w:right="-692"/>
              <w:rPr>
                <w:rFonts w:ascii="Helvetica" w:hAnsi="Helvetica" w:eastAsia="Times New Roman" w:cs="Helvetica"/>
                <w:sz w:val="24"/>
                <w:szCs w:val="24"/>
                <w:lang w:val="en-US"/>
              </w:rPr>
            </w:pPr>
            <w:r w:rsidRPr="001D1BB5">
              <w:rPr>
                <w:rFonts w:ascii="Helvetica" w:hAnsi="Helvetica" w:eastAsia="Times New Roman" w:cs="Helvetica"/>
                <w:sz w:val="24"/>
                <w:szCs w:val="24"/>
                <w:lang w:val="en-US"/>
              </w:rPr>
              <w:t>11.Pastoral Care and Development</w:t>
            </w:r>
          </w:p>
          <w:p w:rsidRPr="001D1BB5" w:rsidR="009B1024" w:rsidP="009B1024" w:rsidRDefault="009B1024" w14:paraId="598BF5B8" w14:textId="77777777">
            <w:pPr>
              <w:numPr>
                <w:ilvl w:val="0"/>
                <w:numId w:val="11"/>
              </w:numPr>
              <w:ind w:left="714" w:right="252" w:hanging="357"/>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Provide support and advice on standard welfare and sensitive issues through the use of listening, interpersonal and pastoral skills.</w:t>
            </w:r>
          </w:p>
          <w:p w:rsidRPr="001D1BB5" w:rsidR="009B1024" w:rsidP="009B1024" w:rsidRDefault="009B1024" w14:paraId="598BF5B9" w14:textId="77777777">
            <w:pPr>
              <w:numPr>
                <w:ilvl w:val="0"/>
                <w:numId w:val="11"/>
              </w:numPr>
              <w:ind w:left="714" w:right="252" w:hanging="357"/>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Be understanding and maintain confidentiality and appreciate needs of individual students (e.g. acting as a personal tutor).</w:t>
            </w:r>
          </w:p>
          <w:p w:rsidRPr="001D1BB5" w:rsidR="009B1024" w:rsidP="009B1024" w:rsidRDefault="009B1024" w14:paraId="598BF5BA" w14:textId="77777777">
            <w:pPr>
              <w:numPr>
                <w:ilvl w:val="0"/>
                <w:numId w:val="11"/>
              </w:numPr>
              <w:ind w:left="714" w:right="252" w:hanging="357"/>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Show sensitivity to students and know to whom to refer to for further help.</w:t>
            </w:r>
          </w:p>
          <w:p w:rsidRPr="001D1BB5" w:rsidR="009B1024" w:rsidP="009B1024" w:rsidRDefault="009B1024" w14:paraId="598BF5BB" w14:textId="77777777">
            <w:pPr>
              <w:numPr>
                <w:ilvl w:val="0"/>
                <w:numId w:val="11"/>
              </w:numPr>
              <w:ind w:left="714" w:right="252" w:hanging="357"/>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Responsible for dealing with referred issues for students with own educational programme.</w:t>
            </w:r>
          </w:p>
        </w:tc>
      </w:tr>
    </w:tbl>
    <w:p w:rsidRPr="009B1024" w:rsidR="009B1024" w:rsidP="009B1024" w:rsidRDefault="009B1024" w14:paraId="598BF5BD" w14:textId="77777777">
      <w:pPr>
        <w:spacing w:after="0" w:line="360" w:lineRule="auto"/>
        <w:ind w:left="360" w:right="-692"/>
        <w:rPr>
          <w:rFonts w:ascii="Helvetica" w:hAnsi="Helvetica" w:eastAsia="Times New Roman" w:cs="Helvetica"/>
          <w:sz w:val="24"/>
          <w:szCs w:val="24"/>
          <w:lang w:val="en-US"/>
        </w:rPr>
      </w:pPr>
    </w:p>
    <w:tbl>
      <w:tblPr>
        <w:tblStyle w:val="GridTable1Light"/>
        <w:tblpPr w:leftFromText="180" w:rightFromText="180" w:vertAnchor="text" w:horzAnchor="margin" w:tblpY="61"/>
        <w:tblW w:w="10260" w:type="dxa"/>
        <w:tblLook w:val="01E0" w:firstRow="1" w:lastRow="1" w:firstColumn="1" w:lastColumn="1" w:noHBand="0" w:noVBand="0"/>
      </w:tblPr>
      <w:tblGrid>
        <w:gridCol w:w="10260"/>
      </w:tblGrid>
      <w:tr w:rsidRPr="001D1BB5" w:rsidR="009B1024" w:rsidTr="001D1BB5" w14:paraId="598BF5C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1D1BB5" w:rsidR="009B1024" w:rsidP="009B1024" w:rsidRDefault="009B1024" w14:paraId="598BF5BE" w14:textId="77777777">
            <w:pPr>
              <w:spacing w:line="360" w:lineRule="auto"/>
              <w:ind w:right="-692"/>
              <w:rPr>
                <w:rFonts w:ascii="Helvetica" w:hAnsi="Helvetica" w:eastAsia="Times New Roman" w:cs="Helvetica"/>
                <w:sz w:val="24"/>
                <w:szCs w:val="24"/>
                <w:lang w:val="en-US"/>
              </w:rPr>
            </w:pPr>
            <w:r w:rsidRPr="001D1BB5">
              <w:rPr>
                <w:rFonts w:ascii="Helvetica" w:hAnsi="Helvetica" w:eastAsia="Times New Roman" w:cs="Helvetica"/>
                <w:sz w:val="24"/>
                <w:szCs w:val="24"/>
                <w:lang w:val="en-US"/>
              </w:rPr>
              <w:lastRenderedPageBreak/>
              <w:t xml:space="preserve">12.Team Development </w:t>
            </w:r>
          </w:p>
          <w:p w:rsidRPr="001D1BB5" w:rsidR="009B1024" w:rsidP="009B1024" w:rsidRDefault="009B1024" w14:paraId="598BF5BF" w14:textId="77777777">
            <w:pPr>
              <w:numPr>
                <w:ilvl w:val="0"/>
                <w:numId w:val="12"/>
              </w:numPr>
              <w:ind w:left="714" w:right="-692" w:hanging="357"/>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Assist with the development of new team members (e.g. at induction and co-tutoring).</w:t>
            </w:r>
          </w:p>
          <w:p w:rsidRPr="001D1BB5" w:rsidR="009B1024" w:rsidP="009B1024" w:rsidRDefault="009B1024" w14:paraId="598BF5C0" w14:textId="77777777">
            <w:pPr>
              <w:numPr>
                <w:ilvl w:val="0"/>
                <w:numId w:val="12"/>
              </w:numPr>
              <w:ind w:left="714" w:right="-692" w:hanging="357"/>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Participate with colleagues to ensure effective team work.</w:t>
            </w:r>
          </w:p>
          <w:p w:rsidRPr="001D1BB5" w:rsidR="009B1024" w:rsidP="009B1024" w:rsidRDefault="009B1024" w14:paraId="598BF5C1" w14:textId="77777777">
            <w:pPr>
              <w:numPr>
                <w:ilvl w:val="0"/>
                <w:numId w:val="12"/>
              </w:numPr>
              <w:ind w:left="714" w:right="-692" w:hanging="357"/>
              <w:rPr>
                <w:rFonts w:ascii="Helvetica" w:hAnsi="Helvetica" w:eastAsia="Times New Roman" w:cs="Helvetica"/>
                <w:sz w:val="24"/>
                <w:szCs w:val="24"/>
                <w:lang w:val="en-US"/>
              </w:rPr>
            </w:pPr>
            <w:r w:rsidRPr="001D1BB5">
              <w:rPr>
                <w:rFonts w:ascii="Helvetica" w:hAnsi="Helvetica" w:eastAsia="Times New Roman" w:cs="Helvetica"/>
                <w:b w:val="0"/>
                <w:sz w:val="24"/>
                <w:szCs w:val="24"/>
                <w:lang w:val="en-US"/>
              </w:rPr>
              <w:t>Act as a mentor in capacity of personal tutor.</w:t>
            </w:r>
          </w:p>
        </w:tc>
      </w:tr>
    </w:tbl>
    <w:p w:rsidRPr="009B1024" w:rsidR="009B1024" w:rsidP="009B1024" w:rsidRDefault="009B1024" w14:paraId="598BF5C3" w14:textId="77777777">
      <w:pPr>
        <w:spacing w:after="0" w:line="360" w:lineRule="auto"/>
        <w:ind w:left="360" w:right="-692"/>
        <w:rPr>
          <w:rFonts w:ascii="Helvetica" w:hAnsi="Helvetica" w:eastAsia="Times New Roman" w:cs="Helvetica"/>
          <w:sz w:val="24"/>
          <w:szCs w:val="24"/>
          <w:lang w:val="en-US"/>
        </w:rPr>
      </w:pPr>
    </w:p>
    <w:tbl>
      <w:tblPr>
        <w:tblStyle w:val="GridTable1Light"/>
        <w:tblpPr w:leftFromText="180" w:rightFromText="180" w:vertAnchor="text" w:horzAnchor="margin" w:tblpY="95"/>
        <w:tblW w:w="10260" w:type="dxa"/>
        <w:tblLook w:val="01E0" w:firstRow="1" w:lastRow="1" w:firstColumn="1" w:lastColumn="1" w:noHBand="0" w:noVBand="0"/>
      </w:tblPr>
      <w:tblGrid>
        <w:gridCol w:w="10260"/>
      </w:tblGrid>
      <w:tr w:rsidRPr="001D1BB5" w:rsidR="009B1024" w:rsidTr="001D1BB5" w14:paraId="598BF5C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1D1BB5" w:rsidR="009B1024" w:rsidP="009B1024" w:rsidRDefault="009B1024" w14:paraId="598BF5C4" w14:textId="77777777">
            <w:pPr>
              <w:spacing w:line="360" w:lineRule="auto"/>
              <w:ind w:right="252"/>
              <w:rPr>
                <w:rFonts w:ascii="Helvetica" w:hAnsi="Helvetica" w:eastAsia="Times New Roman" w:cs="Helvetica"/>
                <w:sz w:val="24"/>
                <w:szCs w:val="24"/>
                <w:lang w:val="en-US"/>
              </w:rPr>
            </w:pPr>
            <w:r w:rsidRPr="001D1BB5">
              <w:rPr>
                <w:rFonts w:ascii="Helvetica" w:hAnsi="Helvetica" w:eastAsia="Times New Roman" w:cs="Helvetica"/>
                <w:sz w:val="24"/>
                <w:szCs w:val="24"/>
                <w:lang w:val="en-US"/>
              </w:rPr>
              <w:t>13. Teaching and Learning Support</w:t>
            </w:r>
          </w:p>
          <w:p w:rsidRPr="001D1BB5" w:rsidR="009B1024" w:rsidP="009B1024" w:rsidRDefault="009B1024" w14:paraId="598BF5C5" w14:textId="77777777">
            <w:pPr>
              <w:numPr>
                <w:ilvl w:val="0"/>
                <w:numId w:val="13"/>
              </w:numPr>
              <w:ind w:right="252"/>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Within module responsibility, work with others to design content of learning materials within existing frameworks and make modifications to existing materials to meet defined learning outcomes.</w:t>
            </w:r>
          </w:p>
          <w:p w:rsidRPr="001D1BB5" w:rsidR="009B1024" w:rsidP="009B1024" w:rsidRDefault="009B1024" w14:paraId="598BF5C6" w14:textId="77777777">
            <w:pPr>
              <w:numPr>
                <w:ilvl w:val="0"/>
                <w:numId w:val="13"/>
              </w:numPr>
              <w:ind w:right="252"/>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Select appropriate assessment criteria, assess the work and progress of students by reference to those criteria and provide constructive feedback to students.</w:t>
            </w:r>
          </w:p>
          <w:p w:rsidRPr="001D1BB5" w:rsidR="009B1024" w:rsidP="009B1024" w:rsidRDefault="009B1024" w14:paraId="598BF5C7" w14:textId="77777777">
            <w:pPr>
              <w:numPr>
                <w:ilvl w:val="0"/>
                <w:numId w:val="13"/>
              </w:numPr>
              <w:ind w:right="252"/>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Teach as a member of a teaching team in developing capacity within an established programme of study, with the assistance of a mentor if required.</w:t>
            </w:r>
          </w:p>
          <w:p w:rsidRPr="001D1BB5" w:rsidR="009B1024" w:rsidP="009B1024" w:rsidRDefault="009B1024" w14:paraId="598BF5C8" w14:textId="77777777">
            <w:pPr>
              <w:numPr>
                <w:ilvl w:val="0"/>
                <w:numId w:val="13"/>
              </w:numPr>
              <w:ind w:right="252"/>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Teach effectively both in the context of small groups and in that of a larger groups of students.</w:t>
            </w:r>
          </w:p>
          <w:p w:rsidRPr="001D1BB5" w:rsidR="009B1024" w:rsidP="009B1024" w:rsidRDefault="009B1024" w14:paraId="598BF5C9" w14:textId="77777777">
            <w:pPr>
              <w:numPr>
                <w:ilvl w:val="0"/>
                <w:numId w:val="13"/>
              </w:numPr>
              <w:ind w:right="252"/>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Challenge thinking, foster debate and develop the ability of students to engage in critical discourse and rational thinking.</w:t>
            </w:r>
          </w:p>
          <w:p w:rsidRPr="001D1BB5" w:rsidR="009B1024" w:rsidP="009B1024" w:rsidRDefault="009B1024" w14:paraId="598BF5CA" w14:textId="77777777">
            <w:pPr>
              <w:numPr>
                <w:ilvl w:val="0"/>
                <w:numId w:val="13"/>
              </w:numPr>
              <w:ind w:right="252"/>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Identify learning needs of students and define learning objectives (consulting with more experienced staff as appropriate).</w:t>
            </w:r>
          </w:p>
          <w:p w:rsidRPr="001D1BB5" w:rsidR="009B1024" w:rsidP="009B1024" w:rsidRDefault="009B1024" w14:paraId="598BF5CB" w14:textId="77777777">
            <w:pPr>
              <w:numPr>
                <w:ilvl w:val="0"/>
                <w:numId w:val="13"/>
              </w:numPr>
              <w:ind w:right="252"/>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Supervise the work of students, provide advice on study skills and help them with their learning outcomes.</w:t>
            </w:r>
          </w:p>
          <w:p w:rsidRPr="001D1BB5" w:rsidR="009B1024" w:rsidP="009B1024" w:rsidRDefault="009B1024" w14:paraId="598BF5CC" w14:textId="77777777">
            <w:pPr>
              <w:numPr>
                <w:ilvl w:val="0"/>
                <w:numId w:val="13"/>
              </w:numPr>
              <w:ind w:right="252"/>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Seek ways of improving own performance by reflecting on teaching design and delivery and obtaining and analysing feedback and consulting with more experienced colleagues regarding possible improvements</w:t>
            </w:r>
          </w:p>
        </w:tc>
      </w:tr>
    </w:tbl>
    <w:p w:rsidRPr="009B1024" w:rsidR="009B1024" w:rsidP="009B1024" w:rsidRDefault="009B1024" w14:paraId="598BF5CE" w14:textId="77777777">
      <w:pPr>
        <w:spacing w:after="0" w:line="360" w:lineRule="auto"/>
        <w:ind w:left="360" w:right="-692"/>
        <w:rPr>
          <w:rFonts w:ascii="Helvetica" w:hAnsi="Helvetica" w:eastAsia="Times New Roman" w:cs="Helvetica"/>
          <w:sz w:val="24"/>
          <w:szCs w:val="24"/>
          <w:lang w:val="en-US"/>
        </w:rPr>
      </w:pPr>
    </w:p>
    <w:p w:rsidRPr="009B1024" w:rsidR="009B1024" w:rsidP="009B1024" w:rsidRDefault="009B1024" w14:paraId="598BF5CF" w14:textId="77777777">
      <w:pPr>
        <w:spacing w:after="0" w:line="360" w:lineRule="auto"/>
        <w:ind w:left="360" w:right="-692"/>
        <w:rPr>
          <w:rFonts w:ascii="Helvetica" w:hAnsi="Helvetica" w:eastAsia="Times New Roman" w:cs="Helvetica"/>
          <w:sz w:val="24"/>
          <w:szCs w:val="24"/>
          <w:lang w:val="en-US"/>
        </w:rPr>
      </w:pPr>
    </w:p>
    <w:p w:rsidRPr="009B1024" w:rsidR="009B1024" w:rsidP="009B1024" w:rsidRDefault="009B1024" w14:paraId="598BF5D0" w14:textId="77777777">
      <w:pPr>
        <w:spacing w:after="0" w:line="360" w:lineRule="auto"/>
        <w:ind w:left="360" w:right="-692"/>
        <w:rPr>
          <w:rFonts w:ascii="Helvetica" w:hAnsi="Helvetica" w:eastAsia="Times New Roman" w:cs="Helvetica"/>
          <w:sz w:val="24"/>
          <w:szCs w:val="24"/>
          <w:lang w:val="en-US"/>
        </w:rPr>
      </w:pPr>
    </w:p>
    <w:tbl>
      <w:tblPr>
        <w:tblStyle w:val="GridTable1Light"/>
        <w:tblpPr w:leftFromText="180" w:rightFromText="180" w:vertAnchor="text" w:horzAnchor="margin" w:tblpY="-195"/>
        <w:tblW w:w="10260" w:type="dxa"/>
        <w:tblLook w:val="01E0" w:firstRow="1" w:lastRow="1" w:firstColumn="1" w:lastColumn="1" w:noHBand="0" w:noVBand="0"/>
      </w:tblPr>
      <w:tblGrid>
        <w:gridCol w:w="10260"/>
      </w:tblGrid>
      <w:tr w:rsidRPr="001D1BB5" w:rsidR="009B1024" w:rsidTr="001D1BB5" w14:paraId="598BF5D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1D1BB5" w:rsidR="009B1024" w:rsidP="009B1024" w:rsidRDefault="009B1024" w14:paraId="598BF5D1" w14:textId="77777777">
            <w:pPr>
              <w:spacing w:line="360" w:lineRule="auto"/>
              <w:ind w:right="252"/>
              <w:rPr>
                <w:rFonts w:ascii="Helvetica" w:hAnsi="Helvetica" w:eastAsia="Times New Roman" w:cs="Helvetica"/>
                <w:sz w:val="24"/>
                <w:szCs w:val="24"/>
                <w:lang w:val="en-US"/>
              </w:rPr>
            </w:pPr>
            <w:r w:rsidRPr="001D1BB5">
              <w:rPr>
                <w:rFonts w:ascii="Helvetica" w:hAnsi="Helvetica" w:eastAsia="Times New Roman" w:cs="Helvetica"/>
                <w:sz w:val="24"/>
                <w:szCs w:val="24"/>
                <w:lang w:val="en-US"/>
              </w:rPr>
              <w:t xml:space="preserve">14. Knowledge and Experience </w:t>
            </w:r>
          </w:p>
          <w:p w:rsidRPr="001D1BB5" w:rsidR="009B1024" w:rsidP="009B1024" w:rsidRDefault="009B1024" w14:paraId="598BF5D2" w14:textId="77777777">
            <w:pPr>
              <w:numPr>
                <w:ilvl w:val="0"/>
                <w:numId w:val="13"/>
              </w:numPr>
              <w:ind w:left="714" w:right="252" w:hanging="357"/>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 xml:space="preserve">HE teaching qualification or willingness to commence appropriate study programme during first year in role. </w:t>
            </w:r>
            <w:r w:rsidRPr="001D1BB5">
              <w:rPr>
                <w:rFonts w:ascii="Helvetica" w:hAnsi="Helvetica" w:eastAsia="Times New Roman" w:cs="Times New Roman"/>
                <w:b w:val="0"/>
                <w:sz w:val="24"/>
                <w:szCs w:val="24"/>
                <w:lang w:val="en-US"/>
              </w:rPr>
              <w:t>Existing staff without relevant qualification will need to provide evidence of professional expertise through the HEA professional accreditation framework.</w:t>
            </w:r>
          </w:p>
          <w:p w:rsidRPr="001D1BB5" w:rsidR="009B1024" w:rsidP="009B1024" w:rsidRDefault="009B1024" w14:paraId="598BF5D3" w14:textId="77777777">
            <w:pPr>
              <w:numPr>
                <w:ilvl w:val="0"/>
                <w:numId w:val="13"/>
              </w:numPr>
              <w:ind w:left="714" w:right="252" w:hanging="357"/>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PhD or D Phil</w:t>
            </w:r>
          </w:p>
          <w:p w:rsidRPr="001D1BB5" w:rsidR="009B1024" w:rsidP="009B1024" w:rsidRDefault="009B1024" w14:paraId="598BF5D4" w14:textId="77777777">
            <w:pPr>
              <w:numPr>
                <w:ilvl w:val="0"/>
                <w:numId w:val="13"/>
              </w:numPr>
              <w:ind w:left="714" w:right="252" w:hanging="357"/>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Possess sufficient breadth or depth of specialist knowledge in the discipline to work within established teaching programmes.</w:t>
            </w:r>
          </w:p>
          <w:p w:rsidRPr="001D1BB5" w:rsidR="009B1024" w:rsidP="009B1024" w:rsidRDefault="009B1024" w14:paraId="598BF5D5" w14:textId="77777777">
            <w:pPr>
              <w:numPr>
                <w:ilvl w:val="0"/>
                <w:numId w:val="13"/>
              </w:numPr>
              <w:ind w:left="714" w:right="252" w:hanging="357"/>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Take opportunities for continuous professional development both as related to own discipline and in generic learning and teaching skills.</w:t>
            </w:r>
          </w:p>
          <w:p w:rsidRPr="001D1BB5" w:rsidR="009B1024" w:rsidP="009B1024" w:rsidRDefault="009B1024" w14:paraId="598BF5D6" w14:textId="77777777">
            <w:pPr>
              <w:numPr>
                <w:ilvl w:val="0"/>
                <w:numId w:val="13"/>
              </w:numPr>
              <w:ind w:left="714" w:right="252" w:hanging="357"/>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Develop familiarity with a variety of strategies to promote and assess learning.</w:t>
            </w:r>
          </w:p>
          <w:p w:rsidRPr="001D1BB5" w:rsidR="009B1024" w:rsidP="009B1024" w:rsidRDefault="009B1024" w14:paraId="598BF5D7" w14:textId="77777777">
            <w:pPr>
              <w:numPr>
                <w:ilvl w:val="0"/>
                <w:numId w:val="13"/>
              </w:numPr>
              <w:ind w:left="714" w:right="252" w:hanging="357"/>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Understand equal opportunity issues as they may impact on academic content and issues relating to students’ needs.</w:t>
            </w:r>
          </w:p>
          <w:p w:rsidRPr="001D1BB5" w:rsidR="009B1024" w:rsidP="009B1024" w:rsidRDefault="009B1024" w14:paraId="598BF5D8" w14:textId="77777777">
            <w:pPr>
              <w:numPr>
                <w:ilvl w:val="0"/>
                <w:numId w:val="13"/>
              </w:numPr>
              <w:ind w:left="714" w:right="252" w:hanging="357"/>
              <w:rPr>
                <w:rFonts w:ascii="Helvetica" w:hAnsi="Helvetica" w:eastAsia="Times New Roman" w:cs="Helvetica"/>
                <w:b w:val="0"/>
                <w:sz w:val="24"/>
                <w:szCs w:val="24"/>
                <w:lang w:val="en-US"/>
              </w:rPr>
            </w:pPr>
            <w:r w:rsidRPr="001D1BB5">
              <w:rPr>
                <w:rFonts w:ascii="Helvetica" w:hAnsi="Helvetica" w:eastAsia="Times New Roman" w:cs="Helvetica"/>
                <w:b w:val="0"/>
                <w:sz w:val="24"/>
                <w:szCs w:val="24"/>
                <w:lang w:val="en-US"/>
              </w:rPr>
              <w:t>Possess the ability to engage the interest and enthusiasm of students and inspire them to learn.</w:t>
            </w:r>
          </w:p>
        </w:tc>
      </w:tr>
    </w:tbl>
    <w:p w:rsidRPr="009B1024" w:rsidR="009B1024" w:rsidP="009B1024" w:rsidRDefault="009B1024" w14:paraId="598BF5DA" w14:textId="77777777">
      <w:pPr>
        <w:spacing w:after="0" w:line="360" w:lineRule="auto"/>
        <w:ind w:left="360" w:right="-692"/>
        <w:rPr>
          <w:rFonts w:ascii="Helvetica" w:hAnsi="Helvetica" w:eastAsia="Times New Roman" w:cs="Helvetica"/>
          <w:sz w:val="24"/>
          <w:szCs w:val="24"/>
          <w:lang w:val="en-US"/>
        </w:rPr>
      </w:pPr>
    </w:p>
    <w:p w:rsidRPr="009B1024" w:rsidR="009B1024" w:rsidP="009B1024" w:rsidRDefault="009B1024" w14:paraId="598BF5DB" w14:textId="77777777">
      <w:pPr>
        <w:spacing w:after="0" w:line="360" w:lineRule="auto"/>
        <w:ind w:left="360" w:right="-692"/>
        <w:rPr>
          <w:rFonts w:ascii="Helvetica" w:hAnsi="Helvetica" w:eastAsia="Times New Roman" w:cs="Helvetica"/>
          <w:sz w:val="24"/>
          <w:szCs w:val="24"/>
          <w:lang w:val="en-US"/>
        </w:rPr>
      </w:pPr>
    </w:p>
    <w:p w:rsidRPr="009B1024" w:rsidR="009B1024" w:rsidP="009B1024" w:rsidRDefault="009B1024" w14:paraId="598BF5DC" w14:textId="77777777">
      <w:pPr>
        <w:spacing w:after="0" w:line="360" w:lineRule="auto"/>
        <w:ind w:left="360" w:right="-692"/>
        <w:rPr>
          <w:rFonts w:ascii="Helvetica" w:hAnsi="Helvetica" w:eastAsia="Times New Roman" w:cs="Helvetica"/>
          <w:sz w:val="24"/>
          <w:szCs w:val="24"/>
          <w:lang w:val="en-US"/>
        </w:rPr>
      </w:pPr>
    </w:p>
    <w:p w:rsidR="009B1024" w:rsidP="009B1024" w:rsidRDefault="009B1024" w14:paraId="598BF5DD" w14:textId="77777777">
      <w:pPr>
        <w:spacing w:after="0" w:line="360" w:lineRule="auto"/>
        <w:ind w:left="360" w:right="-692"/>
        <w:rPr>
          <w:rFonts w:ascii="Helvetica" w:hAnsi="Helvetica" w:eastAsia="Times New Roman" w:cs="Helvetica"/>
          <w:sz w:val="24"/>
          <w:szCs w:val="24"/>
          <w:lang w:val="en-US"/>
        </w:rPr>
      </w:pPr>
    </w:p>
    <w:p w:rsidR="005C247E" w:rsidP="009B1024" w:rsidRDefault="005C247E" w14:paraId="598BF5DE" w14:textId="77777777">
      <w:pPr>
        <w:spacing w:after="0" w:line="360" w:lineRule="auto"/>
        <w:ind w:left="360" w:right="-692"/>
        <w:rPr>
          <w:rFonts w:ascii="Helvetica" w:hAnsi="Helvetica" w:eastAsia="Times New Roman" w:cs="Helvetica"/>
          <w:sz w:val="24"/>
          <w:szCs w:val="24"/>
          <w:lang w:val="en-US"/>
        </w:rPr>
      </w:pPr>
    </w:p>
    <w:p w:rsidR="005C247E" w:rsidP="009B1024" w:rsidRDefault="005C247E" w14:paraId="598BF5DF" w14:textId="77777777">
      <w:pPr>
        <w:spacing w:after="0" w:line="360" w:lineRule="auto"/>
        <w:ind w:left="360" w:right="-692"/>
        <w:rPr>
          <w:rFonts w:ascii="Helvetica" w:hAnsi="Helvetica" w:eastAsia="Times New Roman" w:cs="Helvetica"/>
          <w:sz w:val="24"/>
          <w:szCs w:val="24"/>
          <w:lang w:val="en-US"/>
        </w:rPr>
      </w:pPr>
    </w:p>
    <w:p w:rsidR="005C247E" w:rsidP="009B1024" w:rsidRDefault="005C247E" w14:paraId="598BF5E0" w14:textId="77777777">
      <w:pPr>
        <w:spacing w:after="0" w:line="360" w:lineRule="auto"/>
        <w:ind w:left="360" w:right="-692"/>
        <w:rPr>
          <w:rFonts w:ascii="Helvetica" w:hAnsi="Helvetica" w:eastAsia="Times New Roman" w:cs="Helvetica"/>
          <w:sz w:val="24"/>
          <w:szCs w:val="24"/>
          <w:lang w:val="en-US"/>
        </w:rPr>
      </w:pPr>
    </w:p>
    <w:p w:rsidR="005C247E" w:rsidP="009B1024" w:rsidRDefault="005C247E" w14:paraId="598BF5E1" w14:textId="77777777">
      <w:pPr>
        <w:spacing w:after="0" w:line="360" w:lineRule="auto"/>
        <w:ind w:left="360" w:right="-692"/>
        <w:rPr>
          <w:rFonts w:ascii="Helvetica" w:hAnsi="Helvetica" w:eastAsia="Times New Roman" w:cs="Helvetica"/>
          <w:sz w:val="24"/>
          <w:szCs w:val="24"/>
          <w:lang w:val="en-US"/>
        </w:rPr>
      </w:pPr>
    </w:p>
    <w:p w:rsidR="005C247E" w:rsidP="009B1024" w:rsidRDefault="005C247E" w14:paraId="598BF5E2" w14:textId="77777777">
      <w:pPr>
        <w:spacing w:after="0" w:line="360" w:lineRule="auto"/>
        <w:ind w:left="360" w:right="-692"/>
        <w:rPr>
          <w:rFonts w:ascii="Helvetica" w:hAnsi="Helvetica" w:eastAsia="Times New Roman" w:cs="Helvetica"/>
          <w:sz w:val="24"/>
          <w:szCs w:val="24"/>
          <w:lang w:val="en-US"/>
        </w:rPr>
      </w:pPr>
    </w:p>
    <w:p w:rsidR="005C247E" w:rsidP="009B1024" w:rsidRDefault="005C247E" w14:paraId="598BF5E3" w14:textId="77777777">
      <w:pPr>
        <w:spacing w:after="0" w:line="360" w:lineRule="auto"/>
        <w:ind w:left="360" w:right="-692"/>
        <w:rPr>
          <w:rFonts w:ascii="Helvetica" w:hAnsi="Helvetica" w:eastAsia="Times New Roman" w:cs="Helvetica"/>
          <w:sz w:val="24"/>
          <w:szCs w:val="24"/>
          <w:lang w:val="en-US"/>
        </w:rPr>
      </w:pPr>
    </w:p>
    <w:p w:rsidR="005C247E" w:rsidP="009B1024" w:rsidRDefault="005C247E" w14:paraId="598BF5E4" w14:textId="77777777">
      <w:pPr>
        <w:spacing w:after="0" w:line="360" w:lineRule="auto"/>
        <w:ind w:left="360" w:right="-692"/>
        <w:rPr>
          <w:rFonts w:ascii="Helvetica" w:hAnsi="Helvetica" w:eastAsia="Times New Roman" w:cs="Helvetica"/>
          <w:sz w:val="24"/>
          <w:szCs w:val="24"/>
          <w:lang w:val="en-US"/>
        </w:rPr>
      </w:pPr>
    </w:p>
    <w:p w:rsidR="005C247E" w:rsidP="009B1024" w:rsidRDefault="005C247E" w14:paraId="598BF5E5" w14:textId="77777777">
      <w:pPr>
        <w:spacing w:after="0" w:line="360" w:lineRule="auto"/>
        <w:ind w:left="360" w:right="-692"/>
        <w:rPr>
          <w:rFonts w:ascii="Helvetica" w:hAnsi="Helvetica" w:eastAsia="Times New Roman" w:cs="Helvetica"/>
          <w:sz w:val="24"/>
          <w:szCs w:val="24"/>
          <w:lang w:val="en-US"/>
        </w:rPr>
      </w:pPr>
    </w:p>
    <w:p w:rsidR="005C247E" w:rsidP="009B1024" w:rsidRDefault="005C247E" w14:paraId="598BF5E6" w14:textId="77777777">
      <w:pPr>
        <w:spacing w:after="0" w:line="360" w:lineRule="auto"/>
        <w:ind w:left="360" w:right="-692"/>
        <w:rPr>
          <w:rFonts w:ascii="Helvetica" w:hAnsi="Helvetica" w:eastAsia="Times New Roman" w:cs="Helvetica"/>
          <w:sz w:val="24"/>
          <w:szCs w:val="24"/>
          <w:lang w:val="en-US"/>
        </w:rPr>
      </w:pPr>
    </w:p>
    <w:p w:rsidR="005C247E" w:rsidP="009B1024" w:rsidRDefault="005C247E" w14:paraId="598BF5E7" w14:textId="77777777">
      <w:pPr>
        <w:spacing w:after="0" w:line="360" w:lineRule="auto"/>
        <w:ind w:left="360" w:right="-692"/>
        <w:rPr>
          <w:rFonts w:ascii="Helvetica" w:hAnsi="Helvetica" w:eastAsia="Times New Roman" w:cs="Helvetica"/>
          <w:sz w:val="24"/>
          <w:szCs w:val="24"/>
          <w:lang w:val="en-US"/>
        </w:rPr>
      </w:pPr>
    </w:p>
    <w:p w:rsidR="005C247E" w:rsidP="009B1024" w:rsidRDefault="005C247E" w14:paraId="598BF5E8" w14:textId="77777777">
      <w:pPr>
        <w:spacing w:after="0" w:line="360" w:lineRule="auto"/>
        <w:ind w:left="360" w:right="-692"/>
        <w:rPr>
          <w:rFonts w:ascii="Helvetica" w:hAnsi="Helvetica" w:eastAsia="Times New Roman" w:cs="Helvetica"/>
          <w:sz w:val="24"/>
          <w:szCs w:val="24"/>
          <w:lang w:val="en-US"/>
        </w:rPr>
      </w:pPr>
    </w:p>
    <w:p w:rsidR="005C247E" w:rsidP="009B1024" w:rsidRDefault="005C247E" w14:paraId="598BF5E9" w14:textId="77777777">
      <w:pPr>
        <w:spacing w:after="0" w:line="360" w:lineRule="auto"/>
        <w:ind w:left="360" w:right="-692"/>
        <w:rPr>
          <w:rFonts w:ascii="Helvetica" w:hAnsi="Helvetica" w:eastAsia="Times New Roman" w:cs="Helvetica"/>
          <w:sz w:val="24"/>
          <w:szCs w:val="24"/>
          <w:lang w:val="en-US"/>
        </w:rPr>
      </w:pPr>
    </w:p>
    <w:p w:rsidR="005C247E" w:rsidP="009B1024" w:rsidRDefault="005C247E" w14:paraId="598BF5EA" w14:textId="77777777">
      <w:pPr>
        <w:spacing w:after="0" w:line="360" w:lineRule="auto"/>
        <w:ind w:left="360" w:right="-692"/>
        <w:rPr>
          <w:rFonts w:ascii="Helvetica" w:hAnsi="Helvetica" w:eastAsia="Times New Roman" w:cs="Helvetica"/>
          <w:sz w:val="24"/>
          <w:szCs w:val="24"/>
          <w:lang w:val="en-US"/>
        </w:rPr>
      </w:pPr>
    </w:p>
    <w:p w:rsidR="005C247E" w:rsidP="009B1024" w:rsidRDefault="005C247E" w14:paraId="598BF5EB" w14:textId="77777777">
      <w:pPr>
        <w:spacing w:after="0" w:line="360" w:lineRule="auto"/>
        <w:ind w:left="360" w:right="-692"/>
        <w:rPr>
          <w:rFonts w:ascii="Helvetica" w:hAnsi="Helvetica" w:eastAsia="Times New Roman" w:cs="Helvetica"/>
          <w:sz w:val="24"/>
          <w:szCs w:val="24"/>
          <w:lang w:val="en-US"/>
        </w:rPr>
      </w:pPr>
    </w:p>
    <w:p w:rsidR="005C247E" w:rsidP="009B1024" w:rsidRDefault="005C247E" w14:paraId="598BF5EC" w14:textId="77777777">
      <w:pPr>
        <w:spacing w:after="0" w:line="360" w:lineRule="auto"/>
        <w:ind w:left="360" w:right="-692"/>
        <w:rPr>
          <w:rFonts w:ascii="Helvetica" w:hAnsi="Helvetica" w:eastAsia="Times New Roman" w:cs="Helvetica"/>
          <w:sz w:val="24"/>
          <w:szCs w:val="24"/>
          <w:lang w:val="en-US"/>
        </w:rPr>
      </w:pPr>
    </w:p>
    <w:p w:rsidR="009B1024" w:rsidRDefault="009B1024" w14:paraId="598BF5ED" w14:textId="77777777"/>
    <w:sectPr w:rsidR="009B1024" w:rsidSect="00871E6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F5F4" w14:textId="77777777" w:rsidR="00871E64" w:rsidRDefault="00871E64">
      <w:pPr>
        <w:spacing w:after="0" w:line="240" w:lineRule="auto"/>
      </w:pPr>
      <w:r>
        <w:separator/>
      </w:r>
    </w:p>
  </w:endnote>
  <w:endnote w:type="continuationSeparator" w:id="0">
    <w:p w14:paraId="598BF5F5" w14:textId="77777777" w:rsidR="00871E64" w:rsidRDefault="00871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F5F8" w14:textId="77777777" w:rsidR="00871E64" w:rsidRDefault="00871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F5F9" w14:textId="77777777" w:rsidR="00871E64" w:rsidRDefault="00871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F5FB" w14:textId="77777777" w:rsidR="00871E64" w:rsidRDefault="00871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F5F2" w14:textId="77777777" w:rsidR="00871E64" w:rsidRDefault="00871E64">
      <w:pPr>
        <w:spacing w:after="0" w:line="240" w:lineRule="auto"/>
      </w:pPr>
      <w:r>
        <w:separator/>
      </w:r>
    </w:p>
  </w:footnote>
  <w:footnote w:type="continuationSeparator" w:id="0">
    <w:p w14:paraId="598BF5F3" w14:textId="77777777" w:rsidR="00871E64" w:rsidRDefault="00871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F5F6" w14:textId="77777777" w:rsidR="00871E64" w:rsidRDefault="00871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F5F7" w14:textId="77777777" w:rsidR="00871E64" w:rsidRDefault="00871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F5FA" w14:textId="77777777" w:rsidR="00871E64" w:rsidRDefault="00871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DE3"/>
    <w:multiLevelType w:val="hybridMultilevel"/>
    <w:tmpl w:val="3312B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01D71"/>
    <w:multiLevelType w:val="hybridMultilevel"/>
    <w:tmpl w:val="598011A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62B14"/>
    <w:multiLevelType w:val="hybridMultilevel"/>
    <w:tmpl w:val="8C7E3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B820DE"/>
    <w:multiLevelType w:val="hybridMultilevel"/>
    <w:tmpl w:val="3932B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A0637"/>
    <w:multiLevelType w:val="hybridMultilevel"/>
    <w:tmpl w:val="60564D10"/>
    <w:lvl w:ilvl="0" w:tplc="2E9A55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E726A3"/>
    <w:multiLevelType w:val="hybridMultilevel"/>
    <w:tmpl w:val="005E54B8"/>
    <w:lvl w:ilvl="0" w:tplc="08090001">
      <w:start w:val="1"/>
      <w:numFmt w:val="bullet"/>
      <w:lvlText w:val=""/>
      <w:lvlJc w:val="left"/>
      <w:pPr>
        <w:tabs>
          <w:tab w:val="num" w:pos="720"/>
        </w:tabs>
        <w:ind w:left="720" w:hanging="360"/>
      </w:pPr>
      <w:rPr>
        <w:rFonts w:ascii="Symbol" w:hAnsi="Symbol" w:hint="default"/>
      </w:rPr>
    </w:lvl>
    <w:lvl w:ilvl="1" w:tplc="2E9A557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023B35"/>
    <w:multiLevelType w:val="hybridMultilevel"/>
    <w:tmpl w:val="114852A2"/>
    <w:lvl w:ilvl="0" w:tplc="0409000F">
      <w:start w:val="2"/>
      <w:numFmt w:val="decimal"/>
      <w:lvlText w:val="%1."/>
      <w:lvlJc w:val="left"/>
      <w:pPr>
        <w:tabs>
          <w:tab w:val="num" w:pos="720"/>
        </w:tabs>
        <w:ind w:left="720" w:hanging="360"/>
      </w:pPr>
      <w:rPr>
        <w:rFonts w:hint="default"/>
      </w:rPr>
    </w:lvl>
    <w:lvl w:ilvl="1" w:tplc="2E9A5570">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790455"/>
    <w:multiLevelType w:val="hybridMultilevel"/>
    <w:tmpl w:val="BB6A4F06"/>
    <w:lvl w:ilvl="0" w:tplc="2E9A557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2180B59"/>
    <w:multiLevelType w:val="hybridMultilevel"/>
    <w:tmpl w:val="1E169D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6E02CB"/>
    <w:multiLevelType w:val="hybridMultilevel"/>
    <w:tmpl w:val="0D945ED6"/>
    <w:lvl w:ilvl="0" w:tplc="2E9A55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B5D65"/>
    <w:multiLevelType w:val="singleLevel"/>
    <w:tmpl w:val="08090001"/>
    <w:lvl w:ilvl="0">
      <w:start w:val="2"/>
      <w:numFmt w:val="bullet"/>
      <w:lvlText w:val=""/>
      <w:lvlJc w:val="left"/>
      <w:pPr>
        <w:tabs>
          <w:tab w:val="num" w:pos="360"/>
        </w:tabs>
        <w:ind w:left="360" w:hanging="360"/>
      </w:pPr>
      <w:rPr>
        <w:rFonts w:ascii="Symbol" w:hAnsi="Symbol" w:hint="default"/>
      </w:rPr>
    </w:lvl>
  </w:abstractNum>
  <w:abstractNum w:abstractNumId="11" w15:restartNumberingAfterBreak="0">
    <w:nsid w:val="4AA96B73"/>
    <w:multiLevelType w:val="hybridMultilevel"/>
    <w:tmpl w:val="BD6C63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2C5D19"/>
    <w:multiLevelType w:val="hybridMultilevel"/>
    <w:tmpl w:val="43C8B052"/>
    <w:lvl w:ilvl="0" w:tplc="2E9A55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CE2FC0"/>
    <w:multiLevelType w:val="hybridMultilevel"/>
    <w:tmpl w:val="1CF40F5E"/>
    <w:lvl w:ilvl="0" w:tplc="2E9A55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EF1FC9"/>
    <w:multiLevelType w:val="hybridMultilevel"/>
    <w:tmpl w:val="1C72AB9E"/>
    <w:lvl w:ilvl="0" w:tplc="2E9A55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9"/>
  </w:num>
  <w:num w:numId="4">
    <w:abstractNumId w:val="12"/>
  </w:num>
  <w:num w:numId="5">
    <w:abstractNumId w:val="13"/>
  </w:num>
  <w:num w:numId="6">
    <w:abstractNumId w:val="14"/>
  </w:num>
  <w:num w:numId="7">
    <w:abstractNumId w:val="7"/>
  </w:num>
  <w:num w:numId="8">
    <w:abstractNumId w:val="3"/>
  </w:num>
  <w:num w:numId="9">
    <w:abstractNumId w:val="0"/>
  </w:num>
  <w:num w:numId="10">
    <w:abstractNumId w:val="11"/>
  </w:num>
  <w:num w:numId="11">
    <w:abstractNumId w:val="2"/>
  </w:num>
  <w:num w:numId="12">
    <w:abstractNumId w:val="8"/>
  </w:num>
  <w:num w:numId="13">
    <w:abstractNumId w:val="5"/>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24"/>
    <w:rsid w:val="000B6279"/>
    <w:rsid w:val="000D0655"/>
    <w:rsid w:val="00192E08"/>
    <w:rsid w:val="001D1BB5"/>
    <w:rsid w:val="00237B33"/>
    <w:rsid w:val="00264EF3"/>
    <w:rsid w:val="003F3C10"/>
    <w:rsid w:val="00493D59"/>
    <w:rsid w:val="004B441C"/>
    <w:rsid w:val="00570DFC"/>
    <w:rsid w:val="00575537"/>
    <w:rsid w:val="005C247E"/>
    <w:rsid w:val="006D1896"/>
    <w:rsid w:val="006F1F57"/>
    <w:rsid w:val="00814B1B"/>
    <w:rsid w:val="008627BF"/>
    <w:rsid w:val="00871E64"/>
    <w:rsid w:val="00985AC9"/>
    <w:rsid w:val="009B1024"/>
    <w:rsid w:val="00AD5F92"/>
    <w:rsid w:val="00B41FAC"/>
    <w:rsid w:val="00C8453F"/>
    <w:rsid w:val="00DB6A3B"/>
    <w:rsid w:val="00FF2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BF4E1"/>
  <w15:docId w15:val="{0AC7FA3F-C667-40E5-9238-C5011633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1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10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024"/>
  </w:style>
  <w:style w:type="paragraph" w:styleId="Footer">
    <w:name w:val="footer"/>
    <w:basedOn w:val="Normal"/>
    <w:link w:val="FooterChar"/>
    <w:uiPriority w:val="99"/>
    <w:unhideWhenUsed/>
    <w:rsid w:val="009B10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024"/>
  </w:style>
  <w:style w:type="paragraph" w:styleId="ListParagraph">
    <w:name w:val="List Paragraph"/>
    <w:basedOn w:val="Normal"/>
    <w:uiPriority w:val="34"/>
    <w:qFormat/>
    <w:rsid w:val="009B1024"/>
    <w:pPr>
      <w:ind w:left="720"/>
      <w:contextualSpacing/>
    </w:pPr>
  </w:style>
  <w:style w:type="paragraph" w:styleId="BalloonText">
    <w:name w:val="Balloon Text"/>
    <w:basedOn w:val="Normal"/>
    <w:link w:val="BalloonTextChar"/>
    <w:uiPriority w:val="99"/>
    <w:semiHidden/>
    <w:unhideWhenUsed/>
    <w:rsid w:val="00575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537"/>
    <w:rPr>
      <w:rFonts w:ascii="Tahoma" w:hAnsi="Tahoma" w:cs="Tahoma"/>
      <w:sz w:val="16"/>
      <w:szCs w:val="16"/>
    </w:rPr>
  </w:style>
  <w:style w:type="table" w:styleId="GridTable1Light">
    <w:name w:val="Grid Table 1 Light"/>
    <w:basedOn w:val="TableNormal"/>
    <w:uiPriority w:val="46"/>
    <w:rsid w:val="003F3C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834925">
      <w:bodyDiv w:val="1"/>
      <w:marLeft w:val="0"/>
      <w:marRight w:val="0"/>
      <w:marTop w:val="0"/>
      <w:marBottom w:val="0"/>
      <w:divBdr>
        <w:top w:val="none" w:sz="0" w:space="0" w:color="auto"/>
        <w:left w:val="none" w:sz="0" w:space="0" w:color="auto"/>
        <w:bottom w:val="none" w:sz="0" w:space="0" w:color="auto"/>
        <w:right w:val="none" w:sz="0" w:space="0" w:color="auto"/>
      </w:divBdr>
    </w:div>
    <w:div w:id="189681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marys.ac.uk/staff/vision-2030.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669725-74f4-441a-bf10-5a834c7869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9EF37BC5680446A250082B089E2D0D" ma:contentTypeVersion="12" ma:contentTypeDescription="Create a new document." ma:contentTypeScope="" ma:versionID="87f3991b55106b0f1666e6dd3fdc5bdd">
  <xsd:schema xmlns:xsd="http://www.w3.org/2001/XMLSchema" xmlns:xs="http://www.w3.org/2001/XMLSchema" xmlns:p="http://schemas.microsoft.com/office/2006/metadata/properties" xmlns:ns3="fa669725-74f4-441a-bf10-5a834c78699b" xmlns:ns4="cbc5f578-4e76-4220-9ddf-04cb7d21fd43" targetNamespace="http://schemas.microsoft.com/office/2006/metadata/properties" ma:root="true" ma:fieldsID="1f91418f1d97d0699136b5a14ec4d01d" ns3:_="" ns4:_="">
    <xsd:import namespace="fa669725-74f4-441a-bf10-5a834c78699b"/>
    <xsd:import namespace="cbc5f578-4e76-4220-9ddf-04cb7d21fd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69725-74f4-441a-bf10-5a834c786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5f578-4e76-4220-9ddf-04cb7d21fd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102A1-2D1E-4F3C-BB40-1ACEB1B2E100}">
  <ds:schemaRefs>
    <ds:schemaRef ds:uri="http://schemas.microsoft.com/sharepoint/v3/contenttype/forms"/>
  </ds:schemaRefs>
</ds:datastoreItem>
</file>

<file path=customXml/itemProps2.xml><?xml version="1.0" encoding="utf-8"?>
<ds:datastoreItem xmlns:ds="http://schemas.openxmlformats.org/officeDocument/2006/customXml" ds:itemID="{FC42D6BB-DEF9-44CF-AA85-C4363C9969A4}">
  <ds:schemaRefs>
    <ds:schemaRef ds:uri="http://schemas.openxmlformats.org/package/2006/metadata/core-properties"/>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cbc5f578-4e76-4220-9ddf-04cb7d21fd43"/>
    <ds:schemaRef ds:uri="fa669725-74f4-441a-bf10-5a834c78699b"/>
  </ds:schemaRefs>
</ds:datastoreItem>
</file>

<file path=customXml/itemProps3.xml><?xml version="1.0" encoding="utf-8"?>
<ds:datastoreItem xmlns:ds="http://schemas.openxmlformats.org/officeDocument/2006/customXml" ds:itemID="{8164ED3E-AF8C-4A46-9E2E-E7EE41B6C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69725-74f4-441a-bf10-5a834c78699b"/>
    <ds:schemaRef ds:uri="cbc5f578-4e76-4220-9ddf-04cb7d21f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Description Template_Academic Lecturer</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Template_Academic Lecturer</dc:title>
  <dc:subject>Job Description  Template_ Academic Lecturer</dc:subject>
  <dc:creator>Jemma Holdaway</dc:creator>
  <cp:keywords>
  </cp:keywords>
  <dc:description>
  </dc:description>
  <cp:lastModifiedBy>22633</cp:lastModifiedBy>
  <cp:revision>5</cp:revision>
  <dcterms:created xsi:type="dcterms:W3CDTF">2023-09-05T10:43:00Z</dcterms:created>
  <dcterms:modified xsi:type="dcterms:W3CDTF">2024-01-11T12:47:48Z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0x0101002D9EF37BC5680446A250082B089E2D0D</vt:lpwstr>
  </property>
  <property fmtid="{D5CDD505-2E9C-101B-9397-08002B2CF9AE}" pid="3" name="_dlc_DocIdItemGuid">
    <vt:lpwstr>df1bd2f6-a22b-456d-947d-a38ea894e6ec</vt:lpwstr>
  </property>
</Properties>
</file>