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27B6" w:rsidRDefault="003F27B6">
      <w:pPr>
        <w:spacing w:after="143" w:line="259" w:lineRule="auto"/>
        <w:ind w:left="0" w:right="6060" w:firstLine="0"/>
        <w:jc w:val="center"/>
      </w:pPr>
      <w:bookmarkStart w:name="_Hlk101355958" w:id="0"/>
      <w:bookmarkEnd w:id="0"/>
    </w:p>
    <w:p w:rsidR="00221E47" w:rsidP="00221E47" w:rsidRDefault="00221E47">
      <w:pPr>
        <w:rPr>
          <w:rFonts w:asciiTheme="minorHAnsi" w:hAnsiTheme="minorHAnsi" w:cstheme="minorHAnsi"/>
        </w:rPr>
      </w:pPr>
      <w:r w:rsidRPr="00182112">
        <w:rPr>
          <w:rFonts w:asciiTheme="minorHAnsi" w:hAnsiTheme="minorHAnsi" w:cstheme="minorHAnsi"/>
          <w:noProof/>
          <w:sz w:val="44"/>
          <w:szCs w:val="44"/>
        </w:rPr>
        <w:drawing>
          <wp:inline distT="0" distB="0" distL="0" distR="0" wp14:anchorId="3B2B0AE3" wp14:editId="7D4D7104">
            <wp:extent cx="2552700" cy="1276350"/>
            <wp:effectExtent l="0" t="0" r="0" b="0"/>
            <wp:docPr id="1" name="Picture 1" descr="St-Marys-Logo-With-Crest-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Marys-Logo-With-Crest-Colou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52700" cy="1276350"/>
                    </a:xfrm>
                    <a:prstGeom prst="rect">
                      <a:avLst/>
                    </a:prstGeom>
                    <a:noFill/>
                    <a:ln>
                      <a:noFill/>
                    </a:ln>
                  </pic:spPr>
                </pic:pic>
              </a:graphicData>
            </a:graphic>
          </wp:inline>
        </w:drawing>
      </w:r>
    </w:p>
    <w:p w:rsidR="00221E47" w:rsidP="00221E47" w:rsidRDefault="00221E47">
      <w:pPr>
        <w:rPr>
          <w:rFonts w:asciiTheme="minorHAnsi" w:hAnsiTheme="minorHAnsi" w:cstheme="minorHAnsi"/>
        </w:rPr>
      </w:pPr>
    </w:p>
    <w:p w:rsidR="00221E47" w:rsidP="00221E47" w:rsidRDefault="00221E47">
      <w:pPr>
        <w:rPr>
          <w:rFonts w:asciiTheme="minorHAnsi" w:hAnsiTheme="minorHAnsi" w:cstheme="minorHAnsi"/>
        </w:rPr>
      </w:pPr>
    </w:p>
    <w:p w:rsidRPr="00182112" w:rsidR="00221E47" w:rsidP="00221E47" w:rsidRDefault="00221E47">
      <w:pPr>
        <w:jc w:val="both"/>
        <w:rPr>
          <w:rFonts w:asciiTheme="minorHAnsi" w:hAnsiTheme="minorHAnsi" w:cstheme="minorHAnsi"/>
        </w:rPr>
      </w:pPr>
    </w:p>
    <w:p w:rsidRPr="00182112" w:rsidR="00221E47" w:rsidP="00221E47" w:rsidRDefault="00221E47">
      <w:pPr>
        <w:rPr>
          <w:rFonts w:asciiTheme="minorHAnsi" w:hAnsiTheme="minorHAnsi" w:cstheme="minorHAnsi"/>
          <w:sz w:val="44"/>
          <w:szCs w:val="44"/>
        </w:rPr>
      </w:pPr>
      <w:r w:rsidRPr="00182112">
        <w:rPr>
          <w:rFonts w:asciiTheme="minorHAnsi" w:hAnsiTheme="minorHAnsi" w:cstheme="minorHAnsi"/>
          <w:sz w:val="44"/>
          <w:szCs w:val="44"/>
        </w:rPr>
        <w:t>Institute of Education</w:t>
      </w:r>
    </w:p>
    <w:p w:rsidRPr="00182112" w:rsidR="00221E47" w:rsidP="00221E47" w:rsidRDefault="00221E47">
      <w:pPr>
        <w:rPr>
          <w:rFonts w:asciiTheme="minorHAnsi" w:hAnsiTheme="minorHAnsi" w:cstheme="minorHAnsi"/>
          <w:bCs/>
          <w:sz w:val="44"/>
          <w:szCs w:val="44"/>
        </w:rPr>
      </w:pPr>
    </w:p>
    <w:p w:rsidRPr="00182112" w:rsidR="00221E47" w:rsidP="00221E47" w:rsidRDefault="00221E47">
      <w:pPr>
        <w:rPr>
          <w:rFonts w:asciiTheme="minorHAnsi" w:hAnsiTheme="minorHAnsi" w:cstheme="minorHAnsi"/>
          <w:bCs/>
          <w:sz w:val="44"/>
          <w:szCs w:val="44"/>
        </w:rPr>
      </w:pPr>
    </w:p>
    <w:p w:rsidRPr="00182112" w:rsidR="00221E47" w:rsidP="00221E47" w:rsidRDefault="00221E47">
      <w:pPr>
        <w:rPr>
          <w:rFonts w:asciiTheme="minorHAnsi" w:hAnsiTheme="minorHAnsi" w:cstheme="minorHAnsi"/>
          <w:b/>
          <w:bCs/>
          <w:sz w:val="56"/>
          <w:szCs w:val="56"/>
        </w:rPr>
      </w:pPr>
      <w:r w:rsidRPr="00182112">
        <w:rPr>
          <w:rFonts w:asciiTheme="minorHAnsi" w:hAnsiTheme="minorHAnsi" w:cstheme="minorHAnsi"/>
          <w:bCs/>
          <w:sz w:val="44"/>
          <w:szCs w:val="44"/>
        </w:rPr>
        <w:t xml:space="preserve">Partnership Agreement </w:t>
      </w:r>
      <w:r w:rsidRPr="00182112">
        <w:rPr>
          <w:rFonts w:asciiTheme="minorHAnsi" w:hAnsiTheme="minorHAnsi" w:cstheme="minorHAnsi"/>
          <w:sz w:val="44"/>
          <w:szCs w:val="44"/>
        </w:rPr>
        <w:t>202</w:t>
      </w:r>
      <w:r w:rsidR="00A251DA">
        <w:rPr>
          <w:rFonts w:asciiTheme="minorHAnsi" w:hAnsiTheme="minorHAnsi" w:cstheme="minorHAnsi"/>
          <w:sz w:val="44"/>
          <w:szCs w:val="44"/>
        </w:rPr>
        <w:t>3</w:t>
      </w:r>
      <w:r w:rsidRPr="00182112">
        <w:rPr>
          <w:rFonts w:asciiTheme="minorHAnsi" w:hAnsiTheme="minorHAnsi" w:cstheme="minorHAnsi"/>
          <w:sz w:val="44"/>
          <w:szCs w:val="44"/>
        </w:rPr>
        <w:t xml:space="preserve"> - 202</w:t>
      </w:r>
      <w:r w:rsidR="00A251DA">
        <w:rPr>
          <w:rFonts w:asciiTheme="minorHAnsi" w:hAnsiTheme="minorHAnsi" w:cstheme="minorHAnsi"/>
          <w:sz w:val="44"/>
          <w:szCs w:val="44"/>
        </w:rPr>
        <w:t>4</w:t>
      </w:r>
    </w:p>
    <w:p w:rsidR="00221E47" w:rsidP="00221E47" w:rsidRDefault="00221E47">
      <w:pPr>
        <w:spacing w:after="0"/>
        <w:rPr>
          <w:rFonts w:asciiTheme="minorHAnsi" w:hAnsiTheme="minorHAnsi" w:cstheme="minorHAnsi"/>
          <w:b/>
          <w:bCs/>
          <w:sz w:val="48"/>
          <w:szCs w:val="56"/>
        </w:rPr>
      </w:pPr>
      <w:r w:rsidRPr="00182112">
        <w:rPr>
          <w:rFonts w:asciiTheme="minorHAnsi" w:hAnsiTheme="minorHAnsi" w:cstheme="minorHAnsi"/>
          <w:b/>
          <w:bCs/>
          <w:sz w:val="48"/>
          <w:szCs w:val="56"/>
        </w:rPr>
        <w:t xml:space="preserve">Secondary </w:t>
      </w:r>
      <w:r>
        <w:rPr>
          <w:rFonts w:asciiTheme="minorHAnsi" w:hAnsiTheme="minorHAnsi" w:cstheme="minorHAnsi"/>
          <w:b/>
          <w:bCs/>
          <w:sz w:val="48"/>
          <w:szCs w:val="56"/>
        </w:rPr>
        <w:t>PGCE (core)</w:t>
      </w:r>
    </w:p>
    <w:p w:rsidR="00221E47" w:rsidRDefault="001B1A96">
      <w:pPr>
        <w:spacing w:after="160" w:line="259" w:lineRule="auto"/>
        <w:ind w:left="3" w:firstLine="0"/>
        <w:rPr>
          <w:rFonts w:ascii="Arial" w:hAnsi="Arial" w:eastAsia="Arial" w:cs="Arial"/>
          <w:sz w:val="44"/>
        </w:rPr>
      </w:pPr>
      <w:r>
        <w:rPr>
          <w:rFonts w:ascii="Arial" w:hAnsi="Arial" w:eastAsia="Arial" w:cs="Arial"/>
          <w:sz w:val="44"/>
        </w:rPr>
        <w:t xml:space="preserve"> </w:t>
      </w:r>
    </w:p>
    <w:p w:rsidR="00221E47" w:rsidRDefault="00221E47">
      <w:pPr>
        <w:spacing w:after="160" w:line="259" w:lineRule="auto"/>
        <w:ind w:left="0" w:firstLine="0"/>
        <w:rPr>
          <w:rFonts w:ascii="Arial" w:hAnsi="Arial" w:eastAsia="Arial" w:cs="Arial"/>
          <w:sz w:val="44"/>
        </w:rPr>
      </w:pPr>
      <w:r>
        <w:rPr>
          <w:rFonts w:ascii="Arial" w:hAnsi="Arial" w:eastAsia="Arial" w:cs="Arial"/>
          <w:sz w:val="44"/>
        </w:rPr>
        <w:br w:type="page"/>
      </w:r>
    </w:p>
    <w:p w:rsidR="003F27B6" w:rsidRDefault="003F27B6">
      <w:pPr>
        <w:spacing w:after="160" w:line="259" w:lineRule="auto"/>
        <w:ind w:left="3" w:firstLine="0"/>
      </w:pPr>
    </w:p>
    <w:p w:rsidRPr="00221E47" w:rsidR="00221E47" w:rsidP="00221E47" w:rsidRDefault="00221E47">
      <w:pPr>
        <w:suppressAutoHyphens/>
        <w:spacing w:after="200" w:line="276" w:lineRule="auto"/>
        <w:ind w:left="0" w:firstLine="0"/>
        <w:rPr>
          <w:color w:val="auto"/>
          <w:lang w:eastAsia="ar-SA"/>
        </w:rPr>
      </w:pPr>
    </w:p>
    <w:p w:rsidR="00A251DA" w:rsidP="00221E47" w:rsidRDefault="00221E47">
      <w:pPr>
        <w:pBdr>
          <w:top w:val="single" w:color="auto" w:sz="4" w:space="1"/>
          <w:left w:val="single" w:color="auto" w:sz="4" w:space="4"/>
          <w:bottom w:val="single" w:color="auto" w:sz="4" w:space="1"/>
          <w:right w:val="single" w:color="auto" w:sz="4" w:space="4"/>
        </w:pBdr>
        <w:suppressAutoHyphens/>
        <w:spacing w:after="200" w:line="276" w:lineRule="auto"/>
        <w:ind w:left="0" w:firstLine="0"/>
        <w:rPr>
          <w:b/>
          <w:bCs/>
          <w:color w:val="auto"/>
          <w:lang w:eastAsia="ar-SA"/>
        </w:rPr>
      </w:pPr>
      <w:r w:rsidRPr="00221E47">
        <w:rPr>
          <w:b/>
          <w:bCs/>
          <w:color w:val="auto"/>
          <w:lang w:eastAsia="ar-SA"/>
        </w:rPr>
        <w:t>All PCMs need ensure compliance with appropriate DfE frameworks</w:t>
      </w:r>
    </w:p>
    <w:p w:rsidRPr="00A251DA" w:rsidR="00221E47" w:rsidP="00221E47" w:rsidRDefault="00221E47">
      <w:pPr>
        <w:pBdr>
          <w:top w:val="single" w:color="auto" w:sz="4" w:space="1"/>
          <w:left w:val="single" w:color="auto" w:sz="4" w:space="4"/>
          <w:bottom w:val="single" w:color="auto" w:sz="4" w:space="1"/>
          <w:right w:val="single" w:color="auto" w:sz="4" w:space="4"/>
        </w:pBdr>
        <w:suppressAutoHyphens/>
        <w:spacing w:after="200" w:line="276" w:lineRule="auto"/>
        <w:ind w:left="0" w:firstLine="0"/>
        <w:rPr>
          <w:b/>
          <w:bCs/>
          <w:color w:val="auto"/>
          <w:lang w:eastAsia="ar-SA"/>
        </w:rPr>
      </w:pPr>
      <w:r w:rsidRPr="00221E47">
        <w:rPr>
          <w:color w:val="auto"/>
          <w:lang w:eastAsia="ar-SA"/>
        </w:rPr>
        <w:t>These frameworks aim to have a substantial impact on the support provided for the early professional development of all teachers from training to their first two years in post.</w:t>
      </w:r>
    </w:p>
    <w:p w:rsidRPr="00221E47" w:rsidR="00221E47" w:rsidP="00221E47" w:rsidRDefault="00221E47">
      <w:pPr>
        <w:pBdr>
          <w:top w:val="single" w:color="auto" w:sz="4" w:space="1"/>
          <w:left w:val="single" w:color="auto" w:sz="4" w:space="4"/>
          <w:bottom w:val="single" w:color="auto" w:sz="4" w:space="1"/>
          <w:right w:val="single" w:color="auto" w:sz="4" w:space="4"/>
        </w:pBdr>
        <w:suppressAutoHyphens/>
        <w:spacing w:after="0" w:line="276" w:lineRule="auto"/>
        <w:ind w:left="0" w:firstLine="0"/>
        <w:rPr>
          <w:b/>
          <w:bCs/>
          <w:color w:val="auto"/>
          <w:lang w:eastAsia="ar-SA"/>
        </w:rPr>
      </w:pPr>
      <w:r w:rsidRPr="00221E47">
        <w:rPr>
          <w:b/>
          <w:bCs/>
          <w:color w:val="auto"/>
          <w:lang w:eastAsia="ar-SA"/>
        </w:rPr>
        <w:t>1.</w:t>
      </w:r>
      <w:r w:rsidRPr="00221E47">
        <w:rPr>
          <w:b/>
          <w:bCs/>
          <w:color w:val="auto"/>
          <w:lang w:eastAsia="ar-SA"/>
        </w:rPr>
        <w:tab/>
        <w:t>Initial Teacher Training Core Content Framework (ITTCCF)</w:t>
      </w:r>
    </w:p>
    <w:p w:rsidRPr="00221E47" w:rsidR="00221E47" w:rsidP="00221E47" w:rsidRDefault="00221E47">
      <w:pPr>
        <w:pBdr>
          <w:top w:val="single" w:color="auto" w:sz="4" w:space="1"/>
          <w:left w:val="single" w:color="auto" w:sz="4" w:space="4"/>
          <w:bottom w:val="single" w:color="auto" w:sz="4" w:space="1"/>
          <w:right w:val="single" w:color="auto" w:sz="4" w:space="4"/>
        </w:pBdr>
        <w:suppressAutoHyphens/>
        <w:spacing w:after="200" w:line="276" w:lineRule="auto"/>
        <w:ind w:left="0" w:firstLine="0"/>
        <w:rPr>
          <w:color w:val="auto"/>
          <w:lang w:eastAsia="ar-SA"/>
        </w:rPr>
      </w:pPr>
      <w:r w:rsidRPr="00221E47">
        <w:rPr>
          <w:color w:val="auto"/>
          <w:lang w:eastAsia="ar-SA"/>
        </w:rPr>
        <w:t xml:space="preserve">This defines the </w:t>
      </w:r>
      <w:r w:rsidRPr="00221E47">
        <w:rPr>
          <w:i/>
          <w:color w:val="auto"/>
          <w:lang w:eastAsia="ar-SA"/>
        </w:rPr>
        <w:t>minimum</w:t>
      </w:r>
      <w:r w:rsidRPr="00221E47">
        <w:rPr>
          <w:color w:val="auto"/>
          <w:lang w:eastAsia="ar-SA"/>
        </w:rPr>
        <w:t xml:space="preserve"> entitlement of all trainees and sets out the content that ITT providers and their partners must draw upon when designing and delivering programmes.</w:t>
      </w:r>
    </w:p>
    <w:p w:rsidRPr="00221E47" w:rsidR="00221E47" w:rsidP="00221E47" w:rsidRDefault="00E90762">
      <w:pPr>
        <w:pBdr>
          <w:top w:val="single" w:color="auto" w:sz="4" w:space="1"/>
          <w:left w:val="single" w:color="auto" w:sz="4" w:space="4"/>
          <w:bottom w:val="single" w:color="auto" w:sz="4" w:space="1"/>
          <w:right w:val="single" w:color="auto" w:sz="4" w:space="4"/>
        </w:pBdr>
        <w:suppressAutoHyphens/>
        <w:spacing w:after="200" w:line="276" w:lineRule="auto"/>
        <w:ind w:left="0" w:firstLine="0"/>
        <w:rPr>
          <w:color w:val="auto"/>
          <w:lang w:eastAsia="ar-SA"/>
        </w:rPr>
      </w:pPr>
      <w:hyperlink w:history="1" r:id="rId11">
        <w:r w:rsidRPr="00221E47" w:rsidR="00221E47">
          <w:rPr>
            <w:color w:val="000080"/>
            <w:u w:val="single"/>
            <w:lang w:eastAsia="ar-SA"/>
          </w:rPr>
          <w:t>https://assets.publishing.service.gov.uk/government/uploads/system/uploads/attachment_data/file/843676/Initial_teacher_training_core_content_framework.pdf</w:t>
        </w:r>
      </w:hyperlink>
      <w:r w:rsidRPr="00221E47" w:rsidR="00221E47">
        <w:rPr>
          <w:color w:val="auto"/>
          <w:lang w:eastAsia="ar-SA"/>
        </w:rPr>
        <w:t xml:space="preserve"> </w:t>
      </w:r>
    </w:p>
    <w:p w:rsidRPr="00221E47" w:rsidR="00221E47" w:rsidP="00221E47" w:rsidRDefault="00221E47">
      <w:pPr>
        <w:pBdr>
          <w:top w:val="single" w:color="auto" w:sz="4" w:space="1"/>
          <w:left w:val="single" w:color="auto" w:sz="4" w:space="4"/>
          <w:bottom w:val="single" w:color="auto" w:sz="4" w:space="1"/>
          <w:right w:val="single" w:color="auto" w:sz="4" w:space="4"/>
        </w:pBdr>
        <w:suppressAutoHyphens/>
        <w:spacing w:after="200" w:line="276" w:lineRule="auto"/>
        <w:ind w:left="0" w:firstLine="0"/>
        <w:rPr>
          <w:color w:val="auto"/>
          <w:lang w:eastAsia="ar-SA"/>
        </w:rPr>
      </w:pPr>
    </w:p>
    <w:p w:rsidRPr="00221E47" w:rsidR="00221E47" w:rsidP="00221E47" w:rsidRDefault="00221E47">
      <w:pPr>
        <w:pBdr>
          <w:top w:val="single" w:color="auto" w:sz="4" w:space="1"/>
          <w:left w:val="single" w:color="auto" w:sz="4" w:space="4"/>
          <w:bottom w:val="single" w:color="auto" w:sz="4" w:space="1"/>
          <w:right w:val="single" w:color="auto" w:sz="4" w:space="4"/>
        </w:pBdr>
        <w:suppressAutoHyphens/>
        <w:spacing w:after="0" w:line="276" w:lineRule="auto"/>
        <w:ind w:left="0" w:firstLine="0"/>
        <w:rPr>
          <w:b/>
          <w:bCs/>
          <w:color w:val="auto"/>
          <w:lang w:eastAsia="ar-SA"/>
        </w:rPr>
      </w:pPr>
      <w:r w:rsidRPr="00221E47">
        <w:rPr>
          <w:b/>
          <w:bCs/>
          <w:color w:val="auto"/>
          <w:lang w:eastAsia="ar-SA"/>
        </w:rPr>
        <w:t>2.</w:t>
      </w:r>
      <w:r w:rsidRPr="00221E47">
        <w:rPr>
          <w:b/>
          <w:bCs/>
          <w:color w:val="auto"/>
          <w:lang w:eastAsia="ar-SA"/>
        </w:rPr>
        <w:tab/>
        <w:t>Early Career Framework (ECF)</w:t>
      </w:r>
    </w:p>
    <w:p w:rsidRPr="00221E47" w:rsidR="00221E47" w:rsidP="00221E47" w:rsidRDefault="00221E47">
      <w:pPr>
        <w:pBdr>
          <w:top w:val="single" w:color="auto" w:sz="4" w:space="1"/>
          <w:left w:val="single" w:color="auto" w:sz="4" w:space="4"/>
          <w:bottom w:val="single" w:color="auto" w:sz="4" w:space="1"/>
          <w:right w:val="single" w:color="auto" w:sz="4" w:space="4"/>
        </w:pBdr>
        <w:suppressAutoHyphens/>
        <w:spacing w:after="200" w:line="276" w:lineRule="auto"/>
        <w:ind w:left="0" w:firstLine="0"/>
        <w:rPr>
          <w:color w:val="auto"/>
          <w:lang w:eastAsia="ar-SA"/>
        </w:rPr>
      </w:pPr>
      <w:r w:rsidRPr="00221E47">
        <w:rPr>
          <w:color w:val="auto"/>
          <w:lang w:eastAsia="ar-SA"/>
        </w:rPr>
        <w:t xml:space="preserve">This defines the minimum content that teachers in their </w:t>
      </w:r>
      <w:r w:rsidRPr="00221E47">
        <w:rPr>
          <w:i/>
          <w:color w:val="auto"/>
          <w:lang w:eastAsia="ar-SA"/>
        </w:rPr>
        <w:t>first two years</w:t>
      </w:r>
      <w:r w:rsidRPr="00221E47">
        <w:rPr>
          <w:color w:val="auto"/>
          <w:lang w:eastAsia="ar-SA"/>
        </w:rPr>
        <w:t xml:space="preserve"> are entitled to learn about and learn how to do with funded, high quality, professional development support.</w:t>
      </w:r>
    </w:p>
    <w:p w:rsidRPr="00221E47" w:rsidR="00221E47" w:rsidP="00221E47" w:rsidRDefault="00E90762">
      <w:pPr>
        <w:pBdr>
          <w:top w:val="single" w:color="auto" w:sz="4" w:space="1"/>
          <w:left w:val="single" w:color="auto" w:sz="4" w:space="4"/>
          <w:bottom w:val="single" w:color="auto" w:sz="4" w:space="1"/>
          <w:right w:val="single" w:color="auto" w:sz="4" w:space="4"/>
        </w:pBdr>
        <w:suppressAutoHyphens/>
        <w:spacing w:after="200" w:line="276" w:lineRule="auto"/>
        <w:ind w:left="0" w:firstLine="0"/>
        <w:rPr>
          <w:color w:val="auto"/>
          <w:lang w:eastAsia="ar-SA"/>
        </w:rPr>
      </w:pPr>
      <w:hyperlink w:history="1" r:id="rId12">
        <w:r w:rsidRPr="00221E47" w:rsidR="00221E47">
          <w:rPr>
            <w:color w:val="000080"/>
            <w:u w:val="single"/>
            <w:lang w:eastAsia="ar-SA"/>
          </w:rPr>
          <w:t>https://assets.publishing.service.gov.uk/government/uploads/system/uploads/attachment_data/file/913646/Early-Career_Framework.pdf</w:t>
        </w:r>
      </w:hyperlink>
      <w:r w:rsidRPr="00221E47" w:rsidR="00221E47">
        <w:rPr>
          <w:color w:val="auto"/>
          <w:lang w:eastAsia="ar-SA"/>
        </w:rPr>
        <w:t xml:space="preserve"> </w:t>
      </w:r>
    </w:p>
    <w:p w:rsidRPr="00221E47" w:rsidR="00221E47" w:rsidP="00221E47" w:rsidRDefault="00221E47">
      <w:pPr>
        <w:pBdr>
          <w:top w:val="single" w:color="auto" w:sz="4" w:space="1"/>
          <w:left w:val="single" w:color="auto" w:sz="4" w:space="4"/>
          <w:bottom w:val="single" w:color="auto" w:sz="4" w:space="1"/>
          <w:right w:val="single" w:color="auto" w:sz="4" w:space="4"/>
        </w:pBdr>
        <w:suppressAutoHyphens/>
        <w:spacing w:after="200" w:line="276" w:lineRule="auto"/>
        <w:ind w:left="0" w:firstLine="0"/>
        <w:rPr>
          <w:color w:val="auto"/>
          <w:lang w:eastAsia="ar-SA"/>
        </w:rPr>
      </w:pPr>
      <w:r w:rsidRPr="00221E47">
        <w:rPr>
          <w:color w:val="auto"/>
          <w:lang w:eastAsia="ar-SA"/>
        </w:rPr>
        <w:t xml:space="preserve">Both frameworks establish an entitlement to a 3-year or more structured package of support for all new teachers at the start of their careers. The ambition is that with this support, teachers stay for longer and thrive in the profession. This should be viewed alongside the Government’s </w:t>
      </w:r>
      <w:r w:rsidRPr="00221E47">
        <w:rPr>
          <w:i/>
          <w:color w:val="auto"/>
          <w:lang w:eastAsia="ar-SA"/>
        </w:rPr>
        <w:t>Recruitment and Retention Strategy</w:t>
      </w:r>
      <w:r w:rsidRPr="00221E47">
        <w:rPr>
          <w:color w:val="auto"/>
          <w:lang w:eastAsia="ar-SA"/>
        </w:rPr>
        <w:t xml:space="preserve"> (2016, updated 2019).</w:t>
      </w:r>
    </w:p>
    <w:p w:rsidRPr="00221E47" w:rsidR="00221E47" w:rsidP="00221E47" w:rsidRDefault="00221E47">
      <w:pPr>
        <w:pBdr>
          <w:top w:val="single" w:color="auto" w:sz="4" w:space="1"/>
          <w:left w:val="single" w:color="auto" w:sz="4" w:space="4"/>
          <w:bottom w:val="single" w:color="auto" w:sz="4" w:space="1"/>
          <w:right w:val="single" w:color="auto" w:sz="4" w:space="4"/>
        </w:pBdr>
        <w:suppressAutoHyphens/>
        <w:spacing w:after="200" w:line="276" w:lineRule="auto"/>
        <w:ind w:left="0" w:firstLine="0"/>
        <w:rPr>
          <w:color w:val="auto"/>
          <w:lang w:eastAsia="ar-SA"/>
        </w:rPr>
      </w:pPr>
      <w:r w:rsidRPr="00221E47">
        <w:rPr>
          <w:color w:val="auto"/>
          <w:lang w:eastAsia="ar-SA"/>
        </w:rPr>
        <w:t>The frameworks have been devised using current research evidence reviewed and endorsed by the Education Endowment Foundation (EEF) alongside guidance from an Expert Advisory group and other sector representatives. The frameworks will be kept under review as the evidence base develops over time and adaptations made accordingly.</w:t>
      </w:r>
    </w:p>
    <w:p w:rsidRPr="00221E47" w:rsidR="00221E47" w:rsidP="00221E47" w:rsidRDefault="00221E47">
      <w:pPr>
        <w:pBdr>
          <w:top w:val="single" w:color="auto" w:sz="4" w:space="1"/>
          <w:left w:val="single" w:color="auto" w:sz="4" w:space="4"/>
          <w:bottom w:val="single" w:color="auto" w:sz="4" w:space="1"/>
          <w:right w:val="single" w:color="auto" w:sz="4" w:space="4"/>
        </w:pBdr>
        <w:suppressAutoHyphens/>
        <w:spacing w:after="200" w:line="276" w:lineRule="auto"/>
        <w:ind w:left="0" w:firstLine="0"/>
        <w:rPr>
          <w:color w:val="auto"/>
          <w:lang w:eastAsia="ar-SA"/>
        </w:rPr>
      </w:pPr>
      <w:r w:rsidRPr="00221E47">
        <w:rPr>
          <w:color w:val="auto"/>
          <w:lang w:eastAsia="ar-SA"/>
        </w:rPr>
        <w:t>For more information on both of these frameworks please visit the Partnership Portal (see contact details, page 3)</w:t>
      </w:r>
    </w:p>
    <w:p w:rsidRPr="00221E47" w:rsidR="00221E47" w:rsidP="00221E47" w:rsidRDefault="00221E47">
      <w:pPr>
        <w:suppressAutoHyphens/>
        <w:spacing w:after="200" w:line="276" w:lineRule="auto"/>
        <w:ind w:left="0" w:firstLine="0"/>
        <w:rPr>
          <w:color w:val="auto"/>
          <w:lang w:eastAsia="ar-SA"/>
        </w:rPr>
      </w:pPr>
      <w:r w:rsidRPr="00221E47">
        <w:rPr>
          <w:color w:val="auto"/>
          <w:lang w:eastAsia="ar-SA"/>
        </w:rPr>
        <w:br w:type="page"/>
      </w:r>
    </w:p>
    <w:p w:rsidR="003F27B6" w:rsidRDefault="001B1A96">
      <w:pPr>
        <w:spacing w:after="0" w:line="259" w:lineRule="auto"/>
        <w:ind w:left="3" w:firstLine="0"/>
      </w:pPr>
      <w:r>
        <w:lastRenderedPageBreak/>
        <w:t xml:space="preserve"> </w:t>
      </w:r>
      <w:r>
        <w:tab/>
        <w:t xml:space="preserve"> </w:t>
      </w:r>
    </w:p>
    <w:p w:rsidRPr="00182112" w:rsidR="00221E47" w:rsidP="00221E47" w:rsidRDefault="00221E47">
      <w:pPr>
        <w:rPr>
          <w:rFonts w:asciiTheme="minorHAnsi" w:hAnsiTheme="minorHAnsi" w:cstheme="minorHAnsi"/>
          <w:sz w:val="28"/>
          <w:szCs w:val="28"/>
        </w:rPr>
      </w:pPr>
      <w:r w:rsidRPr="00182112">
        <w:rPr>
          <w:rFonts w:asciiTheme="minorHAnsi" w:hAnsiTheme="minorHAnsi" w:cstheme="minorHAnsi"/>
          <w:sz w:val="36"/>
          <w:szCs w:val="36"/>
        </w:rPr>
        <w:t>St Mary’s Partnerships</w:t>
      </w:r>
    </w:p>
    <w:p w:rsidRPr="00182112" w:rsidR="00221E47" w:rsidP="00221E47" w:rsidRDefault="00221E47">
      <w:pPr>
        <w:rPr>
          <w:rFonts w:asciiTheme="minorHAnsi" w:hAnsiTheme="minorHAnsi" w:cstheme="minorHAnsi"/>
          <w:sz w:val="28"/>
          <w:szCs w:val="28"/>
        </w:rPr>
      </w:pPr>
      <w:r w:rsidRPr="00182112">
        <w:rPr>
          <w:rFonts w:asciiTheme="minorHAnsi" w:hAnsiTheme="minorHAnsi" w:cstheme="minorHAnsi"/>
          <w:sz w:val="28"/>
          <w:szCs w:val="28"/>
        </w:rPr>
        <w:t>Partnership Office</w:t>
      </w:r>
    </w:p>
    <w:p w:rsidRPr="00182112" w:rsidR="00221E47" w:rsidP="00221E47" w:rsidRDefault="00221E47">
      <w:pPr>
        <w:rPr>
          <w:rFonts w:asciiTheme="minorHAnsi" w:hAnsiTheme="minorHAnsi" w:cstheme="minorHAnsi"/>
        </w:rPr>
      </w:pPr>
      <w:r w:rsidRPr="00182112">
        <w:rPr>
          <w:rFonts w:asciiTheme="minorHAnsi" w:hAnsiTheme="minorHAnsi" w:cstheme="minorHAnsi"/>
        </w:rPr>
        <w:t xml:space="preserve">For placement enquiries please email </w:t>
      </w:r>
      <w:hyperlink w:history="1" r:id="rId13">
        <w:r w:rsidRPr="00182112">
          <w:rPr>
            <w:rStyle w:val="Hyperlink"/>
            <w:rFonts w:asciiTheme="minorHAnsi" w:hAnsiTheme="minorHAnsi" w:cstheme="minorHAnsi"/>
          </w:rPr>
          <w:t>secondarypartnerships@stmarys.ac.uk</w:t>
        </w:r>
      </w:hyperlink>
      <w:r w:rsidRPr="00182112">
        <w:rPr>
          <w:rFonts w:asciiTheme="minorHAnsi" w:hAnsiTheme="minorHAnsi" w:cstheme="minorHAnsi"/>
        </w:rPr>
        <w:t xml:space="preserve"> </w:t>
      </w:r>
    </w:p>
    <w:p w:rsidRPr="00182112" w:rsidR="00221E47" w:rsidP="00221E47" w:rsidRDefault="00221E47">
      <w:pPr>
        <w:rPr>
          <w:rFonts w:asciiTheme="minorHAnsi" w:hAnsiTheme="minorHAnsi" w:cstheme="minorHAnsi"/>
        </w:rPr>
      </w:pPr>
    </w:p>
    <w:p w:rsidRPr="00182112" w:rsidR="00221E47" w:rsidP="00221E47" w:rsidRDefault="00221E47">
      <w:pPr>
        <w:rPr>
          <w:rFonts w:asciiTheme="minorHAnsi" w:hAnsiTheme="minorHAnsi" w:cstheme="minorHAnsi"/>
          <w:sz w:val="28"/>
          <w:szCs w:val="28"/>
        </w:rPr>
      </w:pPr>
      <w:r w:rsidRPr="00182112">
        <w:rPr>
          <w:rFonts w:asciiTheme="minorHAnsi" w:hAnsiTheme="minorHAnsi" w:cstheme="minorHAnsi"/>
          <w:sz w:val="28"/>
          <w:szCs w:val="28"/>
        </w:rPr>
        <w:t>Access to documentation on the Partnership Portal</w:t>
      </w:r>
    </w:p>
    <w:p w:rsidRPr="00182112" w:rsidR="00221E47" w:rsidP="00221E47" w:rsidRDefault="00221E47">
      <w:pPr>
        <w:spacing w:after="0"/>
        <w:rPr>
          <w:rFonts w:asciiTheme="minorHAnsi" w:hAnsiTheme="minorHAnsi" w:cstheme="minorHAnsi"/>
        </w:rPr>
      </w:pPr>
      <w:r w:rsidRPr="00182112">
        <w:rPr>
          <w:rFonts w:asciiTheme="minorHAnsi" w:hAnsiTheme="minorHAnsi" w:cstheme="minorHAnsi"/>
        </w:rPr>
        <w:t>Copies of all St Mary’s University Partnership documents are available on the Portal:</w:t>
      </w:r>
    </w:p>
    <w:p w:rsidRPr="00182112" w:rsidR="00221E47" w:rsidP="00221E47" w:rsidRDefault="00E90762">
      <w:pPr>
        <w:spacing w:after="0"/>
        <w:rPr>
          <w:rFonts w:asciiTheme="minorHAnsi" w:hAnsiTheme="minorHAnsi" w:cstheme="minorHAnsi"/>
          <w:b/>
        </w:rPr>
      </w:pPr>
      <w:hyperlink w:history="1" r:id="rId14">
        <w:r w:rsidRPr="00182112" w:rsidR="00221E47">
          <w:rPr>
            <w:rStyle w:val="Hyperlink"/>
            <w:rFonts w:asciiTheme="minorHAnsi" w:hAnsiTheme="minorHAnsi" w:cstheme="minorHAnsi"/>
            <w:b/>
          </w:rPr>
          <w:t>http://partnerships.stmarys.ac.uk</w:t>
        </w:r>
      </w:hyperlink>
    </w:p>
    <w:p w:rsidR="003F27B6" w:rsidRDefault="003F27B6">
      <w:pPr>
        <w:spacing w:after="218" w:line="259" w:lineRule="auto"/>
        <w:ind w:left="3" w:firstLine="0"/>
      </w:pPr>
    </w:p>
    <w:p w:rsidR="003F27B6" w:rsidRDefault="001B1A96">
      <w:pPr>
        <w:spacing w:after="271" w:line="259" w:lineRule="auto"/>
        <w:ind w:left="3" w:firstLine="0"/>
      </w:pPr>
      <w:r>
        <w:rPr>
          <w:rFonts w:ascii="Arial" w:hAnsi="Arial" w:eastAsia="Arial" w:cs="Arial"/>
        </w:rPr>
        <w:t xml:space="preserve"> </w:t>
      </w:r>
    </w:p>
    <w:p w:rsidRPr="00182112" w:rsidR="00221E47" w:rsidP="00221E47" w:rsidRDefault="00221E47">
      <w:pPr>
        <w:rPr>
          <w:rFonts w:asciiTheme="minorHAnsi" w:hAnsiTheme="minorHAnsi" w:cstheme="minorHAnsi"/>
          <w:sz w:val="28"/>
          <w:szCs w:val="28"/>
        </w:rPr>
      </w:pPr>
      <w:r w:rsidRPr="00182112">
        <w:rPr>
          <w:rFonts w:asciiTheme="minorHAnsi" w:hAnsiTheme="minorHAnsi" w:cstheme="minorHAnsi"/>
          <w:sz w:val="28"/>
          <w:szCs w:val="28"/>
        </w:rPr>
        <w:t>Index of appendices</w:t>
      </w:r>
    </w:p>
    <w:p w:rsidRPr="00182112" w:rsidR="00221E47" w:rsidP="00221E47" w:rsidRDefault="00221E47">
      <w:pPr>
        <w:spacing w:after="0"/>
        <w:rPr>
          <w:rFonts w:asciiTheme="minorHAnsi" w:hAnsiTheme="minorHAnsi" w:cstheme="minorHAnsi"/>
        </w:rPr>
      </w:pPr>
      <w:r w:rsidRPr="00182112">
        <w:rPr>
          <w:rFonts w:asciiTheme="minorHAnsi" w:hAnsiTheme="minorHAnsi" w:cstheme="minorHAnsi"/>
        </w:rPr>
        <w:t xml:space="preserve">Appendix </w:t>
      </w:r>
      <w:r>
        <w:rPr>
          <w:rFonts w:asciiTheme="minorHAnsi" w:hAnsiTheme="minorHAnsi" w:cstheme="minorHAnsi"/>
        </w:rPr>
        <w:t>A</w:t>
      </w:r>
      <w:r w:rsidRPr="00182112">
        <w:rPr>
          <w:rFonts w:asciiTheme="minorHAnsi" w:hAnsiTheme="minorHAnsi" w:cstheme="minorHAnsi"/>
        </w:rPr>
        <w:t>: Roles and commitments</w:t>
      </w:r>
    </w:p>
    <w:p w:rsidRPr="00182112" w:rsidR="00221E47" w:rsidP="00221E47" w:rsidRDefault="00221E47">
      <w:pPr>
        <w:spacing w:after="0"/>
        <w:rPr>
          <w:rFonts w:asciiTheme="minorHAnsi" w:hAnsiTheme="minorHAnsi" w:cstheme="minorHAnsi"/>
        </w:rPr>
      </w:pPr>
      <w:r w:rsidRPr="00182112">
        <w:rPr>
          <w:rFonts w:asciiTheme="minorHAnsi" w:hAnsiTheme="minorHAnsi" w:cstheme="minorHAnsi"/>
        </w:rPr>
        <w:t xml:space="preserve">Appendix </w:t>
      </w:r>
      <w:r>
        <w:rPr>
          <w:rFonts w:asciiTheme="minorHAnsi" w:hAnsiTheme="minorHAnsi" w:cstheme="minorHAnsi"/>
        </w:rPr>
        <w:t>B</w:t>
      </w:r>
      <w:r w:rsidRPr="00182112">
        <w:rPr>
          <w:rFonts w:asciiTheme="minorHAnsi" w:hAnsiTheme="minorHAnsi" w:cstheme="minorHAnsi"/>
        </w:rPr>
        <w:t>: ITT criteria</w:t>
      </w:r>
    </w:p>
    <w:p w:rsidR="001B1A96" w:rsidRDefault="001B1A96">
      <w:pPr>
        <w:pStyle w:val="Heading3"/>
        <w:ind w:left="-2"/>
      </w:pPr>
    </w:p>
    <w:p w:rsidR="001B1A96" w:rsidRDefault="001B1A96">
      <w:pPr>
        <w:pStyle w:val="Heading3"/>
        <w:ind w:left="-2"/>
      </w:pPr>
    </w:p>
    <w:p w:rsidR="001B1A96" w:rsidRDefault="001B1A96">
      <w:pPr>
        <w:pStyle w:val="Heading3"/>
        <w:ind w:left="-2"/>
      </w:pPr>
    </w:p>
    <w:p w:rsidR="001B1A96" w:rsidRDefault="001B1A96">
      <w:pPr>
        <w:pStyle w:val="Heading3"/>
        <w:ind w:left="-2"/>
      </w:pPr>
    </w:p>
    <w:p w:rsidR="00EB203C" w:rsidP="00EB203C" w:rsidRDefault="00EB203C"/>
    <w:p w:rsidR="00EB203C" w:rsidP="00EB203C" w:rsidRDefault="00EB203C"/>
    <w:p w:rsidR="00EB203C" w:rsidP="00EB203C" w:rsidRDefault="00EB203C"/>
    <w:p w:rsidR="00EB203C" w:rsidP="00EB203C" w:rsidRDefault="00EB203C"/>
    <w:p w:rsidR="00EB203C" w:rsidP="00EB203C" w:rsidRDefault="00EB203C"/>
    <w:p w:rsidR="00EB203C" w:rsidP="00EB203C" w:rsidRDefault="00EB203C"/>
    <w:p w:rsidR="00EB203C" w:rsidP="00EB203C" w:rsidRDefault="00EB203C"/>
    <w:p w:rsidR="00EB203C" w:rsidP="00EB203C" w:rsidRDefault="00EB203C"/>
    <w:p w:rsidR="00EB203C" w:rsidP="00EB203C" w:rsidRDefault="00EB203C"/>
    <w:p w:rsidR="00EB203C" w:rsidP="00EB203C" w:rsidRDefault="00EB203C"/>
    <w:p w:rsidR="00EB203C" w:rsidP="00EB203C" w:rsidRDefault="00EB203C"/>
    <w:p w:rsidR="00EB203C" w:rsidP="00EB203C" w:rsidRDefault="00EB203C"/>
    <w:p w:rsidR="00EB203C" w:rsidP="00EB203C" w:rsidRDefault="00EB203C"/>
    <w:p w:rsidR="00EB203C" w:rsidP="00EB203C" w:rsidRDefault="00EB203C"/>
    <w:p w:rsidR="00EB203C" w:rsidP="00EB203C" w:rsidRDefault="00EB203C"/>
    <w:p w:rsidR="00EB203C" w:rsidP="00EB203C" w:rsidRDefault="00EB203C"/>
    <w:p w:rsidRPr="00EB203C" w:rsidR="00EB203C" w:rsidP="00EB203C" w:rsidRDefault="00EB203C"/>
    <w:p w:rsidR="003F27B6" w:rsidRDefault="001B1A96">
      <w:pPr>
        <w:pStyle w:val="Heading3"/>
        <w:ind w:left="-2"/>
      </w:pPr>
      <w:r>
        <w:lastRenderedPageBreak/>
        <w:t xml:space="preserve">1. Introduction </w:t>
      </w:r>
    </w:p>
    <w:p w:rsidR="003F27B6" w:rsidRDefault="001B1A96">
      <w:pPr>
        <w:spacing w:after="251"/>
        <w:ind w:left="-3"/>
      </w:pPr>
      <w:r>
        <w:t xml:space="preserve">This document sets out the agreed commitment between our partnership schools and St Mary’s University to undertake the following programme: </w:t>
      </w:r>
    </w:p>
    <w:p w:rsidR="003F27B6" w:rsidRDefault="001B1A96">
      <w:pPr>
        <w:spacing w:after="231"/>
        <w:ind w:left="722" w:hanging="360"/>
      </w:pPr>
      <w:r>
        <w:rPr>
          <w:rFonts w:ascii="Segoe UI Symbol" w:hAnsi="Segoe UI Symbol" w:eastAsia="Segoe UI Symbol" w:cs="Segoe UI Symbol"/>
        </w:rPr>
        <w:t>•</w:t>
      </w:r>
      <w:r>
        <w:rPr>
          <w:rFonts w:ascii="Arial" w:hAnsi="Arial" w:eastAsia="Arial" w:cs="Arial"/>
        </w:rPr>
        <w:t xml:space="preserve"> </w:t>
      </w:r>
      <w:r>
        <w:rPr>
          <w:rFonts w:ascii="Arial" w:hAnsi="Arial" w:eastAsia="Arial" w:cs="Arial"/>
        </w:rPr>
        <w:tab/>
      </w:r>
      <w:r>
        <w:t>Core (recruited by St Mary’s) PGCE with QTS leading to the award of one or two qualifications:  Post Graduate Certificate in Education (PGCE) with 60 credits of Masters (Level 7) or the Professional Certificate in Education (</w:t>
      </w:r>
      <w:proofErr w:type="spellStart"/>
      <w:r>
        <w:t>PfCE</w:t>
      </w:r>
      <w:proofErr w:type="spellEnd"/>
      <w:r>
        <w:t xml:space="preserve">) with less than 60 credits at Masters (Level 6). </w:t>
      </w:r>
    </w:p>
    <w:p w:rsidR="003F27B6" w:rsidRDefault="001B1A96">
      <w:pPr>
        <w:spacing w:after="207" w:line="267" w:lineRule="auto"/>
        <w:ind w:left="358" w:hanging="10"/>
      </w:pPr>
      <w:r>
        <w:rPr>
          <w:b/>
        </w:rPr>
        <w:t xml:space="preserve">Please note: there is a separate partnership agreement for School Direct Salaried (SDS) and School Direct Fee (SDF) as these places are recruited by Lead schools who are responsible for the placements of the trainees they recruit. </w:t>
      </w:r>
    </w:p>
    <w:p w:rsidR="003F27B6" w:rsidRDefault="001B1A96">
      <w:pPr>
        <w:spacing w:after="263"/>
        <w:ind w:left="-3"/>
      </w:pPr>
      <w:r>
        <w:t xml:space="preserve">Partnership in initial teacher education implies collective responsibility for all aspects of the training; all partners are committed to the planning and delivery of high-quality training and in the selection and final assessment of trainees. The partnership works to provide the best possible professional outcome for trainee teachers to ensure they reach their full potential. Central to this is the shared understanding of taught courses, mentoring and coaching. </w:t>
      </w:r>
    </w:p>
    <w:p w:rsidR="003F27B6" w:rsidRDefault="001B1A96">
      <w:pPr>
        <w:spacing w:after="0" w:line="259" w:lineRule="auto"/>
        <w:ind w:left="-2" w:hanging="10"/>
      </w:pPr>
      <w:r>
        <w:rPr>
          <w:color w:val="2F5496"/>
          <w:sz w:val="26"/>
        </w:rPr>
        <w:t xml:space="preserve">Purpose of the Agreement </w:t>
      </w:r>
    </w:p>
    <w:p w:rsidR="003F27B6" w:rsidRDefault="001B1A96">
      <w:pPr>
        <w:spacing w:after="28"/>
        <w:ind w:left="-3"/>
      </w:pPr>
      <w:r>
        <w:t xml:space="preserve">The agreement has been designed so that the Partnership fulfils the Department for Education (DfE) ITT Criteria. </w:t>
      </w:r>
    </w:p>
    <w:p w:rsidR="003F27B6" w:rsidRDefault="001B1A96">
      <w:pPr>
        <w:spacing w:after="224"/>
        <w:ind w:left="-3"/>
      </w:pPr>
      <w:r>
        <w:t xml:space="preserve">Accreditation of the programme lies with St Mary’s University with all other matters being shared. All Quality Assurance (QA) requirements of St Mary’s University are fully met in line with the St Mary’s University PGCE Programme Specifications. </w:t>
      </w:r>
    </w:p>
    <w:p w:rsidR="003F27B6" w:rsidRDefault="001B1A96">
      <w:pPr>
        <w:spacing w:after="224"/>
        <w:ind w:left="-3"/>
      </w:pPr>
      <w:r>
        <w:t>We ask you to read this Agreement carefully. When offering places via our electronic portal for 202</w:t>
      </w:r>
      <w:r w:rsidR="00DE0731">
        <w:t>3</w:t>
      </w:r>
      <w:r>
        <w:t>/2</w:t>
      </w:r>
      <w:r w:rsidR="00DE0731">
        <w:t>4</w:t>
      </w:r>
      <w:r>
        <w:t xml:space="preserve">, the Professional Co-ordinating Mentor (PCM) will be asked to confirm their acceptance of the Partnership Agreement. </w:t>
      </w:r>
      <w:r>
        <w:rPr>
          <w:u w:val="single" w:color="000000"/>
        </w:rPr>
        <w:t>Without confirmation of the Partnership Agreement we will be unable to pay for the placements on offer.</w:t>
      </w:r>
      <w:r>
        <w:t xml:space="preserve"> </w:t>
      </w:r>
    </w:p>
    <w:p w:rsidR="003F27B6" w:rsidRDefault="001B1A96">
      <w:pPr>
        <w:spacing w:after="355" w:line="259" w:lineRule="auto"/>
        <w:ind w:left="3" w:firstLine="0"/>
      </w:pPr>
      <w:r>
        <w:t xml:space="preserve"> </w:t>
      </w:r>
    </w:p>
    <w:p w:rsidR="003F27B6" w:rsidRDefault="001B1A96">
      <w:pPr>
        <w:pStyle w:val="Heading3"/>
        <w:ind w:left="-2"/>
      </w:pPr>
      <w:r>
        <w:t xml:space="preserve">2. Statement of Values </w:t>
      </w:r>
    </w:p>
    <w:p w:rsidR="003F27B6" w:rsidRDefault="001B1A96">
      <w:pPr>
        <w:spacing w:after="255"/>
        <w:ind w:left="-3"/>
      </w:pPr>
      <w:r>
        <w:t xml:space="preserve">Four core values define St Mary’s and underpin all we do as a University. They are: </w:t>
      </w:r>
    </w:p>
    <w:p w:rsidR="003F27B6" w:rsidRDefault="001B1A96">
      <w:pPr>
        <w:numPr>
          <w:ilvl w:val="0"/>
          <w:numId w:val="1"/>
        </w:numPr>
        <w:spacing w:after="0" w:line="267" w:lineRule="auto"/>
        <w:ind w:hanging="360"/>
      </w:pPr>
      <w:r>
        <w:rPr>
          <w:b/>
        </w:rPr>
        <w:t xml:space="preserve">Inclusiveness </w:t>
      </w:r>
    </w:p>
    <w:p w:rsidR="003F27B6" w:rsidRDefault="001B1A96">
      <w:pPr>
        <w:spacing w:after="251"/>
        <w:ind w:left="732"/>
      </w:pPr>
      <w:r>
        <w:t xml:space="preserve">We celebrate differences, recognising that everyone is born with a unique identity. St Mary’s is a place where students and staff can reach their full potential and make a positive contribution to society. </w:t>
      </w:r>
    </w:p>
    <w:p w:rsidR="003F27B6" w:rsidRDefault="001B1A96">
      <w:pPr>
        <w:numPr>
          <w:ilvl w:val="0"/>
          <w:numId w:val="1"/>
        </w:numPr>
        <w:spacing w:after="0" w:line="267" w:lineRule="auto"/>
        <w:ind w:hanging="360"/>
      </w:pPr>
      <w:r>
        <w:rPr>
          <w:b/>
        </w:rPr>
        <w:t xml:space="preserve">Generosity of Spirit </w:t>
      </w:r>
    </w:p>
    <w:p w:rsidR="003F27B6" w:rsidRDefault="001B1A96">
      <w:pPr>
        <w:spacing w:after="253"/>
        <w:ind w:left="732"/>
      </w:pPr>
      <w:r>
        <w:t xml:space="preserve">Our generosity of spirit sets us apart. It can be seen in the encouragement, collegiality, empathy, helpfulness and service to be found across the University. </w:t>
      </w:r>
    </w:p>
    <w:p w:rsidR="003F27B6" w:rsidRDefault="001B1A96">
      <w:pPr>
        <w:numPr>
          <w:ilvl w:val="0"/>
          <w:numId w:val="1"/>
        </w:numPr>
        <w:spacing w:after="0" w:line="267" w:lineRule="auto"/>
        <w:ind w:hanging="360"/>
      </w:pPr>
      <w:r>
        <w:rPr>
          <w:b/>
        </w:rPr>
        <w:t xml:space="preserve">Respect </w:t>
      </w:r>
    </w:p>
    <w:p w:rsidR="003F27B6" w:rsidRDefault="001B1A96">
      <w:pPr>
        <w:spacing w:after="255"/>
        <w:ind w:left="732"/>
      </w:pPr>
      <w:r>
        <w:t xml:space="preserve">We respect everybody. We treat everyone as we ourselves would want to be treated. </w:t>
      </w:r>
    </w:p>
    <w:p w:rsidR="003F27B6" w:rsidRDefault="001B1A96">
      <w:pPr>
        <w:numPr>
          <w:ilvl w:val="0"/>
          <w:numId w:val="1"/>
        </w:numPr>
        <w:spacing w:after="0" w:line="267" w:lineRule="auto"/>
        <w:ind w:hanging="360"/>
      </w:pPr>
      <w:r>
        <w:rPr>
          <w:b/>
        </w:rPr>
        <w:t xml:space="preserve">Excellence </w:t>
      </w:r>
    </w:p>
    <w:p w:rsidR="003F27B6" w:rsidRDefault="001B1A96">
      <w:pPr>
        <w:spacing w:after="224"/>
        <w:ind w:left="732"/>
      </w:pPr>
      <w:r>
        <w:t xml:space="preserve">We strive to be the best at everything we do. We seek professionalism through setting high standards and continuous improvement in all our practices and work. </w:t>
      </w:r>
    </w:p>
    <w:p w:rsidR="003F27B6" w:rsidRDefault="001B1A96">
      <w:pPr>
        <w:spacing w:after="0" w:line="259" w:lineRule="auto"/>
        <w:ind w:left="3" w:firstLine="0"/>
      </w:pPr>
      <w:r>
        <w:t xml:space="preserve"> </w:t>
      </w:r>
    </w:p>
    <w:p w:rsidR="003F27B6" w:rsidRDefault="001B1A96">
      <w:pPr>
        <w:spacing w:after="224"/>
        <w:ind w:left="-3"/>
      </w:pPr>
      <w:r>
        <w:lastRenderedPageBreak/>
        <w:t xml:space="preserve">The Partnership believes that the purpose of teacher education is to equip teachers with the relevant knowledge, understanding, skills, attitudes and behaviours so that, through their teaching, they meet the academic, cognitive, physical, emotional, spiritual, moral, social and aesthetic needs of the pupils and trainees in schools. </w:t>
      </w:r>
    </w:p>
    <w:p w:rsidR="003F27B6" w:rsidRDefault="001B1A96">
      <w:pPr>
        <w:spacing w:after="224"/>
        <w:ind w:left="-3"/>
      </w:pPr>
      <w:r>
        <w:t xml:space="preserve">The Partnership is deeply committed to developing critically reflective practitioners who are committed to their own continual professional learning. In order to develop as effective teachers, it is essential that trainees have opportunities both to practise their classroom skills and to reflect on and develop their practice with the support of high-quality training, coaching and mentoring. </w:t>
      </w:r>
    </w:p>
    <w:p w:rsidR="003F27B6" w:rsidRDefault="001B1A96">
      <w:pPr>
        <w:spacing w:after="224"/>
        <w:ind w:left="-3"/>
      </w:pPr>
      <w:r>
        <w:t xml:space="preserve">The Partnership is fully committed to training high quality teachers capable of rapid professional advancement through to leadership roles. </w:t>
      </w:r>
    </w:p>
    <w:p w:rsidR="003F27B6" w:rsidRDefault="001B1A96">
      <w:pPr>
        <w:spacing w:after="224"/>
        <w:ind w:left="-3"/>
      </w:pPr>
      <w:r>
        <w:t xml:space="preserve">The Partnership will actively promote fundamental British values through its work with trainee teachers. These values are embedded in democracy, the rule of law, individual liberty, and mutual respect and tolerance of those with different faiths and belief, and none. </w:t>
      </w:r>
    </w:p>
    <w:p w:rsidR="003F27B6" w:rsidRDefault="001B1A96">
      <w:pPr>
        <w:spacing w:after="355" w:line="259" w:lineRule="auto"/>
        <w:ind w:left="2" w:firstLine="0"/>
      </w:pPr>
      <w:r>
        <w:t xml:space="preserve"> </w:t>
      </w:r>
    </w:p>
    <w:p w:rsidR="003F27B6" w:rsidRDefault="001B1A96">
      <w:pPr>
        <w:pStyle w:val="Heading3"/>
        <w:ind w:left="-2"/>
      </w:pPr>
      <w:r>
        <w:t xml:space="preserve">3. Equal Opportunities </w:t>
      </w:r>
    </w:p>
    <w:p w:rsidRPr="00182112" w:rsidR="000A5BED" w:rsidP="000A5BED" w:rsidRDefault="000A5BED">
      <w:pPr>
        <w:rPr>
          <w:rFonts w:asciiTheme="minorHAnsi" w:hAnsiTheme="minorHAnsi" w:cstheme="minorHAnsi"/>
        </w:rPr>
      </w:pPr>
      <w:r w:rsidRPr="00182112">
        <w:rPr>
          <w:rFonts w:asciiTheme="minorHAnsi" w:hAnsiTheme="minorHAnsi" w:cstheme="minorHAnsi"/>
        </w:rPr>
        <w:t xml:space="preserve">The Partnership is committed to equal opportunity for all individuals regardless of race, culture, religion, age, gender or disability and sexual orientation. St Mary’s University has the responsibility to ensure that all trainees have the health and physical capacity to teach, as set out in the </w:t>
      </w:r>
      <w:hyperlink w:history="1" w:anchor="overview" r:id="rId15">
        <w:r w:rsidRPr="005B4C34">
          <w:rPr>
            <w:rStyle w:val="Hyperlink"/>
            <w:rFonts w:asciiTheme="minorHAnsi" w:hAnsiTheme="minorHAnsi" w:cstheme="minorHAnsi"/>
          </w:rPr>
          <w:t>DfE ITT criteria.</w:t>
        </w:r>
      </w:hyperlink>
    </w:p>
    <w:p w:rsidR="003F27B6" w:rsidRDefault="001B1A96">
      <w:pPr>
        <w:spacing w:after="355" w:line="259" w:lineRule="auto"/>
        <w:ind w:left="3" w:firstLine="0"/>
      </w:pPr>
      <w:r>
        <w:t xml:space="preserve"> </w:t>
      </w:r>
    </w:p>
    <w:p w:rsidR="003F27B6" w:rsidRDefault="001B1A96">
      <w:pPr>
        <w:spacing w:after="0" w:line="259" w:lineRule="auto"/>
        <w:ind w:left="-2" w:hanging="10"/>
        <w:rPr>
          <w:color w:val="2F5496"/>
          <w:sz w:val="32"/>
        </w:rPr>
      </w:pPr>
      <w:r>
        <w:rPr>
          <w:color w:val="2F5496"/>
          <w:sz w:val="32"/>
        </w:rPr>
        <w:t xml:space="preserve">4. Funding </w:t>
      </w:r>
    </w:p>
    <w:p w:rsidR="003F27B6" w:rsidP="000A5BED" w:rsidRDefault="000A5BED">
      <w:pPr>
        <w:spacing w:after="0" w:line="259" w:lineRule="auto"/>
        <w:ind w:left="-2" w:hanging="10"/>
      </w:pPr>
      <w:r>
        <w:t>Hosting a St Mary’s Secondary PGCE student will be paid at £400 per student per placement.</w:t>
      </w:r>
    </w:p>
    <w:p w:rsidR="000A5BED" w:rsidP="000A5BED" w:rsidRDefault="000A5BED">
      <w:pPr>
        <w:spacing w:after="0" w:line="259" w:lineRule="auto"/>
        <w:ind w:left="-2" w:hanging="10"/>
      </w:pPr>
    </w:p>
    <w:p w:rsidR="003F27B6" w:rsidRDefault="001B1A96">
      <w:pPr>
        <w:pStyle w:val="Heading3"/>
        <w:ind w:left="-2"/>
      </w:pPr>
      <w:r>
        <w:t xml:space="preserve">5. The Strategic Partnership Board (SPB) </w:t>
      </w:r>
    </w:p>
    <w:p w:rsidR="003F27B6" w:rsidRDefault="001B1A96">
      <w:pPr>
        <w:spacing w:after="224"/>
        <w:ind w:left="-3"/>
      </w:pPr>
      <w:r>
        <w:t xml:space="preserve">This group will meet termly, with an agenda based on schools and St Mary’s needs and a strong focus on the </w:t>
      </w:r>
      <w:r w:rsidR="000A5BED">
        <w:t>q</w:t>
      </w:r>
      <w:r>
        <w:t xml:space="preserve">uality </w:t>
      </w:r>
      <w:r w:rsidR="000A5BED">
        <w:t>a</w:t>
      </w:r>
      <w:r>
        <w:t xml:space="preserve">ssurance of the Partnership. The meeting will be held ‘virtually’ with the recorded link distributed to all PCMs to view. </w:t>
      </w:r>
    </w:p>
    <w:p w:rsidR="003F27B6" w:rsidP="000A5BED" w:rsidRDefault="001B1A96">
      <w:pPr>
        <w:spacing w:after="224"/>
        <w:ind w:left="-3"/>
      </w:pPr>
      <w:r>
        <w:t>Any</w:t>
      </w:r>
      <w:r w:rsidR="00EB203C">
        <w:t xml:space="preserve"> School manager or</w:t>
      </w:r>
      <w:r>
        <w:t xml:space="preserve"> Professional Coordinating Mentor</w:t>
      </w:r>
      <w:r w:rsidR="00EB203C">
        <w:t xml:space="preserve"> (PCM)</w:t>
      </w:r>
      <w:r w:rsidR="000A5BED">
        <w:t xml:space="preserve"> </w:t>
      </w:r>
      <w:r>
        <w:t xml:space="preserve">can be </w:t>
      </w:r>
      <w:r w:rsidR="000A5BED">
        <w:t>a member of</w:t>
      </w:r>
      <w:r>
        <w:t xml:space="preserve"> the SPB and we welcome active participants for the group</w:t>
      </w:r>
      <w:r w:rsidR="000A5BED">
        <w:t>.</w:t>
      </w:r>
      <w:r>
        <w:t xml:space="preserve"> </w:t>
      </w:r>
      <w:r>
        <w:tab/>
      </w:r>
      <w:r>
        <w:rPr>
          <w:color w:val="2F5496"/>
          <w:sz w:val="32"/>
        </w:rPr>
        <w:t xml:space="preserve"> </w:t>
      </w:r>
    </w:p>
    <w:p w:rsidR="003F27B6" w:rsidRDefault="001B1A96">
      <w:pPr>
        <w:pStyle w:val="Heading3"/>
        <w:ind w:left="-2"/>
      </w:pPr>
      <w:r>
        <w:t xml:space="preserve">6. Partnership Responsibilities </w:t>
      </w:r>
    </w:p>
    <w:p w:rsidR="003F27B6" w:rsidRDefault="001B1A96">
      <w:pPr>
        <w:spacing w:after="251"/>
        <w:ind w:left="-3"/>
      </w:pPr>
      <w:r>
        <w:t xml:space="preserve">By consenting to the Partnership Agreement, the School and St Mary’s University agree to form a Partnership and commit the institutions to: </w:t>
      </w:r>
    </w:p>
    <w:p w:rsidR="003F27B6" w:rsidRDefault="001B1A96">
      <w:pPr>
        <w:numPr>
          <w:ilvl w:val="0"/>
          <w:numId w:val="2"/>
        </w:numPr>
        <w:ind w:hanging="360"/>
      </w:pPr>
      <w:r>
        <w:t xml:space="preserve">ensuring compliance with the DfE ITT Requirements; and </w:t>
      </w:r>
    </w:p>
    <w:p w:rsidR="003F27B6" w:rsidRDefault="001B1A96">
      <w:pPr>
        <w:numPr>
          <w:ilvl w:val="0"/>
          <w:numId w:val="2"/>
        </w:numPr>
        <w:ind w:hanging="360"/>
      </w:pPr>
      <w:r>
        <w:t xml:space="preserve">ensuring that St Mary’s University Programme Specifications for the award of Qualified Teacher Status and the Secondary Post Graduate Certificate in Education are met. </w:t>
      </w:r>
    </w:p>
    <w:p w:rsidR="003F27B6" w:rsidP="000A5BED" w:rsidRDefault="001B1A96">
      <w:pPr>
        <w:spacing w:after="224"/>
        <w:ind w:left="-3"/>
      </w:pPr>
      <w:r>
        <w:t xml:space="preserve">As the Accredited Provider, St Mary’s University will be the lead partner for communication with DfE regarding the award of Qualified Teacher Status.  </w:t>
      </w:r>
    </w:p>
    <w:p w:rsidR="003F27B6" w:rsidRDefault="001B1A96">
      <w:pPr>
        <w:pStyle w:val="Heading3"/>
        <w:ind w:left="-2"/>
      </w:pPr>
      <w:r>
        <w:lastRenderedPageBreak/>
        <w:t xml:space="preserve">7. Quality Assurance </w:t>
      </w:r>
    </w:p>
    <w:p w:rsidR="003F27B6" w:rsidRDefault="001B1A96">
      <w:pPr>
        <w:spacing w:after="224"/>
        <w:ind w:left="-3"/>
      </w:pPr>
      <w:r>
        <w:t>St Mary’s will provide external visits from the University</w:t>
      </w:r>
      <w:r w:rsidR="000A5BED">
        <w:t xml:space="preserve"> tutors,</w:t>
      </w:r>
      <w:r>
        <w:t xml:space="preserve"> and </w:t>
      </w:r>
      <w:r w:rsidR="000A5BED">
        <w:t xml:space="preserve">in the summer term from </w:t>
      </w:r>
      <w:r>
        <w:t>External Examiners who will operate under the regulations of St Mary’s University. The</w:t>
      </w:r>
      <w:r w:rsidR="000A5BED">
        <w:t xml:space="preserve">y </w:t>
      </w:r>
      <w:r>
        <w:t xml:space="preserve">will support and quality assure the assessment of approximately 10% of finalist trainees both: </w:t>
      </w:r>
    </w:p>
    <w:p w:rsidR="003F27B6" w:rsidRDefault="001B1A96">
      <w:pPr>
        <w:numPr>
          <w:ilvl w:val="0"/>
          <w:numId w:val="3"/>
        </w:numPr>
        <w:ind w:left="721" w:hanging="360"/>
      </w:pPr>
      <w:r>
        <w:t xml:space="preserve">against the Standards for the award of Qualified Teacher Status (QTS), and </w:t>
      </w:r>
    </w:p>
    <w:p w:rsidR="003F27B6" w:rsidRDefault="001B1A96">
      <w:pPr>
        <w:numPr>
          <w:ilvl w:val="0"/>
          <w:numId w:val="3"/>
        </w:numPr>
        <w:ind w:left="721" w:hanging="360"/>
      </w:pPr>
      <w:r>
        <w:t xml:space="preserve">through two formal assignments for the award of the PGCE (M) or two additional assignments for PGCE (H). </w:t>
      </w:r>
    </w:p>
    <w:p w:rsidR="003F27B6" w:rsidRDefault="001B1A96">
      <w:pPr>
        <w:spacing w:after="266"/>
        <w:ind w:left="-3"/>
      </w:pPr>
      <w:r>
        <w:t xml:space="preserve">The External Examiner will </w:t>
      </w:r>
      <w:r w:rsidR="000A5BED">
        <w:t>report</w:t>
      </w:r>
      <w:r>
        <w:t xml:space="preserve"> to the relevant university </w:t>
      </w:r>
      <w:r w:rsidR="000A5BED">
        <w:t>exam</w:t>
      </w:r>
      <w:r>
        <w:t xml:space="preserve"> boards. </w:t>
      </w:r>
    </w:p>
    <w:p w:rsidR="003F27B6" w:rsidRDefault="000A5BED">
      <w:pPr>
        <w:spacing w:after="0" w:line="259" w:lineRule="auto"/>
        <w:ind w:left="-2" w:hanging="10"/>
      </w:pPr>
      <w:bookmarkStart w:name="_Hlk102033896" w:id="1"/>
      <w:r>
        <w:rPr>
          <w:color w:val="2F5496"/>
          <w:sz w:val="26"/>
        </w:rPr>
        <w:t>Student Staff Forum</w:t>
      </w:r>
    </w:p>
    <w:p w:rsidR="003F27B6" w:rsidP="00057346" w:rsidRDefault="001B1A96">
      <w:pPr>
        <w:spacing w:after="224"/>
        <w:ind w:left="-3"/>
      </w:pPr>
      <w:r>
        <w:t xml:space="preserve">Core trainee representatives will report to the University PGCE </w:t>
      </w:r>
      <w:r w:rsidRPr="000A5BED" w:rsidR="000A5BED">
        <w:t>Student Staff Forum</w:t>
      </w:r>
      <w:r w:rsidR="000A5BED">
        <w:t xml:space="preserve"> </w:t>
      </w:r>
      <w:r>
        <w:t xml:space="preserve">twice in the </w:t>
      </w:r>
      <w:r w:rsidR="000A5BED">
        <w:t>a</w:t>
      </w:r>
      <w:r>
        <w:t xml:space="preserve">cademic </w:t>
      </w:r>
      <w:r w:rsidR="000A5BED">
        <w:t>y</w:t>
      </w:r>
      <w:r>
        <w:t>ear</w:t>
      </w:r>
      <w:r w:rsidR="000A5BED">
        <w:t>.</w:t>
      </w:r>
      <w:r>
        <w:t xml:space="preserve"> The minutes are then fed back to the full SPB as well as Monitoring &amp; Quality Assurance (M&amp;QA) Link Tutor meetings. These minutes are placed on the Partnership Portal for all partners to access.  </w:t>
      </w:r>
    </w:p>
    <w:bookmarkEnd w:id="1"/>
    <w:p w:rsidR="003F27B6" w:rsidRDefault="001B1A96">
      <w:pPr>
        <w:pStyle w:val="Heading3"/>
        <w:ind w:left="-2"/>
      </w:pPr>
      <w:r>
        <w:t xml:space="preserve">8. Partnership Staffing </w:t>
      </w:r>
    </w:p>
    <w:p w:rsidR="003F27B6" w:rsidRDefault="001B1A96">
      <w:pPr>
        <w:spacing w:after="224"/>
        <w:ind w:left="-3"/>
      </w:pPr>
      <w:r>
        <w:t xml:space="preserve">School-based staff will contribute to the recruitment and selection of trainees alongside university staff. </w:t>
      </w:r>
    </w:p>
    <w:p w:rsidR="003F27B6" w:rsidRDefault="001B1A96">
      <w:pPr>
        <w:spacing w:after="224"/>
        <w:ind w:left="-3"/>
      </w:pPr>
      <w:r>
        <w:t xml:space="preserve">The Partnership will ensure that schools provide appropriate experienced staff for mentoring and the Partnership will ensure appropriate training for such Mentors. All Mentors </w:t>
      </w:r>
      <w:r>
        <w:rPr>
          <w:b/>
        </w:rPr>
        <w:t>MUST</w:t>
      </w:r>
      <w:r>
        <w:t xml:space="preserve"> have undertaken designated mentor training modules and undertaken joint lesson observations with M&amp;QA Link Tutors as part of their training. </w:t>
      </w:r>
    </w:p>
    <w:p w:rsidR="003F27B6" w:rsidRDefault="001B1A96">
      <w:pPr>
        <w:spacing w:after="242"/>
        <w:ind w:left="-3"/>
      </w:pPr>
      <w:r>
        <w:t xml:space="preserve">University M&amp;QA Link Tutors will liaise with PCMs on a termly basis to ensure individual training needs are met. </w:t>
      </w:r>
    </w:p>
    <w:p w:rsidR="003F27B6" w:rsidRDefault="001B1A96">
      <w:pPr>
        <w:spacing w:after="0" w:line="259" w:lineRule="auto"/>
        <w:ind w:left="3" w:firstLine="0"/>
      </w:pPr>
      <w:r>
        <w:t xml:space="preserve"> </w:t>
      </w:r>
      <w:r>
        <w:tab/>
        <w:t xml:space="preserve"> </w:t>
      </w:r>
    </w:p>
    <w:p w:rsidR="003F27B6" w:rsidRDefault="001B1A96">
      <w:pPr>
        <w:pStyle w:val="Heading3"/>
        <w:ind w:left="-2"/>
      </w:pPr>
      <w:r>
        <w:t xml:space="preserve">9. </w:t>
      </w:r>
      <w:r w:rsidR="002C3623">
        <w:t>Training</w:t>
      </w:r>
      <w:r>
        <w:t xml:space="preserve"> </w:t>
      </w:r>
    </w:p>
    <w:p w:rsidR="003F27B6" w:rsidRDefault="001B1A96">
      <w:pPr>
        <w:spacing w:after="224"/>
        <w:ind w:left="-3"/>
      </w:pPr>
      <w:r>
        <w:t xml:space="preserve">Many school-based staff have significant experience of working as Subject Mentor and/or PCM. The current Partnership has a wealth of expertise in providing effective training for such staff. </w:t>
      </w:r>
      <w:bookmarkStart w:name="_Hlk102050545" w:id="2"/>
      <w:r w:rsidR="00057346">
        <w:t>Mentor training is available throughout the academic year, and can be accessed live on line or in recorded sessions.  All information is on the Mentor Zone of the portal.</w:t>
      </w:r>
    </w:p>
    <w:bookmarkEnd w:id="2"/>
    <w:p w:rsidR="003F27B6" w:rsidP="002C3623" w:rsidRDefault="001B1A96">
      <w:pPr>
        <w:spacing w:after="224"/>
        <w:ind w:left="-3"/>
      </w:pPr>
      <w:r>
        <w:t xml:space="preserve">PCMs </w:t>
      </w:r>
      <w:r w:rsidR="00057346">
        <w:t xml:space="preserve">are expected to </w:t>
      </w:r>
      <w:r>
        <w:t xml:space="preserve">provide school-based training activities for trainees, support and training for Mentors, and guidance in the assessment of trainees.  </w:t>
      </w:r>
    </w:p>
    <w:p w:rsidR="003F27B6" w:rsidRDefault="001B1A96">
      <w:pPr>
        <w:pStyle w:val="Heading3"/>
        <w:ind w:left="-2"/>
      </w:pPr>
      <w:r>
        <w:t xml:space="preserve">10. Assessment </w:t>
      </w:r>
    </w:p>
    <w:p w:rsidR="003F27B6" w:rsidRDefault="001B1A96">
      <w:pPr>
        <w:spacing w:after="263"/>
        <w:ind w:left="-3"/>
      </w:pPr>
      <w:r>
        <w:t xml:space="preserve">For all trainees, judgements and decisions relating to progress and attainment will be the responsibility of the Mentor working with the PCM and the University M&amp;QA Link Tutor and will </w:t>
      </w:r>
      <w:r w:rsidR="002C3623">
        <w:t>be reported to</w:t>
      </w:r>
      <w:r>
        <w:t xml:space="preserve"> the PGCE Examination Board. </w:t>
      </w:r>
    </w:p>
    <w:p w:rsidR="003F27B6" w:rsidRDefault="001B1A96">
      <w:pPr>
        <w:spacing w:after="0" w:line="259" w:lineRule="auto"/>
        <w:ind w:left="-2" w:hanging="10"/>
      </w:pPr>
      <w:r>
        <w:rPr>
          <w:color w:val="2F5496"/>
          <w:sz w:val="26"/>
        </w:rPr>
        <w:t xml:space="preserve">Recommendation for QTS </w:t>
      </w:r>
    </w:p>
    <w:p w:rsidR="003F27B6" w:rsidRDefault="001B1A96">
      <w:pPr>
        <w:spacing w:after="263"/>
        <w:ind w:left="-3"/>
      </w:pPr>
      <w:r>
        <w:t xml:space="preserve">All trainees in their final placement must be assessed as ‘Met’ in each of the eight Teachers’ Standards to be recommended for the award of QTS. This will be monitored and assessed through use of the training documents and Assessment Profiles used by the St Mary’s PGCE trainees and processed through the St Mary’s Examination Board. All trainees in all secondary subjects will be assessed in the </w:t>
      </w:r>
      <w:r>
        <w:rPr>
          <w:u w:val="single" w:color="000000"/>
        </w:rPr>
        <w:t>11-16 age range.</w:t>
      </w:r>
      <w:r>
        <w:t xml:space="preserve"> </w:t>
      </w:r>
    </w:p>
    <w:p w:rsidR="003F27B6" w:rsidRDefault="001B1A96">
      <w:pPr>
        <w:spacing w:after="0" w:line="259" w:lineRule="auto"/>
        <w:ind w:left="-2" w:hanging="10"/>
      </w:pPr>
      <w:r>
        <w:rPr>
          <w:color w:val="2F5496"/>
          <w:sz w:val="26"/>
        </w:rPr>
        <w:t xml:space="preserve">Course structure </w:t>
      </w:r>
    </w:p>
    <w:p w:rsidR="003F27B6" w:rsidP="002C3623" w:rsidRDefault="001B1A96">
      <w:pPr>
        <w:spacing w:after="227"/>
        <w:ind w:left="-3"/>
      </w:pPr>
      <w:r>
        <w:t xml:space="preserve">Please see Appendix 2.  </w:t>
      </w:r>
    </w:p>
    <w:p w:rsidR="003F27B6" w:rsidRDefault="001B1A96">
      <w:pPr>
        <w:pStyle w:val="Heading3"/>
        <w:ind w:left="-2"/>
      </w:pPr>
      <w:r>
        <w:lastRenderedPageBreak/>
        <w:t xml:space="preserve">11. Safeguarding </w:t>
      </w:r>
    </w:p>
    <w:p w:rsidR="003F27B6" w:rsidRDefault="001B1A96">
      <w:pPr>
        <w:spacing w:after="224"/>
        <w:ind w:left="-3"/>
      </w:pPr>
      <w:r>
        <w:t xml:space="preserve">St Mary’s University will undertake an enhanced DBS check of all trainees which includes a check of the children’s barred list. The outcome of this check will be formally notified to the school. </w:t>
      </w:r>
    </w:p>
    <w:p w:rsidR="003F27B6" w:rsidRDefault="001B1A96">
      <w:pPr>
        <w:spacing w:after="224"/>
        <w:ind w:left="-3"/>
      </w:pPr>
      <w:r>
        <w:t xml:space="preserve">Schools </w:t>
      </w:r>
      <w:r>
        <w:rPr>
          <w:b/>
        </w:rPr>
        <w:t>do not</w:t>
      </w:r>
      <w:r>
        <w:t xml:space="preserve"> have to (but may wish to) record this evidence on their single central record (DfE </w:t>
      </w:r>
      <w:hyperlink w:history="1" r:id="rId16">
        <w:r w:rsidRPr="002A7A89">
          <w:rPr>
            <w:rStyle w:val="Hyperlink"/>
            <w:i/>
          </w:rPr>
          <w:t>Keeping Children Safe in Education</w:t>
        </w:r>
      </w:hyperlink>
      <w:r w:rsidR="002A7A89">
        <w:t>, September 2021</w:t>
      </w:r>
      <w:r>
        <w:t xml:space="preserve">). </w:t>
      </w:r>
    </w:p>
    <w:p w:rsidR="003F27B6" w:rsidRDefault="001B1A96">
      <w:pPr>
        <w:spacing w:after="224"/>
        <w:ind w:left="-3"/>
      </w:pPr>
      <w:r>
        <w:rPr>
          <w:b/>
        </w:rPr>
        <w:t>Please note:</w:t>
      </w:r>
      <w:r>
        <w:t xml:space="preserve"> St Mary’s would be deemed non-compliant in sharing a trainee disclosure </w:t>
      </w:r>
      <w:r w:rsidR="00DE0731">
        <w:t xml:space="preserve">without permission </w:t>
      </w:r>
      <w:r>
        <w:t xml:space="preserve">as it is an offence under the 1997 Police Act punishable by fine and / or imprisonment </w:t>
      </w:r>
      <w:r>
        <w:rPr>
          <w:b/>
        </w:rPr>
        <w:t>AND</w:t>
      </w:r>
      <w:r>
        <w:t xml:space="preserve"> for the school to obtain such information (DfE update January 2015). </w:t>
      </w:r>
    </w:p>
    <w:p w:rsidR="003F27B6" w:rsidRDefault="001B1A96">
      <w:pPr>
        <w:spacing w:after="224"/>
        <w:ind w:left="-3"/>
      </w:pPr>
      <w:r>
        <w:t xml:space="preserve">Where a school allows an individual to start work in regulated activity before the DBS certificate is available, they should ensure that the individual is appropriately supervised (DfE </w:t>
      </w:r>
      <w:r>
        <w:rPr>
          <w:i/>
        </w:rPr>
        <w:t>Keeping Children Safe in Education</w:t>
      </w:r>
      <w:r>
        <w:t xml:space="preserve">). </w:t>
      </w:r>
    </w:p>
    <w:p w:rsidR="003F27B6" w:rsidRDefault="001B1A96">
      <w:pPr>
        <w:spacing w:after="224"/>
        <w:ind w:left="-3"/>
      </w:pPr>
      <w:r>
        <w:t xml:space="preserve">If St Mary’s University removes a trainee from a programme because that trainee has harmed or poses a risk of harm to children, advice will be sought from and a report will be sent to DBS. </w:t>
      </w:r>
    </w:p>
    <w:p w:rsidR="003F27B6" w:rsidRDefault="001B1A96">
      <w:pPr>
        <w:ind w:left="-3"/>
      </w:pPr>
      <w:r>
        <w:t xml:space="preserve">There are some convictions, offences, cautions and warnings that would not pose a barrier to a trainee joining a programme of ITT. Cases where disclosures are made will be considered by the Head of Admissions and the Registrar and where necessary, the Programme Director and the Head of the Institute of Education. These will then be anonymised and discussed with strategic partners to ensure transparency. </w:t>
      </w:r>
    </w:p>
    <w:p w:rsidR="003F27B6" w:rsidRDefault="001B1A96">
      <w:pPr>
        <w:spacing w:after="224"/>
        <w:ind w:left="-3"/>
      </w:pPr>
      <w:r>
        <w:t xml:space="preserve">It is the responsibility of the trainee to inform St Marys University if there are any changes to the content of a DBS. Failure to do so could result in termination of programme. </w:t>
      </w:r>
    </w:p>
    <w:p w:rsidR="003F27B6" w:rsidRDefault="001B1A96">
      <w:pPr>
        <w:spacing w:after="224"/>
        <w:ind w:left="-3"/>
      </w:pPr>
      <w:r>
        <w:t>St Mary’s full Safeguarding Policy for ITT can be found on the Partnership Portal</w:t>
      </w:r>
      <w:hyperlink w:history="1" r:id="rId17">
        <w:r w:rsidRPr="008326A1" w:rsidR="002C3623">
          <w:rPr>
            <w:rStyle w:val="Hyperlink"/>
          </w:rPr>
          <w:t>http://partnerships.stmarys.ac.uk</w:t>
        </w:r>
      </w:hyperlink>
      <w:hyperlink r:id="rId18">
        <w:r>
          <w:t xml:space="preserve"> </w:t>
        </w:r>
      </w:hyperlink>
      <w:r>
        <w:t xml:space="preserve"> </w:t>
      </w:r>
    </w:p>
    <w:p w:rsidR="003F27B6" w:rsidRDefault="001B1A96">
      <w:pPr>
        <w:spacing w:after="355" w:line="259" w:lineRule="auto"/>
        <w:ind w:left="3" w:firstLine="0"/>
      </w:pPr>
      <w:r>
        <w:t xml:space="preserve"> </w:t>
      </w:r>
    </w:p>
    <w:p w:rsidR="003F27B6" w:rsidRDefault="001B1A96">
      <w:pPr>
        <w:pStyle w:val="Heading3"/>
        <w:ind w:left="-2"/>
      </w:pPr>
      <w:r>
        <w:t xml:space="preserve">12. Withdrawal from the Agreement </w:t>
      </w:r>
    </w:p>
    <w:p w:rsidR="003F27B6" w:rsidP="002C3623" w:rsidRDefault="001B1A96">
      <w:pPr>
        <w:spacing w:after="254"/>
        <w:ind w:left="-3"/>
      </w:pPr>
      <w:r>
        <w:t>Either partner may, following consultation, withdraw from trainee placements if there is evidence of</w:t>
      </w:r>
      <w:r w:rsidR="002C3623">
        <w:t xml:space="preserve"> </w:t>
      </w:r>
      <w:r>
        <w:t>a change in circumstances which would affect the quality of the training experience provided</w:t>
      </w:r>
      <w:r w:rsidR="002C3623">
        <w:t>.</w:t>
      </w:r>
    </w:p>
    <w:p w:rsidR="003F27B6" w:rsidRDefault="001B1A96">
      <w:pPr>
        <w:spacing w:after="361"/>
        <w:ind w:left="-3"/>
      </w:pPr>
      <w:r>
        <w:t xml:space="preserve">It is understood that all partners will do their utmost to avoid late cancellation of placements and that withdrawal during a placement is reserved only for </w:t>
      </w:r>
      <w:r>
        <w:rPr>
          <w:b/>
        </w:rPr>
        <w:t>exceptional</w:t>
      </w:r>
      <w:r>
        <w:t xml:space="preserve"> circumstances and after communication between Partnership Managers and PCMs. </w:t>
      </w:r>
    </w:p>
    <w:p w:rsidR="003F27B6" w:rsidRDefault="001B1A96">
      <w:pPr>
        <w:pStyle w:val="Heading3"/>
        <w:ind w:left="-2"/>
      </w:pPr>
      <w:r>
        <w:t xml:space="preserve">13. De-selection </w:t>
      </w:r>
    </w:p>
    <w:p w:rsidR="003F27B6" w:rsidRDefault="001B1A96">
      <w:pPr>
        <w:ind w:left="-3"/>
      </w:pPr>
      <w:r>
        <w:t xml:space="preserve">University M&amp;QA Link Tutors may de-select departments / schools after consultation with the Head of Partnership for ITT and the PCM in any Partner School, if there is evidence of an inability to meet the </w:t>
      </w:r>
      <w:r w:rsidR="00192789">
        <w:t>q</w:t>
      </w:r>
      <w:r>
        <w:t xml:space="preserve">uality </w:t>
      </w:r>
      <w:r w:rsidR="00192789">
        <w:t>a</w:t>
      </w:r>
      <w:r>
        <w:t xml:space="preserve">ssurance demands within this Partnership Agreement. This would be relayed to the PCM in writing. </w:t>
      </w:r>
      <w:r>
        <w:br w:type="page"/>
      </w:r>
    </w:p>
    <w:p w:rsidR="003F27B6" w:rsidRDefault="001B1A96">
      <w:pPr>
        <w:pStyle w:val="Heading3"/>
        <w:ind w:left="-2"/>
      </w:pPr>
      <w:r>
        <w:lastRenderedPageBreak/>
        <w:t xml:space="preserve">Appendix 1: Roles and commitments </w:t>
      </w:r>
    </w:p>
    <w:p w:rsidR="003F27B6" w:rsidRDefault="001B1A96">
      <w:pPr>
        <w:spacing w:after="0" w:line="259" w:lineRule="auto"/>
        <w:ind w:left="-2" w:hanging="10"/>
      </w:pPr>
      <w:r>
        <w:rPr>
          <w:color w:val="2F5496"/>
          <w:sz w:val="26"/>
        </w:rPr>
        <w:t xml:space="preserve">The University will: </w:t>
      </w:r>
    </w:p>
    <w:p w:rsidR="003F27B6" w:rsidRDefault="001B1A96">
      <w:pPr>
        <w:numPr>
          <w:ilvl w:val="0"/>
          <w:numId w:val="5"/>
        </w:numPr>
        <w:ind w:hanging="566"/>
      </w:pPr>
      <w:r>
        <w:t xml:space="preserve">provide a Programme Director and M&amp;QA Link Tutor to ensure the fulfilment of the responsibilities of the University, which are specified here; </w:t>
      </w:r>
    </w:p>
    <w:p w:rsidR="003F27B6" w:rsidRDefault="001B1A96">
      <w:pPr>
        <w:numPr>
          <w:ilvl w:val="0"/>
          <w:numId w:val="5"/>
        </w:numPr>
        <w:ind w:hanging="566"/>
      </w:pPr>
      <w:r>
        <w:t xml:space="preserve">handle all administrative matters related to course accreditation, inspection, assessment and examination procedures and quality assurance; </w:t>
      </w:r>
    </w:p>
    <w:p w:rsidR="003F27B6" w:rsidRDefault="001B1A96">
      <w:pPr>
        <w:numPr>
          <w:ilvl w:val="0"/>
          <w:numId w:val="5"/>
        </w:numPr>
        <w:ind w:hanging="566"/>
      </w:pPr>
      <w:r>
        <w:t xml:space="preserve">work with all schools to manage and co-ordinate the course; </w:t>
      </w:r>
    </w:p>
    <w:p w:rsidR="003F27B6" w:rsidRDefault="001B1A96">
      <w:pPr>
        <w:numPr>
          <w:ilvl w:val="0"/>
          <w:numId w:val="5"/>
        </w:numPr>
        <w:ind w:hanging="566"/>
      </w:pPr>
      <w:r>
        <w:t xml:space="preserve">provide training opportunities for all staff involved in delivering the course; </w:t>
      </w:r>
    </w:p>
    <w:p w:rsidR="003F27B6" w:rsidRDefault="001B1A96">
      <w:pPr>
        <w:numPr>
          <w:ilvl w:val="0"/>
          <w:numId w:val="5"/>
        </w:numPr>
        <w:ind w:hanging="566"/>
      </w:pPr>
      <w:r>
        <w:t xml:space="preserve">share the University-based programme content; </w:t>
      </w:r>
    </w:p>
    <w:p w:rsidR="003F27B6" w:rsidRDefault="001B1A96">
      <w:pPr>
        <w:numPr>
          <w:ilvl w:val="0"/>
          <w:numId w:val="5"/>
        </w:numPr>
        <w:ind w:hanging="566"/>
      </w:pPr>
      <w:r>
        <w:t xml:space="preserve">audit each trainee's subject knowledge and </w:t>
      </w:r>
      <w:r w:rsidR="00192789">
        <w:t>plan</w:t>
      </w:r>
      <w:r>
        <w:t xml:space="preserve"> for trainees to be assessed against all the required Teachers’ Standards by the end of the course; </w:t>
      </w:r>
    </w:p>
    <w:p w:rsidR="003F27B6" w:rsidRDefault="001B1A96">
      <w:pPr>
        <w:numPr>
          <w:ilvl w:val="0"/>
          <w:numId w:val="5"/>
        </w:numPr>
        <w:ind w:hanging="566"/>
      </w:pPr>
      <w:r>
        <w:t xml:space="preserve">collate information on trainees' academic background, initial audit and interim and final assessments, and facilitate discussion of these between Partner Schools and the University; </w:t>
      </w:r>
    </w:p>
    <w:p w:rsidR="003F27B6" w:rsidRDefault="001B1A96">
      <w:pPr>
        <w:numPr>
          <w:ilvl w:val="0"/>
          <w:numId w:val="5"/>
        </w:numPr>
        <w:ind w:hanging="566"/>
      </w:pPr>
      <w:r>
        <w:t xml:space="preserve">provide personal guidance and support for trainees through academic staff tutorials and access to expert counselling, if required, through Student Services and/or the Students Union; </w:t>
      </w:r>
    </w:p>
    <w:p w:rsidR="003F27B6" w:rsidRDefault="001B1A96">
      <w:pPr>
        <w:numPr>
          <w:ilvl w:val="0"/>
          <w:numId w:val="5"/>
        </w:numPr>
        <w:ind w:hanging="566"/>
      </w:pPr>
      <w:r>
        <w:t xml:space="preserve">provide trainees with training in awareness of their legal status in school and of e-safety procedures in schools and subject classrooms; </w:t>
      </w:r>
    </w:p>
    <w:p w:rsidR="003F27B6" w:rsidRDefault="001B1A96">
      <w:pPr>
        <w:numPr>
          <w:ilvl w:val="0"/>
          <w:numId w:val="5"/>
        </w:numPr>
        <w:ind w:hanging="566"/>
      </w:pPr>
      <w:r>
        <w:t xml:space="preserve">ensure that trainees undertake DBS clearance and provide partners with confirmation that the DBS has been undertaken; </w:t>
      </w:r>
    </w:p>
    <w:p w:rsidR="003F27B6" w:rsidRDefault="001B1A96">
      <w:pPr>
        <w:numPr>
          <w:ilvl w:val="0"/>
          <w:numId w:val="5"/>
        </w:numPr>
        <w:ind w:hanging="566"/>
      </w:pPr>
      <w:r>
        <w:t xml:space="preserve">ensure that trainees undertake a ‘Fitness to Teach’ assessment; </w:t>
      </w:r>
    </w:p>
    <w:p w:rsidR="003F27B6" w:rsidRDefault="001B1A96">
      <w:pPr>
        <w:numPr>
          <w:ilvl w:val="0"/>
          <w:numId w:val="5"/>
        </w:numPr>
        <w:ind w:hanging="566"/>
      </w:pPr>
      <w:r>
        <w:t xml:space="preserve">monitor the Partnership School’s contribution to training through the Professional Studies programme; </w:t>
      </w:r>
    </w:p>
    <w:p w:rsidR="003F27B6" w:rsidRDefault="001B1A96">
      <w:pPr>
        <w:numPr>
          <w:ilvl w:val="0"/>
          <w:numId w:val="5"/>
        </w:numPr>
        <w:ind w:hanging="566"/>
      </w:pPr>
      <w:r>
        <w:t xml:space="preserve">aim to ensure that trainees are placed in diverse settings that include challenging socio-economic placements or experiences in schools; </w:t>
      </w:r>
    </w:p>
    <w:p w:rsidR="003F27B6" w:rsidRDefault="001B1A96">
      <w:pPr>
        <w:numPr>
          <w:ilvl w:val="0"/>
          <w:numId w:val="5"/>
        </w:numPr>
        <w:ind w:hanging="566"/>
      </w:pPr>
      <w:r>
        <w:t xml:space="preserve">ensure that all procedures are carried out for the final assessment of trainees for the award of the PGCE and Qualified Teacher Status, and for the completion of an ECT transition document; </w:t>
      </w:r>
    </w:p>
    <w:p w:rsidR="003F27B6" w:rsidRDefault="001B1A96">
      <w:pPr>
        <w:numPr>
          <w:ilvl w:val="0"/>
          <w:numId w:val="5"/>
        </w:numPr>
        <w:ind w:hanging="566"/>
      </w:pPr>
      <w:r>
        <w:t xml:space="preserve">closely monitor trainees work life balance to protect the trainee’s well-being and challenge unnecessary workload demands; </w:t>
      </w:r>
    </w:p>
    <w:p w:rsidR="003F27B6" w:rsidRDefault="001B1A96">
      <w:pPr>
        <w:numPr>
          <w:ilvl w:val="0"/>
          <w:numId w:val="5"/>
        </w:numPr>
        <w:ind w:hanging="566"/>
      </w:pPr>
      <w:r>
        <w:t xml:space="preserve">adhere to the Partnership procedures in course materials relating to trainee concerns. </w:t>
      </w:r>
    </w:p>
    <w:p w:rsidR="003F27B6" w:rsidRDefault="001B1A96">
      <w:pPr>
        <w:spacing w:after="257" w:line="259" w:lineRule="auto"/>
        <w:ind w:left="0" w:firstLine="0"/>
      </w:pPr>
      <w:r>
        <w:t xml:space="preserve"> </w:t>
      </w:r>
    </w:p>
    <w:p w:rsidR="003F27B6" w:rsidRDefault="001B1A96">
      <w:pPr>
        <w:spacing w:after="0" w:line="259" w:lineRule="auto"/>
        <w:ind w:left="-2" w:hanging="10"/>
      </w:pPr>
      <w:r>
        <w:rPr>
          <w:color w:val="2F5496"/>
          <w:sz w:val="26"/>
        </w:rPr>
        <w:t xml:space="preserve">The Partner School will: </w:t>
      </w:r>
    </w:p>
    <w:p w:rsidR="003F27B6" w:rsidRDefault="001B1A96">
      <w:pPr>
        <w:numPr>
          <w:ilvl w:val="0"/>
          <w:numId w:val="6"/>
        </w:numPr>
        <w:ind w:hanging="566"/>
      </w:pPr>
      <w:r>
        <w:t xml:space="preserve">ensure that all trainees are provided with clear guidance in respect of the safeguarding of children with special reference to </w:t>
      </w:r>
      <w:hyperlink w:history="1" r:id="rId19">
        <w:r w:rsidRPr="002A7A89">
          <w:rPr>
            <w:rStyle w:val="Hyperlink"/>
            <w:i/>
          </w:rPr>
          <w:t>Keeping Children Safe in Education</w:t>
        </w:r>
      </w:hyperlink>
      <w:r w:rsidR="002A7A89">
        <w:t xml:space="preserve"> (DfE, September 2021</w:t>
      </w:r>
      <w:r>
        <w:t xml:space="preserve">); </w:t>
      </w:r>
    </w:p>
    <w:p w:rsidR="003F27B6" w:rsidRDefault="001B1A96">
      <w:pPr>
        <w:numPr>
          <w:ilvl w:val="0"/>
          <w:numId w:val="6"/>
        </w:numPr>
        <w:ind w:hanging="566"/>
      </w:pPr>
      <w:r>
        <w:t xml:space="preserve">provide a senior and experienced member of staff, taking leadership of ITT, to fulfil the role of the Professional Co-ordinating Mentor (PCM) and make appropriate provision for them to carry out these responsibilities; </w:t>
      </w:r>
    </w:p>
    <w:p w:rsidR="003F27B6" w:rsidRDefault="001B1A96">
      <w:pPr>
        <w:numPr>
          <w:ilvl w:val="0"/>
          <w:numId w:val="6"/>
        </w:numPr>
        <w:ind w:hanging="566"/>
      </w:pPr>
      <w:r>
        <w:t xml:space="preserve">ensure that all mentors receive appropriate on-going training and support to fulfil their roles in ITT and to the trainee teacher; </w:t>
      </w:r>
    </w:p>
    <w:p w:rsidR="003F27B6" w:rsidRDefault="001B1A96">
      <w:pPr>
        <w:numPr>
          <w:ilvl w:val="0"/>
          <w:numId w:val="6"/>
        </w:numPr>
        <w:ind w:hanging="566"/>
      </w:pPr>
      <w:r>
        <w:t xml:space="preserve">ensure that staff training encompasses equal opportunity legislation and other current issues as it applies to their roles in ITT; </w:t>
      </w:r>
    </w:p>
    <w:p w:rsidR="003F27B6" w:rsidRDefault="001B1A96">
      <w:pPr>
        <w:numPr>
          <w:ilvl w:val="0"/>
          <w:numId w:val="6"/>
        </w:numPr>
        <w:ind w:hanging="566"/>
      </w:pPr>
      <w:r>
        <w:lastRenderedPageBreak/>
        <w:t>provide outstanding Mentors (</w:t>
      </w:r>
      <w:r>
        <w:rPr>
          <w:b/>
        </w:rPr>
        <w:t>NOT</w:t>
      </w:r>
      <w:r>
        <w:t xml:space="preserve"> an ECT) who have the appropriate knowledge and understanding, the pedagogical skills, and the interpersonal qualities, willingness and time to support trainees in developing the assessed standards; </w:t>
      </w:r>
    </w:p>
    <w:p w:rsidR="003F27B6" w:rsidRDefault="001B1A96">
      <w:pPr>
        <w:numPr>
          <w:ilvl w:val="0"/>
          <w:numId w:val="6"/>
        </w:numPr>
        <w:ind w:hanging="566"/>
      </w:pPr>
      <w:r>
        <w:t xml:space="preserve">provide appropriate training and support for trainees including a guaranteed weekly subject training session between Mentor and trainee, the outcome of which is recorded on Abyasa Pro. It is anticipated that this will normally run for 50-60 minutes; </w:t>
      </w:r>
    </w:p>
    <w:p w:rsidR="003F27B6" w:rsidRDefault="001B1A96">
      <w:pPr>
        <w:numPr>
          <w:ilvl w:val="0"/>
          <w:numId w:val="6"/>
        </w:numPr>
        <w:ind w:hanging="566"/>
      </w:pPr>
      <w:r>
        <w:t xml:space="preserve">provide a programme of induction to the school and training in whole-school issues; </w:t>
      </w:r>
    </w:p>
    <w:p w:rsidR="003F27B6" w:rsidRDefault="001B1A96">
      <w:pPr>
        <w:numPr>
          <w:ilvl w:val="0"/>
          <w:numId w:val="6"/>
        </w:numPr>
        <w:ind w:hanging="566"/>
      </w:pPr>
      <w:r>
        <w:t xml:space="preserve">provide access to information on the school’s use of a range of data to support pupil learning and progress; </w:t>
      </w:r>
    </w:p>
    <w:p w:rsidR="003F27B6" w:rsidRDefault="001B1A96">
      <w:pPr>
        <w:numPr>
          <w:ilvl w:val="0"/>
          <w:numId w:val="6"/>
        </w:numPr>
        <w:ind w:hanging="566"/>
      </w:pPr>
      <w:r>
        <w:t xml:space="preserve">include trainees in parents' meetings, reporting to parents / carers and other meetings deemed to support a good training experience; </w:t>
      </w:r>
    </w:p>
    <w:p w:rsidR="003F27B6" w:rsidRDefault="001B1A96">
      <w:pPr>
        <w:numPr>
          <w:ilvl w:val="0"/>
          <w:numId w:val="6"/>
        </w:numPr>
        <w:ind w:hanging="566"/>
      </w:pPr>
      <w:r>
        <w:t xml:space="preserve">include trainees in the school’s wider professional development programme; </w:t>
      </w:r>
    </w:p>
    <w:p w:rsidR="003F27B6" w:rsidRDefault="001B1A96">
      <w:pPr>
        <w:numPr>
          <w:ilvl w:val="0"/>
          <w:numId w:val="6"/>
        </w:numPr>
        <w:ind w:hanging="566"/>
      </w:pPr>
      <w:r>
        <w:t xml:space="preserve">participate in the assessment of trainees and course evaluation and monitoring procedures; </w:t>
      </w:r>
    </w:p>
    <w:p w:rsidR="003F27B6" w:rsidRDefault="001B1A96">
      <w:pPr>
        <w:numPr>
          <w:ilvl w:val="0"/>
          <w:numId w:val="6"/>
        </w:numPr>
        <w:ind w:hanging="566"/>
      </w:pPr>
      <w:r>
        <w:t xml:space="preserve">keep the Partnership Office informed of any developments in school that might affect adversely the quality of the trainee experience in school; </w:t>
      </w:r>
    </w:p>
    <w:p w:rsidR="003F27B6" w:rsidRDefault="001B1A96">
      <w:pPr>
        <w:numPr>
          <w:ilvl w:val="0"/>
          <w:numId w:val="6"/>
        </w:numPr>
        <w:ind w:hanging="566"/>
      </w:pPr>
      <w:r>
        <w:t>closely monitor trainees work life balance and well-being and challenge unnecessary workload demands</w:t>
      </w:r>
      <w:r w:rsidR="00192789">
        <w:t>.</w:t>
      </w:r>
      <w:r>
        <w:t xml:space="preserve"> </w:t>
      </w:r>
    </w:p>
    <w:p w:rsidR="003F27B6" w:rsidRDefault="003F27B6">
      <w:pPr>
        <w:spacing w:after="256" w:line="259" w:lineRule="auto"/>
        <w:ind w:left="2" w:firstLine="0"/>
      </w:pPr>
    </w:p>
    <w:p w:rsidR="003F27B6" w:rsidRDefault="001B1A96">
      <w:pPr>
        <w:spacing w:after="0" w:line="259" w:lineRule="auto"/>
        <w:ind w:left="-2" w:hanging="10"/>
      </w:pPr>
      <w:r>
        <w:rPr>
          <w:color w:val="2F5496"/>
          <w:sz w:val="26"/>
        </w:rPr>
        <w:t xml:space="preserve">The Professional Co-ordinating Mentor (PCM) will: </w:t>
      </w:r>
    </w:p>
    <w:p w:rsidR="003F27B6" w:rsidRDefault="001B1A96">
      <w:pPr>
        <w:numPr>
          <w:ilvl w:val="1"/>
          <w:numId w:val="6"/>
        </w:numPr>
        <w:ind w:hanging="355"/>
      </w:pPr>
      <w:r>
        <w:t xml:space="preserve">act as the first point of contact with the Partnership Office in co-ordinating all aspects of the training and assessment of the ITT programme; </w:t>
      </w:r>
    </w:p>
    <w:p w:rsidR="003F27B6" w:rsidRDefault="001B1A96">
      <w:pPr>
        <w:numPr>
          <w:ilvl w:val="1"/>
          <w:numId w:val="6"/>
        </w:numPr>
        <w:spacing w:after="10"/>
        <w:ind w:hanging="355"/>
      </w:pPr>
      <w:r>
        <w:t xml:space="preserve">have responsibility for quality assuring all aspects of training and assessment within their own school e.g. </w:t>
      </w:r>
    </w:p>
    <w:p w:rsidR="003F27B6" w:rsidRDefault="001B1A96">
      <w:pPr>
        <w:ind w:left="725"/>
      </w:pPr>
      <w:r>
        <w:t xml:space="preserve">by monitoring the provision of weekly subject training sessions and the observation of trainee teachers’ lessons towards the end of each training block; </w:t>
      </w:r>
    </w:p>
    <w:p w:rsidR="003F27B6" w:rsidRDefault="001B1A96">
      <w:pPr>
        <w:numPr>
          <w:ilvl w:val="1"/>
          <w:numId w:val="6"/>
        </w:numPr>
        <w:ind w:hanging="355"/>
      </w:pPr>
      <w:r>
        <w:t xml:space="preserve">lead a school-based Professional Studies training programme for all trainee teachers that supports the Partnership specification; </w:t>
      </w:r>
    </w:p>
    <w:p w:rsidR="003F27B6" w:rsidRDefault="001B1A96">
      <w:pPr>
        <w:numPr>
          <w:ilvl w:val="1"/>
          <w:numId w:val="6"/>
        </w:numPr>
        <w:ind w:hanging="355"/>
      </w:pPr>
      <w:r>
        <w:t>co-ordinate the on-going development and quality of all ITT mentoring within the school</w:t>
      </w:r>
      <w:r w:rsidR="00192789">
        <w:t>;</w:t>
      </w:r>
    </w:p>
    <w:p w:rsidR="003F27B6" w:rsidRDefault="001B1A96">
      <w:pPr>
        <w:numPr>
          <w:ilvl w:val="1"/>
          <w:numId w:val="6"/>
        </w:numPr>
        <w:ind w:hanging="355"/>
      </w:pPr>
      <w:r>
        <w:t xml:space="preserve">co-ordinate the school-based assessment of the trainees; </w:t>
      </w:r>
    </w:p>
    <w:p w:rsidR="003F27B6" w:rsidRDefault="001B1A96">
      <w:pPr>
        <w:numPr>
          <w:ilvl w:val="1"/>
          <w:numId w:val="6"/>
        </w:numPr>
        <w:ind w:hanging="355"/>
      </w:pPr>
      <w:r>
        <w:t xml:space="preserve">co-ordinate the evaluation of school-based training by trainees and Mentors and liaise with the Partnership Office as appropriate; </w:t>
      </w:r>
    </w:p>
    <w:p w:rsidR="003F27B6" w:rsidRDefault="001B1A96">
      <w:pPr>
        <w:numPr>
          <w:ilvl w:val="1"/>
          <w:numId w:val="6"/>
        </w:numPr>
        <w:ind w:hanging="355"/>
      </w:pPr>
      <w:r>
        <w:t xml:space="preserve">have responsibility for implementation and review of school experience activities; </w:t>
      </w:r>
    </w:p>
    <w:p w:rsidR="003F27B6" w:rsidRDefault="001B1A96">
      <w:pPr>
        <w:numPr>
          <w:ilvl w:val="1"/>
          <w:numId w:val="6"/>
        </w:numPr>
        <w:ind w:hanging="355"/>
      </w:pPr>
      <w:r>
        <w:t xml:space="preserve">manage the school-based aspects of any </w:t>
      </w:r>
      <w:r w:rsidR="00192789">
        <w:t>Additional Support Procedure</w:t>
      </w:r>
      <w:r>
        <w:t xml:space="preserve"> for a trainee ensuring that all involved (trainee, mentor, university M&amp;QA Link Tutor) are informed, in good time, of the concerns, targets, time-frame and outcomes agreed. </w:t>
      </w:r>
    </w:p>
    <w:p w:rsidR="003F27B6" w:rsidRDefault="001B1A96">
      <w:pPr>
        <w:spacing w:after="257" w:line="259" w:lineRule="auto"/>
        <w:ind w:left="3" w:firstLine="0"/>
      </w:pPr>
      <w:r>
        <w:t xml:space="preserve"> </w:t>
      </w:r>
    </w:p>
    <w:p w:rsidR="003F27B6" w:rsidRDefault="001B1A96">
      <w:pPr>
        <w:spacing w:after="0" w:line="259" w:lineRule="auto"/>
        <w:ind w:left="-2" w:hanging="10"/>
      </w:pPr>
      <w:r>
        <w:rPr>
          <w:color w:val="2F5496"/>
          <w:sz w:val="26"/>
        </w:rPr>
        <w:t xml:space="preserve">The school-based Mentor will: </w:t>
      </w:r>
    </w:p>
    <w:p w:rsidR="003F27B6" w:rsidRDefault="001B1A96">
      <w:pPr>
        <w:numPr>
          <w:ilvl w:val="1"/>
          <w:numId w:val="8"/>
        </w:numPr>
        <w:ind w:hanging="355"/>
      </w:pPr>
      <w:r>
        <w:t xml:space="preserve">work closely with the PCM and Link Tutor to ensure the quality, coherence, consistency and appropriateness of the school-based training provided; </w:t>
      </w:r>
    </w:p>
    <w:p w:rsidR="003F27B6" w:rsidRDefault="001B1A96">
      <w:pPr>
        <w:numPr>
          <w:ilvl w:val="1"/>
          <w:numId w:val="8"/>
        </w:numPr>
        <w:ind w:hanging="355"/>
      </w:pPr>
      <w:r>
        <w:t xml:space="preserve">provide induction into departmental procedures, data, resources and specifications as appropriate; </w:t>
      </w:r>
    </w:p>
    <w:p w:rsidR="003F27B6" w:rsidRDefault="001B1A96">
      <w:pPr>
        <w:numPr>
          <w:ilvl w:val="1"/>
          <w:numId w:val="8"/>
        </w:numPr>
        <w:ind w:hanging="355"/>
      </w:pPr>
      <w:r>
        <w:t xml:space="preserve">negotiate a timetable that meets the training needs of the trainee as appropriate to the phase of the training, e.g. </w:t>
      </w:r>
      <w:proofErr w:type="spellStart"/>
      <w:r>
        <w:t>approx</w:t>
      </w:r>
      <w:proofErr w:type="spellEnd"/>
      <w:r>
        <w:t xml:space="preserve"> 30% of a ‘normal’ main scale timetable in the Foundation Phase, moving to 60%</w:t>
      </w:r>
      <w:r w:rsidR="00DE0731">
        <w:t>+</w:t>
      </w:r>
      <w:r>
        <w:t xml:space="preserve"> in the Developmental and Consolidation Phases; </w:t>
      </w:r>
    </w:p>
    <w:p w:rsidR="003F27B6" w:rsidRDefault="001B1A96">
      <w:pPr>
        <w:numPr>
          <w:ilvl w:val="1"/>
          <w:numId w:val="8"/>
        </w:numPr>
        <w:ind w:hanging="355"/>
      </w:pPr>
      <w:r>
        <w:lastRenderedPageBreak/>
        <w:t xml:space="preserve">ensure that the timetable includes a designated </w:t>
      </w:r>
      <w:r>
        <w:rPr>
          <w:b/>
        </w:rPr>
        <w:t>50-60-minute</w:t>
      </w:r>
      <w:r>
        <w:t xml:space="preserve"> time-slot for the </w:t>
      </w:r>
      <w:r>
        <w:rPr>
          <w:b/>
        </w:rPr>
        <w:t>Weekly Training Meeting</w:t>
      </w:r>
      <w:r>
        <w:t xml:space="preserve"> where progress against the Teachers’ Standards is discussed and appropriate targets are set. The trainee will record the discussion for the Mentor to agree and confirm; </w:t>
      </w:r>
    </w:p>
    <w:p w:rsidR="003F27B6" w:rsidRDefault="001B1A96">
      <w:pPr>
        <w:numPr>
          <w:ilvl w:val="1"/>
          <w:numId w:val="8"/>
        </w:numPr>
        <w:ind w:hanging="355"/>
      </w:pPr>
      <w:r>
        <w:t xml:space="preserve">receive and approve the trainee teacher’s lesson plans in good time and provide appropriate feed-back in time for the trainee to make agreed amendments; </w:t>
      </w:r>
    </w:p>
    <w:p w:rsidR="003F27B6" w:rsidRDefault="001B1A96">
      <w:pPr>
        <w:numPr>
          <w:ilvl w:val="1"/>
          <w:numId w:val="8"/>
        </w:numPr>
        <w:ind w:hanging="355"/>
      </w:pPr>
      <w:r>
        <w:t xml:space="preserve">ensure that the trainee is formally observed </w:t>
      </w:r>
      <w:r>
        <w:rPr>
          <w:b/>
        </w:rPr>
        <w:t>twice a week</w:t>
      </w:r>
      <w:r>
        <w:t xml:space="preserve"> (KS3 and KS4) during Block School Experience and is provided with written and oral feedback in relation to the Teachers’ Standards; </w:t>
      </w:r>
    </w:p>
    <w:p w:rsidR="003F27B6" w:rsidRDefault="001B1A96">
      <w:pPr>
        <w:numPr>
          <w:ilvl w:val="1"/>
          <w:numId w:val="8"/>
        </w:numPr>
        <w:ind w:hanging="355"/>
      </w:pPr>
      <w:r>
        <w:t xml:space="preserve">jointly observe with the university M&amp;QA Link Tutor and/or PCM as appropriate; </w:t>
      </w:r>
    </w:p>
    <w:p w:rsidR="003F27B6" w:rsidRDefault="001B1A96">
      <w:pPr>
        <w:numPr>
          <w:ilvl w:val="1"/>
          <w:numId w:val="8"/>
        </w:numPr>
        <w:ind w:hanging="355"/>
      </w:pPr>
      <w:r>
        <w:t xml:space="preserve">complete the trainee Assessment Profile by the due date at the end of each block, with the trainee and possibly the university M&amp;QA Link Tutor and/or PCM; </w:t>
      </w:r>
    </w:p>
    <w:p w:rsidR="003F27B6" w:rsidRDefault="001B1A96">
      <w:pPr>
        <w:numPr>
          <w:ilvl w:val="1"/>
          <w:numId w:val="8"/>
        </w:numPr>
        <w:spacing w:after="120" w:line="239" w:lineRule="auto"/>
        <w:ind w:hanging="355"/>
      </w:pPr>
      <w:r>
        <w:t xml:space="preserve">identify in the trainee Assessment Profile areas for development for the next phase of training and work with the trainee to set SMART targets and agree a plan of action; </w:t>
      </w:r>
    </w:p>
    <w:p w:rsidR="003F27B6" w:rsidRDefault="001B1A96">
      <w:pPr>
        <w:numPr>
          <w:ilvl w:val="1"/>
          <w:numId w:val="8"/>
        </w:numPr>
        <w:ind w:hanging="355"/>
      </w:pPr>
      <w:r>
        <w:t xml:space="preserve">Complete a short evaluation of the school block to support ongoing improvements within the Partnership. </w:t>
      </w:r>
    </w:p>
    <w:p w:rsidR="00192789" w:rsidRDefault="00192789">
      <w:pPr>
        <w:spacing w:after="0" w:line="259" w:lineRule="auto"/>
        <w:ind w:left="-2" w:hanging="10"/>
      </w:pPr>
    </w:p>
    <w:p w:rsidR="003F27B6" w:rsidRDefault="001B1A96">
      <w:pPr>
        <w:spacing w:after="0" w:line="259" w:lineRule="auto"/>
        <w:ind w:left="-2" w:hanging="10"/>
      </w:pPr>
      <w:r>
        <w:rPr>
          <w:color w:val="2F5496"/>
          <w:sz w:val="26"/>
        </w:rPr>
        <w:t xml:space="preserve">The University M&amp;QA Link Tutor will: </w:t>
      </w:r>
    </w:p>
    <w:p w:rsidR="003F27B6" w:rsidRDefault="001B1A96">
      <w:pPr>
        <w:numPr>
          <w:ilvl w:val="1"/>
          <w:numId w:val="7"/>
        </w:numPr>
        <w:ind w:left="715" w:hanging="355"/>
      </w:pPr>
      <w:r>
        <w:t xml:space="preserve">visit trainees on at least one occasion during each of the three Block School Experiences to </w:t>
      </w:r>
      <w:r>
        <w:rPr>
          <w:b/>
        </w:rPr>
        <w:t>monitor</w:t>
      </w:r>
      <w:r>
        <w:t xml:space="preserve"> trainee progress and well-being in relation to the Teachers’ Standards for QTS and to carry out a QA check of the placement; </w:t>
      </w:r>
    </w:p>
    <w:p w:rsidR="003F27B6" w:rsidRDefault="001B1A96">
      <w:pPr>
        <w:numPr>
          <w:ilvl w:val="1"/>
          <w:numId w:val="7"/>
        </w:numPr>
        <w:ind w:left="715" w:hanging="355"/>
      </w:pPr>
      <w:r>
        <w:t xml:space="preserve">through joint observation with the Mentor, support the training and development needs where required; </w:t>
      </w:r>
    </w:p>
    <w:p w:rsidR="003F27B6" w:rsidRDefault="001B1A96">
      <w:pPr>
        <w:numPr>
          <w:ilvl w:val="1"/>
          <w:numId w:val="7"/>
        </w:numPr>
        <w:ind w:left="715" w:hanging="355"/>
      </w:pPr>
      <w:r>
        <w:t xml:space="preserve">Quality Assure the training provision the trainee is receiving to ensure the Partnership Agreement is adhered to; </w:t>
      </w:r>
    </w:p>
    <w:p w:rsidR="003F27B6" w:rsidRDefault="001B1A96">
      <w:pPr>
        <w:numPr>
          <w:ilvl w:val="1"/>
          <w:numId w:val="7"/>
        </w:numPr>
        <w:ind w:left="715" w:hanging="355"/>
      </w:pPr>
      <w:r>
        <w:t xml:space="preserve">complete and share with the school an M&amp;QA report on their visit. </w:t>
      </w:r>
    </w:p>
    <w:p w:rsidR="0099087B" w:rsidP="0099087B" w:rsidRDefault="0099087B"/>
    <w:p w:rsidR="0099087B" w:rsidP="0099087B" w:rsidRDefault="0099087B"/>
    <w:p w:rsidR="0099087B" w:rsidP="0099087B" w:rsidRDefault="0099087B"/>
    <w:p w:rsidR="0099087B" w:rsidP="0099087B" w:rsidRDefault="0099087B"/>
    <w:p w:rsidR="0099087B" w:rsidP="0099087B" w:rsidRDefault="0099087B"/>
    <w:p w:rsidR="0099087B" w:rsidP="0099087B" w:rsidRDefault="0099087B"/>
    <w:p w:rsidR="0099087B" w:rsidP="0099087B" w:rsidRDefault="0099087B"/>
    <w:p w:rsidR="0099087B" w:rsidP="0099087B" w:rsidRDefault="0099087B"/>
    <w:p w:rsidR="0099087B" w:rsidP="0099087B" w:rsidRDefault="0099087B"/>
    <w:p w:rsidR="0099087B" w:rsidP="0099087B" w:rsidRDefault="0099087B"/>
    <w:p w:rsidR="0099087B" w:rsidP="0099087B" w:rsidRDefault="0099087B"/>
    <w:p w:rsidR="0099087B" w:rsidP="0099087B" w:rsidRDefault="0099087B"/>
    <w:p w:rsidR="0099087B" w:rsidP="0099087B" w:rsidRDefault="0099087B"/>
    <w:p w:rsidR="0099087B" w:rsidP="0099087B" w:rsidRDefault="0099087B"/>
    <w:p w:rsidR="0099087B" w:rsidP="0099087B" w:rsidRDefault="0099087B"/>
    <w:p w:rsidR="0099087B" w:rsidP="0099087B" w:rsidRDefault="0099087B"/>
    <w:p w:rsidR="003F27B6" w:rsidRDefault="001B1A96">
      <w:pPr>
        <w:spacing w:after="0" w:line="259" w:lineRule="auto"/>
        <w:ind w:left="3" w:firstLine="0"/>
      </w:pPr>
      <w:r>
        <w:t xml:space="preserve"> </w:t>
      </w:r>
    </w:p>
    <w:tbl>
      <w:tblPr>
        <w:tblpPr w:leftFromText="180" w:rightFromText="180" w:vertAnchor="text" w:horzAnchor="margin" w:tblpY="98"/>
        <w:tblW w:w="10070" w:type="dxa"/>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firstRow="1" w:lastRow="0" w:firstColumn="1" w:lastColumn="0" w:noHBand="0" w:noVBand="1"/>
      </w:tblPr>
      <w:tblGrid>
        <w:gridCol w:w="1126"/>
        <w:gridCol w:w="1640"/>
        <w:gridCol w:w="1873"/>
        <w:gridCol w:w="1873"/>
        <w:gridCol w:w="1873"/>
        <w:gridCol w:w="1685"/>
      </w:tblGrid>
      <w:tr w:rsidRPr="00DE0731" w:rsidR="003419BF" w:rsidTr="003419BF">
        <w:trPr>
          <w:trHeight w:val="435"/>
        </w:trPr>
        <w:tc>
          <w:tcPr>
            <w:tcW w:w="10070" w:type="dxa"/>
            <w:gridSpan w:val="6"/>
            <w:tcBorders>
              <w:top w:val="single" w:color="000000" w:sz="6" w:space="0"/>
              <w:left w:val="single" w:color="000000" w:sz="6" w:space="0"/>
              <w:bottom w:val="single" w:color="000000" w:sz="6" w:space="0"/>
              <w:right w:val="single" w:color="000000" w:sz="6" w:space="0"/>
            </w:tcBorders>
            <w:shd w:val="clear" w:color="auto" w:fill="auto"/>
            <w:hideMark/>
          </w:tcPr>
          <w:p w:rsidRPr="00DE0731" w:rsidR="003419BF" w:rsidP="003419BF" w:rsidRDefault="003419BF">
            <w:pPr>
              <w:spacing w:after="0" w:line="240" w:lineRule="auto"/>
              <w:ind w:left="2235" w:right="2190" w:firstLine="0"/>
              <w:textAlignment w:val="baseline"/>
              <w:rPr>
                <w:rFonts w:ascii="Segoe UI" w:hAnsi="Segoe UI" w:eastAsia="Times New Roman" w:cs="Segoe UI"/>
                <w:color w:val="auto"/>
                <w:sz w:val="18"/>
                <w:szCs w:val="18"/>
              </w:rPr>
            </w:pPr>
            <w:r w:rsidRPr="003419BF">
              <w:rPr>
                <w:rFonts w:eastAsia="Times New Roman"/>
                <w:b/>
                <w:bCs/>
                <w:color w:val="auto"/>
                <w:sz w:val="28"/>
                <w:szCs w:val="31"/>
                <w:lang w:val="en-US"/>
              </w:rPr>
              <w:lastRenderedPageBreak/>
              <w:t>St. Mary's PGCE Training Dates 2023/24</w:t>
            </w:r>
            <w:r w:rsidRPr="003419BF">
              <w:rPr>
                <w:rFonts w:eastAsia="Times New Roman"/>
                <w:color w:val="auto"/>
                <w:sz w:val="28"/>
                <w:szCs w:val="31"/>
              </w:rPr>
              <w:t> </w:t>
            </w:r>
          </w:p>
        </w:tc>
      </w:tr>
      <w:tr w:rsidRPr="00DE0731" w:rsidR="003419BF" w:rsidTr="003419BF">
        <w:trPr>
          <w:trHeight w:val="270"/>
        </w:trPr>
        <w:tc>
          <w:tcPr>
            <w:tcW w:w="1126" w:type="dxa"/>
            <w:tcBorders>
              <w:top w:val="single" w:color="000000" w:sz="6" w:space="0"/>
              <w:left w:val="single" w:color="000000" w:sz="6" w:space="0"/>
              <w:bottom w:val="single" w:color="000000" w:sz="6" w:space="0"/>
              <w:right w:val="single" w:color="000000" w:sz="6" w:space="0"/>
            </w:tcBorders>
            <w:shd w:val="clear" w:color="auto" w:fill="auto"/>
            <w:hideMark/>
          </w:tcPr>
          <w:p w:rsidRPr="00DE0731" w:rsidR="003419BF" w:rsidP="003419BF" w:rsidRDefault="003419BF">
            <w:pPr>
              <w:spacing w:after="0" w:line="240" w:lineRule="auto"/>
              <w:ind w:left="135" w:right="9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w/b</w:t>
            </w:r>
            <w:r w:rsidRPr="00DE0731">
              <w:rPr>
                <w:rFonts w:eastAsia="Times New Roman"/>
                <w:color w:val="auto"/>
                <w:sz w:val="21"/>
                <w:szCs w:val="21"/>
              </w:rPr>
              <w:t> </w:t>
            </w:r>
          </w:p>
        </w:tc>
        <w:tc>
          <w:tcPr>
            <w:tcW w:w="1640" w:type="dxa"/>
            <w:tcBorders>
              <w:top w:val="single" w:color="000000" w:sz="6" w:space="0"/>
              <w:left w:val="single" w:color="000000" w:sz="6" w:space="0"/>
              <w:bottom w:val="single" w:color="000000" w:sz="6" w:space="0"/>
              <w:right w:val="single" w:color="000000" w:sz="6" w:space="0"/>
            </w:tcBorders>
            <w:shd w:val="clear" w:color="auto" w:fill="auto"/>
            <w:hideMark/>
          </w:tcPr>
          <w:p w:rsidRPr="00DE0731" w:rsidR="003419BF" w:rsidP="003419BF" w:rsidRDefault="003419BF">
            <w:pPr>
              <w:spacing w:after="0" w:line="240" w:lineRule="auto"/>
              <w:ind w:left="495"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Monday</w:t>
            </w:r>
            <w:r w:rsidRPr="00DE0731">
              <w:rPr>
                <w:rFonts w:eastAsia="Times New Roman"/>
                <w:color w:val="auto"/>
                <w:sz w:val="21"/>
                <w:szCs w:val="21"/>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auto"/>
            <w:hideMark/>
          </w:tcPr>
          <w:p w:rsidRPr="00DE0731" w:rsidR="003419BF" w:rsidP="003419BF" w:rsidRDefault="003419BF">
            <w:pPr>
              <w:spacing w:after="0" w:line="240" w:lineRule="auto"/>
              <w:ind w:left="330" w:right="30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Tuesday</w:t>
            </w:r>
            <w:r w:rsidRPr="00DE0731">
              <w:rPr>
                <w:rFonts w:eastAsia="Times New Roman"/>
                <w:color w:val="auto"/>
                <w:sz w:val="21"/>
                <w:szCs w:val="21"/>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auto"/>
            <w:hideMark/>
          </w:tcPr>
          <w:p w:rsidRPr="00DE0731" w:rsidR="003419BF" w:rsidP="003419BF" w:rsidRDefault="003419BF">
            <w:pPr>
              <w:spacing w:after="0" w:line="240" w:lineRule="auto"/>
              <w:ind w:left="330" w:right="30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Wednesday</w:t>
            </w:r>
            <w:r w:rsidRPr="00DE0731">
              <w:rPr>
                <w:rFonts w:eastAsia="Times New Roman"/>
                <w:color w:val="auto"/>
                <w:sz w:val="21"/>
                <w:szCs w:val="21"/>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auto"/>
            <w:hideMark/>
          </w:tcPr>
          <w:p w:rsidRPr="00DE0731" w:rsidR="003419BF" w:rsidP="003419BF" w:rsidRDefault="003419BF">
            <w:pPr>
              <w:spacing w:after="0" w:line="240" w:lineRule="auto"/>
              <w:ind w:left="330" w:right="30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Thursday</w:t>
            </w:r>
            <w:r w:rsidRPr="00DE0731">
              <w:rPr>
                <w:rFonts w:eastAsia="Times New Roman"/>
                <w:color w:val="auto"/>
                <w:sz w:val="21"/>
                <w:szCs w:val="21"/>
              </w:rPr>
              <w:t> </w:t>
            </w:r>
          </w:p>
        </w:tc>
        <w:tc>
          <w:tcPr>
            <w:tcW w:w="1685" w:type="dxa"/>
            <w:tcBorders>
              <w:top w:val="single" w:color="000000" w:sz="6" w:space="0"/>
              <w:left w:val="single" w:color="000000" w:sz="6" w:space="0"/>
              <w:bottom w:val="single" w:color="000000" w:sz="6" w:space="0"/>
              <w:right w:val="single" w:color="000000" w:sz="6" w:space="0"/>
            </w:tcBorders>
            <w:shd w:val="clear" w:color="auto" w:fill="auto"/>
            <w:hideMark/>
          </w:tcPr>
          <w:p w:rsidRPr="00DE0731" w:rsidR="003419BF" w:rsidP="003419BF" w:rsidRDefault="003419BF">
            <w:pPr>
              <w:spacing w:after="0" w:line="240" w:lineRule="auto"/>
              <w:ind w:left="285" w:right="24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Friday</w:t>
            </w:r>
            <w:r w:rsidRPr="00DE0731">
              <w:rPr>
                <w:rFonts w:eastAsia="Times New Roman"/>
                <w:color w:val="auto"/>
                <w:sz w:val="21"/>
                <w:szCs w:val="21"/>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135" w:right="105"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4 Sep</w:t>
            </w:r>
            <w:r w:rsidRPr="00DE0731">
              <w:rPr>
                <w:rFonts w:eastAsia="Times New Roman"/>
                <w:color w:val="auto"/>
                <w:sz w:val="21"/>
                <w:szCs w:val="21"/>
              </w:rPr>
              <w:t> </w:t>
            </w:r>
          </w:p>
        </w:tc>
        <w:tc>
          <w:tcPr>
            <w:tcW w:w="8944" w:type="dxa"/>
            <w:gridSpan w:val="5"/>
            <w:vMerge w:val="restart"/>
            <w:tcBorders>
              <w:top w:val="single" w:color="000000" w:sz="6" w:space="0"/>
              <w:left w:val="single" w:color="000000" w:sz="6" w:space="0"/>
              <w:bottom w:val="single" w:color="DBE5F1" w:sz="6" w:space="0"/>
              <w:right w:val="single" w:color="000000" w:sz="6" w:space="0"/>
            </w:tcBorders>
            <w:shd w:val="clear" w:color="auto" w:fill="B2A1C7"/>
            <w:hideMark/>
          </w:tcPr>
          <w:p w:rsidRPr="00DE0731" w:rsidR="003419BF" w:rsidP="003419BF" w:rsidRDefault="003419BF">
            <w:pPr>
              <w:spacing w:after="0" w:line="240" w:lineRule="auto"/>
              <w:ind w:left="900" w:right="87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University based study.</w:t>
            </w:r>
            <w:r w:rsidRPr="00DE0731">
              <w:rPr>
                <w:rFonts w:eastAsia="Times New Roman"/>
                <w:color w:val="auto"/>
                <w:sz w:val="21"/>
                <w:szCs w:val="21"/>
              </w:rPr>
              <w:t> </w:t>
            </w:r>
          </w:p>
          <w:p w:rsidRPr="00DE0731" w:rsidR="003419BF" w:rsidP="003419BF" w:rsidRDefault="003419BF">
            <w:pPr>
              <w:spacing w:after="0" w:line="240" w:lineRule="auto"/>
              <w:ind w:left="900" w:right="87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ALL SD and Core trainees on PGCE take part in St Mary's University induction</w:t>
            </w:r>
            <w:r w:rsidRPr="00DE0731">
              <w:rPr>
                <w:rFonts w:eastAsia="Times New Roman"/>
                <w:color w:val="auto"/>
                <w:sz w:val="21"/>
                <w:szCs w:val="21"/>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135" w:right="90"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11 Sep</w:t>
            </w:r>
            <w:r w:rsidRPr="00DE0731">
              <w:rPr>
                <w:rFonts w:eastAsia="Times New Roman"/>
                <w:color w:val="auto"/>
                <w:sz w:val="21"/>
                <w:szCs w:val="21"/>
              </w:rPr>
              <w:t> </w:t>
            </w:r>
          </w:p>
        </w:tc>
        <w:tc>
          <w:tcPr>
            <w:tcW w:w="8944" w:type="dxa"/>
            <w:gridSpan w:val="5"/>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0" w:firstLine="0"/>
              <w:rPr>
                <w:rFonts w:ascii="Segoe UI" w:hAnsi="Segoe UI" w:eastAsia="Times New Roman" w:cs="Segoe UI"/>
                <w:color w:val="auto"/>
                <w:sz w:val="18"/>
                <w:szCs w:val="18"/>
              </w:rPr>
            </w:pP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135" w:right="90"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18 Sep</w:t>
            </w:r>
            <w:r w:rsidRPr="00DE0731">
              <w:rPr>
                <w:rFonts w:eastAsia="Times New Roman"/>
                <w:color w:val="auto"/>
                <w:sz w:val="21"/>
                <w:szCs w:val="21"/>
              </w:rPr>
              <w:t> </w:t>
            </w:r>
          </w:p>
        </w:tc>
        <w:tc>
          <w:tcPr>
            <w:tcW w:w="8944" w:type="dxa"/>
            <w:gridSpan w:val="5"/>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0" w:firstLine="0"/>
              <w:rPr>
                <w:rFonts w:ascii="Segoe UI" w:hAnsi="Segoe UI" w:eastAsia="Times New Roman" w:cs="Segoe UI"/>
                <w:color w:val="auto"/>
                <w:sz w:val="18"/>
                <w:szCs w:val="18"/>
              </w:rPr>
            </w:pP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auto" w:sz="6" w:space="0"/>
            </w:tcBorders>
            <w:shd w:val="clear" w:color="auto" w:fill="auto"/>
            <w:vAlign w:val="center"/>
            <w:hideMark/>
          </w:tcPr>
          <w:p w:rsidRPr="00DE0731" w:rsidR="003419BF" w:rsidP="003419BF" w:rsidRDefault="003419BF">
            <w:pPr>
              <w:spacing w:after="0" w:line="240" w:lineRule="auto"/>
              <w:ind w:left="135" w:right="90"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25 Sep</w:t>
            </w:r>
            <w:r w:rsidRPr="00DE0731">
              <w:rPr>
                <w:rFonts w:eastAsia="Times New Roman"/>
                <w:color w:val="auto"/>
                <w:sz w:val="21"/>
                <w:szCs w:val="21"/>
              </w:rPr>
              <w:t> </w:t>
            </w:r>
          </w:p>
        </w:tc>
        <w:tc>
          <w:tcPr>
            <w:tcW w:w="1640" w:type="dxa"/>
            <w:tcBorders>
              <w:top w:val="single" w:color="auto" w:sz="6" w:space="0"/>
              <w:left w:val="single" w:color="auto" w:sz="6" w:space="0"/>
              <w:bottom w:val="single" w:color="auto" w:sz="6" w:space="0"/>
              <w:right w:val="single" w:color="auto" w:sz="6" w:space="0"/>
            </w:tcBorders>
            <w:shd w:val="clear" w:color="auto" w:fill="B2A1C7"/>
            <w:vAlign w:val="center"/>
            <w:hideMark/>
          </w:tcPr>
          <w:p w:rsidRPr="00DE0731" w:rsidR="003419BF" w:rsidP="003419BF" w:rsidRDefault="003419BF">
            <w:pPr>
              <w:spacing w:after="0" w:line="240" w:lineRule="auto"/>
              <w:ind w:left="42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St. Mary's</w:t>
            </w:r>
            <w:r w:rsidRPr="00DE0731">
              <w:rPr>
                <w:rFonts w:eastAsia="Times New Roman"/>
                <w:color w:val="auto"/>
                <w:sz w:val="21"/>
                <w:szCs w:val="21"/>
              </w:rPr>
              <w:t> </w:t>
            </w:r>
          </w:p>
        </w:tc>
        <w:tc>
          <w:tcPr>
            <w:tcW w:w="1873" w:type="dxa"/>
            <w:tcBorders>
              <w:top w:val="single" w:color="auto" w:sz="6" w:space="0"/>
              <w:left w:val="single" w:color="auto" w:sz="6" w:space="0"/>
              <w:bottom w:val="single" w:color="auto" w:sz="6" w:space="0"/>
              <w:right w:val="single" w:color="auto" w:sz="6" w:space="0"/>
            </w:tcBorders>
            <w:shd w:val="clear" w:color="auto" w:fill="B2A1C7"/>
            <w:vAlign w:val="center"/>
            <w:hideMark/>
          </w:tcPr>
          <w:p w:rsidRPr="00DE0731" w:rsidR="003419BF" w:rsidP="003419BF" w:rsidRDefault="003419BF">
            <w:pPr>
              <w:spacing w:after="0" w:line="240" w:lineRule="auto"/>
              <w:ind w:left="330" w:right="30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St. Mary's</w:t>
            </w:r>
            <w:r w:rsidRPr="00DE0731">
              <w:rPr>
                <w:rFonts w:eastAsia="Times New Roman"/>
                <w:color w:val="auto"/>
                <w:sz w:val="21"/>
                <w:szCs w:val="21"/>
              </w:rPr>
              <w:t> </w:t>
            </w:r>
          </w:p>
        </w:tc>
        <w:tc>
          <w:tcPr>
            <w:tcW w:w="1873" w:type="dxa"/>
            <w:tcBorders>
              <w:top w:val="single" w:color="auto" w:sz="6" w:space="0"/>
              <w:left w:val="single" w:color="auto" w:sz="6" w:space="0"/>
              <w:bottom w:val="single" w:color="auto" w:sz="6" w:space="0"/>
              <w:right w:val="single" w:color="auto" w:sz="6" w:space="0"/>
            </w:tcBorders>
            <w:shd w:val="clear" w:color="auto" w:fill="B2A1C7"/>
            <w:vAlign w:val="center"/>
            <w:hideMark/>
          </w:tcPr>
          <w:p w:rsidRPr="00DE0731" w:rsidR="003419BF" w:rsidP="003419BF" w:rsidRDefault="003419BF">
            <w:pPr>
              <w:spacing w:after="0" w:line="240" w:lineRule="auto"/>
              <w:ind w:left="330" w:right="30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St. Mary's</w:t>
            </w:r>
            <w:r w:rsidRPr="00DE0731">
              <w:rPr>
                <w:rFonts w:eastAsia="Times New Roman"/>
                <w:color w:val="auto"/>
                <w:sz w:val="21"/>
                <w:szCs w:val="21"/>
              </w:rPr>
              <w:t> </w:t>
            </w:r>
          </w:p>
        </w:tc>
        <w:tc>
          <w:tcPr>
            <w:tcW w:w="3558" w:type="dxa"/>
            <w:gridSpan w:val="2"/>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30" w:firstLine="0"/>
              <w:textAlignment w:val="baseline"/>
              <w:rPr>
                <w:rFonts w:ascii="Segoe UI" w:hAnsi="Segoe UI" w:eastAsia="Times New Roman" w:cs="Segoe UI"/>
                <w:color w:val="auto"/>
                <w:sz w:val="18"/>
                <w:szCs w:val="18"/>
              </w:rPr>
            </w:pPr>
            <w:r w:rsidRPr="00DE0731">
              <w:rPr>
                <w:rFonts w:eastAsia="Times New Roman"/>
                <w:b/>
                <w:bCs/>
                <w:color w:val="auto"/>
                <w:sz w:val="20"/>
                <w:szCs w:val="20"/>
                <w:lang w:val="en-US"/>
              </w:rPr>
              <w:t>School based Foundation experience</w:t>
            </w:r>
            <w:r w:rsidRPr="00DE0731">
              <w:rPr>
                <w:rFonts w:eastAsia="Times New Roman"/>
                <w:color w:val="auto"/>
                <w:sz w:val="20"/>
                <w:szCs w:val="20"/>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auto" w:sz="6" w:space="0"/>
            </w:tcBorders>
            <w:shd w:val="clear" w:color="auto" w:fill="auto"/>
            <w:vAlign w:val="center"/>
            <w:hideMark/>
          </w:tcPr>
          <w:p w:rsidRPr="00DE0731" w:rsidR="003419BF" w:rsidP="003419BF" w:rsidRDefault="003419BF">
            <w:pPr>
              <w:spacing w:after="0" w:line="240" w:lineRule="auto"/>
              <w:ind w:left="135" w:right="90"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 2 Oct</w:t>
            </w:r>
            <w:r w:rsidRPr="00DE0731">
              <w:rPr>
                <w:rFonts w:eastAsia="Times New Roman"/>
                <w:color w:val="auto"/>
                <w:sz w:val="21"/>
                <w:szCs w:val="21"/>
              </w:rPr>
              <w:t> </w:t>
            </w:r>
          </w:p>
        </w:tc>
        <w:tc>
          <w:tcPr>
            <w:tcW w:w="1640"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auto" w:sz="6" w:space="0"/>
              <w:left w:val="single" w:color="auto" w:sz="6" w:space="0"/>
              <w:bottom w:val="single" w:color="auto" w:sz="6" w:space="0"/>
              <w:right w:val="single" w:color="auto" w:sz="6" w:space="0"/>
            </w:tcBorders>
            <w:shd w:val="clear" w:color="auto" w:fill="B2A1C7"/>
            <w:vAlign w:val="center"/>
            <w:hideMark/>
          </w:tcPr>
          <w:p w:rsidRPr="00DE0731" w:rsidR="003419BF" w:rsidP="003419BF" w:rsidRDefault="003419BF">
            <w:pPr>
              <w:spacing w:after="0" w:line="240" w:lineRule="auto"/>
              <w:ind w:left="330" w:right="30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St. Mary's</w:t>
            </w:r>
            <w:r w:rsidRPr="00DE0731">
              <w:rPr>
                <w:rFonts w:eastAsia="Times New Roman"/>
                <w:color w:val="auto"/>
                <w:sz w:val="21"/>
                <w:szCs w:val="21"/>
              </w:rPr>
              <w:t> </w:t>
            </w:r>
          </w:p>
        </w:tc>
        <w:tc>
          <w:tcPr>
            <w:tcW w:w="1873"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685"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auto" w:sz="6" w:space="0"/>
            </w:tcBorders>
            <w:shd w:val="clear" w:color="auto" w:fill="auto"/>
            <w:vAlign w:val="center"/>
            <w:hideMark/>
          </w:tcPr>
          <w:p w:rsidRPr="00DE0731" w:rsidR="003419BF" w:rsidP="003419BF" w:rsidRDefault="003419BF">
            <w:pPr>
              <w:spacing w:after="0" w:line="240" w:lineRule="auto"/>
              <w:ind w:left="135" w:right="105"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 9 Oct</w:t>
            </w:r>
            <w:r w:rsidRPr="00DE0731">
              <w:rPr>
                <w:rFonts w:eastAsia="Times New Roman"/>
                <w:color w:val="auto"/>
                <w:sz w:val="21"/>
                <w:szCs w:val="21"/>
              </w:rPr>
              <w:t> </w:t>
            </w:r>
          </w:p>
        </w:tc>
        <w:tc>
          <w:tcPr>
            <w:tcW w:w="1640"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auto" w:sz="6" w:space="0"/>
              <w:left w:val="single" w:color="auto" w:sz="6" w:space="0"/>
              <w:bottom w:val="single" w:color="auto" w:sz="6" w:space="0"/>
              <w:right w:val="single" w:color="auto" w:sz="6" w:space="0"/>
            </w:tcBorders>
            <w:shd w:val="clear" w:color="auto" w:fill="B2A1C7"/>
            <w:vAlign w:val="center"/>
            <w:hideMark/>
          </w:tcPr>
          <w:p w:rsidRPr="00DE0731" w:rsidR="003419BF" w:rsidP="003419BF" w:rsidRDefault="003419BF">
            <w:pPr>
              <w:spacing w:after="0" w:line="240" w:lineRule="auto"/>
              <w:ind w:left="330" w:right="30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St. Mary's</w:t>
            </w:r>
            <w:r w:rsidRPr="00DE0731">
              <w:rPr>
                <w:rFonts w:eastAsia="Times New Roman"/>
                <w:color w:val="auto"/>
                <w:sz w:val="21"/>
                <w:szCs w:val="21"/>
              </w:rPr>
              <w:t> </w:t>
            </w:r>
          </w:p>
        </w:tc>
        <w:tc>
          <w:tcPr>
            <w:tcW w:w="1873"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685"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auto" w:sz="6" w:space="0"/>
            </w:tcBorders>
            <w:shd w:val="clear" w:color="auto" w:fill="auto"/>
            <w:vAlign w:val="center"/>
            <w:hideMark/>
          </w:tcPr>
          <w:p w:rsidRPr="00DE0731" w:rsidR="003419BF" w:rsidP="003419BF" w:rsidRDefault="003419BF">
            <w:pPr>
              <w:spacing w:after="0" w:line="240" w:lineRule="auto"/>
              <w:ind w:left="135" w:right="105"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16 Oct</w:t>
            </w:r>
            <w:r w:rsidRPr="00DE0731">
              <w:rPr>
                <w:rFonts w:eastAsia="Times New Roman"/>
                <w:color w:val="auto"/>
                <w:sz w:val="21"/>
                <w:szCs w:val="21"/>
              </w:rPr>
              <w:t> </w:t>
            </w:r>
          </w:p>
        </w:tc>
        <w:tc>
          <w:tcPr>
            <w:tcW w:w="1640" w:type="dxa"/>
            <w:tcBorders>
              <w:top w:val="single" w:color="auto" w:sz="6" w:space="0"/>
              <w:left w:val="single" w:color="auto" w:sz="6" w:space="0"/>
              <w:bottom w:val="single" w:color="auto" w:sz="6" w:space="0"/>
              <w:right w:val="single" w:color="auto" w:sz="6" w:space="0"/>
            </w:tcBorders>
            <w:shd w:val="clear" w:color="auto" w:fill="B2DDF7"/>
            <w:hideMark/>
          </w:tcPr>
          <w:p w:rsidRPr="00DE0731" w:rsidR="003419BF" w:rsidP="003419BF" w:rsidRDefault="003419BF">
            <w:pPr>
              <w:spacing w:after="0" w:line="240" w:lineRule="auto"/>
              <w:ind w:left="0" w:right="87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            </w:t>
            </w:r>
            <w:r w:rsidRPr="00DE0731">
              <w:rPr>
                <w:rFonts w:eastAsia="Times New Roman"/>
                <w:color w:val="auto"/>
                <w:sz w:val="21"/>
                <w:szCs w:val="21"/>
              </w:rPr>
              <w:t> </w:t>
            </w:r>
          </w:p>
        </w:tc>
        <w:tc>
          <w:tcPr>
            <w:tcW w:w="1873" w:type="dxa"/>
            <w:tcBorders>
              <w:top w:val="single" w:color="auto" w:sz="6" w:space="0"/>
              <w:left w:val="single" w:color="auto" w:sz="6" w:space="0"/>
              <w:bottom w:val="single" w:color="auto" w:sz="6" w:space="0"/>
              <w:right w:val="single" w:color="auto" w:sz="6" w:space="0"/>
            </w:tcBorders>
            <w:shd w:val="clear" w:color="auto" w:fill="B2DDF7"/>
            <w:hideMark/>
          </w:tcPr>
          <w:p w:rsidRPr="00DE0731" w:rsidR="003419BF" w:rsidP="003419BF" w:rsidRDefault="003419BF">
            <w:pPr>
              <w:spacing w:after="0" w:line="240" w:lineRule="auto"/>
              <w:ind w:left="0" w:right="870" w:firstLine="0"/>
              <w:jc w:val="right"/>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            </w:t>
            </w:r>
            <w:r w:rsidRPr="00DE0731">
              <w:rPr>
                <w:rFonts w:eastAsia="Times New Roman"/>
                <w:color w:val="auto"/>
                <w:sz w:val="21"/>
                <w:szCs w:val="21"/>
              </w:rPr>
              <w:t> </w:t>
            </w:r>
          </w:p>
        </w:tc>
        <w:tc>
          <w:tcPr>
            <w:tcW w:w="1873" w:type="dxa"/>
            <w:tcBorders>
              <w:top w:val="single" w:color="auto" w:sz="6" w:space="0"/>
              <w:left w:val="single" w:color="auto" w:sz="6" w:space="0"/>
              <w:bottom w:val="single" w:color="auto" w:sz="6" w:space="0"/>
              <w:right w:val="single" w:color="auto" w:sz="6" w:space="0"/>
            </w:tcBorders>
            <w:shd w:val="clear" w:color="auto" w:fill="B2A1C7"/>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St. Mary's</w:t>
            </w:r>
            <w:r w:rsidRPr="00DE0731">
              <w:rPr>
                <w:rFonts w:eastAsia="Times New Roman"/>
                <w:color w:val="auto"/>
                <w:sz w:val="21"/>
                <w:szCs w:val="21"/>
              </w:rPr>
              <w:t> </w:t>
            </w:r>
          </w:p>
        </w:tc>
        <w:tc>
          <w:tcPr>
            <w:tcW w:w="1873" w:type="dxa"/>
            <w:tcBorders>
              <w:top w:val="single" w:color="auto" w:sz="6" w:space="0"/>
              <w:left w:val="single" w:color="auto" w:sz="6" w:space="0"/>
              <w:bottom w:val="single" w:color="auto" w:sz="6" w:space="0"/>
              <w:right w:val="single" w:color="auto" w:sz="6" w:space="0"/>
            </w:tcBorders>
            <w:shd w:val="clear" w:color="auto" w:fill="B2DDF7"/>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eastAsia="Times New Roman"/>
                <w:color w:val="auto"/>
                <w:sz w:val="21"/>
                <w:szCs w:val="21"/>
              </w:rPr>
              <w:t> </w:t>
            </w:r>
          </w:p>
        </w:tc>
        <w:tc>
          <w:tcPr>
            <w:tcW w:w="1685" w:type="dxa"/>
            <w:tcBorders>
              <w:top w:val="single" w:color="auto" w:sz="6" w:space="0"/>
              <w:left w:val="single" w:color="auto" w:sz="6" w:space="0"/>
              <w:bottom w:val="single" w:color="auto" w:sz="6" w:space="0"/>
              <w:right w:val="single" w:color="auto" w:sz="6" w:space="0"/>
            </w:tcBorders>
            <w:shd w:val="clear" w:color="auto" w:fill="B2DDF7"/>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eastAsia="Times New Roman"/>
                <w:color w:val="auto"/>
                <w:sz w:val="21"/>
                <w:szCs w:val="21"/>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auto" w:sz="6" w:space="0"/>
            </w:tcBorders>
            <w:shd w:val="clear" w:color="auto" w:fill="auto"/>
            <w:vAlign w:val="center"/>
            <w:hideMark/>
          </w:tcPr>
          <w:p w:rsidRPr="00DE0731" w:rsidR="003419BF" w:rsidP="003419BF" w:rsidRDefault="003419BF">
            <w:pPr>
              <w:spacing w:after="0" w:line="240" w:lineRule="auto"/>
              <w:ind w:left="135" w:right="105"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23 Oct</w:t>
            </w:r>
            <w:r w:rsidRPr="00DE0731">
              <w:rPr>
                <w:rFonts w:eastAsia="Times New Roman"/>
                <w:color w:val="auto"/>
                <w:sz w:val="21"/>
                <w:szCs w:val="21"/>
              </w:rPr>
              <w:t> </w:t>
            </w:r>
          </w:p>
        </w:tc>
        <w:tc>
          <w:tcPr>
            <w:tcW w:w="8944" w:type="dxa"/>
            <w:gridSpan w:val="5"/>
            <w:vMerge w:val="restart"/>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Trainees work to placement school half-term dates </w:t>
            </w:r>
            <w:r w:rsidRPr="00DE0731">
              <w:rPr>
                <w:rFonts w:eastAsia="Times New Roman"/>
                <w:color w:val="auto"/>
                <w:sz w:val="21"/>
                <w:szCs w:val="21"/>
              </w:rPr>
              <w:t> </w:t>
            </w:r>
          </w:p>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and attend school ALL week*</w:t>
            </w:r>
            <w:r w:rsidRPr="00DE0731">
              <w:rPr>
                <w:rFonts w:eastAsia="Times New Roman"/>
                <w:color w:val="auto"/>
                <w:sz w:val="21"/>
                <w:szCs w:val="21"/>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auto" w:sz="6" w:space="0"/>
            </w:tcBorders>
            <w:shd w:val="clear" w:color="auto" w:fill="auto"/>
            <w:vAlign w:val="center"/>
            <w:hideMark/>
          </w:tcPr>
          <w:p w:rsidRPr="00DE0731" w:rsidR="003419BF" w:rsidP="003419BF" w:rsidRDefault="003419BF">
            <w:pPr>
              <w:spacing w:after="0" w:line="240" w:lineRule="auto"/>
              <w:ind w:left="135" w:right="105"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30 Oct</w:t>
            </w:r>
            <w:r w:rsidRPr="00DE0731">
              <w:rPr>
                <w:rFonts w:eastAsia="Times New Roman"/>
                <w:color w:val="auto"/>
                <w:sz w:val="21"/>
                <w:szCs w:val="21"/>
              </w:rPr>
              <w:t> </w:t>
            </w:r>
          </w:p>
        </w:tc>
        <w:tc>
          <w:tcPr>
            <w:tcW w:w="8944" w:type="dxa"/>
            <w:gridSpan w:val="5"/>
            <w:vMerge/>
            <w:tcBorders>
              <w:top w:val="single" w:color="000000" w:sz="6" w:space="0"/>
              <w:left w:val="single" w:color="000000" w:sz="6" w:space="0"/>
              <w:bottom w:val="single" w:color="000000" w:sz="6" w:space="0"/>
              <w:right w:val="single" w:color="auto" w:sz="6" w:space="0"/>
            </w:tcBorders>
            <w:shd w:val="clear" w:color="auto" w:fill="auto"/>
            <w:vAlign w:val="center"/>
            <w:hideMark/>
          </w:tcPr>
          <w:p w:rsidRPr="00DE0731" w:rsidR="003419BF" w:rsidP="003419BF" w:rsidRDefault="003419BF">
            <w:pPr>
              <w:spacing w:after="0" w:line="240" w:lineRule="auto"/>
              <w:ind w:left="0" w:firstLine="0"/>
              <w:rPr>
                <w:rFonts w:ascii="Segoe UI" w:hAnsi="Segoe UI" w:eastAsia="Times New Roman" w:cs="Segoe UI"/>
                <w:color w:val="auto"/>
                <w:sz w:val="18"/>
                <w:szCs w:val="18"/>
              </w:rPr>
            </w:pP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auto" w:sz="6" w:space="0"/>
            </w:tcBorders>
            <w:shd w:val="clear" w:color="auto" w:fill="auto"/>
            <w:vAlign w:val="center"/>
            <w:hideMark/>
          </w:tcPr>
          <w:p w:rsidRPr="00DE0731" w:rsidR="003419BF" w:rsidP="003419BF" w:rsidRDefault="003419BF">
            <w:pPr>
              <w:spacing w:after="0" w:line="240" w:lineRule="auto"/>
              <w:ind w:left="135" w:right="105"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 6 Nov</w:t>
            </w:r>
            <w:r w:rsidRPr="00DE0731">
              <w:rPr>
                <w:rFonts w:eastAsia="Times New Roman"/>
                <w:color w:val="auto"/>
                <w:sz w:val="21"/>
                <w:szCs w:val="21"/>
              </w:rPr>
              <w:t> </w:t>
            </w:r>
          </w:p>
        </w:tc>
        <w:tc>
          <w:tcPr>
            <w:tcW w:w="1640"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auto" w:sz="6" w:space="0"/>
              <w:left w:val="single" w:color="auto" w:sz="6" w:space="0"/>
              <w:bottom w:val="single" w:color="auto" w:sz="6" w:space="0"/>
              <w:right w:val="single" w:color="auto" w:sz="6" w:space="0"/>
            </w:tcBorders>
            <w:shd w:val="clear" w:color="auto" w:fill="B2A1C7"/>
            <w:vAlign w:val="center"/>
            <w:hideMark/>
          </w:tcPr>
          <w:p w:rsidRPr="00DE0731" w:rsidR="003419BF" w:rsidP="003419BF" w:rsidRDefault="003419BF">
            <w:pPr>
              <w:spacing w:after="0" w:line="240" w:lineRule="auto"/>
              <w:ind w:left="330" w:right="30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St. Mary's</w:t>
            </w:r>
            <w:r w:rsidRPr="00DE0731">
              <w:rPr>
                <w:rFonts w:eastAsia="Times New Roman"/>
                <w:color w:val="auto"/>
                <w:sz w:val="21"/>
                <w:szCs w:val="21"/>
              </w:rPr>
              <w:t> </w:t>
            </w:r>
          </w:p>
        </w:tc>
        <w:tc>
          <w:tcPr>
            <w:tcW w:w="1873"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685"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auto" w:sz="6" w:space="0"/>
            </w:tcBorders>
            <w:shd w:val="clear" w:color="auto" w:fill="auto"/>
            <w:vAlign w:val="center"/>
            <w:hideMark/>
          </w:tcPr>
          <w:p w:rsidRPr="00DE0731" w:rsidR="003419BF" w:rsidP="003419BF" w:rsidRDefault="003419BF">
            <w:pPr>
              <w:spacing w:after="0" w:line="240" w:lineRule="auto"/>
              <w:ind w:left="135" w:right="90"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13Nov</w:t>
            </w:r>
            <w:r w:rsidRPr="00DE0731">
              <w:rPr>
                <w:rFonts w:eastAsia="Times New Roman"/>
                <w:color w:val="auto"/>
                <w:sz w:val="21"/>
                <w:szCs w:val="21"/>
              </w:rPr>
              <w:t> </w:t>
            </w:r>
          </w:p>
        </w:tc>
        <w:tc>
          <w:tcPr>
            <w:tcW w:w="1640"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auto" w:sz="6" w:space="0"/>
              <w:left w:val="single" w:color="auto" w:sz="6" w:space="0"/>
              <w:bottom w:val="single" w:color="auto" w:sz="6" w:space="0"/>
              <w:right w:val="single" w:color="auto" w:sz="6" w:space="0"/>
            </w:tcBorders>
            <w:shd w:val="clear" w:color="auto" w:fill="B2A1C7"/>
            <w:vAlign w:val="center"/>
            <w:hideMark/>
          </w:tcPr>
          <w:p w:rsidRPr="00DE0731" w:rsidR="003419BF" w:rsidP="003419BF" w:rsidRDefault="003419BF">
            <w:pPr>
              <w:spacing w:after="0" w:line="240" w:lineRule="auto"/>
              <w:ind w:left="330" w:right="30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St. Mary's</w:t>
            </w:r>
            <w:r w:rsidRPr="00DE0731">
              <w:rPr>
                <w:rFonts w:eastAsia="Times New Roman"/>
                <w:color w:val="auto"/>
                <w:sz w:val="21"/>
                <w:szCs w:val="21"/>
              </w:rPr>
              <w:t> </w:t>
            </w:r>
          </w:p>
        </w:tc>
        <w:tc>
          <w:tcPr>
            <w:tcW w:w="1873"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685"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auto" w:sz="6" w:space="0"/>
            </w:tcBorders>
            <w:shd w:val="clear" w:color="auto" w:fill="auto"/>
            <w:vAlign w:val="center"/>
            <w:hideMark/>
          </w:tcPr>
          <w:p w:rsidRPr="00DE0731" w:rsidR="003419BF" w:rsidP="003419BF" w:rsidRDefault="003419BF">
            <w:pPr>
              <w:spacing w:after="0" w:line="240" w:lineRule="auto"/>
              <w:ind w:left="135" w:right="90"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20 Nov</w:t>
            </w:r>
            <w:r w:rsidRPr="00DE0731">
              <w:rPr>
                <w:rFonts w:eastAsia="Times New Roman"/>
                <w:color w:val="auto"/>
                <w:sz w:val="21"/>
                <w:szCs w:val="21"/>
              </w:rPr>
              <w:t> </w:t>
            </w:r>
          </w:p>
        </w:tc>
        <w:tc>
          <w:tcPr>
            <w:tcW w:w="1640"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auto" w:sz="6" w:space="0"/>
              <w:left w:val="single" w:color="auto" w:sz="6" w:space="0"/>
              <w:bottom w:val="single" w:color="auto" w:sz="6" w:space="0"/>
              <w:right w:val="single" w:color="auto" w:sz="6" w:space="0"/>
            </w:tcBorders>
            <w:shd w:val="clear" w:color="auto" w:fill="B2A1C7"/>
            <w:vAlign w:val="center"/>
            <w:hideMark/>
          </w:tcPr>
          <w:p w:rsidRPr="00DE0731" w:rsidR="003419BF" w:rsidP="003419BF" w:rsidRDefault="003419BF">
            <w:pPr>
              <w:spacing w:after="0" w:line="240" w:lineRule="auto"/>
              <w:ind w:left="330" w:right="30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St. Mary's</w:t>
            </w:r>
            <w:r w:rsidRPr="00DE0731">
              <w:rPr>
                <w:rFonts w:eastAsia="Times New Roman"/>
                <w:color w:val="auto"/>
                <w:sz w:val="21"/>
                <w:szCs w:val="21"/>
              </w:rPr>
              <w:t> </w:t>
            </w:r>
          </w:p>
        </w:tc>
        <w:tc>
          <w:tcPr>
            <w:tcW w:w="1873"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685"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auto" w:sz="6" w:space="0"/>
            </w:tcBorders>
            <w:shd w:val="clear" w:color="auto" w:fill="auto"/>
            <w:vAlign w:val="center"/>
            <w:hideMark/>
          </w:tcPr>
          <w:p w:rsidRPr="00DE0731" w:rsidR="003419BF" w:rsidP="003419BF" w:rsidRDefault="003419BF">
            <w:pPr>
              <w:spacing w:after="0" w:line="240" w:lineRule="auto"/>
              <w:ind w:left="135" w:right="90"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27 Nov</w:t>
            </w:r>
            <w:r w:rsidRPr="00DE0731">
              <w:rPr>
                <w:rFonts w:eastAsia="Times New Roman"/>
                <w:color w:val="auto"/>
                <w:sz w:val="21"/>
                <w:szCs w:val="21"/>
              </w:rPr>
              <w:t> </w:t>
            </w:r>
          </w:p>
        </w:tc>
        <w:tc>
          <w:tcPr>
            <w:tcW w:w="1640"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auto" w:sz="6" w:space="0"/>
              <w:left w:val="single" w:color="auto" w:sz="6" w:space="0"/>
              <w:bottom w:val="single" w:color="auto" w:sz="6" w:space="0"/>
              <w:right w:val="single" w:color="auto" w:sz="6" w:space="0"/>
            </w:tcBorders>
            <w:shd w:val="clear" w:color="auto" w:fill="B2A1C7"/>
            <w:vAlign w:val="center"/>
            <w:hideMark/>
          </w:tcPr>
          <w:p w:rsidRPr="00DE0731" w:rsidR="003419BF" w:rsidP="003419BF" w:rsidRDefault="003419BF">
            <w:pPr>
              <w:spacing w:after="0" w:line="240" w:lineRule="auto"/>
              <w:ind w:left="330" w:right="30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St. Mary's</w:t>
            </w:r>
            <w:r w:rsidRPr="00DE0731">
              <w:rPr>
                <w:rFonts w:eastAsia="Times New Roman"/>
                <w:color w:val="auto"/>
                <w:sz w:val="21"/>
                <w:szCs w:val="21"/>
              </w:rPr>
              <w:t> </w:t>
            </w:r>
          </w:p>
        </w:tc>
        <w:tc>
          <w:tcPr>
            <w:tcW w:w="1873"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685"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auto" w:sz="6" w:space="0"/>
            </w:tcBorders>
            <w:shd w:val="clear" w:color="auto" w:fill="auto"/>
            <w:vAlign w:val="center"/>
            <w:hideMark/>
          </w:tcPr>
          <w:p w:rsidRPr="00DE0731" w:rsidR="003419BF" w:rsidP="003419BF" w:rsidRDefault="003419BF">
            <w:pPr>
              <w:spacing w:after="0" w:line="240" w:lineRule="auto"/>
              <w:ind w:left="135" w:right="90"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 4 Dec</w:t>
            </w:r>
            <w:r w:rsidRPr="00DE0731">
              <w:rPr>
                <w:rFonts w:eastAsia="Times New Roman"/>
                <w:color w:val="auto"/>
                <w:sz w:val="21"/>
                <w:szCs w:val="21"/>
              </w:rPr>
              <w:t> </w:t>
            </w:r>
          </w:p>
        </w:tc>
        <w:tc>
          <w:tcPr>
            <w:tcW w:w="3513" w:type="dxa"/>
            <w:gridSpan w:val="2"/>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30" w:firstLine="0"/>
              <w:textAlignment w:val="baseline"/>
              <w:rPr>
                <w:rFonts w:ascii="Segoe UI" w:hAnsi="Segoe UI" w:eastAsia="Times New Roman" w:cs="Segoe UI"/>
                <w:color w:val="auto"/>
                <w:sz w:val="18"/>
                <w:szCs w:val="18"/>
              </w:rPr>
            </w:pPr>
            <w:r w:rsidRPr="00DE0731">
              <w:rPr>
                <w:rFonts w:eastAsia="Times New Roman"/>
                <w:b/>
                <w:bCs/>
                <w:color w:val="auto"/>
                <w:sz w:val="18"/>
                <w:szCs w:val="18"/>
                <w:lang w:val="en-US"/>
              </w:rPr>
              <w:t>Foundation Progress Record to be completed </w:t>
            </w:r>
            <w:r w:rsidRPr="00DE0731">
              <w:rPr>
                <w:rFonts w:eastAsia="Times New Roman"/>
                <w:color w:val="auto"/>
                <w:sz w:val="18"/>
                <w:szCs w:val="18"/>
              </w:rPr>
              <w:t> </w:t>
            </w:r>
          </w:p>
        </w:tc>
        <w:tc>
          <w:tcPr>
            <w:tcW w:w="1873" w:type="dxa"/>
            <w:tcBorders>
              <w:top w:val="single" w:color="auto" w:sz="6" w:space="0"/>
              <w:left w:val="single" w:color="auto" w:sz="6" w:space="0"/>
              <w:bottom w:val="single" w:color="auto" w:sz="6" w:space="0"/>
              <w:right w:val="single" w:color="auto" w:sz="6" w:space="0"/>
            </w:tcBorders>
            <w:shd w:val="clear" w:color="auto" w:fill="B2A1C7"/>
            <w:vAlign w:val="center"/>
            <w:hideMark/>
          </w:tcPr>
          <w:p w:rsidRPr="00DE0731" w:rsidR="003419BF" w:rsidP="003419BF" w:rsidRDefault="003419BF">
            <w:pPr>
              <w:spacing w:after="0" w:line="240" w:lineRule="auto"/>
              <w:ind w:left="330" w:right="30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St. Mary's</w:t>
            </w:r>
            <w:r w:rsidRPr="00DE0731">
              <w:rPr>
                <w:rFonts w:eastAsia="Times New Roman"/>
                <w:color w:val="auto"/>
                <w:sz w:val="21"/>
                <w:szCs w:val="21"/>
              </w:rPr>
              <w:t> </w:t>
            </w:r>
          </w:p>
        </w:tc>
        <w:tc>
          <w:tcPr>
            <w:tcW w:w="3558" w:type="dxa"/>
            <w:gridSpan w:val="2"/>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75" w:firstLine="0"/>
              <w:textAlignment w:val="baseline"/>
              <w:rPr>
                <w:rFonts w:ascii="Segoe UI" w:hAnsi="Segoe UI" w:eastAsia="Times New Roman" w:cs="Segoe UI"/>
                <w:color w:val="auto"/>
                <w:sz w:val="18"/>
                <w:szCs w:val="18"/>
              </w:rPr>
            </w:pPr>
            <w:r w:rsidRPr="00DE0731">
              <w:rPr>
                <w:rFonts w:eastAsia="Times New Roman"/>
                <w:b/>
                <w:bCs/>
                <w:color w:val="auto"/>
                <w:sz w:val="18"/>
                <w:szCs w:val="18"/>
                <w:lang w:val="en-US"/>
              </w:rPr>
              <w:t>... this week</w:t>
            </w:r>
            <w:r w:rsidRPr="00DE0731">
              <w:rPr>
                <w:rFonts w:eastAsia="Times New Roman"/>
                <w:color w:val="auto"/>
                <w:sz w:val="18"/>
                <w:szCs w:val="18"/>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auto" w:sz="6" w:space="0"/>
            </w:tcBorders>
            <w:shd w:val="clear" w:color="auto" w:fill="auto"/>
            <w:vAlign w:val="center"/>
            <w:hideMark/>
          </w:tcPr>
          <w:p w:rsidRPr="00DE0731" w:rsidR="003419BF" w:rsidP="003419BF" w:rsidRDefault="003419BF">
            <w:pPr>
              <w:spacing w:after="0" w:line="240" w:lineRule="auto"/>
              <w:ind w:left="135" w:right="90"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11 Dec</w:t>
            </w:r>
            <w:r w:rsidRPr="00DE0731">
              <w:rPr>
                <w:rFonts w:eastAsia="Times New Roman"/>
                <w:color w:val="auto"/>
                <w:sz w:val="21"/>
                <w:szCs w:val="21"/>
              </w:rPr>
              <w:t> </w:t>
            </w:r>
          </w:p>
        </w:tc>
        <w:tc>
          <w:tcPr>
            <w:tcW w:w="1640"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auto" w:sz="6" w:space="0"/>
              <w:left w:val="single" w:color="auto" w:sz="6" w:space="0"/>
              <w:bottom w:val="single" w:color="auto" w:sz="6" w:space="0"/>
              <w:right w:val="single" w:color="auto" w:sz="6" w:space="0"/>
            </w:tcBorders>
            <w:shd w:val="clear" w:color="auto" w:fill="B2A1C7"/>
            <w:vAlign w:val="center"/>
            <w:hideMark/>
          </w:tcPr>
          <w:p w:rsidRPr="00DE0731" w:rsidR="003419BF" w:rsidP="003419BF" w:rsidRDefault="003419BF">
            <w:pPr>
              <w:spacing w:after="0" w:line="240" w:lineRule="auto"/>
              <w:ind w:left="330" w:right="30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St. Mary's</w:t>
            </w:r>
            <w:r w:rsidRPr="00DE0731">
              <w:rPr>
                <w:rFonts w:eastAsia="Times New Roman"/>
                <w:color w:val="auto"/>
                <w:sz w:val="21"/>
                <w:szCs w:val="21"/>
              </w:rPr>
              <w:t> </w:t>
            </w:r>
          </w:p>
        </w:tc>
        <w:tc>
          <w:tcPr>
            <w:tcW w:w="1873"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685" w:type="dxa"/>
            <w:tcBorders>
              <w:top w:val="single" w:color="auto" w:sz="6" w:space="0"/>
              <w:left w:val="single" w:color="auto" w:sz="6" w:space="0"/>
              <w:bottom w:val="single" w:color="auto" w:sz="6" w:space="0"/>
              <w:right w:val="single" w:color="auto" w:sz="6" w:space="0"/>
            </w:tcBorders>
            <w:shd w:val="clear" w:color="auto" w:fill="B2DDF7"/>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auto" w:sz="6" w:space="0"/>
            </w:tcBorders>
            <w:shd w:val="clear" w:color="auto" w:fill="auto"/>
            <w:vAlign w:val="center"/>
            <w:hideMark/>
          </w:tcPr>
          <w:p w:rsidRPr="00DE0731" w:rsidR="003419BF" w:rsidP="003419BF" w:rsidRDefault="003419BF">
            <w:pPr>
              <w:spacing w:after="0" w:line="240" w:lineRule="auto"/>
              <w:ind w:left="135" w:right="90"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18 Dec</w:t>
            </w:r>
            <w:r w:rsidRPr="00DE0731">
              <w:rPr>
                <w:rFonts w:eastAsia="Times New Roman"/>
                <w:color w:val="auto"/>
                <w:sz w:val="21"/>
                <w:szCs w:val="21"/>
              </w:rPr>
              <w:t> </w:t>
            </w:r>
          </w:p>
        </w:tc>
        <w:tc>
          <w:tcPr>
            <w:tcW w:w="1640" w:type="dxa"/>
            <w:tcBorders>
              <w:top w:val="single" w:color="auto" w:sz="6" w:space="0"/>
              <w:left w:val="single" w:color="auto" w:sz="6" w:space="0"/>
              <w:bottom w:val="single" w:color="auto" w:sz="6" w:space="0"/>
              <w:right w:val="single" w:color="auto" w:sz="6" w:space="0"/>
            </w:tcBorders>
            <w:shd w:val="clear" w:color="auto" w:fill="B2DDF7"/>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eastAsia="Times New Roman"/>
                <w:color w:val="auto"/>
                <w:sz w:val="21"/>
                <w:szCs w:val="21"/>
              </w:rPr>
              <w:t> </w:t>
            </w:r>
          </w:p>
        </w:tc>
        <w:tc>
          <w:tcPr>
            <w:tcW w:w="1873" w:type="dxa"/>
            <w:tcBorders>
              <w:top w:val="single" w:color="auto" w:sz="6" w:space="0"/>
              <w:left w:val="single" w:color="auto" w:sz="6" w:space="0"/>
              <w:bottom w:val="single" w:color="auto" w:sz="6" w:space="0"/>
              <w:right w:val="single" w:color="auto" w:sz="6" w:space="0"/>
            </w:tcBorders>
            <w:shd w:val="clear" w:color="auto" w:fill="B2DDF7"/>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eastAsia="Times New Roman"/>
                <w:color w:val="auto"/>
                <w:sz w:val="21"/>
                <w:szCs w:val="21"/>
              </w:rPr>
              <w:t> </w:t>
            </w:r>
          </w:p>
        </w:tc>
        <w:tc>
          <w:tcPr>
            <w:tcW w:w="5431" w:type="dxa"/>
            <w:gridSpan w:val="3"/>
            <w:tcBorders>
              <w:top w:val="single" w:color="auto" w:sz="6" w:space="0"/>
              <w:left w:val="single" w:color="auto" w:sz="6" w:space="0"/>
              <w:bottom w:val="nil"/>
              <w:right w:val="nil"/>
            </w:tcBorders>
            <w:shd w:val="clear" w:color="auto" w:fill="auto"/>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Christmas Holiday</w:t>
            </w:r>
            <w:r w:rsidRPr="00DE0731">
              <w:rPr>
                <w:rFonts w:eastAsia="Times New Roman"/>
                <w:color w:val="auto"/>
                <w:sz w:val="21"/>
                <w:szCs w:val="21"/>
              </w:rPr>
              <w:t> </w:t>
            </w:r>
          </w:p>
        </w:tc>
      </w:tr>
      <w:tr w:rsidRPr="00DE0731" w:rsidR="003419BF" w:rsidTr="003419BF">
        <w:trPr>
          <w:trHeight w:val="330"/>
        </w:trPr>
        <w:tc>
          <w:tcPr>
            <w:tcW w:w="1126" w:type="dxa"/>
            <w:tcBorders>
              <w:top w:val="single" w:color="000000" w:sz="6" w:space="0"/>
              <w:left w:val="single" w:color="000000" w:sz="6" w:space="0"/>
              <w:bottom w:val="single" w:color="auto" w:sz="6" w:space="0"/>
              <w:right w:val="single" w:color="auto" w:sz="6" w:space="0"/>
            </w:tcBorders>
            <w:shd w:val="clear" w:color="auto" w:fill="auto"/>
            <w:vAlign w:val="center"/>
            <w:hideMark/>
          </w:tcPr>
          <w:p w:rsidRPr="00DE0731" w:rsidR="003419BF" w:rsidP="003419BF" w:rsidRDefault="003419BF">
            <w:pPr>
              <w:spacing w:after="0" w:line="240" w:lineRule="auto"/>
              <w:ind w:left="135" w:right="90"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25 Dec</w:t>
            </w:r>
            <w:r w:rsidRPr="00DE0731">
              <w:rPr>
                <w:rFonts w:eastAsia="Times New Roman"/>
                <w:color w:val="auto"/>
                <w:sz w:val="21"/>
                <w:szCs w:val="21"/>
              </w:rPr>
              <w:t> </w:t>
            </w:r>
          </w:p>
        </w:tc>
        <w:tc>
          <w:tcPr>
            <w:tcW w:w="8944" w:type="dxa"/>
            <w:gridSpan w:val="5"/>
            <w:tcBorders>
              <w:top w:val="nil"/>
              <w:left w:val="single" w:color="auto" w:sz="6" w:space="0"/>
              <w:bottom w:val="single" w:color="auto" w:sz="6" w:space="0"/>
              <w:right w:val="nil"/>
            </w:tcBorders>
            <w:shd w:val="clear" w:color="auto" w:fill="auto"/>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eastAsia="Times New Roman"/>
                <w:color w:val="auto"/>
                <w:sz w:val="3"/>
                <w:szCs w:val="3"/>
              </w:rPr>
              <w:t> </w:t>
            </w:r>
          </w:p>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Trainees work to placement school term dates*</w:t>
            </w:r>
            <w:r w:rsidRPr="00DE0731">
              <w:rPr>
                <w:rFonts w:eastAsia="Times New Roman"/>
                <w:color w:val="auto"/>
                <w:sz w:val="21"/>
                <w:szCs w:val="21"/>
              </w:rPr>
              <w:t> </w:t>
            </w:r>
          </w:p>
        </w:tc>
      </w:tr>
      <w:tr w:rsidRPr="00DE0731" w:rsidR="003419BF" w:rsidTr="003419BF">
        <w:trPr>
          <w:trHeight w:val="255"/>
        </w:trPr>
        <w:tc>
          <w:tcPr>
            <w:tcW w:w="1126" w:type="dxa"/>
            <w:tcBorders>
              <w:top w:val="single" w:color="auto"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135" w:right="105"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 1 Jan</w:t>
            </w:r>
            <w:r w:rsidRPr="00DE0731">
              <w:rPr>
                <w:rFonts w:eastAsia="Times New Roman"/>
                <w:color w:val="auto"/>
                <w:sz w:val="21"/>
                <w:szCs w:val="21"/>
              </w:rPr>
              <w:t> </w:t>
            </w:r>
          </w:p>
        </w:tc>
        <w:tc>
          <w:tcPr>
            <w:tcW w:w="1640" w:type="dxa"/>
            <w:tcBorders>
              <w:top w:val="single" w:color="auto"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Bank holiday</w:t>
            </w:r>
            <w:r w:rsidRPr="00DE0731">
              <w:rPr>
                <w:rFonts w:eastAsia="Times New Roman"/>
                <w:color w:val="auto"/>
                <w:sz w:val="21"/>
                <w:szCs w:val="21"/>
              </w:rPr>
              <w:t> </w:t>
            </w:r>
          </w:p>
        </w:tc>
        <w:tc>
          <w:tcPr>
            <w:tcW w:w="1873" w:type="dxa"/>
            <w:tcBorders>
              <w:top w:val="single" w:color="auto" w:sz="6" w:space="0"/>
              <w:left w:val="single" w:color="000000" w:sz="6" w:space="0"/>
              <w:bottom w:val="single" w:color="000000" w:sz="6" w:space="0"/>
              <w:right w:val="single" w:color="000000" w:sz="6" w:space="0"/>
            </w:tcBorders>
            <w:shd w:val="clear" w:color="auto" w:fill="B2A1C7"/>
            <w:vAlign w:val="center"/>
            <w:hideMark/>
          </w:tcPr>
          <w:p w:rsidRPr="00DE0731" w:rsidR="003419BF" w:rsidP="003419BF" w:rsidRDefault="003419BF">
            <w:pPr>
              <w:spacing w:after="0" w:line="240" w:lineRule="auto"/>
              <w:ind w:left="330" w:right="30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St. Mary's</w:t>
            </w:r>
            <w:r w:rsidRPr="00DE0731">
              <w:rPr>
                <w:rFonts w:eastAsia="Times New Roman"/>
                <w:color w:val="auto"/>
                <w:sz w:val="21"/>
                <w:szCs w:val="21"/>
              </w:rPr>
              <w:t> </w:t>
            </w:r>
          </w:p>
        </w:tc>
        <w:tc>
          <w:tcPr>
            <w:tcW w:w="1873" w:type="dxa"/>
            <w:tcBorders>
              <w:top w:val="single" w:color="auto" w:sz="6" w:space="0"/>
              <w:left w:val="single" w:color="000000" w:sz="6" w:space="0"/>
              <w:bottom w:val="single" w:color="000000" w:sz="6" w:space="0"/>
              <w:right w:val="single" w:color="000000" w:sz="6" w:space="0"/>
            </w:tcBorders>
            <w:shd w:val="clear" w:color="auto" w:fill="B2A1C7"/>
            <w:vAlign w:val="center"/>
            <w:hideMark/>
          </w:tcPr>
          <w:p w:rsidRPr="00DE0731" w:rsidR="003419BF" w:rsidP="003419BF" w:rsidRDefault="003419BF">
            <w:pPr>
              <w:spacing w:after="0" w:line="240" w:lineRule="auto"/>
              <w:ind w:left="330" w:right="30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St. Mary's</w:t>
            </w:r>
            <w:r w:rsidRPr="00DE0731">
              <w:rPr>
                <w:rFonts w:eastAsia="Times New Roman"/>
                <w:color w:val="auto"/>
                <w:sz w:val="21"/>
                <w:szCs w:val="21"/>
              </w:rPr>
              <w:t> </w:t>
            </w:r>
          </w:p>
        </w:tc>
        <w:tc>
          <w:tcPr>
            <w:tcW w:w="1873" w:type="dxa"/>
            <w:tcBorders>
              <w:top w:val="single" w:color="auto" w:sz="6" w:space="0"/>
              <w:left w:val="single" w:color="000000" w:sz="6" w:space="0"/>
              <w:bottom w:val="single" w:color="000000" w:sz="6" w:space="0"/>
              <w:right w:val="single" w:color="000000" w:sz="6" w:space="0"/>
            </w:tcBorders>
            <w:shd w:val="clear" w:color="auto" w:fill="B2A1C7"/>
            <w:vAlign w:val="center"/>
            <w:hideMark/>
          </w:tcPr>
          <w:p w:rsidRPr="00DE0731" w:rsidR="003419BF" w:rsidP="003419BF" w:rsidRDefault="003419BF">
            <w:pPr>
              <w:spacing w:after="0" w:line="240" w:lineRule="auto"/>
              <w:ind w:left="330" w:right="30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St. Mary's</w:t>
            </w:r>
            <w:r w:rsidRPr="00DE0731">
              <w:rPr>
                <w:rFonts w:eastAsia="Times New Roman"/>
                <w:color w:val="auto"/>
                <w:sz w:val="21"/>
                <w:szCs w:val="21"/>
              </w:rPr>
              <w:t> </w:t>
            </w:r>
          </w:p>
        </w:tc>
        <w:tc>
          <w:tcPr>
            <w:tcW w:w="1685" w:type="dxa"/>
            <w:tcBorders>
              <w:top w:val="single" w:color="auto" w:sz="6" w:space="0"/>
              <w:left w:val="single" w:color="000000" w:sz="6" w:space="0"/>
              <w:bottom w:val="single" w:color="000000" w:sz="6" w:space="0"/>
              <w:right w:val="single" w:color="000000" w:sz="6" w:space="0"/>
            </w:tcBorders>
            <w:shd w:val="clear" w:color="auto" w:fill="B2A1C7"/>
            <w:vAlign w:val="center"/>
            <w:hideMark/>
          </w:tcPr>
          <w:p w:rsidRPr="00DE0731" w:rsidR="003419BF" w:rsidP="003419BF" w:rsidRDefault="003419BF">
            <w:pPr>
              <w:spacing w:after="0" w:line="240" w:lineRule="auto"/>
              <w:ind w:left="285" w:right="24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St. Mary's</w:t>
            </w:r>
            <w:r w:rsidRPr="00DE0731">
              <w:rPr>
                <w:rFonts w:eastAsia="Times New Roman"/>
                <w:color w:val="auto"/>
                <w:sz w:val="21"/>
                <w:szCs w:val="21"/>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135" w:right="90"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 8 Jan</w:t>
            </w:r>
            <w:r w:rsidRPr="00DE0731">
              <w:rPr>
                <w:rFonts w:eastAsia="Times New Roman"/>
                <w:color w:val="auto"/>
                <w:sz w:val="21"/>
                <w:szCs w:val="21"/>
              </w:rPr>
              <w:t> </w:t>
            </w:r>
          </w:p>
        </w:tc>
        <w:tc>
          <w:tcPr>
            <w:tcW w:w="3513" w:type="dxa"/>
            <w:gridSpan w:val="2"/>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eastAsia="Times New Roman"/>
                <w:b/>
                <w:bCs/>
                <w:color w:val="auto"/>
                <w:sz w:val="20"/>
                <w:szCs w:val="20"/>
                <w:lang w:val="en-US"/>
              </w:rPr>
              <w:t>School based Developmental experience</w:t>
            </w:r>
            <w:r w:rsidRPr="00DE0731">
              <w:rPr>
                <w:rFonts w:eastAsia="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B2A1C7"/>
            <w:vAlign w:val="center"/>
            <w:hideMark/>
          </w:tcPr>
          <w:p w:rsidRPr="00DE0731" w:rsidR="003419BF" w:rsidP="003419BF" w:rsidRDefault="003419BF">
            <w:pPr>
              <w:spacing w:after="0" w:line="240" w:lineRule="auto"/>
              <w:ind w:left="330" w:right="30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St. Mary's</w:t>
            </w:r>
            <w:r w:rsidRPr="00DE0731">
              <w:rPr>
                <w:rFonts w:eastAsia="Times New Roman"/>
                <w:color w:val="auto"/>
                <w:sz w:val="21"/>
                <w:szCs w:val="21"/>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685"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135" w:right="90"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15 Jan</w:t>
            </w:r>
            <w:r w:rsidRPr="00DE0731">
              <w:rPr>
                <w:rFonts w:eastAsia="Times New Roman"/>
                <w:color w:val="auto"/>
                <w:sz w:val="21"/>
                <w:szCs w:val="21"/>
              </w:rPr>
              <w:t> </w:t>
            </w:r>
          </w:p>
        </w:tc>
        <w:tc>
          <w:tcPr>
            <w:tcW w:w="1640"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B2A1C7"/>
            <w:vAlign w:val="center"/>
            <w:hideMark/>
          </w:tcPr>
          <w:p w:rsidRPr="00DE0731" w:rsidR="003419BF" w:rsidP="003419BF" w:rsidRDefault="003419BF">
            <w:pPr>
              <w:spacing w:after="0" w:line="240" w:lineRule="auto"/>
              <w:ind w:left="330" w:right="30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St. Mary's</w:t>
            </w:r>
            <w:r w:rsidRPr="00DE0731">
              <w:rPr>
                <w:rFonts w:eastAsia="Times New Roman"/>
                <w:color w:val="auto"/>
                <w:sz w:val="21"/>
                <w:szCs w:val="21"/>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685"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135" w:right="90"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22 Jan</w:t>
            </w:r>
            <w:r w:rsidRPr="00DE0731">
              <w:rPr>
                <w:rFonts w:eastAsia="Times New Roman"/>
                <w:color w:val="auto"/>
                <w:sz w:val="21"/>
                <w:szCs w:val="21"/>
              </w:rPr>
              <w:t> </w:t>
            </w:r>
          </w:p>
        </w:tc>
        <w:tc>
          <w:tcPr>
            <w:tcW w:w="1640"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B2A1C7"/>
            <w:vAlign w:val="center"/>
            <w:hideMark/>
          </w:tcPr>
          <w:p w:rsidRPr="00DE0731" w:rsidR="003419BF" w:rsidP="003419BF" w:rsidRDefault="003419BF">
            <w:pPr>
              <w:spacing w:after="0" w:line="240" w:lineRule="auto"/>
              <w:ind w:left="330" w:right="30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St. Mary's</w:t>
            </w:r>
            <w:r w:rsidRPr="00DE0731">
              <w:rPr>
                <w:rFonts w:eastAsia="Times New Roman"/>
                <w:color w:val="auto"/>
                <w:sz w:val="21"/>
                <w:szCs w:val="21"/>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685"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135" w:right="90"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29 Jan</w:t>
            </w:r>
            <w:r w:rsidRPr="00DE0731">
              <w:rPr>
                <w:rFonts w:eastAsia="Times New Roman"/>
                <w:color w:val="auto"/>
                <w:sz w:val="21"/>
                <w:szCs w:val="21"/>
              </w:rPr>
              <w:t> </w:t>
            </w:r>
          </w:p>
        </w:tc>
        <w:tc>
          <w:tcPr>
            <w:tcW w:w="1640"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B2A1C7"/>
            <w:vAlign w:val="center"/>
            <w:hideMark/>
          </w:tcPr>
          <w:p w:rsidRPr="00DE0731" w:rsidR="003419BF" w:rsidP="003419BF" w:rsidRDefault="003419BF">
            <w:pPr>
              <w:spacing w:after="0" w:line="240" w:lineRule="auto"/>
              <w:ind w:left="330" w:right="30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St. Mary's</w:t>
            </w:r>
            <w:r w:rsidRPr="00DE0731">
              <w:rPr>
                <w:rFonts w:eastAsia="Times New Roman"/>
                <w:color w:val="auto"/>
                <w:sz w:val="21"/>
                <w:szCs w:val="21"/>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685"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135" w:right="90"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 5 Feb</w:t>
            </w:r>
            <w:r w:rsidRPr="00DE0731">
              <w:rPr>
                <w:rFonts w:eastAsia="Times New Roman"/>
                <w:color w:val="auto"/>
                <w:sz w:val="21"/>
                <w:szCs w:val="21"/>
              </w:rPr>
              <w:t> </w:t>
            </w:r>
          </w:p>
        </w:tc>
        <w:tc>
          <w:tcPr>
            <w:tcW w:w="1640"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B2A1C7"/>
            <w:vAlign w:val="center"/>
            <w:hideMark/>
          </w:tcPr>
          <w:p w:rsidRPr="00DE0731" w:rsidR="003419BF" w:rsidP="003419BF" w:rsidRDefault="003419BF">
            <w:pPr>
              <w:spacing w:after="0" w:line="240" w:lineRule="auto"/>
              <w:ind w:left="330" w:right="30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St. Mary's</w:t>
            </w:r>
            <w:r w:rsidRPr="00DE0731">
              <w:rPr>
                <w:rFonts w:eastAsia="Times New Roman"/>
                <w:color w:val="auto"/>
                <w:sz w:val="21"/>
                <w:szCs w:val="21"/>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685"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135" w:right="105"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12 Feb</w:t>
            </w:r>
            <w:r w:rsidRPr="00DE0731">
              <w:rPr>
                <w:rFonts w:eastAsia="Times New Roman"/>
                <w:color w:val="auto"/>
                <w:sz w:val="21"/>
                <w:szCs w:val="21"/>
              </w:rPr>
              <w:t> </w:t>
            </w:r>
          </w:p>
        </w:tc>
        <w:tc>
          <w:tcPr>
            <w:tcW w:w="8944" w:type="dxa"/>
            <w:gridSpan w:val="5"/>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900" w:right="87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Trainees work to placement school half-term dates*</w:t>
            </w:r>
            <w:r w:rsidRPr="00DE0731">
              <w:rPr>
                <w:rFonts w:eastAsia="Times New Roman"/>
                <w:color w:val="auto"/>
                <w:sz w:val="21"/>
                <w:szCs w:val="21"/>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135" w:right="105"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19 Feb</w:t>
            </w:r>
            <w:r w:rsidRPr="00DE0731">
              <w:rPr>
                <w:rFonts w:eastAsia="Times New Roman"/>
                <w:color w:val="auto"/>
                <w:sz w:val="21"/>
                <w:szCs w:val="21"/>
              </w:rPr>
              <w:t> </w:t>
            </w:r>
          </w:p>
        </w:tc>
        <w:tc>
          <w:tcPr>
            <w:tcW w:w="1640"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685"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135" w:right="105"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26 Feb</w:t>
            </w:r>
            <w:r w:rsidRPr="00DE0731">
              <w:rPr>
                <w:rFonts w:eastAsia="Times New Roman"/>
                <w:color w:val="auto"/>
                <w:sz w:val="21"/>
                <w:szCs w:val="21"/>
              </w:rPr>
              <w:t> </w:t>
            </w:r>
          </w:p>
        </w:tc>
        <w:tc>
          <w:tcPr>
            <w:tcW w:w="1640"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685" w:type="dxa"/>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135" w:right="90"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 4 Mar</w:t>
            </w:r>
            <w:r w:rsidRPr="00DE0731">
              <w:rPr>
                <w:rFonts w:eastAsia="Times New Roman"/>
                <w:color w:val="auto"/>
                <w:sz w:val="21"/>
                <w:szCs w:val="21"/>
              </w:rPr>
              <w:t> </w:t>
            </w:r>
          </w:p>
        </w:tc>
        <w:tc>
          <w:tcPr>
            <w:tcW w:w="8944" w:type="dxa"/>
            <w:gridSpan w:val="5"/>
            <w:tcBorders>
              <w:top w:val="single" w:color="000000" w:sz="6" w:space="0"/>
              <w:left w:val="single" w:color="000000" w:sz="6" w:space="0"/>
              <w:bottom w:val="single" w:color="000000" w:sz="6" w:space="0"/>
              <w:right w:val="single" w:color="000000" w:sz="6" w:space="0"/>
            </w:tcBorders>
            <w:shd w:val="clear" w:color="auto" w:fill="679EF0"/>
            <w:vAlign w:val="center"/>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eastAsia="Times New Roman"/>
                <w:b/>
                <w:bCs/>
                <w:color w:val="auto"/>
                <w:sz w:val="20"/>
                <w:szCs w:val="20"/>
                <w:lang w:val="en-US"/>
              </w:rPr>
              <w:t>Developmental Progress Record to be completed this week</w:t>
            </w:r>
            <w:r w:rsidRPr="00DE0731">
              <w:rPr>
                <w:rFonts w:eastAsia="Times New Roman"/>
                <w:color w:val="auto"/>
                <w:sz w:val="20"/>
                <w:szCs w:val="20"/>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135" w:right="105"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11 Mar</w:t>
            </w:r>
            <w:r w:rsidRPr="00DE0731">
              <w:rPr>
                <w:rFonts w:eastAsia="Times New Roman"/>
                <w:color w:val="auto"/>
                <w:sz w:val="21"/>
                <w:szCs w:val="21"/>
              </w:rPr>
              <w:t> </w:t>
            </w:r>
          </w:p>
        </w:tc>
        <w:tc>
          <w:tcPr>
            <w:tcW w:w="1640" w:type="dxa"/>
            <w:tcBorders>
              <w:top w:val="single" w:color="000000" w:sz="6" w:space="0"/>
              <w:left w:val="single" w:color="000000" w:sz="6" w:space="0"/>
              <w:bottom w:val="single" w:color="000000" w:sz="6" w:space="0"/>
              <w:right w:val="single" w:color="000000" w:sz="6" w:space="0"/>
            </w:tcBorders>
            <w:shd w:val="clear" w:color="auto" w:fill="679EF0"/>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679EF0"/>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679EF0"/>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679EF0"/>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685" w:type="dxa"/>
            <w:tcBorders>
              <w:top w:val="single" w:color="000000" w:sz="6" w:space="0"/>
              <w:left w:val="single" w:color="000000" w:sz="6" w:space="0"/>
              <w:bottom w:val="single" w:color="000000" w:sz="6" w:space="0"/>
              <w:right w:val="single" w:color="000000" w:sz="6" w:space="0"/>
            </w:tcBorders>
            <w:shd w:val="clear" w:color="auto" w:fill="679EF0"/>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r>
      <w:tr w:rsidRPr="00DE0731" w:rsidR="003419BF" w:rsidTr="003419BF">
        <w:trPr>
          <w:trHeight w:val="330"/>
        </w:trPr>
        <w:tc>
          <w:tcPr>
            <w:tcW w:w="112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135" w:right="105" w:firstLine="0"/>
              <w:textAlignment w:val="baseline"/>
              <w:rPr>
                <w:rFonts w:ascii="Segoe UI" w:hAnsi="Segoe UI" w:eastAsia="Times New Roman" w:cs="Segoe UI"/>
                <w:color w:val="auto"/>
                <w:sz w:val="18"/>
                <w:szCs w:val="18"/>
              </w:rPr>
            </w:pPr>
            <w:r w:rsidRPr="00DE0731">
              <w:rPr>
                <w:rFonts w:eastAsia="Times New Roman"/>
                <w:b/>
                <w:bCs/>
                <w:color w:val="auto"/>
                <w:sz w:val="20"/>
                <w:szCs w:val="20"/>
                <w:lang w:val="en-US"/>
              </w:rPr>
              <w:t>18 Mar</w:t>
            </w:r>
            <w:r w:rsidRPr="00DE0731">
              <w:rPr>
                <w:rFonts w:eastAsia="Times New Roman"/>
                <w:color w:val="auto"/>
                <w:sz w:val="20"/>
                <w:szCs w:val="20"/>
              </w:rPr>
              <w:t> </w:t>
            </w:r>
          </w:p>
        </w:tc>
        <w:tc>
          <w:tcPr>
            <w:tcW w:w="3513" w:type="dxa"/>
            <w:gridSpan w:val="2"/>
            <w:tcBorders>
              <w:top w:val="single" w:color="000000" w:sz="6" w:space="0"/>
              <w:left w:val="single" w:color="000000" w:sz="6" w:space="0"/>
              <w:bottom w:val="single" w:color="auto" w:sz="6" w:space="0"/>
              <w:right w:val="single" w:color="000000" w:sz="6" w:space="0"/>
            </w:tcBorders>
            <w:shd w:val="clear" w:color="auto" w:fill="246CF2"/>
            <w:vAlign w:val="center"/>
            <w:hideMark/>
          </w:tcPr>
          <w:p w:rsidRPr="00DE0731" w:rsidR="003419BF" w:rsidP="003419BF" w:rsidRDefault="003419BF">
            <w:pPr>
              <w:spacing w:after="0" w:line="240" w:lineRule="auto"/>
              <w:ind w:left="0" w:right="-60" w:firstLine="0"/>
              <w:textAlignment w:val="baseline"/>
              <w:rPr>
                <w:rFonts w:ascii="Segoe UI" w:hAnsi="Segoe UI" w:eastAsia="Times New Roman" w:cs="Segoe UI"/>
                <w:color w:val="auto"/>
                <w:sz w:val="18"/>
                <w:szCs w:val="18"/>
              </w:rPr>
            </w:pPr>
            <w:r w:rsidRPr="00DE0731">
              <w:rPr>
                <w:rFonts w:eastAsia="Times New Roman"/>
                <w:b/>
                <w:bCs/>
                <w:color w:val="auto"/>
                <w:sz w:val="20"/>
                <w:szCs w:val="20"/>
                <w:lang w:val="en-US"/>
              </w:rPr>
              <w:t>School based Consolidation experience</w:t>
            </w:r>
            <w:r w:rsidRPr="00DE0731">
              <w:rPr>
                <w:rFonts w:eastAsia="Times New Roman"/>
                <w:color w:val="auto"/>
                <w:sz w:val="20"/>
                <w:szCs w:val="20"/>
              </w:rPr>
              <w:t> </w:t>
            </w:r>
          </w:p>
        </w:tc>
        <w:tc>
          <w:tcPr>
            <w:tcW w:w="1873" w:type="dxa"/>
            <w:tcBorders>
              <w:top w:val="single" w:color="000000" w:sz="6" w:space="0"/>
              <w:left w:val="single" w:color="000000" w:sz="6" w:space="0"/>
              <w:bottom w:val="single" w:color="auto" w:sz="6" w:space="0"/>
              <w:right w:val="single" w:color="000000" w:sz="6" w:space="0"/>
            </w:tcBorders>
            <w:shd w:val="clear" w:color="auto" w:fill="B2A1C7"/>
            <w:hideMark/>
          </w:tcPr>
          <w:p w:rsidRPr="00DE0731" w:rsidR="003419BF" w:rsidP="003419BF" w:rsidRDefault="003419BF">
            <w:pPr>
              <w:spacing w:after="0" w:line="240" w:lineRule="auto"/>
              <w:ind w:left="0" w:right="30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       St. Mary’s</w:t>
            </w:r>
            <w:r w:rsidRPr="00DE0731">
              <w:rPr>
                <w:rFonts w:eastAsia="Times New Roman"/>
                <w:color w:val="auto"/>
                <w:sz w:val="21"/>
                <w:szCs w:val="21"/>
              </w:rPr>
              <w:t> </w:t>
            </w:r>
          </w:p>
        </w:tc>
        <w:tc>
          <w:tcPr>
            <w:tcW w:w="1873" w:type="dxa"/>
            <w:tcBorders>
              <w:top w:val="single" w:color="000000" w:sz="6" w:space="0"/>
              <w:left w:val="single" w:color="000000" w:sz="6" w:space="0"/>
              <w:bottom w:val="single" w:color="auto" w:sz="6" w:space="0"/>
              <w:right w:val="single" w:color="000000" w:sz="6" w:space="0"/>
            </w:tcBorders>
            <w:shd w:val="clear" w:color="auto" w:fill="246CF2"/>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685" w:type="dxa"/>
            <w:tcBorders>
              <w:top w:val="single" w:color="000000" w:sz="6" w:space="0"/>
              <w:left w:val="single" w:color="000000" w:sz="6" w:space="0"/>
              <w:bottom w:val="single" w:color="000000" w:sz="6" w:space="0"/>
              <w:right w:val="single" w:color="000000" w:sz="6" w:space="0"/>
            </w:tcBorders>
            <w:shd w:val="clear" w:color="auto" w:fill="246CF2"/>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auto" w:sz="6" w:space="0"/>
            </w:tcBorders>
            <w:shd w:val="clear" w:color="auto" w:fill="auto"/>
            <w:vAlign w:val="center"/>
            <w:hideMark/>
          </w:tcPr>
          <w:p w:rsidRPr="00DE0731" w:rsidR="003419BF" w:rsidP="003419BF" w:rsidRDefault="003419BF">
            <w:pPr>
              <w:spacing w:after="0" w:line="240" w:lineRule="auto"/>
              <w:ind w:left="135" w:right="105"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25 Mar</w:t>
            </w:r>
            <w:r w:rsidRPr="00DE0731">
              <w:rPr>
                <w:rFonts w:eastAsia="Times New Roman"/>
                <w:color w:val="auto"/>
                <w:sz w:val="21"/>
                <w:szCs w:val="21"/>
              </w:rPr>
              <w:t> </w:t>
            </w:r>
          </w:p>
        </w:tc>
        <w:tc>
          <w:tcPr>
            <w:tcW w:w="1640" w:type="dxa"/>
            <w:tcBorders>
              <w:top w:val="single" w:color="auto" w:sz="6" w:space="0"/>
              <w:left w:val="single" w:color="auto" w:sz="6" w:space="0"/>
              <w:bottom w:val="single" w:color="000000" w:sz="6" w:space="0"/>
              <w:right w:val="single" w:color="auto" w:sz="6" w:space="0"/>
            </w:tcBorders>
            <w:shd w:val="clear" w:color="auto" w:fill="246CF2"/>
            <w:hideMark/>
          </w:tcPr>
          <w:p w:rsidRPr="00DE0731" w:rsidR="003419BF" w:rsidP="003419BF" w:rsidRDefault="003419BF">
            <w:pPr>
              <w:spacing w:after="0" w:line="240" w:lineRule="auto"/>
              <w:ind w:left="900" w:right="87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auto" w:sz="6" w:space="0"/>
              <w:left w:val="single" w:color="auto" w:sz="6" w:space="0"/>
              <w:bottom w:val="single" w:color="000000" w:sz="6" w:space="0"/>
              <w:right w:val="single" w:color="auto" w:sz="6" w:space="0"/>
            </w:tcBorders>
            <w:shd w:val="clear" w:color="auto" w:fill="246CF2"/>
            <w:hideMark/>
          </w:tcPr>
          <w:p w:rsidRPr="00DE0731" w:rsidR="003419BF" w:rsidP="003419BF" w:rsidRDefault="003419BF">
            <w:pPr>
              <w:spacing w:after="0" w:line="240" w:lineRule="auto"/>
              <w:ind w:left="900" w:right="87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auto" w:sz="6" w:space="0"/>
              <w:left w:val="single" w:color="auto" w:sz="6" w:space="0"/>
              <w:bottom w:val="single" w:color="000000" w:sz="6" w:space="0"/>
              <w:right w:val="single" w:color="auto" w:sz="6" w:space="0"/>
            </w:tcBorders>
            <w:shd w:val="clear" w:color="auto" w:fill="246CF2"/>
            <w:hideMark/>
          </w:tcPr>
          <w:p w:rsidRPr="00DE0731" w:rsidR="003419BF" w:rsidP="003419BF" w:rsidRDefault="003419BF">
            <w:pPr>
              <w:spacing w:after="0" w:line="240" w:lineRule="auto"/>
              <w:ind w:left="900" w:right="87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auto" w:sz="6" w:space="0"/>
              <w:left w:val="single" w:color="auto" w:sz="6" w:space="0"/>
              <w:bottom w:val="single" w:color="000000" w:sz="6" w:space="0"/>
              <w:right w:val="single" w:color="auto" w:sz="6" w:space="0"/>
            </w:tcBorders>
            <w:shd w:val="clear" w:color="auto" w:fill="246CF2"/>
            <w:hideMark/>
          </w:tcPr>
          <w:p w:rsidRPr="00DE0731" w:rsidR="003419BF" w:rsidP="003419BF" w:rsidRDefault="003419BF">
            <w:pPr>
              <w:spacing w:after="0" w:line="240" w:lineRule="auto"/>
              <w:ind w:left="900" w:right="870" w:firstLine="0"/>
              <w:jc w:val="center"/>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685" w:type="dxa"/>
            <w:tcBorders>
              <w:top w:val="single" w:color="000000" w:sz="6" w:space="0"/>
              <w:left w:val="single" w:color="auto" w:sz="6" w:space="0"/>
              <w:bottom w:val="single" w:color="000000" w:sz="6" w:space="0"/>
              <w:right w:val="single" w:color="auto" w:sz="6" w:space="0"/>
            </w:tcBorders>
            <w:shd w:val="clear" w:color="auto" w:fill="FFFFFF"/>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Good Friday</w:t>
            </w:r>
            <w:r w:rsidRPr="00DE0731">
              <w:rPr>
                <w:rFonts w:eastAsia="Times New Roman"/>
                <w:color w:val="auto"/>
                <w:sz w:val="21"/>
                <w:szCs w:val="21"/>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auto" w:sz="6" w:space="0"/>
            </w:tcBorders>
            <w:shd w:val="clear" w:color="auto" w:fill="auto"/>
            <w:vAlign w:val="center"/>
            <w:hideMark/>
          </w:tcPr>
          <w:p w:rsidRPr="00DE0731" w:rsidR="003419BF" w:rsidP="003419BF" w:rsidRDefault="003419BF">
            <w:pPr>
              <w:spacing w:after="0" w:line="240" w:lineRule="auto"/>
              <w:ind w:left="135" w:right="90"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 1 Apr</w:t>
            </w:r>
            <w:r w:rsidRPr="00DE0731">
              <w:rPr>
                <w:rFonts w:eastAsia="Times New Roman"/>
                <w:color w:val="auto"/>
                <w:sz w:val="21"/>
                <w:szCs w:val="21"/>
              </w:rPr>
              <w:t> </w:t>
            </w:r>
          </w:p>
        </w:tc>
        <w:tc>
          <w:tcPr>
            <w:tcW w:w="8944" w:type="dxa"/>
            <w:gridSpan w:val="5"/>
            <w:vMerge w:val="restart"/>
            <w:tcBorders>
              <w:top w:val="single" w:color="000000" w:sz="6" w:space="0"/>
              <w:left w:val="single" w:color="auto" w:sz="6" w:space="0"/>
              <w:bottom w:val="single" w:color="000000" w:sz="6" w:space="0"/>
              <w:right w:val="single" w:color="auto" w:sz="6" w:space="0"/>
            </w:tcBorders>
            <w:shd w:val="clear" w:color="auto" w:fill="FFFFFF"/>
            <w:vAlign w:val="center"/>
            <w:hideMark/>
          </w:tcPr>
          <w:p w:rsidRPr="00DE0731" w:rsidR="003419BF" w:rsidP="003419BF" w:rsidRDefault="003419BF">
            <w:pPr>
              <w:spacing w:after="0" w:line="240" w:lineRule="auto"/>
              <w:ind w:left="900" w:right="87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Easter Holiday (Easter Sunday 31</w:t>
            </w:r>
            <w:r w:rsidRPr="00DE0731">
              <w:rPr>
                <w:rFonts w:eastAsia="Times New Roman"/>
                <w:b/>
                <w:bCs/>
                <w:color w:val="auto"/>
                <w:sz w:val="16"/>
                <w:szCs w:val="16"/>
                <w:vertAlign w:val="superscript"/>
                <w:lang w:val="en-US"/>
              </w:rPr>
              <w:t>st</w:t>
            </w:r>
            <w:r w:rsidRPr="00DE0731">
              <w:rPr>
                <w:rFonts w:eastAsia="Times New Roman"/>
                <w:b/>
                <w:bCs/>
                <w:color w:val="auto"/>
                <w:sz w:val="21"/>
                <w:szCs w:val="21"/>
                <w:lang w:val="en-US"/>
              </w:rPr>
              <w:t xml:space="preserve"> March)      </w:t>
            </w:r>
            <w:r w:rsidRPr="00DE0731">
              <w:rPr>
                <w:rFonts w:eastAsia="Times New Roman"/>
                <w:color w:val="auto"/>
                <w:sz w:val="21"/>
                <w:szCs w:val="21"/>
              </w:rPr>
              <w:t> </w:t>
            </w:r>
          </w:p>
          <w:p w:rsidRPr="00DE0731" w:rsidR="003419BF" w:rsidP="003419BF" w:rsidRDefault="003419BF">
            <w:pPr>
              <w:spacing w:after="0" w:line="240" w:lineRule="auto"/>
              <w:ind w:left="900" w:right="87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Trainees work to placement school term dates*</w:t>
            </w:r>
            <w:r w:rsidRPr="00DE0731">
              <w:rPr>
                <w:rFonts w:eastAsia="Times New Roman"/>
                <w:color w:val="auto"/>
                <w:sz w:val="21"/>
                <w:szCs w:val="21"/>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auto" w:sz="6" w:space="0"/>
            </w:tcBorders>
            <w:shd w:val="clear" w:color="auto" w:fill="auto"/>
            <w:vAlign w:val="center"/>
            <w:hideMark/>
          </w:tcPr>
          <w:p w:rsidRPr="00DE0731" w:rsidR="003419BF" w:rsidP="003419BF" w:rsidRDefault="003419BF">
            <w:pPr>
              <w:spacing w:after="0" w:line="240" w:lineRule="auto"/>
              <w:ind w:left="135" w:right="105"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 8 Apr</w:t>
            </w:r>
            <w:r w:rsidRPr="00DE0731">
              <w:rPr>
                <w:rFonts w:eastAsia="Times New Roman"/>
                <w:color w:val="auto"/>
                <w:sz w:val="21"/>
                <w:szCs w:val="21"/>
              </w:rPr>
              <w:t> </w:t>
            </w:r>
          </w:p>
        </w:tc>
        <w:tc>
          <w:tcPr>
            <w:tcW w:w="8944" w:type="dxa"/>
            <w:gridSpan w:val="5"/>
            <w:vMerge/>
            <w:tcBorders>
              <w:top w:val="single" w:color="000000" w:sz="6" w:space="0"/>
              <w:left w:val="single" w:color="000000" w:sz="6" w:space="0"/>
              <w:bottom w:val="single" w:color="000000" w:sz="6" w:space="0"/>
              <w:right w:val="single" w:color="auto" w:sz="6" w:space="0"/>
            </w:tcBorders>
            <w:shd w:val="clear" w:color="auto" w:fill="auto"/>
            <w:vAlign w:val="center"/>
            <w:hideMark/>
          </w:tcPr>
          <w:p w:rsidRPr="00DE0731" w:rsidR="003419BF" w:rsidP="003419BF" w:rsidRDefault="003419BF">
            <w:pPr>
              <w:spacing w:after="0" w:line="240" w:lineRule="auto"/>
              <w:ind w:left="0" w:firstLine="0"/>
              <w:rPr>
                <w:rFonts w:ascii="Segoe UI" w:hAnsi="Segoe UI" w:eastAsia="Times New Roman" w:cs="Segoe UI"/>
                <w:color w:val="auto"/>
                <w:sz w:val="18"/>
                <w:szCs w:val="18"/>
              </w:rPr>
            </w:pP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135" w:right="105"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15 Apr</w:t>
            </w:r>
            <w:r w:rsidRPr="00DE0731">
              <w:rPr>
                <w:rFonts w:eastAsia="Times New Roman"/>
                <w:color w:val="auto"/>
                <w:sz w:val="21"/>
                <w:szCs w:val="21"/>
              </w:rPr>
              <w:t> </w:t>
            </w:r>
          </w:p>
        </w:tc>
        <w:tc>
          <w:tcPr>
            <w:tcW w:w="1640" w:type="dxa"/>
            <w:tcBorders>
              <w:top w:val="single" w:color="000000" w:sz="6" w:space="0"/>
              <w:left w:val="single" w:color="000000" w:sz="6" w:space="0"/>
              <w:bottom w:val="single" w:color="000000" w:sz="6" w:space="0"/>
              <w:right w:val="single" w:color="000000" w:sz="6" w:space="0"/>
            </w:tcBorders>
            <w:shd w:val="clear" w:color="auto" w:fill="207AE8"/>
            <w:hideMark/>
          </w:tcPr>
          <w:p w:rsidRPr="00DE0731" w:rsidR="003419BF" w:rsidP="003419BF" w:rsidRDefault="003419BF">
            <w:pPr>
              <w:spacing w:after="0" w:line="240" w:lineRule="auto"/>
              <w:ind w:left="30" w:firstLine="0"/>
              <w:textAlignment w:val="baseline"/>
              <w:rPr>
                <w:rFonts w:ascii="Segoe UI" w:hAnsi="Segoe UI" w:eastAsia="Times New Roman" w:cs="Segoe UI"/>
                <w:color w:val="auto"/>
                <w:sz w:val="18"/>
                <w:szCs w:val="18"/>
              </w:rPr>
            </w:pPr>
            <w:r w:rsidRPr="00DE0731">
              <w:rPr>
                <w:rFonts w:eastAsia="Times New Roman"/>
                <w:color w:val="auto"/>
                <w:sz w:val="21"/>
                <w:szCs w:val="21"/>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207AE8"/>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207AE8"/>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207AE8"/>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685" w:type="dxa"/>
            <w:tcBorders>
              <w:top w:val="single" w:color="000000" w:sz="6" w:space="0"/>
              <w:left w:val="single" w:color="000000" w:sz="6" w:space="0"/>
              <w:bottom w:val="single" w:color="000000" w:sz="6" w:space="0"/>
              <w:right w:val="single" w:color="000000" w:sz="6" w:space="0"/>
            </w:tcBorders>
            <w:shd w:val="clear" w:color="auto" w:fill="207AE8"/>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135" w:right="105"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22 Apr</w:t>
            </w:r>
            <w:r w:rsidRPr="00DE0731">
              <w:rPr>
                <w:rFonts w:eastAsia="Times New Roman"/>
                <w:color w:val="auto"/>
                <w:sz w:val="21"/>
                <w:szCs w:val="21"/>
              </w:rPr>
              <w:t> </w:t>
            </w:r>
          </w:p>
        </w:tc>
        <w:tc>
          <w:tcPr>
            <w:tcW w:w="1640" w:type="dxa"/>
            <w:tcBorders>
              <w:top w:val="single" w:color="000000" w:sz="6" w:space="0"/>
              <w:left w:val="single" w:color="000000" w:sz="6" w:space="0"/>
              <w:bottom w:val="single" w:color="000000" w:sz="6" w:space="0"/>
              <w:right w:val="single" w:color="000000" w:sz="6" w:space="0"/>
            </w:tcBorders>
            <w:shd w:val="clear" w:color="auto" w:fill="207AE8"/>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207AE8"/>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207AE8"/>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207AE8"/>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685" w:type="dxa"/>
            <w:tcBorders>
              <w:top w:val="single" w:color="000000" w:sz="6" w:space="0"/>
              <w:left w:val="single" w:color="000000" w:sz="6" w:space="0"/>
              <w:bottom w:val="single" w:color="000000" w:sz="6" w:space="0"/>
              <w:right w:val="single" w:color="000000" w:sz="6" w:space="0"/>
            </w:tcBorders>
            <w:shd w:val="clear" w:color="auto" w:fill="207AE8"/>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135" w:right="90"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29 Apr</w:t>
            </w:r>
            <w:r w:rsidRPr="00DE0731">
              <w:rPr>
                <w:rFonts w:eastAsia="Times New Roman"/>
                <w:color w:val="auto"/>
                <w:sz w:val="21"/>
                <w:szCs w:val="21"/>
              </w:rPr>
              <w:t> </w:t>
            </w:r>
          </w:p>
        </w:tc>
        <w:tc>
          <w:tcPr>
            <w:tcW w:w="1640" w:type="dxa"/>
            <w:tcBorders>
              <w:top w:val="single" w:color="000000" w:sz="6" w:space="0"/>
              <w:left w:val="single" w:color="000000" w:sz="6" w:space="0"/>
              <w:bottom w:val="single" w:color="000000" w:sz="6" w:space="0"/>
              <w:right w:val="single" w:color="000000" w:sz="6" w:space="0"/>
            </w:tcBorders>
            <w:shd w:val="clear" w:color="auto" w:fill="207AE8"/>
            <w:hideMark/>
          </w:tcPr>
          <w:p w:rsidRPr="00DE0731" w:rsidR="003419BF" w:rsidP="003419BF" w:rsidRDefault="003419BF">
            <w:pPr>
              <w:spacing w:after="0" w:line="240" w:lineRule="auto"/>
              <w:ind w:left="0" w:right="255" w:firstLine="0"/>
              <w:jc w:val="right"/>
              <w:textAlignment w:val="baseline"/>
              <w:rPr>
                <w:rFonts w:ascii="Segoe UI" w:hAnsi="Segoe UI" w:eastAsia="Times New Roman" w:cs="Segoe UI"/>
                <w:color w:val="auto"/>
                <w:sz w:val="18"/>
                <w:szCs w:val="18"/>
              </w:rPr>
            </w:pPr>
            <w:r w:rsidRPr="00DE0731">
              <w:rPr>
                <w:rFonts w:eastAsia="Times New Roman"/>
                <w:color w:val="auto"/>
                <w:sz w:val="21"/>
                <w:szCs w:val="21"/>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207AE8"/>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207AE8"/>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207AE8"/>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685" w:type="dxa"/>
            <w:tcBorders>
              <w:top w:val="single" w:color="000000" w:sz="6" w:space="0"/>
              <w:left w:val="single" w:color="000000" w:sz="6" w:space="0"/>
              <w:bottom w:val="single" w:color="000000" w:sz="6" w:space="0"/>
              <w:right w:val="single" w:color="000000" w:sz="6" w:space="0"/>
            </w:tcBorders>
            <w:shd w:val="clear" w:color="auto" w:fill="207AE8"/>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135" w:right="90"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 6 May</w:t>
            </w:r>
            <w:r w:rsidRPr="00DE0731">
              <w:rPr>
                <w:rFonts w:eastAsia="Times New Roman"/>
                <w:color w:val="auto"/>
                <w:sz w:val="21"/>
                <w:szCs w:val="21"/>
              </w:rPr>
              <w:t> </w:t>
            </w:r>
          </w:p>
        </w:tc>
        <w:tc>
          <w:tcPr>
            <w:tcW w:w="1640" w:type="dxa"/>
            <w:tcBorders>
              <w:top w:val="single" w:color="000000" w:sz="6" w:space="0"/>
              <w:left w:val="single" w:color="000000" w:sz="6" w:space="0"/>
              <w:bottom w:val="single" w:color="000000" w:sz="6" w:space="0"/>
              <w:right w:val="single" w:color="000000" w:sz="6" w:space="0"/>
            </w:tcBorders>
            <w:shd w:val="clear" w:color="auto" w:fill="FFFFFF"/>
            <w:vAlign w:val="center"/>
            <w:hideMark/>
          </w:tcPr>
          <w:p w:rsidRPr="00DE0731" w:rsidR="003419BF" w:rsidP="003419BF" w:rsidRDefault="003419BF">
            <w:pPr>
              <w:spacing w:after="0" w:line="240" w:lineRule="auto"/>
              <w:ind w:left="0"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Bank holiday</w:t>
            </w:r>
            <w:r w:rsidRPr="00DE0731">
              <w:rPr>
                <w:rFonts w:eastAsia="Times New Roman"/>
                <w:color w:val="auto"/>
                <w:sz w:val="21"/>
                <w:szCs w:val="21"/>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207AE8"/>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207AE8"/>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207AE8"/>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685" w:type="dxa"/>
            <w:tcBorders>
              <w:top w:val="single" w:color="000000" w:sz="6" w:space="0"/>
              <w:left w:val="single" w:color="000000" w:sz="6" w:space="0"/>
              <w:bottom w:val="single" w:color="000000" w:sz="6" w:space="0"/>
              <w:right w:val="single" w:color="000000" w:sz="6" w:space="0"/>
            </w:tcBorders>
            <w:shd w:val="clear" w:color="auto" w:fill="207AE8"/>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135" w:right="105"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13 May</w:t>
            </w:r>
            <w:r w:rsidRPr="00DE0731">
              <w:rPr>
                <w:rFonts w:eastAsia="Times New Roman"/>
                <w:color w:val="auto"/>
                <w:sz w:val="21"/>
                <w:szCs w:val="21"/>
              </w:rPr>
              <w:t> </w:t>
            </w:r>
          </w:p>
        </w:tc>
        <w:tc>
          <w:tcPr>
            <w:tcW w:w="1640" w:type="dxa"/>
            <w:tcBorders>
              <w:top w:val="single" w:color="000000" w:sz="6" w:space="0"/>
              <w:left w:val="single" w:color="000000" w:sz="6" w:space="0"/>
              <w:bottom w:val="single" w:color="000000" w:sz="6" w:space="0"/>
              <w:right w:val="single" w:color="000000" w:sz="6" w:space="0"/>
            </w:tcBorders>
            <w:shd w:val="clear" w:color="auto" w:fill="207AE8"/>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207AE8"/>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207AE8"/>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873" w:type="dxa"/>
            <w:tcBorders>
              <w:top w:val="single" w:color="000000" w:sz="6" w:space="0"/>
              <w:left w:val="single" w:color="000000" w:sz="6" w:space="0"/>
              <w:bottom w:val="single" w:color="000000" w:sz="6" w:space="0"/>
              <w:right w:val="single" w:color="000000" w:sz="6" w:space="0"/>
            </w:tcBorders>
            <w:shd w:val="clear" w:color="auto" w:fill="207AE8"/>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c>
          <w:tcPr>
            <w:tcW w:w="1685" w:type="dxa"/>
            <w:tcBorders>
              <w:top w:val="single" w:color="000000" w:sz="6" w:space="0"/>
              <w:left w:val="single" w:color="000000" w:sz="6" w:space="0"/>
              <w:bottom w:val="single" w:color="000000" w:sz="6" w:space="0"/>
              <w:right w:val="single" w:color="000000" w:sz="6" w:space="0"/>
            </w:tcBorders>
            <w:shd w:val="clear" w:color="auto" w:fill="207AE8"/>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ascii="Times New Roman" w:hAnsi="Times New Roman" w:eastAsia="Times New Roman" w:cs="Times New Roman"/>
                <w:color w:val="auto"/>
                <w:sz w:val="20"/>
                <w:szCs w:val="20"/>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135" w:right="105"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20 May</w:t>
            </w:r>
            <w:r w:rsidRPr="00DE0731">
              <w:rPr>
                <w:rFonts w:eastAsia="Times New Roman"/>
                <w:color w:val="auto"/>
                <w:sz w:val="21"/>
                <w:szCs w:val="21"/>
              </w:rPr>
              <w:t> </w:t>
            </w:r>
          </w:p>
        </w:tc>
        <w:tc>
          <w:tcPr>
            <w:tcW w:w="8944" w:type="dxa"/>
            <w:gridSpan w:val="5"/>
            <w:tcBorders>
              <w:top w:val="single" w:color="000000" w:sz="6" w:space="0"/>
              <w:left w:val="single" w:color="000000" w:sz="6" w:space="0"/>
              <w:bottom w:val="single" w:color="000000" w:sz="6" w:space="0"/>
              <w:right w:val="single" w:color="000000" w:sz="6" w:space="0"/>
            </w:tcBorders>
            <w:shd w:val="clear" w:color="auto" w:fill="207AE8"/>
            <w:vAlign w:val="center"/>
            <w:hideMark/>
          </w:tcPr>
          <w:p w:rsidRPr="00DE0731" w:rsidR="003419BF" w:rsidP="003419BF" w:rsidRDefault="003419BF">
            <w:pPr>
              <w:spacing w:after="0" w:line="240" w:lineRule="auto"/>
              <w:ind w:left="0" w:firstLine="0"/>
              <w:textAlignment w:val="baseline"/>
              <w:rPr>
                <w:rFonts w:ascii="Segoe UI" w:hAnsi="Segoe UI" w:eastAsia="Times New Roman" w:cs="Segoe UI"/>
                <w:color w:val="auto"/>
                <w:sz w:val="18"/>
                <w:szCs w:val="18"/>
              </w:rPr>
            </w:pPr>
            <w:r w:rsidRPr="00DE0731">
              <w:rPr>
                <w:rFonts w:eastAsia="Times New Roman"/>
                <w:b/>
                <w:bCs/>
                <w:color w:val="auto"/>
                <w:sz w:val="20"/>
                <w:szCs w:val="20"/>
                <w:lang w:val="en-US"/>
              </w:rPr>
              <w:t>Consolidation Assessment Profile to be completed this week</w:t>
            </w:r>
            <w:r w:rsidRPr="00DE0731">
              <w:rPr>
                <w:rFonts w:eastAsia="Times New Roman"/>
                <w:color w:val="auto"/>
                <w:sz w:val="20"/>
                <w:szCs w:val="20"/>
              </w:rPr>
              <w:t> </w:t>
            </w:r>
          </w:p>
        </w:tc>
      </w:tr>
      <w:tr w:rsidRPr="00DE0731" w:rsidR="003419BF" w:rsidTr="003419BF">
        <w:trPr>
          <w:trHeight w:val="255"/>
        </w:trPr>
        <w:tc>
          <w:tcPr>
            <w:tcW w:w="112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135" w:right="105"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27 May</w:t>
            </w:r>
            <w:r w:rsidRPr="00DE0731">
              <w:rPr>
                <w:rFonts w:eastAsia="Times New Roman"/>
                <w:color w:val="auto"/>
                <w:sz w:val="21"/>
                <w:szCs w:val="21"/>
              </w:rPr>
              <w:t> </w:t>
            </w:r>
          </w:p>
        </w:tc>
        <w:tc>
          <w:tcPr>
            <w:tcW w:w="1640"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0" w:right="255"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Bank holiday</w:t>
            </w:r>
            <w:r w:rsidRPr="00DE0731">
              <w:rPr>
                <w:rFonts w:eastAsia="Times New Roman"/>
                <w:color w:val="auto"/>
                <w:sz w:val="21"/>
                <w:szCs w:val="21"/>
              </w:rPr>
              <w:t> </w:t>
            </w:r>
          </w:p>
        </w:tc>
        <w:tc>
          <w:tcPr>
            <w:tcW w:w="7304" w:type="dxa"/>
            <w:gridSpan w:val="4"/>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1875"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May Half Term *</w:t>
            </w:r>
            <w:r w:rsidRPr="00DE0731">
              <w:rPr>
                <w:rFonts w:eastAsia="Times New Roman"/>
                <w:color w:val="auto"/>
                <w:sz w:val="21"/>
                <w:szCs w:val="21"/>
              </w:rPr>
              <w:t> </w:t>
            </w:r>
          </w:p>
        </w:tc>
      </w:tr>
      <w:tr w:rsidRPr="00DE0731" w:rsidR="003419BF" w:rsidTr="003419BF">
        <w:trPr>
          <w:trHeight w:val="65"/>
        </w:trPr>
        <w:tc>
          <w:tcPr>
            <w:tcW w:w="112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135" w:right="105"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 3 Jun</w:t>
            </w:r>
            <w:r w:rsidRPr="00DE0731">
              <w:rPr>
                <w:rFonts w:eastAsia="Times New Roman"/>
                <w:color w:val="auto"/>
                <w:sz w:val="21"/>
                <w:szCs w:val="21"/>
              </w:rPr>
              <w:t> </w:t>
            </w:r>
          </w:p>
        </w:tc>
        <w:tc>
          <w:tcPr>
            <w:tcW w:w="8944" w:type="dxa"/>
            <w:gridSpan w:val="5"/>
            <w:tcBorders>
              <w:top w:val="single" w:color="000000" w:sz="6" w:space="0"/>
              <w:left w:val="single" w:color="000000" w:sz="6" w:space="0"/>
              <w:bottom w:val="single" w:color="000000" w:sz="6" w:space="0"/>
              <w:right w:val="single" w:color="000000" w:sz="6" w:space="0"/>
            </w:tcBorders>
            <w:shd w:val="clear" w:color="auto" w:fill="B2A1C7"/>
            <w:vAlign w:val="center"/>
            <w:hideMark/>
          </w:tcPr>
          <w:p w:rsidRPr="00DE0731" w:rsidR="003419BF" w:rsidP="003419BF" w:rsidRDefault="003419BF">
            <w:pPr>
              <w:spacing w:after="0" w:line="240" w:lineRule="auto"/>
              <w:ind w:left="900" w:right="855" w:firstLine="0"/>
              <w:jc w:val="center"/>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Exit Week - St Mary's</w:t>
            </w:r>
            <w:r w:rsidRPr="00DE0731">
              <w:rPr>
                <w:rFonts w:eastAsia="Times New Roman"/>
                <w:color w:val="auto"/>
                <w:sz w:val="21"/>
                <w:szCs w:val="21"/>
              </w:rPr>
              <w:t> </w:t>
            </w:r>
          </w:p>
        </w:tc>
      </w:tr>
      <w:tr w:rsidRPr="00DE0731" w:rsidR="003419BF" w:rsidTr="003419BF">
        <w:trPr>
          <w:trHeight w:val="315"/>
        </w:trPr>
        <w:tc>
          <w:tcPr>
            <w:tcW w:w="10070" w:type="dxa"/>
            <w:gridSpan w:val="6"/>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DE0731" w:rsidR="003419BF" w:rsidP="003419BF" w:rsidRDefault="003419BF">
            <w:pPr>
              <w:spacing w:after="0" w:line="240" w:lineRule="auto"/>
              <w:ind w:left="1290" w:firstLine="0"/>
              <w:textAlignment w:val="baseline"/>
              <w:rPr>
                <w:rFonts w:ascii="Segoe UI" w:hAnsi="Segoe UI" w:eastAsia="Times New Roman" w:cs="Segoe UI"/>
                <w:color w:val="auto"/>
                <w:sz w:val="18"/>
                <w:szCs w:val="18"/>
              </w:rPr>
            </w:pPr>
            <w:r w:rsidRPr="00DE0731">
              <w:rPr>
                <w:rFonts w:eastAsia="Times New Roman"/>
                <w:b/>
                <w:bCs/>
                <w:color w:val="auto"/>
                <w:sz w:val="21"/>
                <w:szCs w:val="21"/>
                <w:lang w:val="en-US"/>
              </w:rPr>
              <w:t>* All trainees work to School Placement term dates, as these may be different from the dates shown.</w:t>
            </w:r>
            <w:r w:rsidRPr="00DE0731">
              <w:rPr>
                <w:rFonts w:eastAsia="Times New Roman"/>
                <w:color w:val="auto"/>
                <w:sz w:val="21"/>
                <w:szCs w:val="21"/>
              </w:rPr>
              <w:t> </w:t>
            </w:r>
          </w:p>
        </w:tc>
      </w:tr>
    </w:tbl>
    <w:p w:rsidR="003F27B6" w:rsidRDefault="003F27B6">
      <w:pPr>
        <w:pStyle w:val="Heading3"/>
        <w:ind w:left="-2"/>
      </w:pPr>
    </w:p>
    <w:p w:rsidR="00192789" w:rsidP="00192789" w:rsidRDefault="00192789"/>
    <w:p w:rsidR="00DE0731" w:rsidRDefault="0099087B">
      <w:pPr>
        <w:spacing w:after="0"/>
        <w:ind w:left="-439"/>
        <w:jc w:val="both"/>
      </w:pPr>
      <w:r>
        <w:t xml:space="preserve"> </w:t>
      </w:r>
    </w:p>
    <w:p w:rsidR="0099087B" w:rsidRDefault="0099087B">
      <w:pPr>
        <w:spacing w:after="0"/>
        <w:ind w:left="-439"/>
        <w:jc w:val="both"/>
      </w:pPr>
    </w:p>
    <w:p w:rsidR="003F27B6" w:rsidP="003419BF" w:rsidRDefault="001B1A96">
      <w:pPr>
        <w:spacing w:after="0" w:line="259" w:lineRule="auto"/>
        <w:ind w:left="0" w:right="786" w:firstLine="0"/>
      </w:pPr>
      <w:bookmarkStart w:name="_GoBack" w:id="3"/>
      <w:bookmarkEnd w:id="3"/>
      <w:r>
        <w:t xml:space="preserve">NB accessible versions of this calendar are available on the partnership portal. </w:t>
      </w:r>
    </w:p>
    <w:sectPr w:rsidR="003F27B6" w:rsidSect="00DE0731">
      <w:footerReference w:type="even" r:id="rId20"/>
      <w:footerReference w:type="default" r:id="rId21"/>
      <w:footerReference w:type="first" r:id="rId22"/>
      <w:pgSz w:w="11904" w:h="16836"/>
      <w:pgMar w:top="1134" w:right="849" w:bottom="1369" w:left="849" w:header="720" w:footer="9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0762" w:rsidRDefault="00E90762">
      <w:pPr>
        <w:spacing w:after="0" w:line="240" w:lineRule="auto"/>
      </w:pPr>
      <w:r>
        <w:separator/>
      </w:r>
    </w:p>
  </w:endnote>
  <w:endnote w:type="continuationSeparator" w:id="0">
    <w:p w:rsidR="00E90762" w:rsidRDefault="00E90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27B6" w:rsidRDefault="001B1A96">
    <w:pPr>
      <w:spacing w:after="0" w:line="259" w:lineRule="auto"/>
      <w:ind w:left="0" w:right="-1" w:firstLine="0"/>
      <w:jc w:val="right"/>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27B6" w:rsidRDefault="001B1A96">
    <w:pPr>
      <w:spacing w:after="0" w:line="259" w:lineRule="auto"/>
      <w:ind w:left="0" w:right="-1" w:firstLine="0"/>
      <w:jc w:val="right"/>
    </w:pPr>
    <w:r>
      <w:fldChar w:fldCharType="begin"/>
    </w:r>
    <w:r>
      <w:instrText xml:space="preserve"> PAGE   \* MERGEFORMAT </w:instrText>
    </w:r>
    <w:r>
      <w:fldChar w:fldCharType="separate"/>
    </w:r>
    <w:r w:rsidR="002A7A89">
      <w:rPr>
        <w:noProof/>
      </w:rPr>
      <w:t>2</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27B6" w:rsidRDefault="001B1A96">
    <w:pPr>
      <w:spacing w:after="0" w:line="259" w:lineRule="auto"/>
      <w:ind w:left="0" w:right="-1" w:firstLine="0"/>
      <w:jc w:val="right"/>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0762" w:rsidRDefault="00E90762">
      <w:pPr>
        <w:spacing w:after="0" w:line="240" w:lineRule="auto"/>
      </w:pPr>
      <w:r>
        <w:separator/>
      </w:r>
    </w:p>
  </w:footnote>
  <w:footnote w:type="continuationSeparator" w:id="0">
    <w:p w:rsidR="00E90762" w:rsidRDefault="00E907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55A28"/>
    <w:multiLevelType w:val="hybridMultilevel"/>
    <w:tmpl w:val="EC2AAF62"/>
    <w:lvl w:ilvl="0" w:tplc="E3387FF6">
      <w:start w:val="1"/>
      <w:numFmt w:val="bullet"/>
      <w:lvlText w:val="•"/>
      <w:lvlJc w:val="left"/>
      <w:pPr>
        <w:ind w:left="7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C0414A4">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BCC2E1C">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2808074">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AC2D6A6">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78C7D9C">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ADAA2BC">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1942DF2">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72EBB98">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ABF6F20"/>
    <w:multiLevelType w:val="hybridMultilevel"/>
    <w:tmpl w:val="F562356C"/>
    <w:lvl w:ilvl="0" w:tplc="CCCEAD20">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F329CA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D70D11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900253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C42220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36879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E048D9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A00DC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A3A322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B112A82"/>
    <w:multiLevelType w:val="hybridMultilevel"/>
    <w:tmpl w:val="0FDA733A"/>
    <w:lvl w:ilvl="0" w:tplc="F90E17A4">
      <w:start w:val="1"/>
      <w:numFmt w:val="lowerRoman"/>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0704258">
      <w:start w:val="1"/>
      <w:numFmt w:val="lowerLetter"/>
      <w:lvlText w:val="%2"/>
      <w:lvlJc w:val="left"/>
      <w:pPr>
        <w:ind w:left="14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88A27FC">
      <w:start w:val="1"/>
      <w:numFmt w:val="lowerRoman"/>
      <w:lvlText w:val="%3"/>
      <w:lvlJc w:val="left"/>
      <w:pPr>
        <w:ind w:left="2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F9085CE">
      <w:start w:val="1"/>
      <w:numFmt w:val="decimal"/>
      <w:lvlText w:val="%4"/>
      <w:lvlJc w:val="left"/>
      <w:pPr>
        <w:ind w:left="2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B5C67E2">
      <w:start w:val="1"/>
      <w:numFmt w:val="lowerLetter"/>
      <w:lvlText w:val="%5"/>
      <w:lvlJc w:val="left"/>
      <w:pPr>
        <w:ind w:left="3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396A2A4">
      <w:start w:val="1"/>
      <w:numFmt w:val="lowerRoman"/>
      <w:lvlText w:val="%6"/>
      <w:lvlJc w:val="left"/>
      <w:pPr>
        <w:ind w:left="43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2DAAAA8">
      <w:start w:val="1"/>
      <w:numFmt w:val="decimal"/>
      <w:lvlText w:val="%7"/>
      <w:lvlJc w:val="left"/>
      <w:pPr>
        <w:ind w:left="50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3B2150E">
      <w:start w:val="1"/>
      <w:numFmt w:val="lowerLetter"/>
      <w:lvlText w:val="%8"/>
      <w:lvlJc w:val="left"/>
      <w:pPr>
        <w:ind w:left="57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71EE22A">
      <w:start w:val="1"/>
      <w:numFmt w:val="lowerRoman"/>
      <w:lvlText w:val="%9"/>
      <w:lvlJc w:val="left"/>
      <w:pPr>
        <w:ind w:left="64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71B202D"/>
    <w:multiLevelType w:val="hybridMultilevel"/>
    <w:tmpl w:val="459A7218"/>
    <w:lvl w:ilvl="0" w:tplc="7D7A3E46">
      <w:start w:val="1"/>
      <w:numFmt w:val="decimal"/>
      <w:lvlText w:val="%1."/>
      <w:lvlJc w:val="left"/>
      <w:pPr>
        <w:ind w:left="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542DFA2">
      <w:start w:val="1"/>
      <w:numFmt w:val="lowerLetter"/>
      <w:lvlText w:val="%2"/>
      <w:lvlJc w:val="left"/>
      <w:pPr>
        <w:ind w:left="1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FFC74A2">
      <w:start w:val="1"/>
      <w:numFmt w:val="lowerRoman"/>
      <w:lvlText w:val="%3"/>
      <w:lvlJc w:val="left"/>
      <w:pPr>
        <w:ind w:left="1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C368348">
      <w:start w:val="1"/>
      <w:numFmt w:val="decimal"/>
      <w:lvlText w:val="%4"/>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CF2F1E6">
      <w:start w:val="1"/>
      <w:numFmt w:val="lowerLetter"/>
      <w:lvlText w:val="%5"/>
      <w:lvlJc w:val="left"/>
      <w:pPr>
        <w:ind w:left="3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7A47DCA">
      <w:start w:val="1"/>
      <w:numFmt w:val="lowerRoman"/>
      <w:lvlText w:val="%6"/>
      <w:lvlJc w:val="left"/>
      <w:pPr>
        <w:ind w:left="3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C60DE34">
      <w:start w:val="1"/>
      <w:numFmt w:val="decimal"/>
      <w:lvlText w:val="%7"/>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8A84576">
      <w:start w:val="1"/>
      <w:numFmt w:val="lowerLetter"/>
      <w:lvlText w:val="%8"/>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4F8325A">
      <w:start w:val="1"/>
      <w:numFmt w:val="lowerRoman"/>
      <w:lvlText w:val="%9"/>
      <w:lvlJc w:val="left"/>
      <w:pPr>
        <w:ind w:left="6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F983B51"/>
    <w:multiLevelType w:val="hybridMultilevel"/>
    <w:tmpl w:val="A34E8E06"/>
    <w:lvl w:ilvl="0" w:tplc="132277D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258CCCA">
      <w:start w:val="1"/>
      <w:numFmt w:val="decimal"/>
      <w:lvlText w:val="%2."/>
      <w:lvlJc w:val="left"/>
      <w:pPr>
        <w:ind w:left="7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01E63BA">
      <w:start w:val="1"/>
      <w:numFmt w:val="lowerRoman"/>
      <w:lvlText w:val="%3"/>
      <w:lvlJc w:val="left"/>
      <w:pPr>
        <w:ind w:left="14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A9A18A8">
      <w:start w:val="1"/>
      <w:numFmt w:val="decimal"/>
      <w:lvlText w:val="%4"/>
      <w:lvlJc w:val="left"/>
      <w:pPr>
        <w:ind w:left="21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E16E15E">
      <w:start w:val="1"/>
      <w:numFmt w:val="lowerLetter"/>
      <w:lvlText w:val="%5"/>
      <w:lvlJc w:val="left"/>
      <w:pPr>
        <w:ind w:left="28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FCA8EB6">
      <w:start w:val="1"/>
      <w:numFmt w:val="lowerRoman"/>
      <w:lvlText w:val="%6"/>
      <w:lvlJc w:val="left"/>
      <w:pPr>
        <w:ind w:left="35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D566D32">
      <w:start w:val="1"/>
      <w:numFmt w:val="decimal"/>
      <w:lvlText w:val="%7"/>
      <w:lvlJc w:val="left"/>
      <w:pPr>
        <w:ind w:left="43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40EDF0A">
      <w:start w:val="1"/>
      <w:numFmt w:val="lowerLetter"/>
      <w:lvlText w:val="%8"/>
      <w:lvlJc w:val="left"/>
      <w:pPr>
        <w:ind w:left="50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5106F40">
      <w:start w:val="1"/>
      <w:numFmt w:val="lowerRoman"/>
      <w:lvlText w:val="%9"/>
      <w:lvlJc w:val="left"/>
      <w:pPr>
        <w:ind w:left="57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B7867FA"/>
    <w:multiLevelType w:val="hybridMultilevel"/>
    <w:tmpl w:val="6F6AAFF6"/>
    <w:lvl w:ilvl="0" w:tplc="23CEDA2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55242E4">
      <w:start w:val="1"/>
      <w:numFmt w:val="decimal"/>
      <w:lvlText w:val="%2."/>
      <w:lvlJc w:val="left"/>
      <w:pPr>
        <w:ind w:left="7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4F08EF8">
      <w:start w:val="1"/>
      <w:numFmt w:val="lowerRoman"/>
      <w:lvlText w:val="%3"/>
      <w:lvlJc w:val="left"/>
      <w:pPr>
        <w:ind w:left="14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A2EC4C0">
      <w:start w:val="1"/>
      <w:numFmt w:val="decimal"/>
      <w:lvlText w:val="%4"/>
      <w:lvlJc w:val="left"/>
      <w:pPr>
        <w:ind w:left="21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01492C0">
      <w:start w:val="1"/>
      <w:numFmt w:val="lowerLetter"/>
      <w:lvlText w:val="%5"/>
      <w:lvlJc w:val="left"/>
      <w:pPr>
        <w:ind w:left="28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D867238">
      <w:start w:val="1"/>
      <w:numFmt w:val="lowerRoman"/>
      <w:lvlText w:val="%6"/>
      <w:lvlJc w:val="left"/>
      <w:pPr>
        <w:ind w:left="35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73EADCA">
      <w:start w:val="1"/>
      <w:numFmt w:val="decimal"/>
      <w:lvlText w:val="%7"/>
      <w:lvlJc w:val="left"/>
      <w:pPr>
        <w:ind w:left="43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F9A38E2">
      <w:start w:val="1"/>
      <w:numFmt w:val="lowerLetter"/>
      <w:lvlText w:val="%8"/>
      <w:lvlJc w:val="left"/>
      <w:pPr>
        <w:ind w:left="50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38A33EC">
      <w:start w:val="1"/>
      <w:numFmt w:val="lowerRoman"/>
      <w:lvlText w:val="%9"/>
      <w:lvlJc w:val="left"/>
      <w:pPr>
        <w:ind w:left="57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5F445DE"/>
    <w:multiLevelType w:val="hybridMultilevel"/>
    <w:tmpl w:val="23B8A492"/>
    <w:lvl w:ilvl="0" w:tplc="0668276E">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DDAAA9A">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528ECF2">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F08597E">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E0BDF0">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7C8700">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232461A">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4882550">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3BCB200">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9B44372"/>
    <w:multiLevelType w:val="hybridMultilevel"/>
    <w:tmpl w:val="765282EE"/>
    <w:lvl w:ilvl="0" w:tplc="6406A17E">
      <w:start w:val="1"/>
      <w:numFmt w:val="decimal"/>
      <w:lvlText w:val="%1."/>
      <w:lvlJc w:val="left"/>
      <w:pPr>
        <w:ind w:left="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C3E1EDE">
      <w:start w:val="1"/>
      <w:numFmt w:val="decimal"/>
      <w:lvlText w:val="%2."/>
      <w:lvlJc w:val="left"/>
      <w:pPr>
        <w:ind w:left="7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19E71C4">
      <w:start w:val="1"/>
      <w:numFmt w:val="lowerRoman"/>
      <w:lvlText w:val="%3"/>
      <w:lvlJc w:val="left"/>
      <w:pPr>
        <w:ind w:left="14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1A4268A">
      <w:start w:val="1"/>
      <w:numFmt w:val="decimal"/>
      <w:lvlText w:val="%4"/>
      <w:lvlJc w:val="left"/>
      <w:pPr>
        <w:ind w:left="2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88C20B0">
      <w:start w:val="1"/>
      <w:numFmt w:val="lowerLetter"/>
      <w:lvlText w:val="%5"/>
      <w:lvlJc w:val="left"/>
      <w:pPr>
        <w:ind w:left="2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D901778">
      <w:start w:val="1"/>
      <w:numFmt w:val="lowerRoman"/>
      <w:lvlText w:val="%6"/>
      <w:lvlJc w:val="left"/>
      <w:pPr>
        <w:ind w:left="3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FE0EFF2">
      <w:start w:val="1"/>
      <w:numFmt w:val="decimal"/>
      <w:lvlText w:val="%7"/>
      <w:lvlJc w:val="left"/>
      <w:pPr>
        <w:ind w:left="43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DCE410C">
      <w:start w:val="1"/>
      <w:numFmt w:val="lowerLetter"/>
      <w:lvlText w:val="%8"/>
      <w:lvlJc w:val="left"/>
      <w:pPr>
        <w:ind w:left="50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D3074B8">
      <w:start w:val="1"/>
      <w:numFmt w:val="lowerRoman"/>
      <w:lvlText w:val="%9"/>
      <w:lvlJc w:val="left"/>
      <w:pPr>
        <w:ind w:left="57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6"/>
  </w:num>
  <w:num w:numId="2">
    <w:abstractNumId w:val="1"/>
  </w:num>
  <w:num w:numId="3">
    <w:abstractNumId w:val="2"/>
  </w:num>
  <w:num w:numId="4">
    <w:abstractNumId w:val="0"/>
  </w:num>
  <w:num w:numId="5">
    <w:abstractNumId w:val="3"/>
  </w:num>
  <w:num w:numId="6">
    <w:abstractNumId w:val="7"/>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7B6"/>
    <w:rsid w:val="00057346"/>
    <w:rsid w:val="000A5BED"/>
    <w:rsid w:val="000C2AE4"/>
    <w:rsid w:val="001504C4"/>
    <w:rsid w:val="00192789"/>
    <w:rsid w:val="001B1A96"/>
    <w:rsid w:val="001C4DB9"/>
    <w:rsid w:val="001D160E"/>
    <w:rsid w:val="00221E47"/>
    <w:rsid w:val="002A7A89"/>
    <w:rsid w:val="002C3623"/>
    <w:rsid w:val="003419BF"/>
    <w:rsid w:val="003F27B6"/>
    <w:rsid w:val="00875351"/>
    <w:rsid w:val="0099087B"/>
    <w:rsid w:val="00A251DA"/>
    <w:rsid w:val="00DE0731"/>
    <w:rsid w:val="00E90762"/>
    <w:rsid w:val="00EB20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4D303A"/>
  <w15:docId w15:val="{BE1ABB0A-62BF-4883-A1F4-D8943ED4F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08" w:line="249" w:lineRule="auto"/>
      <w:ind w:left="11" w:hanging="9"/>
    </w:pPr>
    <w:rPr>
      <w:rFonts w:ascii="Calibri" w:eastAsia="Calibri" w:hAnsi="Calibri" w:cs="Calibri"/>
      <w:color w:val="000000"/>
    </w:rPr>
  </w:style>
  <w:style w:type="paragraph" w:styleId="Heading1">
    <w:name w:val="heading 1"/>
    <w:next w:val="Normal"/>
    <w:link w:val="Heading1Char"/>
    <w:uiPriority w:val="9"/>
    <w:qFormat/>
    <w:pPr>
      <w:keepNext/>
      <w:keepLines/>
      <w:spacing w:after="0"/>
      <w:ind w:left="3"/>
      <w:outlineLvl w:val="0"/>
    </w:pPr>
    <w:rPr>
      <w:rFonts w:ascii="Arial" w:eastAsia="Arial" w:hAnsi="Arial" w:cs="Arial"/>
      <w:b/>
      <w:color w:val="000000"/>
      <w:sz w:val="56"/>
    </w:rPr>
  </w:style>
  <w:style w:type="paragraph" w:styleId="Heading2">
    <w:name w:val="heading 2"/>
    <w:next w:val="Normal"/>
    <w:link w:val="Heading2Char"/>
    <w:uiPriority w:val="9"/>
    <w:unhideWhenUsed/>
    <w:qFormat/>
    <w:pPr>
      <w:keepNext/>
      <w:keepLines/>
      <w:pBdr>
        <w:top w:val="single" w:sz="4" w:space="0" w:color="000000"/>
        <w:left w:val="single" w:sz="4" w:space="0" w:color="000000"/>
        <w:bottom w:val="single" w:sz="4" w:space="0" w:color="000000"/>
        <w:right w:val="single" w:sz="4" w:space="0" w:color="000000"/>
      </w:pBdr>
      <w:spacing w:after="19"/>
      <w:ind w:left="13" w:hanging="10"/>
      <w:outlineLvl w:val="1"/>
    </w:pPr>
    <w:rPr>
      <w:rFonts w:ascii="Calibri" w:eastAsia="Calibri" w:hAnsi="Calibri" w:cs="Calibri"/>
      <w:b/>
      <w:color w:val="000000"/>
    </w:rPr>
  </w:style>
  <w:style w:type="paragraph" w:styleId="Heading3">
    <w:name w:val="heading 3"/>
    <w:next w:val="Normal"/>
    <w:link w:val="Heading3Char"/>
    <w:uiPriority w:val="9"/>
    <w:unhideWhenUsed/>
    <w:qFormat/>
    <w:pPr>
      <w:keepNext/>
      <w:keepLines/>
      <w:spacing w:after="0"/>
      <w:ind w:left="13" w:hanging="10"/>
      <w:outlineLvl w:val="2"/>
    </w:pPr>
    <w:rPr>
      <w:rFonts w:ascii="Calibri" w:eastAsia="Calibri" w:hAnsi="Calibri" w:cs="Calibri"/>
      <w:color w:val="2F5496"/>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56"/>
    </w:rPr>
  </w:style>
  <w:style w:type="character" w:customStyle="1" w:styleId="Heading2Char">
    <w:name w:val="Heading 2 Char"/>
    <w:link w:val="Heading2"/>
    <w:rPr>
      <w:rFonts w:ascii="Calibri" w:eastAsia="Calibri" w:hAnsi="Calibri" w:cs="Calibri"/>
      <w:b/>
      <w:color w:val="000000"/>
      <w:sz w:val="22"/>
    </w:rPr>
  </w:style>
  <w:style w:type="character" w:customStyle="1" w:styleId="Heading3Char">
    <w:name w:val="Heading 3 Char"/>
    <w:link w:val="Heading3"/>
    <w:rPr>
      <w:rFonts w:ascii="Calibri" w:eastAsia="Calibri" w:hAnsi="Calibri" w:cs="Calibri"/>
      <w:color w:val="2F5496"/>
      <w:sz w:val="3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semiHidden/>
    <w:rsid w:val="00221E47"/>
    <w:rPr>
      <w:color w:val="000080"/>
      <w:u w:val="single"/>
    </w:rPr>
  </w:style>
  <w:style w:type="character" w:customStyle="1" w:styleId="UnresolvedMention1">
    <w:name w:val="Unresolved Mention1"/>
    <w:basedOn w:val="DefaultParagraphFont"/>
    <w:uiPriority w:val="99"/>
    <w:semiHidden/>
    <w:unhideWhenUsed/>
    <w:rsid w:val="002C3623"/>
    <w:rPr>
      <w:color w:val="605E5C"/>
      <w:shd w:val="clear" w:color="auto" w:fill="E1DFDD"/>
    </w:rPr>
  </w:style>
  <w:style w:type="paragraph" w:customStyle="1" w:styleId="paragraph">
    <w:name w:val="paragraph"/>
    <w:basedOn w:val="Normal"/>
    <w:rsid w:val="00DE0731"/>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DE0731"/>
  </w:style>
  <w:style w:type="character" w:customStyle="1" w:styleId="eop">
    <w:name w:val="eop"/>
    <w:basedOn w:val="DefaultParagraphFont"/>
    <w:rsid w:val="00DE0731"/>
  </w:style>
  <w:style w:type="paragraph" w:styleId="Header">
    <w:name w:val="header"/>
    <w:basedOn w:val="Normal"/>
    <w:link w:val="HeaderChar"/>
    <w:uiPriority w:val="99"/>
    <w:unhideWhenUsed/>
    <w:rsid w:val="00DE07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0731"/>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6361501">
      <w:bodyDiv w:val="1"/>
      <w:marLeft w:val="0"/>
      <w:marRight w:val="0"/>
      <w:marTop w:val="0"/>
      <w:marBottom w:val="0"/>
      <w:divBdr>
        <w:top w:val="none" w:sz="0" w:space="0" w:color="auto"/>
        <w:left w:val="none" w:sz="0" w:space="0" w:color="auto"/>
        <w:bottom w:val="none" w:sz="0" w:space="0" w:color="auto"/>
        <w:right w:val="none" w:sz="0" w:space="0" w:color="auto"/>
      </w:divBdr>
      <w:divsChild>
        <w:div w:id="1429230799">
          <w:marLeft w:val="0"/>
          <w:marRight w:val="0"/>
          <w:marTop w:val="0"/>
          <w:marBottom w:val="0"/>
          <w:divBdr>
            <w:top w:val="none" w:sz="0" w:space="0" w:color="auto"/>
            <w:left w:val="none" w:sz="0" w:space="0" w:color="auto"/>
            <w:bottom w:val="none" w:sz="0" w:space="0" w:color="auto"/>
            <w:right w:val="none" w:sz="0" w:space="0" w:color="auto"/>
          </w:divBdr>
          <w:divsChild>
            <w:div w:id="614413117">
              <w:marLeft w:val="0"/>
              <w:marRight w:val="0"/>
              <w:marTop w:val="0"/>
              <w:marBottom w:val="0"/>
              <w:divBdr>
                <w:top w:val="none" w:sz="0" w:space="0" w:color="auto"/>
                <w:left w:val="none" w:sz="0" w:space="0" w:color="auto"/>
                <w:bottom w:val="none" w:sz="0" w:space="0" w:color="auto"/>
                <w:right w:val="none" w:sz="0" w:space="0" w:color="auto"/>
              </w:divBdr>
            </w:div>
          </w:divsChild>
        </w:div>
        <w:div w:id="365377164">
          <w:marLeft w:val="0"/>
          <w:marRight w:val="0"/>
          <w:marTop w:val="0"/>
          <w:marBottom w:val="0"/>
          <w:divBdr>
            <w:top w:val="none" w:sz="0" w:space="0" w:color="auto"/>
            <w:left w:val="none" w:sz="0" w:space="0" w:color="auto"/>
            <w:bottom w:val="none" w:sz="0" w:space="0" w:color="auto"/>
            <w:right w:val="none" w:sz="0" w:space="0" w:color="auto"/>
          </w:divBdr>
          <w:divsChild>
            <w:div w:id="770786246">
              <w:marLeft w:val="0"/>
              <w:marRight w:val="0"/>
              <w:marTop w:val="0"/>
              <w:marBottom w:val="0"/>
              <w:divBdr>
                <w:top w:val="none" w:sz="0" w:space="0" w:color="auto"/>
                <w:left w:val="none" w:sz="0" w:space="0" w:color="auto"/>
                <w:bottom w:val="none" w:sz="0" w:space="0" w:color="auto"/>
                <w:right w:val="none" w:sz="0" w:space="0" w:color="auto"/>
              </w:divBdr>
            </w:div>
          </w:divsChild>
        </w:div>
        <w:div w:id="321813736">
          <w:marLeft w:val="0"/>
          <w:marRight w:val="0"/>
          <w:marTop w:val="0"/>
          <w:marBottom w:val="0"/>
          <w:divBdr>
            <w:top w:val="none" w:sz="0" w:space="0" w:color="auto"/>
            <w:left w:val="none" w:sz="0" w:space="0" w:color="auto"/>
            <w:bottom w:val="none" w:sz="0" w:space="0" w:color="auto"/>
            <w:right w:val="none" w:sz="0" w:space="0" w:color="auto"/>
          </w:divBdr>
          <w:divsChild>
            <w:div w:id="722407235">
              <w:marLeft w:val="0"/>
              <w:marRight w:val="0"/>
              <w:marTop w:val="0"/>
              <w:marBottom w:val="0"/>
              <w:divBdr>
                <w:top w:val="none" w:sz="0" w:space="0" w:color="auto"/>
                <w:left w:val="none" w:sz="0" w:space="0" w:color="auto"/>
                <w:bottom w:val="none" w:sz="0" w:space="0" w:color="auto"/>
                <w:right w:val="none" w:sz="0" w:space="0" w:color="auto"/>
              </w:divBdr>
            </w:div>
          </w:divsChild>
        </w:div>
        <w:div w:id="1370495831">
          <w:marLeft w:val="0"/>
          <w:marRight w:val="0"/>
          <w:marTop w:val="0"/>
          <w:marBottom w:val="0"/>
          <w:divBdr>
            <w:top w:val="none" w:sz="0" w:space="0" w:color="auto"/>
            <w:left w:val="none" w:sz="0" w:space="0" w:color="auto"/>
            <w:bottom w:val="none" w:sz="0" w:space="0" w:color="auto"/>
            <w:right w:val="none" w:sz="0" w:space="0" w:color="auto"/>
          </w:divBdr>
          <w:divsChild>
            <w:div w:id="277026586">
              <w:marLeft w:val="0"/>
              <w:marRight w:val="0"/>
              <w:marTop w:val="0"/>
              <w:marBottom w:val="0"/>
              <w:divBdr>
                <w:top w:val="none" w:sz="0" w:space="0" w:color="auto"/>
                <w:left w:val="none" w:sz="0" w:space="0" w:color="auto"/>
                <w:bottom w:val="none" w:sz="0" w:space="0" w:color="auto"/>
                <w:right w:val="none" w:sz="0" w:space="0" w:color="auto"/>
              </w:divBdr>
            </w:div>
          </w:divsChild>
        </w:div>
        <w:div w:id="1439521814">
          <w:marLeft w:val="0"/>
          <w:marRight w:val="0"/>
          <w:marTop w:val="0"/>
          <w:marBottom w:val="0"/>
          <w:divBdr>
            <w:top w:val="none" w:sz="0" w:space="0" w:color="auto"/>
            <w:left w:val="none" w:sz="0" w:space="0" w:color="auto"/>
            <w:bottom w:val="none" w:sz="0" w:space="0" w:color="auto"/>
            <w:right w:val="none" w:sz="0" w:space="0" w:color="auto"/>
          </w:divBdr>
          <w:divsChild>
            <w:div w:id="1555385258">
              <w:marLeft w:val="0"/>
              <w:marRight w:val="0"/>
              <w:marTop w:val="0"/>
              <w:marBottom w:val="0"/>
              <w:divBdr>
                <w:top w:val="none" w:sz="0" w:space="0" w:color="auto"/>
                <w:left w:val="none" w:sz="0" w:space="0" w:color="auto"/>
                <w:bottom w:val="none" w:sz="0" w:space="0" w:color="auto"/>
                <w:right w:val="none" w:sz="0" w:space="0" w:color="auto"/>
              </w:divBdr>
            </w:div>
          </w:divsChild>
        </w:div>
        <w:div w:id="2073039023">
          <w:marLeft w:val="0"/>
          <w:marRight w:val="0"/>
          <w:marTop w:val="0"/>
          <w:marBottom w:val="0"/>
          <w:divBdr>
            <w:top w:val="none" w:sz="0" w:space="0" w:color="auto"/>
            <w:left w:val="none" w:sz="0" w:space="0" w:color="auto"/>
            <w:bottom w:val="none" w:sz="0" w:space="0" w:color="auto"/>
            <w:right w:val="none" w:sz="0" w:space="0" w:color="auto"/>
          </w:divBdr>
          <w:divsChild>
            <w:div w:id="1522086365">
              <w:marLeft w:val="0"/>
              <w:marRight w:val="0"/>
              <w:marTop w:val="0"/>
              <w:marBottom w:val="0"/>
              <w:divBdr>
                <w:top w:val="none" w:sz="0" w:space="0" w:color="auto"/>
                <w:left w:val="none" w:sz="0" w:space="0" w:color="auto"/>
                <w:bottom w:val="none" w:sz="0" w:space="0" w:color="auto"/>
                <w:right w:val="none" w:sz="0" w:space="0" w:color="auto"/>
              </w:divBdr>
            </w:div>
          </w:divsChild>
        </w:div>
        <w:div w:id="1376008377">
          <w:marLeft w:val="0"/>
          <w:marRight w:val="0"/>
          <w:marTop w:val="0"/>
          <w:marBottom w:val="0"/>
          <w:divBdr>
            <w:top w:val="none" w:sz="0" w:space="0" w:color="auto"/>
            <w:left w:val="none" w:sz="0" w:space="0" w:color="auto"/>
            <w:bottom w:val="none" w:sz="0" w:space="0" w:color="auto"/>
            <w:right w:val="none" w:sz="0" w:space="0" w:color="auto"/>
          </w:divBdr>
          <w:divsChild>
            <w:div w:id="465783008">
              <w:marLeft w:val="0"/>
              <w:marRight w:val="0"/>
              <w:marTop w:val="0"/>
              <w:marBottom w:val="0"/>
              <w:divBdr>
                <w:top w:val="none" w:sz="0" w:space="0" w:color="auto"/>
                <w:left w:val="none" w:sz="0" w:space="0" w:color="auto"/>
                <w:bottom w:val="none" w:sz="0" w:space="0" w:color="auto"/>
                <w:right w:val="none" w:sz="0" w:space="0" w:color="auto"/>
              </w:divBdr>
            </w:div>
          </w:divsChild>
        </w:div>
        <w:div w:id="852837542">
          <w:marLeft w:val="0"/>
          <w:marRight w:val="0"/>
          <w:marTop w:val="0"/>
          <w:marBottom w:val="0"/>
          <w:divBdr>
            <w:top w:val="none" w:sz="0" w:space="0" w:color="auto"/>
            <w:left w:val="none" w:sz="0" w:space="0" w:color="auto"/>
            <w:bottom w:val="none" w:sz="0" w:space="0" w:color="auto"/>
            <w:right w:val="none" w:sz="0" w:space="0" w:color="auto"/>
          </w:divBdr>
          <w:divsChild>
            <w:div w:id="1020931914">
              <w:marLeft w:val="0"/>
              <w:marRight w:val="0"/>
              <w:marTop w:val="0"/>
              <w:marBottom w:val="0"/>
              <w:divBdr>
                <w:top w:val="none" w:sz="0" w:space="0" w:color="auto"/>
                <w:left w:val="none" w:sz="0" w:space="0" w:color="auto"/>
                <w:bottom w:val="none" w:sz="0" w:space="0" w:color="auto"/>
                <w:right w:val="none" w:sz="0" w:space="0" w:color="auto"/>
              </w:divBdr>
            </w:div>
          </w:divsChild>
        </w:div>
        <w:div w:id="307367935">
          <w:marLeft w:val="0"/>
          <w:marRight w:val="0"/>
          <w:marTop w:val="0"/>
          <w:marBottom w:val="0"/>
          <w:divBdr>
            <w:top w:val="none" w:sz="0" w:space="0" w:color="auto"/>
            <w:left w:val="none" w:sz="0" w:space="0" w:color="auto"/>
            <w:bottom w:val="none" w:sz="0" w:space="0" w:color="auto"/>
            <w:right w:val="none" w:sz="0" w:space="0" w:color="auto"/>
          </w:divBdr>
          <w:divsChild>
            <w:div w:id="772282596">
              <w:marLeft w:val="0"/>
              <w:marRight w:val="0"/>
              <w:marTop w:val="0"/>
              <w:marBottom w:val="0"/>
              <w:divBdr>
                <w:top w:val="none" w:sz="0" w:space="0" w:color="auto"/>
                <w:left w:val="none" w:sz="0" w:space="0" w:color="auto"/>
                <w:bottom w:val="none" w:sz="0" w:space="0" w:color="auto"/>
                <w:right w:val="none" w:sz="0" w:space="0" w:color="auto"/>
              </w:divBdr>
            </w:div>
            <w:div w:id="1811629225">
              <w:marLeft w:val="0"/>
              <w:marRight w:val="0"/>
              <w:marTop w:val="0"/>
              <w:marBottom w:val="0"/>
              <w:divBdr>
                <w:top w:val="none" w:sz="0" w:space="0" w:color="auto"/>
                <w:left w:val="none" w:sz="0" w:space="0" w:color="auto"/>
                <w:bottom w:val="none" w:sz="0" w:space="0" w:color="auto"/>
                <w:right w:val="none" w:sz="0" w:space="0" w:color="auto"/>
              </w:divBdr>
            </w:div>
          </w:divsChild>
        </w:div>
        <w:div w:id="1912958672">
          <w:marLeft w:val="0"/>
          <w:marRight w:val="0"/>
          <w:marTop w:val="0"/>
          <w:marBottom w:val="0"/>
          <w:divBdr>
            <w:top w:val="none" w:sz="0" w:space="0" w:color="auto"/>
            <w:left w:val="none" w:sz="0" w:space="0" w:color="auto"/>
            <w:bottom w:val="none" w:sz="0" w:space="0" w:color="auto"/>
            <w:right w:val="none" w:sz="0" w:space="0" w:color="auto"/>
          </w:divBdr>
          <w:divsChild>
            <w:div w:id="1171526927">
              <w:marLeft w:val="0"/>
              <w:marRight w:val="0"/>
              <w:marTop w:val="0"/>
              <w:marBottom w:val="0"/>
              <w:divBdr>
                <w:top w:val="none" w:sz="0" w:space="0" w:color="auto"/>
                <w:left w:val="none" w:sz="0" w:space="0" w:color="auto"/>
                <w:bottom w:val="none" w:sz="0" w:space="0" w:color="auto"/>
                <w:right w:val="none" w:sz="0" w:space="0" w:color="auto"/>
              </w:divBdr>
            </w:div>
          </w:divsChild>
        </w:div>
        <w:div w:id="1420908980">
          <w:marLeft w:val="0"/>
          <w:marRight w:val="0"/>
          <w:marTop w:val="0"/>
          <w:marBottom w:val="0"/>
          <w:divBdr>
            <w:top w:val="none" w:sz="0" w:space="0" w:color="auto"/>
            <w:left w:val="none" w:sz="0" w:space="0" w:color="auto"/>
            <w:bottom w:val="none" w:sz="0" w:space="0" w:color="auto"/>
            <w:right w:val="none" w:sz="0" w:space="0" w:color="auto"/>
          </w:divBdr>
          <w:divsChild>
            <w:div w:id="1156141507">
              <w:marLeft w:val="0"/>
              <w:marRight w:val="0"/>
              <w:marTop w:val="0"/>
              <w:marBottom w:val="0"/>
              <w:divBdr>
                <w:top w:val="none" w:sz="0" w:space="0" w:color="auto"/>
                <w:left w:val="none" w:sz="0" w:space="0" w:color="auto"/>
                <w:bottom w:val="none" w:sz="0" w:space="0" w:color="auto"/>
                <w:right w:val="none" w:sz="0" w:space="0" w:color="auto"/>
              </w:divBdr>
            </w:div>
          </w:divsChild>
        </w:div>
        <w:div w:id="198319253">
          <w:marLeft w:val="0"/>
          <w:marRight w:val="0"/>
          <w:marTop w:val="0"/>
          <w:marBottom w:val="0"/>
          <w:divBdr>
            <w:top w:val="none" w:sz="0" w:space="0" w:color="auto"/>
            <w:left w:val="none" w:sz="0" w:space="0" w:color="auto"/>
            <w:bottom w:val="none" w:sz="0" w:space="0" w:color="auto"/>
            <w:right w:val="none" w:sz="0" w:space="0" w:color="auto"/>
          </w:divBdr>
          <w:divsChild>
            <w:div w:id="1969895792">
              <w:marLeft w:val="0"/>
              <w:marRight w:val="0"/>
              <w:marTop w:val="0"/>
              <w:marBottom w:val="0"/>
              <w:divBdr>
                <w:top w:val="none" w:sz="0" w:space="0" w:color="auto"/>
                <w:left w:val="none" w:sz="0" w:space="0" w:color="auto"/>
                <w:bottom w:val="none" w:sz="0" w:space="0" w:color="auto"/>
                <w:right w:val="none" w:sz="0" w:space="0" w:color="auto"/>
              </w:divBdr>
            </w:div>
          </w:divsChild>
        </w:div>
        <w:div w:id="1897931618">
          <w:marLeft w:val="0"/>
          <w:marRight w:val="0"/>
          <w:marTop w:val="0"/>
          <w:marBottom w:val="0"/>
          <w:divBdr>
            <w:top w:val="none" w:sz="0" w:space="0" w:color="auto"/>
            <w:left w:val="none" w:sz="0" w:space="0" w:color="auto"/>
            <w:bottom w:val="none" w:sz="0" w:space="0" w:color="auto"/>
            <w:right w:val="none" w:sz="0" w:space="0" w:color="auto"/>
          </w:divBdr>
          <w:divsChild>
            <w:div w:id="146173919">
              <w:marLeft w:val="0"/>
              <w:marRight w:val="0"/>
              <w:marTop w:val="0"/>
              <w:marBottom w:val="0"/>
              <w:divBdr>
                <w:top w:val="none" w:sz="0" w:space="0" w:color="auto"/>
                <w:left w:val="none" w:sz="0" w:space="0" w:color="auto"/>
                <w:bottom w:val="none" w:sz="0" w:space="0" w:color="auto"/>
                <w:right w:val="none" w:sz="0" w:space="0" w:color="auto"/>
              </w:divBdr>
            </w:div>
          </w:divsChild>
        </w:div>
        <w:div w:id="1999573882">
          <w:marLeft w:val="0"/>
          <w:marRight w:val="0"/>
          <w:marTop w:val="0"/>
          <w:marBottom w:val="0"/>
          <w:divBdr>
            <w:top w:val="none" w:sz="0" w:space="0" w:color="auto"/>
            <w:left w:val="none" w:sz="0" w:space="0" w:color="auto"/>
            <w:bottom w:val="none" w:sz="0" w:space="0" w:color="auto"/>
            <w:right w:val="none" w:sz="0" w:space="0" w:color="auto"/>
          </w:divBdr>
          <w:divsChild>
            <w:div w:id="1747611318">
              <w:marLeft w:val="0"/>
              <w:marRight w:val="0"/>
              <w:marTop w:val="0"/>
              <w:marBottom w:val="0"/>
              <w:divBdr>
                <w:top w:val="none" w:sz="0" w:space="0" w:color="auto"/>
                <w:left w:val="none" w:sz="0" w:space="0" w:color="auto"/>
                <w:bottom w:val="none" w:sz="0" w:space="0" w:color="auto"/>
                <w:right w:val="none" w:sz="0" w:space="0" w:color="auto"/>
              </w:divBdr>
            </w:div>
          </w:divsChild>
        </w:div>
        <w:div w:id="2083679371">
          <w:marLeft w:val="0"/>
          <w:marRight w:val="0"/>
          <w:marTop w:val="0"/>
          <w:marBottom w:val="0"/>
          <w:divBdr>
            <w:top w:val="none" w:sz="0" w:space="0" w:color="auto"/>
            <w:left w:val="none" w:sz="0" w:space="0" w:color="auto"/>
            <w:bottom w:val="none" w:sz="0" w:space="0" w:color="auto"/>
            <w:right w:val="none" w:sz="0" w:space="0" w:color="auto"/>
          </w:divBdr>
          <w:divsChild>
            <w:div w:id="1144855514">
              <w:marLeft w:val="0"/>
              <w:marRight w:val="0"/>
              <w:marTop w:val="0"/>
              <w:marBottom w:val="0"/>
              <w:divBdr>
                <w:top w:val="none" w:sz="0" w:space="0" w:color="auto"/>
                <w:left w:val="none" w:sz="0" w:space="0" w:color="auto"/>
                <w:bottom w:val="none" w:sz="0" w:space="0" w:color="auto"/>
                <w:right w:val="none" w:sz="0" w:space="0" w:color="auto"/>
              </w:divBdr>
            </w:div>
          </w:divsChild>
        </w:div>
        <w:div w:id="1995330809">
          <w:marLeft w:val="0"/>
          <w:marRight w:val="0"/>
          <w:marTop w:val="0"/>
          <w:marBottom w:val="0"/>
          <w:divBdr>
            <w:top w:val="none" w:sz="0" w:space="0" w:color="auto"/>
            <w:left w:val="none" w:sz="0" w:space="0" w:color="auto"/>
            <w:bottom w:val="none" w:sz="0" w:space="0" w:color="auto"/>
            <w:right w:val="none" w:sz="0" w:space="0" w:color="auto"/>
          </w:divBdr>
          <w:divsChild>
            <w:div w:id="1188562837">
              <w:marLeft w:val="0"/>
              <w:marRight w:val="0"/>
              <w:marTop w:val="0"/>
              <w:marBottom w:val="0"/>
              <w:divBdr>
                <w:top w:val="none" w:sz="0" w:space="0" w:color="auto"/>
                <w:left w:val="none" w:sz="0" w:space="0" w:color="auto"/>
                <w:bottom w:val="none" w:sz="0" w:space="0" w:color="auto"/>
                <w:right w:val="none" w:sz="0" w:space="0" w:color="auto"/>
              </w:divBdr>
            </w:div>
          </w:divsChild>
        </w:div>
        <w:div w:id="587080264">
          <w:marLeft w:val="0"/>
          <w:marRight w:val="0"/>
          <w:marTop w:val="0"/>
          <w:marBottom w:val="0"/>
          <w:divBdr>
            <w:top w:val="none" w:sz="0" w:space="0" w:color="auto"/>
            <w:left w:val="none" w:sz="0" w:space="0" w:color="auto"/>
            <w:bottom w:val="none" w:sz="0" w:space="0" w:color="auto"/>
            <w:right w:val="none" w:sz="0" w:space="0" w:color="auto"/>
          </w:divBdr>
          <w:divsChild>
            <w:div w:id="71241323">
              <w:marLeft w:val="0"/>
              <w:marRight w:val="0"/>
              <w:marTop w:val="0"/>
              <w:marBottom w:val="0"/>
              <w:divBdr>
                <w:top w:val="none" w:sz="0" w:space="0" w:color="auto"/>
                <w:left w:val="none" w:sz="0" w:space="0" w:color="auto"/>
                <w:bottom w:val="none" w:sz="0" w:space="0" w:color="auto"/>
                <w:right w:val="none" w:sz="0" w:space="0" w:color="auto"/>
              </w:divBdr>
            </w:div>
          </w:divsChild>
        </w:div>
        <w:div w:id="686904715">
          <w:marLeft w:val="0"/>
          <w:marRight w:val="0"/>
          <w:marTop w:val="0"/>
          <w:marBottom w:val="0"/>
          <w:divBdr>
            <w:top w:val="none" w:sz="0" w:space="0" w:color="auto"/>
            <w:left w:val="none" w:sz="0" w:space="0" w:color="auto"/>
            <w:bottom w:val="none" w:sz="0" w:space="0" w:color="auto"/>
            <w:right w:val="none" w:sz="0" w:space="0" w:color="auto"/>
          </w:divBdr>
          <w:divsChild>
            <w:div w:id="675962617">
              <w:marLeft w:val="0"/>
              <w:marRight w:val="0"/>
              <w:marTop w:val="0"/>
              <w:marBottom w:val="0"/>
              <w:divBdr>
                <w:top w:val="none" w:sz="0" w:space="0" w:color="auto"/>
                <w:left w:val="none" w:sz="0" w:space="0" w:color="auto"/>
                <w:bottom w:val="none" w:sz="0" w:space="0" w:color="auto"/>
                <w:right w:val="none" w:sz="0" w:space="0" w:color="auto"/>
              </w:divBdr>
            </w:div>
          </w:divsChild>
        </w:div>
        <w:div w:id="1814640613">
          <w:marLeft w:val="0"/>
          <w:marRight w:val="0"/>
          <w:marTop w:val="0"/>
          <w:marBottom w:val="0"/>
          <w:divBdr>
            <w:top w:val="none" w:sz="0" w:space="0" w:color="auto"/>
            <w:left w:val="none" w:sz="0" w:space="0" w:color="auto"/>
            <w:bottom w:val="none" w:sz="0" w:space="0" w:color="auto"/>
            <w:right w:val="none" w:sz="0" w:space="0" w:color="auto"/>
          </w:divBdr>
          <w:divsChild>
            <w:div w:id="1624654895">
              <w:marLeft w:val="0"/>
              <w:marRight w:val="0"/>
              <w:marTop w:val="0"/>
              <w:marBottom w:val="0"/>
              <w:divBdr>
                <w:top w:val="none" w:sz="0" w:space="0" w:color="auto"/>
                <w:left w:val="none" w:sz="0" w:space="0" w:color="auto"/>
                <w:bottom w:val="none" w:sz="0" w:space="0" w:color="auto"/>
                <w:right w:val="none" w:sz="0" w:space="0" w:color="auto"/>
              </w:divBdr>
            </w:div>
          </w:divsChild>
        </w:div>
        <w:div w:id="1957908716">
          <w:marLeft w:val="0"/>
          <w:marRight w:val="0"/>
          <w:marTop w:val="0"/>
          <w:marBottom w:val="0"/>
          <w:divBdr>
            <w:top w:val="none" w:sz="0" w:space="0" w:color="auto"/>
            <w:left w:val="none" w:sz="0" w:space="0" w:color="auto"/>
            <w:bottom w:val="none" w:sz="0" w:space="0" w:color="auto"/>
            <w:right w:val="none" w:sz="0" w:space="0" w:color="auto"/>
          </w:divBdr>
          <w:divsChild>
            <w:div w:id="1407335751">
              <w:marLeft w:val="0"/>
              <w:marRight w:val="0"/>
              <w:marTop w:val="0"/>
              <w:marBottom w:val="0"/>
              <w:divBdr>
                <w:top w:val="none" w:sz="0" w:space="0" w:color="auto"/>
                <w:left w:val="none" w:sz="0" w:space="0" w:color="auto"/>
                <w:bottom w:val="none" w:sz="0" w:space="0" w:color="auto"/>
                <w:right w:val="none" w:sz="0" w:space="0" w:color="auto"/>
              </w:divBdr>
            </w:div>
          </w:divsChild>
        </w:div>
        <w:div w:id="1037043085">
          <w:marLeft w:val="0"/>
          <w:marRight w:val="0"/>
          <w:marTop w:val="0"/>
          <w:marBottom w:val="0"/>
          <w:divBdr>
            <w:top w:val="none" w:sz="0" w:space="0" w:color="auto"/>
            <w:left w:val="none" w:sz="0" w:space="0" w:color="auto"/>
            <w:bottom w:val="none" w:sz="0" w:space="0" w:color="auto"/>
            <w:right w:val="none" w:sz="0" w:space="0" w:color="auto"/>
          </w:divBdr>
          <w:divsChild>
            <w:div w:id="330719844">
              <w:marLeft w:val="0"/>
              <w:marRight w:val="0"/>
              <w:marTop w:val="0"/>
              <w:marBottom w:val="0"/>
              <w:divBdr>
                <w:top w:val="none" w:sz="0" w:space="0" w:color="auto"/>
                <w:left w:val="none" w:sz="0" w:space="0" w:color="auto"/>
                <w:bottom w:val="none" w:sz="0" w:space="0" w:color="auto"/>
                <w:right w:val="none" w:sz="0" w:space="0" w:color="auto"/>
              </w:divBdr>
            </w:div>
          </w:divsChild>
        </w:div>
        <w:div w:id="865362124">
          <w:marLeft w:val="0"/>
          <w:marRight w:val="0"/>
          <w:marTop w:val="0"/>
          <w:marBottom w:val="0"/>
          <w:divBdr>
            <w:top w:val="none" w:sz="0" w:space="0" w:color="auto"/>
            <w:left w:val="none" w:sz="0" w:space="0" w:color="auto"/>
            <w:bottom w:val="none" w:sz="0" w:space="0" w:color="auto"/>
            <w:right w:val="none" w:sz="0" w:space="0" w:color="auto"/>
          </w:divBdr>
          <w:divsChild>
            <w:div w:id="243801018">
              <w:marLeft w:val="0"/>
              <w:marRight w:val="0"/>
              <w:marTop w:val="0"/>
              <w:marBottom w:val="0"/>
              <w:divBdr>
                <w:top w:val="none" w:sz="0" w:space="0" w:color="auto"/>
                <w:left w:val="none" w:sz="0" w:space="0" w:color="auto"/>
                <w:bottom w:val="none" w:sz="0" w:space="0" w:color="auto"/>
                <w:right w:val="none" w:sz="0" w:space="0" w:color="auto"/>
              </w:divBdr>
            </w:div>
          </w:divsChild>
        </w:div>
        <w:div w:id="873269146">
          <w:marLeft w:val="0"/>
          <w:marRight w:val="0"/>
          <w:marTop w:val="0"/>
          <w:marBottom w:val="0"/>
          <w:divBdr>
            <w:top w:val="none" w:sz="0" w:space="0" w:color="auto"/>
            <w:left w:val="none" w:sz="0" w:space="0" w:color="auto"/>
            <w:bottom w:val="none" w:sz="0" w:space="0" w:color="auto"/>
            <w:right w:val="none" w:sz="0" w:space="0" w:color="auto"/>
          </w:divBdr>
          <w:divsChild>
            <w:div w:id="472061334">
              <w:marLeft w:val="0"/>
              <w:marRight w:val="0"/>
              <w:marTop w:val="0"/>
              <w:marBottom w:val="0"/>
              <w:divBdr>
                <w:top w:val="none" w:sz="0" w:space="0" w:color="auto"/>
                <w:left w:val="none" w:sz="0" w:space="0" w:color="auto"/>
                <w:bottom w:val="none" w:sz="0" w:space="0" w:color="auto"/>
                <w:right w:val="none" w:sz="0" w:space="0" w:color="auto"/>
              </w:divBdr>
            </w:div>
          </w:divsChild>
        </w:div>
        <w:div w:id="1076047625">
          <w:marLeft w:val="0"/>
          <w:marRight w:val="0"/>
          <w:marTop w:val="0"/>
          <w:marBottom w:val="0"/>
          <w:divBdr>
            <w:top w:val="none" w:sz="0" w:space="0" w:color="auto"/>
            <w:left w:val="none" w:sz="0" w:space="0" w:color="auto"/>
            <w:bottom w:val="none" w:sz="0" w:space="0" w:color="auto"/>
            <w:right w:val="none" w:sz="0" w:space="0" w:color="auto"/>
          </w:divBdr>
          <w:divsChild>
            <w:div w:id="371879281">
              <w:marLeft w:val="0"/>
              <w:marRight w:val="0"/>
              <w:marTop w:val="0"/>
              <w:marBottom w:val="0"/>
              <w:divBdr>
                <w:top w:val="none" w:sz="0" w:space="0" w:color="auto"/>
                <w:left w:val="none" w:sz="0" w:space="0" w:color="auto"/>
                <w:bottom w:val="none" w:sz="0" w:space="0" w:color="auto"/>
                <w:right w:val="none" w:sz="0" w:space="0" w:color="auto"/>
              </w:divBdr>
            </w:div>
          </w:divsChild>
        </w:div>
        <w:div w:id="1470855260">
          <w:marLeft w:val="0"/>
          <w:marRight w:val="0"/>
          <w:marTop w:val="0"/>
          <w:marBottom w:val="0"/>
          <w:divBdr>
            <w:top w:val="none" w:sz="0" w:space="0" w:color="auto"/>
            <w:left w:val="none" w:sz="0" w:space="0" w:color="auto"/>
            <w:bottom w:val="none" w:sz="0" w:space="0" w:color="auto"/>
            <w:right w:val="none" w:sz="0" w:space="0" w:color="auto"/>
          </w:divBdr>
          <w:divsChild>
            <w:div w:id="176237520">
              <w:marLeft w:val="0"/>
              <w:marRight w:val="0"/>
              <w:marTop w:val="0"/>
              <w:marBottom w:val="0"/>
              <w:divBdr>
                <w:top w:val="none" w:sz="0" w:space="0" w:color="auto"/>
                <w:left w:val="none" w:sz="0" w:space="0" w:color="auto"/>
                <w:bottom w:val="none" w:sz="0" w:space="0" w:color="auto"/>
                <w:right w:val="none" w:sz="0" w:space="0" w:color="auto"/>
              </w:divBdr>
            </w:div>
          </w:divsChild>
        </w:div>
        <w:div w:id="494223118">
          <w:marLeft w:val="0"/>
          <w:marRight w:val="0"/>
          <w:marTop w:val="0"/>
          <w:marBottom w:val="0"/>
          <w:divBdr>
            <w:top w:val="none" w:sz="0" w:space="0" w:color="auto"/>
            <w:left w:val="none" w:sz="0" w:space="0" w:color="auto"/>
            <w:bottom w:val="none" w:sz="0" w:space="0" w:color="auto"/>
            <w:right w:val="none" w:sz="0" w:space="0" w:color="auto"/>
          </w:divBdr>
          <w:divsChild>
            <w:div w:id="264504231">
              <w:marLeft w:val="0"/>
              <w:marRight w:val="0"/>
              <w:marTop w:val="0"/>
              <w:marBottom w:val="0"/>
              <w:divBdr>
                <w:top w:val="none" w:sz="0" w:space="0" w:color="auto"/>
                <w:left w:val="none" w:sz="0" w:space="0" w:color="auto"/>
                <w:bottom w:val="none" w:sz="0" w:space="0" w:color="auto"/>
                <w:right w:val="none" w:sz="0" w:space="0" w:color="auto"/>
              </w:divBdr>
            </w:div>
          </w:divsChild>
        </w:div>
        <w:div w:id="328752280">
          <w:marLeft w:val="0"/>
          <w:marRight w:val="0"/>
          <w:marTop w:val="0"/>
          <w:marBottom w:val="0"/>
          <w:divBdr>
            <w:top w:val="none" w:sz="0" w:space="0" w:color="auto"/>
            <w:left w:val="none" w:sz="0" w:space="0" w:color="auto"/>
            <w:bottom w:val="none" w:sz="0" w:space="0" w:color="auto"/>
            <w:right w:val="none" w:sz="0" w:space="0" w:color="auto"/>
          </w:divBdr>
          <w:divsChild>
            <w:div w:id="148056347">
              <w:marLeft w:val="0"/>
              <w:marRight w:val="0"/>
              <w:marTop w:val="0"/>
              <w:marBottom w:val="0"/>
              <w:divBdr>
                <w:top w:val="none" w:sz="0" w:space="0" w:color="auto"/>
                <w:left w:val="none" w:sz="0" w:space="0" w:color="auto"/>
                <w:bottom w:val="none" w:sz="0" w:space="0" w:color="auto"/>
                <w:right w:val="none" w:sz="0" w:space="0" w:color="auto"/>
              </w:divBdr>
            </w:div>
          </w:divsChild>
        </w:div>
        <w:div w:id="255480222">
          <w:marLeft w:val="0"/>
          <w:marRight w:val="0"/>
          <w:marTop w:val="0"/>
          <w:marBottom w:val="0"/>
          <w:divBdr>
            <w:top w:val="none" w:sz="0" w:space="0" w:color="auto"/>
            <w:left w:val="none" w:sz="0" w:space="0" w:color="auto"/>
            <w:bottom w:val="none" w:sz="0" w:space="0" w:color="auto"/>
            <w:right w:val="none" w:sz="0" w:space="0" w:color="auto"/>
          </w:divBdr>
          <w:divsChild>
            <w:div w:id="1247302896">
              <w:marLeft w:val="0"/>
              <w:marRight w:val="0"/>
              <w:marTop w:val="0"/>
              <w:marBottom w:val="0"/>
              <w:divBdr>
                <w:top w:val="none" w:sz="0" w:space="0" w:color="auto"/>
                <w:left w:val="none" w:sz="0" w:space="0" w:color="auto"/>
                <w:bottom w:val="none" w:sz="0" w:space="0" w:color="auto"/>
                <w:right w:val="none" w:sz="0" w:space="0" w:color="auto"/>
              </w:divBdr>
            </w:div>
          </w:divsChild>
        </w:div>
        <w:div w:id="376855216">
          <w:marLeft w:val="0"/>
          <w:marRight w:val="0"/>
          <w:marTop w:val="0"/>
          <w:marBottom w:val="0"/>
          <w:divBdr>
            <w:top w:val="none" w:sz="0" w:space="0" w:color="auto"/>
            <w:left w:val="none" w:sz="0" w:space="0" w:color="auto"/>
            <w:bottom w:val="none" w:sz="0" w:space="0" w:color="auto"/>
            <w:right w:val="none" w:sz="0" w:space="0" w:color="auto"/>
          </w:divBdr>
          <w:divsChild>
            <w:div w:id="939994125">
              <w:marLeft w:val="0"/>
              <w:marRight w:val="0"/>
              <w:marTop w:val="0"/>
              <w:marBottom w:val="0"/>
              <w:divBdr>
                <w:top w:val="none" w:sz="0" w:space="0" w:color="auto"/>
                <w:left w:val="none" w:sz="0" w:space="0" w:color="auto"/>
                <w:bottom w:val="none" w:sz="0" w:space="0" w:color="auto"/>
                <w:right w:val="none" w:sz="0" w:space="0" w:color="auto"/>
              </w:divBdr>
            </w:div>
          </w:divsChild>
        </w:div>
        <w:div w:id="923492603">
          <w:marLeft w:val="0"/>
          <w:marRight w:val="0"/>
          <w:marTop w:val="0"/>
          <w:marBottom w:val="0"/>
          <w:divBdr>
            <w:top w:val="none" w:sz="0" w:space="0" w:color="auto"/>
            <w:left w:val="none" w:sz="0" w:space="0" w:color="auto"/>
            <w:bottom w:val="none" w:sz="0" w:space="0" w:color="auto"/>
            <w:right w:val="none" w:sz="0" w:space="0" w:color="auto"/>
          </w:divBdr>
          <w:divsChild>
            <w:div w:id="986788382">
              <w:marLeft w:val="0"/>
              <w:marRight w:val="0"/>
              <w:marTop w:val="0"/>
              <w:marBottom w:val="0"/>
              <w:divBdr>
                <w:top w:val="none" w:sz="0" w:space="0" w:color="auto"/>
                <w:left w:val="none" w:sz="0" w:space="0" w:color="auto"/>
                <w:bottom w:val="none" w:sz="0" w:space="0" w:color="auto"/>
                <w:right w:val="none" w:sz="0" w:space="0" w:color="auto"/>
              </w:divBdr>
            </w:div>
          </w:divsChild>
        </w:div>
        <w:div w:id="1637177429">
          <w:marLeft w:val="0"/>
          <w:marRight w:val="0"/>
          <w:marTop w:val="0"/>
          <w:marBottom w:val="0"/>
          <w:divBdr>
            <w:top w:val="none" w:sz="0" w:space="0" w:color="auto"/>
            <w:left w:val="none" w:sz="0" w:space="0" w:color="auto"/>
            <w:bottom w:val="none" w:sz="0" w:space="0" w:color="auto"/>
            <w:right w:val="none" w:sz="0" w:space="0" w:color="auto"/>
          </w:divBdr>
          <w:divsChild>
            <w:div w:id="255141126">
              <w:marLeft w:val="0"/>
              <w:marRight w:val="0"/>
              <w:marTop w:val="0"/>
              <w:marBottom w:val="0"/>
              <w:divBdr>
                <w:top w:val="none" w:sz="0" w:space="0" w:color="auto"/>
                <w:left w:val="none" w:sz="0" w:space="0" w:color="auto"/>
                <w:bottom w:val="none" w:sz="0" w:space="0" w:color="auto"/>
                <w:right w:val="none" w:sz="0" w:space="0" w:color="auto"/>
              </w:divBdr>
            </w:div>
          </w:divsChild>
        </w:div>
        <w:div w:id="1890411857">
          <w:marLeft w:val="0"/>
          <w:marRight w:val="0"/>
          <w:marTop w:val="0"/>
          <w:marBottom w:val="0"/>
          <w:divBdr>
            <w:top w:val="none" w:sz="0" w:space="0" w:color="auto"/>
            <w:left w:val="none" w:sz="0" w:space="0" w:color="auto"/>
            <w:bottom w:val="none" w:sz="0" w:space="0" w:color="auto"/>
            <w:right w:val="none" w:sz="0" w:space="0" w:color="auto"/>
          </w:divBdr>
          <w:divsChild>
            <w:div w:id="1626278922">
              <w:marLeft w:val="0"/>
              <w:marRight w:val="0"/>
              <w:marTop w:val="0"/>
              <w:marBottom w:val="0"/>
              <w:divBdr>
                <w:top w:val="none" w:sz="0" w:space="0" w:color="auto"/>
                <w:left w:val="none" w:sz="0" w:space="0" w:color="auto"/>
                <w:bottom w:val="none" w:sz="0" w:space="0" w:color="auto"/>
                <w:right w:val="none" w:sz="0" w:space="0" w:color="auto"/>
              </w:divBdr>
            </w:div>
          </w:divsChild>
        </w:div>
        <w:div w:id="1597979719">
          <w:marLeft w:val="0"/>
          <w:marRight w:val="0"/>
          <w:marTop w:val="0"/>
          <w:marBottom w:val="0"/>
          <w:divBdr>
            <w:top w:val="none" w:sz="0" w:space="0" w:color="auto"/>
            <w:left w:val="none" w:sz="0" w:space="0" w:color="auto"/>
            <w:bottom w:val="none" w:sz="0" w:space="0" w:color="auto"/>
            <w:right w:val="none" w:sz="0" w:space="0" w:color="auto"/>
          </w:divBdr>
          <w:divsChild>
            <w:div w:id="2047365004">
              <w:marLeft w:val="0"/>
              <w:marRight w:val="0"/>
              <w:marTop w:val="0"/>
              <w:marBottom w:val="0"/>
              <w:divBdr>
                <w:top w:val="none" w:sz="0" w:space="0" w:color="auto"/>
                <w:left w:val="none" w:sz="0" w:space="0" w:color="auto"/>
                <w:bottom w:val="none" w:sz="0" w:space="0" w:color="auto"/>
                <w:right w:val="none" w:sz="0" w:space="0" w:color="auto"/>
              </w:divBdr>
            </w:div>
          </w:divsChild>
        </w:div>
        <w:div w:id="433936443">
          <w:marLeft w:val="0"/>
          <w:marRight w:val="0"/>
          <w:marTop w:val="0"/>
          <w:marBottom w:val="0"/>
          <w:divBdr>
            <w:top w:val="none" w:sz="0" w:space="0" w:color="auto"/>
            <w:left w:val="none" w:sz="0" w:space="0" w:color="auto"/>
            <w:bottom w:val="none" w:sz="0" w:space="0" w:color="auto"/>
            <w:right w:val="none" w:sz="0" w:space="0" w:color="auto"/>
          </w:divBdr>
          <w:divsChild>
            <w:div w:id="73669311">
              <w:marLeft w:val="0"/>
              <w:marRight w:val="0"/>
              <w:marTop w:val="0"/>
              <w:marBottom w:val="0"/>
              <w:divBdr>
                <w:top w:val="none" w:sz="0" w:space="0" w:color="auto"/>
                <w:left w:val="none" w:sz="0" w:space="0" w:color="auto"/>
                <w:bottom w:val="none" w:sz="0" w:space="0" w:color="auto"/>
                <w:right w:val="none" w:sz="0" w:space="0" w:color="auto"/>
              </w:divBdr>
            </w:div>
          </w:divsChild>
        </w:div>
        <w:div w:id="649334856">
          <w:marLeft w:val="0"/>
          <w:marRight w:val="0"/>
          <w:marTop w:val="0"/>
          <w:marBottom w:val="0"/>
          <w:divBdr>
            <w:top w:val="none" w:sz="0" w:space="0" w:color="auto"/>
            <w:left w:val="none" w:sz="0" w:space="0" w:color="auto"/>
            <w:bottom w:val="none" w:sz="0" w:space="0" w:color="auto"/>
            <w:right w:val="none" w:sz="0" w:space="0" w:color="auto"/>
          </w:divBdr>
          <w:divsChild>
            <w:div w:id="1963657147">
              <w:marLeft w:val="0"/>
              <w:marRight w:val="0"/>
              <w:marTop w:val="0"/>
              <w:marBottom w:val="0"/>
              <w:divBdr>
                <w:top w:val="none" w:sz="0" w:space="0" w:color="auto"/>
                <w:left w:val="none" w:sz="0" w:space="0" w:color="auto"/>
                <w:bottom w:val="none" w:sz="0" w:space="0" w:color="auto"/>
                <w:right w:val="none" w:sz="0" w:space="0" w:color="auto"/>
              </w:divBdr>
            </w:div>
          </w:divsChild>
        </w:div>
        <w:div w:id="1661890137">
          <w:marLeft w:val="0"/>
          <w:marRight w:val="0"/>
          <w:marTop w:val="0"/>
          <w:marBottom w:val="0"/>
          <w:divBdr>
            <w:top w:val="none" w:sz="0" w:space="0" w:color="auto"/>
            <w:left w:val="none" w:sz="0" w:space="0" w:color="auto"/>
            <w:bottom w:val="none" w:sz="0" w:space="0" w:color="auto"/>
            <w:right w:val="none" w:sz="0" w:space="0" w:color="auto"/>
          </w:divBdr>
          <w:divsChild>
            <w:div w:id="632756808">
              <w:marLeft w:val="0"/>
              <w:marRight w:val="0"/>
              <w:marTop w:val="0"/>
              <w:marBottom w:val="0"/>
              <w:divBdr>
                <w:top w:val="none" w:sz="0" w:space="0" w:color="auto"/>
                <w:left w:val="none" w:sz="0" w:space="0" w:color="auto"/>
                <w:bottom w:val="none" w:sz="0" w:space="0" w:color="auto"/>
                <w:right w:val="none" w:sz="0" w:space="0" w:color="auto"/>
              </w:divBdr>
            </w:div>
            <w:div w:id="1232547602">
              <w:marLeft w:val="0"/>
              <w:marRight w:val="0"/>
              <w:marTop w:val="0"/>
              <w:marBottom w:val="0"/>
              <w:divBdr>
                <w:top w:val="none" w:sz="0" w:space="0" w:color="auto"/>
                <w:left w:val="none" w:sz="0" w:space="0" w:color="auto"/>
                <w:bottom w:val="none" w:sz="0" w:space="0" w:color="auto"/>
                <w:right w:val="none" w:sz="0" w:space="0" w:color="auto"/>
              </w:divBdr>
            </w:div>
          </w:divsChild>
        </w:div>
        <w:div w:id="48650059">
          <w:marLeft w:val="0"/>
          <w:marRight w:val="0"/>
          <w:marTop w:val="0"/>
          <w:marBottom w:val="0"/>
          <w:divBdr>
            <w:top w:val="none" w:sz="0" w:space="0" w:color="auto"/>
            <w:left w:val="none" w:sz="0" w:space="0" w:color="auto"/>
            <w:bottom w:val="none" w:sz="0" w:space="0" w:color="auto"/>
            <w:right w:val="none" w:sz="0" w:space="0" w:color="auto"/>
          </w:divBdr>
          <w:divsChild>
            <w:div w:id="1886286185">
              <w:marLeft w:val="0"/>
              <w:marRight w:val="0"/>
              <w:marTop w:val="0"/>
              <w:marBottom w:val="0"/>
              <w:divBdr>
                <w:top w:val="none" w:sz="0" w:space="0" w:color="auto"/>
                <w:left w:val="none" w:sz="0" w:space="0" w:color="auto"/>
                <w:bottom w:val="none" w:sz="0" w:space="0" w:color="auto"/>
                <w:right w:val="none" w:sz="0" w:space="0" w:color="auto"/>
              </w:divBdr>
            </w:div>
          </w:divsChild>
        </w:div>
        <w:div w:id="1797873360">
          <w:marLeft w:val="0"/>
          <w:marRight w:val="0"/>
          <w:marTop w:val="0"/>
          <w:marBottom w:val="0"/>
          <w:divBdr>
            <w:top w:val="none" w:sz="0" w:space="0" w:color="auto"/>
            <w:left w:val="none" w:sz="0" w:space="0" w:color="auto"/>
            <w:bottom w:val="none" w:sz="0" w:space="0" w:color="auto"/>
            <w:right w:val="none" w:sz="0" w:space="0" w:color="auto"/>
          </w:divBdr>
          <w:divsChild>
            <w:div w:id="2133209915">
              <w:marLeft w:val="0"/>
              <w:marRight w:val="0"/>
              <w:marTop w:val="0"/>
              <w:marBottom w:val="0"/>
              <w:divBdr>
                <w:top w:val="none" w:sz="0" w:space="0" w:color="auto"/>
                <w:left w:val="none" w:sz="0" w:space="0" w:color="auto"/>
                <w:bottom w:val="none" w:sz="0" w:space="0" w:color="auto"/>
                <w:right w:val="none" w:sz="0" w:space="0" w:color="auto"/>
              </w:divBdr>
            </w:div>
          </w:divsChild>
        </w:div>
        <w:div w:id="306591329">
          <w:marLeft w:val="0"/>
          <w:marRight w:val="0"/>
          <w:marTop w:val="0"/>
          <w:marBottom w:val="0"/>
          <w:divBdr>
            <w:top w:val="none" w:sz="0" w:space="0" w:color="auto"/>
            <w:left w:val="none" w:sz="0" w:space="0" w:color="auto"/>
            <w:bottom w:val="none" w:sz="0" w:space="0" w:color="auto"/>
            <w:right w:val="none" w:sz="0" w:space="0" w:color="auto"/>
          </w:divBdr>
          <w:divsChild>
            <w:div w:id="2120879355">
              <w:marLeft w:val="0"/>
              <w:marRight w:val="0"/>
              <w:marTop w:val="0"/>
              <w:marBottom w:val="0"/>
              <w:divBdr>
                <w:top w:val="none" w:sz="0" w:space="0" w:color="auto"/>
                <w:left w:val="none" w:sz="0" w:space="0" w:color="auto"/>
                <w:bottom w:val="none" w:sz="0" w:space="0" w:color="auto"/>
                <w:right w:val="none" w:sz="0" w:space="0" w:color="auto"/>
              </w:divBdr>
            </w:div>
          </w:divsChild>
        </w:div>
        <w:div w:id="1322344125">
          <w:marLeft w:val="0"/>
          <w:marRight w:val="0"/>
          <w:marTop w:val="0"/>
          <w:marBottom w:val="0"/>
          <w:divBdr>
            <w:top w:val="none" w:sz="0" w:space="0" w:color="auto"/>
            <w:left w:val="none" w:sz="0" w:space="0" w:color="auto"/>
            <w:bottom w:val="none" w:sz="0" w:space="0" w:color="auto"/>
            <w:right w:val="none" w:sz="0" w:space="0" w:color="auto"/>
          </w:divBdr>
          <w:divsChild>
            <w:div w:id="897981087">
              <w:marLeft w:val="0"/>
              <w:marRight w:val="0"/>
              <w:marTop w:val="0"/>
              <w:marBottom w:val="0"/>
              <w:divBdr>
                <w:top w:val="none" w:sz="0" w:space="0" w:color="auto"/>
                <w:left w:val="none" w:sz="0" w:space="0" w:color="auto"/>
                <w:bottom w:val="none" w:sz="0" w:space="0" w:color="auto"/>
                <w:right w:val="none" w:sz="0" w:space="0" w:color="auto"/>
              </w:divBdr>
            </w:div>
          </w:divsChild>
        </w:div>
        <w:div w:id="302583203">
          <w:marLeft w:val="0"/>
          <w:marRight w:val="0"/>
          <w:marTop w:val="0"/>
          <w:marBottom w:val="0"/>
          <w:divBdr>
            <w:top w:val="none" w:sz="0" w:space="0" w:color="auto"/>
            <w:left w:val="none" w:sz="0" w:space="0" w:color="auto"/>
            <w:bottom w:val="none" w:sz="0" w:space="0" w:color="auto"/>
            <w:right w:val="none" w:sz="0" w:space="0" w:color="auto"/>
          </w:divBdr>
          <w:divsChild>
            <w:div w:id="346294176">
              <w:marLeft w:val="0"/>
              <w:marRight w:val="0"/>
              <w:marTop w:val="0"/>
              <w:marBottom w:val="0"/>
              <w:divBdr>
                <w:top w:val="none" w:sz="0" w:space="0" w:color="auto"/>
                <w:left w:val="none" w:sz="0" w:space="0" w:color="auto"/>
                <w:bottom w:val="none" w:sz="0" w:space="0" w:color="auto"/>
                <w:right w:val="none" w:sz="0" w:space="0" w:color="auto"/>
              </w:divBdr>
            </w:div>
          </w:divsChild>
        </w:div>
        <w:div w:id="1085951845">
          <w:marLeft w:val="0"/>
          <w:marRight w:val="0"/>
          <w:marTop w:val="0"/>
          <w:marBottom w:val="0"/>
          <w:divBdr>
            <w:top w:val="none" w:sz="0" w:space="0" w:color="auto"/>
            <w:left w:val="none" w:sz="0" w:space="0" w:color="auto"/>
            <w:bottom w:val="none" w:sz="0" w:space="0" w:color="auto"/>
            <w:right w:val="none" w:sz="0" w:space="0" w:color="auto"/>
          </w:divBdr>
          <w:divsChild>
            <w:div w:id="790440484">
              <w:marLeft w:val="0"/>
              <w:marRight w:val="0"/>
              <w:marTop w:val="0"/>
              <w:marBottom w:val="0"/>
              <w:divBdr>
                <w:top w:val="none" w:sz="0" w:space="0" w:color="auto"/>
                <w:left w:val="none" w:sz="0" w:space="0" w:color="auto"/>
                <w:bottom w:val="none" w:sz="0" w:space="0" w:color="auto"/>
                <w:right w:val="none" w:sz="0" w:space="0" w:color="auto"/>
              </w:divBdr>
            </w:div>
          </w:divsChild>
        </w:div>
        <w:div w:id="1998414821">
          <w:marLeft w:val="0"/>
          <w:marRight w:val="0"/>
          <w:marTop w:val="0"/>
          <w:marBottom w:val="0"/>
          <w:divBdr>
            <w:top w:val="none" w:sz="0" w:space="0" w:color="auto"/>
            <w:left w:val="none" w:sz="0" w:space="0" w:color="auto"/>
            <w:bottom w:val="none" w:sz="0" w:space="0" w:color="auto"/>
            <w:right w:val="none" w:sz="0" w:space="0" w:color="auto"/>
          </w:divBdr>
          <w:divsChild>
            <w:div w:id="2091273898">
              <w:marLeft w:val="0"/>
              <w:marRight w:val="0"/>
              <w:marTop w:val="0"/>
              <w:marBottom w:val="0"/>
              <w:divBdr>
                <w:top w:val="none" w:sz="0" w:space="0" w:color="auto"/>
                <w:left w:val="none" w:sz="0" w:space="0" w:color="auto"/>
                <w:bottom w:val="none" w:sz="0" w:space="0" w:color="auto"/>
                <w:right w:val="none" w:sz="0" w:space="0" w:color="auto"/>
              </w:divBdr>
            </w:div>
          </w:divsChild>
        </w:div>
        <w:div w:id="1314338862">
          <w:marLeft w:val="0"/>
          <w:marRight w:val="0"/>
          <w:marTop w:val="0"/>
          <w:marBottom w:val="0"/>
          <w:divBdr>
            <w:top w:val="none" w:sz="0" w:space="0" w:color="auto"/>
            <w:left w:val="none" w:sz="0" w:space="0" w:color="auto"/>
            <w:bottom w:val="none" w:sz="0" w:space="0" w:color="auto"/>
            <w:right w:val="none" w:sz="0" w:space="0" w:color="auto"/>
          </w:divBdr>
          <w:divsChild>
            <w:div w:id="1555045310">
              <w:marLeft w:val="0"/>
              <w:marRight w:val="0"/>
              <w:marTop w:val="0"/>
              <w:marBottom w:val="0"/>
              <w:divBdr>
                <w:top w:val="none" w:sz="0" w:space="0" w:color="auto"/>
                <w:left w:val="none" w:sz="0" w:space="0" w:color="auto"/>
                <w:bottom w:val="none" w:sz="0" w:space="0" w:color="auto"/>
                <w:right w:val="none" w:sz="0" w:space="0" w:color="auto"/>
              </w:divBdr>
            </w:div>
          </w:divsChild>
        </w:div>
        <w:div w:id="203517224">
          <w:marLeft w:val="0"/>
          <w:marRight w:val="0"/>
          <w:marTop w:val="0"/>
          <w:marBottom w:val="0"/>
          <w:divBdr>
            <w:top w:val="none" w:sz="0" w:space="0" w:color="auto"/>
            <w:left w:val="none" w:sz="0" w:space="0" w:color="auto"/>
            <w:bottom w:val="none" w:sz="0" w:space="0" w:color="auto"/>
            <w:right w:val="none" w:sz="0" w:space="0" w:color="auto"/>
          </w:divBdr>
          <w:divsChild>
            <w:div w:id="1586916266">
              <w:marLeft w:val="0"/>
              <w:marRight w:val="0"/>
              <w:marTop w:val="0"/>
              <w:marBottom w:val="0"/>
              <w:divBdr>
                <w:top w:val="none" w:sz="0" w:space="0" w:color="auto"/>
                <w:left w:val="none" w:sz="0" w:space="0" w:color="auto"/>
                <w:bottom w:val="none" w:sz="0" w:space="0" w:color="auto"/>
                <w:right w:val="none" w:sz="0" w:space="0" w:color="auto"/>
              </w:divBdr>
            </w:div>
          </w:divsChild>
        </w:div>
        <w:div w:id="820073620">
          <w:marLeft w:val="0"/>
          <w:marRight w:val="0"/>
          <w:marTop w:val="0"/>
          <w:marBottom w:val="0"/>
          <w:divBdr>
            <w:top w:val="none" w:sz="0" w:space="0" w:color="auto"/>
            <w:left w:val="none" w:sz="0" w:space="0" w:color="auto"/>
            <w:bottom w:val="none" w:sz="0" w:space="0" w:color="auto"/>
            <w:right w:val="none" w:sz="0" w:space="0" w:color="auto"/>
          </w:divBdr>
          <w:divsChild>
            <w:div w:id="1254704461">
              <w:marLeft w:val="0"/>
              <w:marRight w:val="0"/>
              <w:marTop w:val="0"/>
              <w:marBottom w:val="0"/>
              <w:divBdr>
                <w:top w:val="none" w:sz="0" w:space="0" w:color="auto"/>
                <w:left w:val="none" w:sz="0" w:space="0" w:color="auto"/>
                <w:bottom w:val="none" w:sz="0" w:space="0" w:color="auto"/>
                <w:right w:val="none" w:sz="0" w:space="0" w:color="auto"/>
              </w:divBdr>
            </w:div>
          </w:divsChild>
        </w:div>
        <w:div w:id="2101681182">
          <w:marLeft w:val="0"/>
          <w:marRight w:val="0"/>
          <w:marTop w:val="0"/>
          <w:marBottom w:val="0"/>
          <w:divBdr>
            <w:top w:val="none" w:sz="0" w:space="0" w:color="auto"/>
            <w:left w:val="none" w:sz="0" w:space="0" w:color="auto"/>
            <w:bottom w:val="none" w:sz="0" w:space="0" w:color="auto"/>
            <w:right w:val="none" w:sz="0" w:space="0" w:color="auto"/>
          </w:divBdr>
          <w:divsChild>
            <w:div w:id="1335886791">
              <w:marLeft w:val="0"/>
              <w:marRight w:val="0"/>
              <w:marTop w:val="0"/>
              <w:marBottom w:val="0"/>
              <w:divBdr>
                <w:top w:val="none" w:sz="0" w:space="0" w:color="auto"/>
                <w:left w:val="none" w:sz="0" w:space="0" w:color="auto"/>
                <w:bottom w:val="none" w:sz="0" w:space="0" w:color="auto"/>
                <w:right w:val="none" w:sz="0" w:space="0" w:color="auto"/>
              </w:divBdr>
            </w:div>
          </w:divsChild>
        </w:div>
        <w:div w:id="507407039">
          <w:marLeft w:val="0"/>
          <w:marRight w:val="0"/>
          <w:marTop w:val="0"/>
          <w:marBottom w:val="0"/>
          <w:divBdr>
            <w:top w:val="none" w:sz="0" w:space="0" w:color="auto"/>
            <w:left w:val="none" w:sz="0" w:space="0" w:color="auto"/>
            <w:bottom w:val="none" w:sz="0" w:space="0" w:color="auto"/>
            <w:right w:val="none" w:sz="0" w:space="0" w:color="auto"/>
          </w:divBdr>
          <w:divsChild>
            <w:div w:id="1232077171">
              <w:marLeft w:val="0"/>
              <w:marRight w:val="0"/>
              <w:marTop w:val="0"/>
              <w:marBottom w:val="0"/>
              <w:divBdr>
                <w:top w:val="none" w:sz="0" w:space="0" w:color="auto"/>
                <w:left w:val="none" w:sz="0" w:space="0" w:color="auto"/>
                <w:bottom w:val="none" w:sz="0" w:space="0" w:color="auto"/>
                <w:right w:val="none" w:sz="0" w:space="0" w:color="auto"/>
              </w:divBdr>
            </w:div>
          </w:divsChild>
        </w:div>
        <w:div w:id="438067527">
          <w:marLeft w:val="0"/>
          <w:marRight w:val="0"/>
          <w:marTop w:val="0"/>
          <w:marBottom w:val="0"/>
          <w:divBdr>
            <w:top w:val="none" w:sz="0" w:space="0" w:color="auto"/>
            <w:left w:val="none" w:sz="0" w:space="0" w:color="auto"/>
            <w:bottom w:val="none" w:sz="0" w:space="0" w:color="auto"/>
            <w:right w:val="none" w:sz="0" w:space="0" w:color="auto"/>
          </w:divBdr>
          <w:divsChild>
            <w:div w:id="1052921792">
              <w:marLeft w:val="0"/>
              <w:marRight w:val="0"/>
              <w:marTop w:val="0"/>
              <w:marBottom w:val="0"/>
              <w:divBdr>
                <w:top w:val="none" w:sz="0" w:space="0" w:color="auto"/>
                <w:left w:val="none" w:sz="0" w:space="0" w:color="auto"/>
                <w:bottom w:val="none" w:sz="0" w:space="0" w:color="auto"/>
                <w:right w:val="none" w:sz="0" w:space="0" w:color="auto"/>
              </w:divBdr>
            </w:div>
          </w:divsChild>
        </w:div>
        <w:div w:id="1916696477">
          <w:marLeft w:val="0"/>
          <w:marRight w:val="0"/>
          <w:marTop w:val="0"/>
          <w:marBottom w:val="0"/>
          <w:divBdr>
            <w:top w:val="none" w:sz="0" w:space="0" w:color="auto"/>
            <w:left w:val="none" w:sz="0" w:space="0" w:color="auto"/>
            <w:bottom w:val="none" w:sz="0" w:space="0" w:color="auto"/>
            <w:right w:val="none" w:sz="0" w:space="0" w:color="auto"/>
          </w:divBdr>
          <w:divsChild>
            <w:div w:id="315232247">
              <w:marLeft w:val="0"/>
              <w:marRight w:val="0"/>
              <w:marTop w:val="0"/>
              <w:marBottom w:val="0"/>
              <w:divBdr>
                <w:top w:val="none" w:sz="0" w:space="0" w:color="auto"/>
                <w:left w:val="none" w:sz="0" w:space="0" w:color="auto"/>
                <w:bottom w:val="none" w:sz="0" w:space="0" w:color="auto"/>
                <w:right w:val="none" w:sz="0" w:space="0" w:color="auto"/>
              </w:divBdr>
            </w:div>
          </w:divsChild>
        </w:div>
        <w:div w:id="656424657">
          <w:marLeft w:val="0"/>
          <w:marRight w:val="0"/>
          <w:marTop w:val="0"/>
          <w:marBottom w:val="0"/>
          <w:divBdr>
            <w:top w:val="none" w:sz="0" w:space="0" w:color="auto"/>
            <w:left w:val="none" w:sz="0" w:space="0" w:color="auto"/>
            <w:bottom w:val="none" w:sz="0" w:space="0" w:color="auto"/>
            <w:right w:val="none" w:sz="0" w:space="0" w:color="auto"/>
          </w:divBdr>
          <w:divsChild>
            <w:div w:id="1560168661">
              <w:marLeft w:val="0"/>
              <w:marRight w:val="0"/>
              <w:marTop w:val="0"/>
              <w:marBottom w:val="0"/>
              <w:divBdr>
                <w:top w:val="none" w:sz="0" w:space="0" w:color="auto"/>
                <w:left w:val="none" w:sz="0" w:space="0" w:color="auto"/>
                <w:bottom w:val="none" w:sz="0" w:space="0" w:color="auto"/>
                <w:right w:val="none" w:sz="0" w:space="0" w:color="auto"/>
              </w:divBdr>
            </w:div>
          </w:divsChild>
        </w:div>
        <w:div w:id="1563171010">
          <w:marLeft w:val="0"/>
          <w:marRight w:val="0"/>
          <w:marTop w:val="0"/>
          <w:marBottom w:val="0"/>
          <w:divBdr>
            <w:top w:val="none" w:sz="0" w:space="0" w:color="auto"/>
            <w:left w:val="none" w:sz="0" w:space="0" w:color="auto"/>
            <w:bottom w:val="none" w:sz="0" w:space="0" w:color="auto"/>
            <w:right w:val="none" w:sz="0" w:space="0" w:color="auto"/>
          </w:divBdr>
          <w:divsChild>
            <w:div w:id="2133671442">
              <w:marLeft w:val="0"/>
              <w:marRight w:val="0"/>
              <w:marTop w:val="0"/>
              <w:marBottom w:val="0"/>
              <w:divBdr>
                <w:top w:val="none" w:sz="0" w:space="0" w:color="auto"/>
                <w:left w:val="none" w:sz="0" w:space="0" w:color="auto"/>
                <w:bottom w:val="none" w:sz="0" w:space="0" w:color="auto"/>
                <w:right w:val="none" w:sz="0" w:space="0" w:color="auto"/>
              </w:divBdr>
            </w:div>
          </w:divsChild>
        </w:div>
        <w:div w:id="1863126439">
          <w:marLeft w:val="0"/>
          <w:marRight w:val="0"/>
          <w:marTop w:val="0"/>
          <w:marBottom w:val="0"/>
          <w:divBdr>
            <w:top w:val="none" w:sz="0" w:space="0" w:color="auto"/>
            <w:left w:val="none" w:sz="0" w:space="0" w:color="auto"/>
            <w:bottom w:val="none" w:sz="0" w:space="0" w:color="auto"/>
            <w:right w:val="none" w:sz="0" w:space="0" w:color="auto"/>
          </w:divBdr>
          <w:divsChild>
            <w:div w:id="1673725762">
              <w:marLeft w:val="0"/>
              <w:marRight w:val="0"/>
              <w:marTop w:val="0"/>
              <w:marBottom w:val="0"/>
              <w:divBdr>
                <w:top w:val="none" w:sz="0" w:space="0" w:color="auto"/>
                <w:left w:val="none" w:sz="0" w:space="0" w:color="auto"/>
                <w:bottom w:val="none" w:sz="0" w:space="0" w:color="auto"/>
                <w:right w:val="none" w:sz="0" w:space="0" w:color="auto"/>
              </w:divBdr>
            </w:div>
          </w:divsChild>
        </w:div>
        <w:div w:id="580799840">
          <w:marLeft w:val="0"/>
          <w:marRight w:val="0"/>
          <w:marTop w:val="0"/>
          <w:marBottom w:val="0"/>
          <w:divBdr>
            <w:top w:val="none" w:sz="0" w:space="0" w:color="auto"/>
            <w:left w:val="none" w:sz="0" w:space="0" w:color="auto"/>
            <w:bottom w:val="none" w:sz="0" w:space="0" w:color="auto"/>
            <w:right w:val="none" w:sz="0" w:space="0" w:color="auto"/>
          </w:divBdr>
          <w:divsChild>
            <w:div w:id="1082684498">
              <w:marLeft w:val="0"/>
              <w:marRight w:val="0"/>
              <w:marTop w:val="0"/>
              <w:marBottom w:val="0"/>
              <w:divBdr>
                <w:top w:val="none" w:sz="0" w:space="0" w:color="auto"/>
                <w:left w:val="none" w:sz="0" w:space="0" w:color="auto"/>
                <w:bottom w:val="none" w:sz="0" w:space="0" w:color="auto"/>
                <w:right w:val="none" w:sz="0" w:space="0" w:color="auto"/>
              </w:divBdr>
            </w:div>
          </w:divsChild>
        </w:div>
        <w:div w:id="1254317088">
          <w:marLeft w:val="0"/>
          <w:marRight w:val="0"/>
          <w:marTop w:val="0"/>
          <w:marBottom w:val="0"/>
          <w:divBdr>
            <w:top w:val="none" w:sz="0" w:space="0" w:color="auto"/>
            <w:left w:val="none" w:sz="0" w:space="0" w:color="auto"/>
            <w:bottom w:val="none" w:sz="0" w:space="0" w:color="auto"/>
            <w:right w:val="none" w:sz="0" w:space="0" w:color="auto"/>
          </w:divBdr>
          <w:divsChild>
            <w:div w:id="2052338537">
              <w:marLeft w:val="0"/>
              <w:marRight w:val="0"/>
              <w:marTop w:val="0"/>
              <w:marBottom w:val="0"/>
              <w:divBdr>
                <w:top w:val="none" w:sz="0" w:space="0" w:color="auto"/>
                <w:left w:val="none" w:sz="0" w:space="0" w:color="auto"/>
                <w:bottom w:val="none" w:sz="0" w:space="0" w:color="auto"/>
                <w:right w:val="none" w:sz="0" w:space="0" w:color="auto"/>
              </w:divBdr>
            </w:div>
          </w:divsChild>
        </w:div>
        <w:div w:id="423652198">
          <w:marLeft w:val="0"/>
          <w:marRight w:val="0"/>
          <w:marTop w:val="0"/>
          <w:marBottom w:val="0"/>
          <w:divBdr>
            <w:top w:val="none" w:sz="0" w:space="0" w:color="auto"/>
            <w:left w:val="none" w:sz="0" w:space="0" w:color="auto"/>
            <w:bottom w:val="none" w:sz="0" w:space="0" w:color="auto"/>
            <w:right w:val="none" w:sz="0" w:space="0" w:color="auto"/>
          </w:divBdr>
          <w:divsChild>
            <w:div w:id="1849976413">
              <w:marLeft w:val="0"/>
              <w:marRight w:val="0"/>
              <w:marTop w:val="0"/>
              <w:marBottom w:val="0"/>
              <w:divBdr>
                <w:top w:val="none" w:sz="0" w:space="0" w:color="auto"/>
                <w:left w:val="none" w:sz="0" w:space="0" w:color="auto"/>
                <w:bottom w:val="none" w:sz="0" w:space="0" w:color="auto"/>
                <w:right w:val="none" w:sz="0" w:space="0" w:color="auto"/>
              </w:divBdr>
            </w:div>
          </w:divsChild>
        </w:div>
        <w:div w:id="534267946">
          <w:marLeft w:val="0"/>
          <w:marRight w:val="0"/>
          <w:marTop w:val="0"/>
          <w:marBottom w:val="0"/>
          <w:divBdr>
            <w:top w:val="none" w:sz="0" w:space="0" w:color="auto"/>
            <w:left w:val="none" w:sz="0" w:space="0" w:color="auto"/>
            <w:bottom w:val="none" w:sz="0" w:space="0" w:color="auto"/>
            <w:right w:val="none" w:sz="0" w:space="0" w:color="auto"/>
          </w:divBdr>
          <w:divsChild>
            <w:div w:id="1469007444">
              <w:marLeft w:val="0"/>
              <w:marRight w:val="0"/>
              <w:marTop w:val="0"/>
              <w:marBottom w:val="0"/>
              <w:divBdr>
                <w:top w:val="none" w:sz="0" w:space="0" w:color="auto"/>
                <w:left w:val="none" w:sz="0" w:space="0" w:color="auto"/>
                <w:bottom w:val="none" w:sz="0" w:space="0" w:color="auto"/>
                <w:right w:val="none" w:sz="0" w:space="0" w:color="auto"/>
              </w:divBdr>
            </w:div>
          </w:divsChild>
        </w:div>
        <w:div w:id="1308439386">
          <w:marLeft w:val="0"/>
          <w:marRight w:val="0"/>
          <w:marTop w:val="0"/>
          <w:marBottom w:val="0"/>
          <w:divBdr>
            <w:top w:val="none" w:sz="0" w:space="0" w:color="auto"/>
            <w:left w:val="none" w:sz="0" w:space="0" w:color="auto"/>
            <w:bottom w:val="none" w:sz="0" w:space="0" w:color="auto"/>
            <w:right w:val="none" w:sz="0" w:space="0" w:color="auto"/>
          </w:divBdr>
          <w:divsChild>
            <w:div w:id="187456197">
              <w:marLeft w:val="0"/>
              <w:marRight w:val="0"/>
              <w:marTop w:val="0"/>
              <w:marBottom w:val="0"/>
              <w:divBdr>
                <w:top w:val="none" w:sz="0" w:space="0" w:color="auto"/>
                <w:left w:val="none" w:sz="0" w:space="0" w:color="auto"/>
                <w:bottom w:val="none" w:sz="0" w:space="0" w:color="auto"/>
                <w:right w:val="none" w:sz="0" w:space="0" w:color="auto"/>
              </w:divBdr>
            </w:div>
          </w:divsChild>
        </w:div>
        <w:div w:id="152989610">
          <w:marLeft w:val="0"/>
          <w:marRight w:val="0"/>
          <w:marTop w:val="0"/>
          <w:marBottom w:val="0"/>
          <w:divBdr>
            <w:top w:val="none" w:sz="0" w:space="0" w:color="auto"/>
            <w:left w:val="none" w:sz="0" w:space="0" w:color="auto"/>
            <w:bottom w:val="none" w:sz="0" w:space="0" w:color="auto"/>
            <w:right w:val="none" w:sz="0" w:space="0" w:color="auto"/>
          </w:divBdr>
          <w:divsChild>
            <w:div w:id="766927332">
              <w:marLeft w:val="0"/>
              <w:marRight w:val="0"/>
              <w:marTop w:val="0"/>
              <w:marBottom w:val="0"/>
              <w:divBdr>
                <w:top w:val="none" w:sz="0" w:space="0" w:color="auto"/>
                <w:left w:val="none" w:sz="0" w:space="0" w:color="auto"/>
                <w:bottom w:val="none" w:sz="0" w:space="0" w:color="auto"/>
                <w:right w:val="none" w:sz="0" w:space="0" w:color="auto"/>
              </w:divBdr>
            </w:div>
          </w:divsChild>
        </w:div>
        <w:div w:id="1653220000">
          <w:marLeft w:val="0"/>
          <w:marRight w:val="0"/>
          <w:marTop w:val="0"/>
          <w:marBottom w:val="0"/>
          <w:divBdr>
            <w:top w:val="none" w:sz="0" w:space="0" w:color="auto"/>
            <w:left w:val="none" w:sz="0" w:space="0" w:color="auto"/>
            <w:bottom w:val="none" w:sz="0" w:space="0" w:color="auto"/>
            <w:right w:val="none" w:sz="0" w:space="0" w:color="auto"/>
          </w:divBdr>
          <w:divsChild>
            <w:div w:id="122693967">
              <w:marLeft w:val="0"/>
              <w:marRight w:val="0"/>
              <w:marTop w:val="0"/>
              <w:marBottom w:val="0"/>
              <w:divBdr>
                <w:top w:val="none" w:sz="0" w:space="0" w:color="auto"/>
                <w:left w:val="none" w:sz="0" w:space="0" w:color="auto"/>
                <w:bottom w:val="none" w:sz="0" w:space="0" w:color="auto"/>
                <w:right w:val="none" w:sz="0" w:space="0" w:color="auto"/>
              </w:divBdr>
            </w:div>
          </w:divsChild>
        </w:div>
        <w:div w:id="1909343196">
          <w:marLeft w:val="0"/>
          <w:marRight w:val="0"/>
          <w:marTop w:val="0"/>
          <w:marBottom w:val="0"/>
          <w:divBdr>
            <w:top w:val="none" w:sz="0" w:space="0" w:color="auto"/>
            <w:left w:val="none" w:sz="0" w:space="0" w:color="auto"/>
            <w:bottom w:val="none" w:sz="0" w:space="0" w:color="auto"/>
            <w:right w:val="none" w:sz="0" w:space="0" w:color="auto"/>
          </w:divBdr>
          <w:divsChild>
            <w:div w:id="1433823599">
              <w:marLeft w:val="0"/>
              <w:marRight w:val="0"/>
              <w:marTop w:val="0"/>
              <w:marBottom w:val="0"/>
              <w:divBdr>
                <w:top w:val="none" w:sz="0" w:space="0" w:color="auto"/>
                <w:left w:val="none" w:sz="0" w:space="0" w:color="auto"/>
                <w:bottom w:val="none" w:sz="0" w:space="0" w:color="auto"/>
                <w:right w:val="none" w:sz="0" w:space="0" w:color="auto"/>
              </w:divBdr>
            </w:div>
          </w:divsChild>
        </w:div>
        <w:div w:id="1708917412">
          <w:marLeft w:val="0"/>
          <w:marRight w:val="0"/>
          <w:marTop w:val="0"/>
          <w:marBottom w:val="0"/>
          <w:divBdr>
            <w:top w:val="none" w:sz="0" w:space="0" w:color="auto"/>
            <w:left w:val="none" w:sz="0" w:space="0" w:color="auto"/>
            <w:bottom w:val="none" w:sz="0" w:space="0" w:color="auto"/>
            <w:right w:val="none" w:sz="0" w:space="0" w:color="auto"/>
          </w:divBdr>
          <w:divsChild>
            <w:div w:id="1979410852">
              <w:marLeft w:val="0"/>
              <w:marRight w:val="0"/>
              <w:marTop w:val="0"/>
              <w:marBottom w:val="0"/>
              <w:divBdr>
                <w:top w:val="none" w:sz="0" w:space="0" w:color="auto"/>
                <w:left w:val="none" w:sz="0" w:space="0" w:color="auto"/>
                <w:bottom w:val="none" w:sz="0" w:space="0" w:color="auto"/>
                <w:right w:val="none" w:sz="0" w:space="0" w:color="auto"/>
              </w:divBdr>
            </w:div>
          </w:divsChild>
        </w:div>
        <w:div w:id="195655257">
          <w:marLeft w:val="0"/>
          <w:marRight w:val="0"/>
          <w:marTop w:val="0"/>
          <w:marBottom w:val="0"/>
          <w:divBdr>
            <w:top w:val="none" w:sz="0" w:space="0" w:color="auto"/>
            <w:left w:val="none" w:sz="0" w:space="0" w:color="auto"/>
            <w:bottom w:val="none" w:sz="0" w:space="0" w:color="auto"/>
            <w:right w:val="none" w:sz="0" w:space="0" w:color="auto"/>
          </w:divBdr>
          <w:divsChild>
            <w:div w:id="1158961442">
              <w:marLeft w:val="0"/>
              <w:marRight w:val="0"/>
              <w:marTop w:val="0"/>
              <w:marBottom w:val="0"/>
              <w:divBdr>
                <w:top w:val="none" w:sz="0" w:space="0" w:color="auto"/>
                <w:left w:val="none" w:sz="0" w:space="0" w:color="auto"/>
                <w:bottom w:val="none" w:sz="0" w:space="0" w:color="auto"/>
                <w:right w:val="none" w:sz="0" w:space="0" w:color="auto"/>
              </w:divBdr>
            </w:div>
          </w:divsChild>
        </w:div>
        <w:div w:id="2072194702">
          <w:marLeft w:val="0"/>
          <w:marRight w:val="0"/>
          <w:marTop w:val="0"/>
          <w:marBottom w:val="0"/>
          <w:divBdr>
            <w:top w:val="none" w:sz="0" w:space="0" w:color="auto"/>
            <w:left w:val="none" w:sz="0" w:space="0" w:color="auto"/>
            <w:bottom w:val="none" w:sz="0" w:space="0" w:color="auto"/>
            <w:right w:val="none" w:sz="0" w:space="0" w:color="auto"/>
          </w:divBdr>
          <w:divsChild>
            <w:div w:id="1561671637">
              <w:marLeft w:val="0"/>
              <w:marRight w:val="0"/>
              <w:marTop w:val="0"/>
              <w:marBottom w:val="0"/>
              <w:divBdr>
                <w:top w:val="none" w:sz="0" w:space="0" w:color="auto"/>
                <w:left w:val="none" w:sz="0" w:space="0" w:color="auto"/>
                <w:bottom w:val="none" w:sz="0" w:space="0" w:color="auto"/>
                <w:right w:val="none" w:sz="0" w:space="0" w:color="auto"/>
              </w:divBdr>
            </w:div>
          </w:divsChild>
        </w:div>
        <w:div w:id="750128616">
          <w:marLeft w:val="0"/>
          <w:marRight w:val="0"/>
          <w:marTop w:val="0"/>
          <w:marBottom w:val="0"/>
          <w:divBdr>
            <w:top w:val="none" w:sz="0" w:space="0" w:color="auto"/>
            <w:left w:val="none" w:sz="0" w:space="0" w:color="auto"/>
            <w:bottom w:val="none" w:sz="0" w:space="0" w:color="auto"/>
            <w:right w:val="none" w:sz="0" w:space="0" w:color="auto"/>
          </w:divBdr>
          <w:divsChild>
            <w:div w:id="162547978">
              <w:marLeft w:val="0"/>
              <w:marRight w:val="0"/>
              <w:marTop w:val="0"/>
              <w:marBottom w:val="0"/>
              <w:divBdr>
                <w:top w:val="none" w:sz="0" w:space="0" w:color="auto"/>
                <w:left w:val="none" w:sz="0" w:space="0" w:color="auto"/>
                <w:bottom w:val="none" w:sz="0" w:space="0" w:color="auto"/>
                <w:right w:val="none" w:sz="0" w:space="0" w:color="auto"/>
              </w:divBdr>
            </w:div>
          </w:divsChild>
        </w:div>
        <w:div w:id="511527029">
          <w:marLeft w:val="0"/>
          <w:marRight w:val="0"/>
          <w:marTop w:val="0"/>
          <w:marBottom w:val="0"/>
          <w:divBdr>
            <w:top w:val="none" w:sz="0" w:space="0" w:color="auto"/>
            <w:left w:val="none" w:sz="0" w:space="0" w:color="auto"/>
            <w:bottom w:val="none" w:sz="0" w:space="0" w:color="auto"/>
            <w:right w:val="none" w:sz="0" w:space="0" w:color="auto"/>
          </w:divBdr>
          <w:divsChild>
            <w:div w:id="231702111">
              <w:marLeft w:val="0"/>
              <w:marRight w:val="0"/>
              <w:marTop w:val="0"/>
              <w:marBottom w:val="0"/>
              <w:divBdr>
                <w:top w:val="none" w:sz="0" w:space="0" w:color="auto"/>
                <w:left w:val="none" w:sz="0" w:space="0" w:color="auto"/>
                <w:bottom w:val="none" w:sz="0" w:space="0" w:color="auto"/>
                <w:right w:val="none" w:sz="0" w:space="0" w:color="auto"/>
              </w:divBdr>
            </w:div>
          </w:divsChild>
        </w:div>
        <w:div w:id="1028063917">
          <w:marLeft w:val="0"/>
          <w:marRight w:val="0"/>
          <w:marTop w:val="0"/>
          <w:marBottom w:val="0"/>
          <w:divBdr>
            <w:top w:val="none" w:sz="0" w:space="0" w:color="auto"/>
            <w:left w:val="none" w:sz="0" w:space="0" w:color="auto"/>
            <w:bottom w:val="none" w:sz="0" w:space="0" w:color="auto"/>
            <w:right w:val="none" w:sz="0" w:space="0" w:color="auto"/>
          </w:divBdr>
          <w:divsChild>
            <w:div w:id="1275602378">
              <w:marLeft w:val="0"/>
              <w:marRight w:val="0"/>
              <w:marTop w:val="0"/>
              <w:marBottom w:val="0"/>
              <w:divBdr>
                <w:top w:val="none" w:sz="0" w:space="0" w:color="auto"/>
                <w:left w:val="none" w:sz="0" w:space="0" w:color="auto"/>
                <w:bottom w:val="none" w:sz="0" w:space="0" w:color="auto"/>
                <w:right w:val="none" w:sz="0" w:space="0" w:color="auto"/>
              </w:divBdr>
            </w:div>
          </w:divsChild>
        </w:div>
        <w:div w:id="2133743204">
          <w:marLeft w:val="0"/>
          <w:marRight w:val="0"/>
          <w:marTop w:val="0"/>
          <w:marBottom w:val="0"/>
          <w:divBdr>
            <w:top w:val="none" w:sz="0" w:space="0" w:color="auto"/>
            <w:left w:val="none" w:sz="0" w:space="0" w:color="auto"/>
            <w:bottom w:val="none" w:sz="0" w:space="0" w:color="auto"/>
            <w:right w:val="none" w:sz="0" w:space="0" w:color="auto"/>
          </w:divBdr>
          <w:divsChild>
            <w:div w:id="730078997">
              <w:marLeft w:val="0"/>
              <w:marRight w:val="0"/>
              <w:marTop w:val="0"/>
              <w:marBottom w:val="0"/>
              <w:divBdr>
                <w:top w:val="none" w:sz="0" w:space="0" w:color="auto"/>
                <w:left w:val="none" w:sz="0" w:space="0" w:color="auto"/>
                <w:bottom w:val="none" w:sz="0" w:space="0" w:color="auto"/>
                <w:right w:val="none" w:sz="0" w:space="0" w:color="auto"/>
              </w:divBdr>
            </w:div>
          </w:divsChild>
        </w:div>
        <w:div w:id="287050118">
          <w:marLeft w:val="0"/>
          <w:marRight w:val="0"/>
          <w:marTop w:val="0"/>
          <w:marBottom w:val="0"/>
          <w:divBdr>
            <w:top w:val="none" w:sz="0" w:space="0" w:color="auto"/>
            <w:left w:val="none" w:sz="0" w:space="0" w:color="auto"/>
            <w:bottom w:val="none" w:sz="0" w:space="0" w:color="auto"/>
            <w:right w:val="none" w:sz="0" w:space="0" w:color="auto"/>
          </w:divBdr>
          <w:divsChild>
            <w:div w:id="1842044792">
              <w:marLeft w:val="0"/>
              <w:marRight w:val="0"/>
              <w:marTop w:val="0"/>
              <w:marBottom w:val="0"/>
              <w:divBdr>
                <w:top w:val="none" w:sz="0" w:space="0" w:color="auto"/>
                <w:left w:val="none" w:sz="0" w:space="0" w:color="auto"/>
                <w:bottom w:val="none" w:sz="0" w:space="0" w:color="auto"/>
                <w:right w:val="none" w:sz="0" w:space="0" w:color="auto"/>
              </w:divBdr>
            </w:div>
          </w:divsChild>
        </w:div>
        <w:div w:id="1110395949">
          <w:marLeft w:val="0"/>
          <w:marRight w:val="0"/>
          <w:marTop w:val="0"/>
          <w:marBottom w:val="0"/>
          <w:divBdr>
            <w:top w:val="none" w:sz="0" w:space="0" w:color="auto"/>
            <w:left w:val="none" w:sz="0" w:space="0" w:color="auto"/>
            <w:bottom w:val="none" w:sz="0" w:space="0" w:color="auto"/>
            <w:right w:val="none" w:sz="0" w:space="0" w:color="auto"/>
          </w:divBdr>
          <w:divsChild>
            <w:div w:id="1459178042">
              <w:marLeft w:val="0"/>
              <w:marRight w:val="0"/>
              <w:marTop w:val="0"/>
              <w:marBottom w:val="0"/>
              <w:divBdr>
                <w:top w:val="none" w:sz="0" w:space="0" w:color="auto"/>
                <w:left w:val="none" w:sz="0" w:space="0" w:color="auto"/>
                <w:bottom w:val="none" w:sz="0" w:space="0" w:color="auto"/>
                <w:right w:val="none" w:sz="0" w:space="0" w:color="auto"/>
              </w:divBdr>
            </w:div>
          </w:divsChild>
        </w:div>
        <w:div w:id="1106461136">
          <w:marLeft w:val="0"/>
          <w:marRight w:val="0"/>
          <w:marTop w:val="0"/>
          <w:marBottom w:val="0"/>
          <w:divBdr>
            <w:top w:val="none" w:sz="0" w:space="0" w:color="auto"/>
            <w:left w:val="none" w:sz="0" w:space="0" w:color="auto"/>
            <w:bottom w:val="none" w:sz="0" w:space="0" w:color="auto"/>
            <w:right w:val="none" w:sz="0" w:space="0" w:color="auto"/>
          </w:divBdr>
          <w:divsChild>
            <w:div w:id="91753648">
              <w:marLeft w:val="0"/>
              <w:marRight w:val="0"/>
              <w:marTop w:val="0"/>
              <w:marBottom w:val="0"/>
              <w:divBdr>
                <w:top w:val="none" w:sz="0" w:space="0" w:color="auto"/>
                <w:left w:val="none" w:sz="0" w:space="0" w:color="auto"/>
                <w:bottom w:val="none" w:sz="0" w:space="0" w:color="auto"/>
                <w:right w:val="none" w:sz="0" w:space="0" w:color="auto"/>
              </w:divBdr>
            </w:div>
          </w:divsChild>
        </w:div>
        <w:div w:id="207225491">
          <w:marLeft w:val="0"/>
          <w:marRight w:val="0"/>
          <w:marTop w:val="0"/>
          <w:marBottom w:val="0"/>
          <w:divBdr>
            <w:top w:val="none" w:sz="0" w:space="0" w:color="auto"/>
            <w:left w:val="none" w:sz="0" w:space="0" w:color="auto"/>
            <w:bottom w:val="none" w:sz="0" w:space="0" w:color="auto"/>
            <w:right w:val="none" w:sz="0" w:space="0" w:color="auto"/>
          </w:divBdr>
          <w:divsChild>
            <w:div w:id="1933195772">
              <w:marLeft w:val="0"/>
              <w:marRight w:val="0"/>
              <w:marTop w:val="0"/>
              <w:marBottom w:val="0"/>
              <w:divBdr>
                <w:top w:val="none" w:sz="0" w:space="0" w:color="auto"/>
                <w:left w:val="none" w:sz="0" w:space="0" w:color="auto"/>
                <w:bottom w:val="none" w:sz="0" w:space="0" w:color="auto"/>
                <w:right w:val="none" w:sz="0" w:space="0" w:color="auto"/>
              </w:divBdr>
            </w:div>
          </w:divsChild>
        </w:div>
        <w:div w:id="1190265423">
          <w:marLeft w:val="0"/>
          <w:marRight w:val="0"/>
          <w:marTop w:val="0"/>
          <w:marBottom w:val="0"/>
          <w:divBdr>
            <w:top w:val="none" w:sz="0" w:space="0" w:color="auto"/>
            <w:left w:val="none" w:sz="0" w:space="0" w:color="auto"/>
            <w:bottom w:val="none" w:sz="0" w:space="0" w:color="auto"/>
            <w:right w:val="none" w:sz="0" w:space="0" w:color="auto"/>
          </w:divBdr>
          <w:divsChild>
            <w:div w:id="1015039823">
              <w:marLeft w:val="0"/>
              <w:marRight w:val="0"/>
              <w:marTop w:val="0"/>
              <w:marBottom w:val="0"/>
              <w:divBdr>
                <w:top w:val="none" w:sz="0" w:space="0" w:color="auto"/>
                <w:left w:val="none" w:sz="0" w:space="0" w:color="auto"/>
                <w:bottom w:val="none" w:sz="0" w:space="0" w:color="auto"/>
                <w:right w:val="none" w:sz="0" w:space="0" w:color="auto"/>
              </w:divBdr>
            </w:div>
          </w:divsChild>
        </w:div>
        <w:div w:id="216165364">
          <w:marLeft w:val="0"/>
          <w:marRight w:val="0"/>
          <w:marTop w:val="0"/>
          <w:marBottom w:val="0"/>
          <w:divBdr>
            <w:top w:val="none" w:sz="0" w:space="0" w:color="auto"/>
            <w:left w:val="none" w:sz="0" w:space="0" w:color="auto"/>
            <w:bottom w:val="none" w:sz="0" w:space="0" w:color="auto"/>
            <w:right w:val="none" w:sz="0" w:space="0" w:color="auto"/>
          </w:divBdr>
          <w:divsChild>
            <w:div w:id="727612869">
              <w:marLeft w:val="0"/>
              <w:marRight w:val="0"/>
              <w:marTop w:val="0"/>
              <w:marBottom w:val="0"/>
              <w:divBdr>
                <w:top w:val="none" w:sz="0" w:space="0" w:color="auto"/>
                <w:left w:val="none" w:sz="0" w:space="0" w:color="auto"/>
                <w:bottom w:val="none" w:sz="0" w:space="0" w:color="auto"/>
                <w:right w:val="none" w:sz="0" w:space="0" w:color="auto"/>
              </w:divBdr>
            </w:div>
          </w:divsChild>
        </w:div>
        <w:div w:id="379406625">
          <w:marLeft w:val="0"/>
          <w:marRight w:val="0"/>
          <w:marTop w:val="0"/>
          <w:marBottom w:val="0"/>
          <w:divBdr>
            <w:top w:val="none" w:sz="0" w:space="0" w:color="auto"/>
            <w:left w:val="none" w:sz="0" w:space="0" w:color="auto"/>
            <w:bottom w:val="none" w:sz="0" w:space="0" w:color="auto"/>
            <w:right w:val="none" w:sz="0" w:space="0" w:color="auto"/>
          </w:divBdr>
          <w:divsChild>
            <w:div w:id="440147747">
              <w:marLeft w:val="0"/>
              <w:marRight w:val="0"/>
              <w:marTop w:val="0"/>
              <w:marBottom w:val="0"/>
              <w:divBdr>
                <w:top w:val="none" w:sz="0" w:space="0" w:color="auto"/>
                <w:left w:val="none" w:sz="0" w:space="0" w:color="auto"/>
                <w:bottom w:val="none" w:sz="0" w:space="0" w:color="auto"/>
                <w:right w:val="none" w:sz="0" w:space="0" w:color="auto"/>
              </w:divBdr>
            </w:div>
          </w:divsChild>
        </w:div>
        <w:div w:id="1307011455">
          <w:marLeft w:val="0"/>
          <w:marRight w:val="0"/>
          <w:marTop w:val="0"/>
          <w:marBottom w:val="0"/>
          <w:divBdr>
            <w:top w:val="none" w:sz="0" w:space="0" w:color="auto"/>
            <w:left w:val="none" w:sz="0" w:space="0" w:color="auto"/>
            <w:bottom w:val="none" w:sz="0" w:space="0" w:color="auto"/>
            <w:right w:val="none" w:sz="0" w:space="0" w:color="auto"/>
          </w:divBdr>
          <w:divsChild>
            <w:div w:id="195776980">
              <w:marLeft w:val="0"/>
              <w:marRight w:val="0"/>
              <w:marTop w:val="0"/>
              <w:marBottom w:val="0"/>
              <w:divBdr>
                <w:top w:val="none" w:sz="0" w:space="0" w:color="auto"/>
                <w:left w:val="none" w:sz="0" w:space="0" w:color="auto"/>
                <w:bottom w:val="none" w:sz="0" w:space="0" w:color="auto"/>
                <w:right w:val="none" w:sz="0" w:space="0" w:color="auto"/>
              </w:divBdr>
            </w:div>
          </w:divsChild>
        </w:div>
        <w:div w:id="1147018181">
          <w:marLeft w:val="0"/>
          <w:marRight w:val="0"/>
          <w:marTop w:val="0"/>
          <w:marBottom w:val="0"/>
          <w:divBdr>
            <w:top w:val="none" w:sz="0" w:space="0" w:color="auto"/>
            <w:left w:val="none" w:sz="0" w:space="0" w:color="auto"/>
            <w:bottom w:val="none" w:sz="0" w:space="0" w:color="auto"/>
            <w:right w:val="none" w:sz="0" w:space="0" w:color="auto"/>
          </w:divBdr>
          <w:divsChild>
            <w:div w:id="1131707535">
              <w:marLeft w:val="0"/>
              <w:marRight w:val="0"/>
              <w:marTop w:val="0"/>
              <w:marBottom w:val="0"/>
              <w:divBdr>
                <w:top w:val="none" w:sz="0" w:space="0" w:color="auto"/>
                <w:left w:val="none" w:sz="0" w:space="0" w:color="auto"/>
                <w:bottom w:val="none" w:sz="0" w:space="0" w:color="auto"/>
                <w:right w:val="none" w:sz="0" w:space="0" w:color="auto"/>
              </w:divBdr>
            </w:div>
            <w:div w:id="724261102">
              <w:marLeft w:val="0"/>
              <w:marRight w:val="0"/>
              <w:marTop w:val="0"/>
              <w:marBottom w:val="0"/>
              <w:divBdr>
                <w:top w:val="none" w:sz="0" w:space="0" w:color="auto"/>
                <w:left w:val="none" w:sz="0" w:space="0" w:color="auto"/>
                <w:bottom w:val="none" w:sz="0" w:space="0" w:color="auto"/>
                <w:right w:val="none" w:sz="0" w:space="0" w:color="auto"/>
              </w:divBdr>
            </w:div>
          </w:divsChild>
        </w:div>
        <w:div w:id="740060537">
          <w:marLeft w:val="0"/>
          <w:marRight w:val="0"/>
          <w:marTop w:val="0"/>
          <w:marBottom w:val="0"/>
          <w:divBdr>
            <w:top w:val="none" w:sz="0" w:space="0" w:color="auto"/>
            <w:left w:val="none" w:sz="0" w:space="0" w:color="auto"/>
            <w:bottom w:val="none" w:sz="0" w:space="0" w:color="auto"/>
            <w:right w:val="none" w:sz="0" w:space="0" w:color="auto"/>
          </w:divBdr>
          <w:divsChild>
            <w:div w:id="1976136179">
              <w:marLeft w:val="0"/>
              <w:marRight w:val="0"/>
              <w:marTop w:val="0"/>
              <w:marBottom w:val="0"/>
              <w:divBdr>
                <w:top w:val="none" w:sz="0" w:space="0" w:color="auto"/>
                <w:left w:val="none" w:sz="0" w:space="0" w:color="auto"/>
                <w:bottom w:val="none" w:sz="0" w:space="0" w:color="auto"/>
                <w:right w:val="none" w:sz="0" w:space="0" w:color="auto"/>
              </w:divBdr>
            </w:div>
          </w:divsChild>
        </w:div>
        <w:div w:id="1708942505">
          <w:marLeft w:val="0"/>
          <w:marRight w:val="0"/>
          <w:marTop w:val="0"/>
          <w:marBottom w:val="0"/>
          <w:divBdr>
            <w:top w:val="none" w:sz="0" w:space="0" w:color="auto"/>
            <w:left w:val="none" w:sz="0" w:space="0" w:color="auto"/>
            <w:bottom w:val="none" w:sz="0" w:space="0" w:color="auto"/>
            <w:right w:val="none" w:sz="0" w:space="0" w:color="auto"/>
          </w:divBdr>
          <w:divsChild>
            <w:div w:id="1387030037">
              <w:marLeft w:val="0"/>
              <w:marRight w:val="0"/>
              <w:marTop w:val="0"/>
              <w:marBottom w:val="0"/>
              <w:divBdr>
                <w:top w:val="none" w:sz="0" w:space="0" w:color="auto"/>
                <w:left w:val="none" w:sz="0" w:space="0" w:color="auto"/>
                <w:bottom w:val="none" w:sz="0" w:space="0" w:color="auto"/>
                <w:right w:val="none" w:sz="0" w:space="0" w:color="auto"/>
              </w:divBdr>
            </w:div>
          </w:divsChild>
        </w:div>
        <w:div w:id="588659747">
          <w:marLeft w:val="0"/>
          <w:marRight w:val="0"/>
          <w:marTop w:val="0"/>
          <w:marBottom w:val="0"/>
          <w:divBdr>
            <w:top w:val="none" w:sz="0" w:space="0" w:color="auto"/>
            <w:left w:val="none" w:sz="0" w:space="0" w:color="auto"/>
            <w:bottom w:val="none" w:sz="0" w:space="0" w:color="auto"/>
            <w:right w:val="none" w:sz="0" w:space="0" w:color="auto"/>
          </w:divBdr>
          <w:divsChild>
            <w:div w:id="1250507104">
              <w:marLeft w:val="0"/>
              <w:marRight w:val="0"/>
              <w:marTop w:val="0"/>
              <w:marBottom w:val="0"/>
              <w:divBdr>
                <w:top w:val="none" w:sz="0" w:space="0" w:color="auto"/>
                <w:left w:val="none" w:sz="0" w:space="0" w:color="auto"/>
                <w:bottom w:val="none" w:sz="0" w:space="0" w:color="auto"/>
                <w:right w:val="none" w:sz="0" w:space="0" w:color="auto"/>
              </w:divBdr>
            </w:div>
          </w:divsChild>
        </w:div>
        <w:div w:id="135077211">
          <w:marLeft w:val="0"/>
          <w:marRight w:val="0"/>
          <w:marTop w:val="0"/>
          <w:marBottom w:val="0"/>
          <w:divBdr>
            <w:top w:val="none" w:sz="0" w:space="0" w:color="auto"/>
            <w:left w:val="none" w:sz="0" w:space="0" w:color="auto"/>
            <w:bottom w:val="none" w:sz="0" w:space="0" w:color="auto"/>
            <w:right w:val="none" w:sz="0" w:space="0" w:color="auto"/>
          </w:divBdr>
          <w:divsChild>
            <w:div w:id="501625983">
              <w:marLeft w:val="0"/>
              <w:marRight w:val="0"/>
              <w:marTop w:val="0"/>
              <w:marBottom w:val="0"/>
              <w:divBdr>
                <w:top w:val="none" w:sz="0" w:space="0" w:color="auto"/>
                <w:left w:val="none" w:sz="0" w:space="0" w:color="auto"/>
                <w:bottom w:val="none" w:sz="0" w:space="0" w:color="auto"/>
                <w:right w:val="none" w:sz="0" w:space="0" w:color="auto"/>
              </w:divBdr>
            </w:div>
          </w:divsChild>
        </w:div>
        <w:div w:id="224921049">
          <w:marLeft w:val="0"/>
          <w:marRight w:val="0"/>
          <w:marTop w:val="0"/>
          <w:marBottom w:val="0"/>
          <w:divBdr>
            <w:top w:val="none" w:sz="0" w:space="0" w:color="auto"/>
            <w:left w:val="none" w:sz="0" w:space="0" w:color="auto"/>
            <w:bottom w:val="none" w:sz="0" w:space="0" w:color="auto"/>
            <w:right w:val="none" w:sz="0" w:space="0" w:color="auto"/>
          </w:divBdr>
          <w:divsChild>
            <w:div w:id="878979379">
              <w:marLeft w:val="0"/>
              <w:marRight w:val="0"/>
              <w:marTop w:val="0"/>
              <w:marBottom w:val="0"/>
              <w:divBdr>
                <w:top w:val="none" w:sz="0" w:space="0" w:color="auto"/>
                <w:left w:val="none" w:sz="0" w:space="0" w:color="auto"/>
                <w:bottom w:val="none" w:sz="0" w:space="0" w:color="auto"/>
                <w:right w:val="none" w:sz="0" w:space="0" w:color="auto"/>
              </w:divBdr>
            </w:div>
          </w:divsChild>
        </w:div>
        <w:div w:id="135413925">
          <w:marLeft w:val="0"/>
          <w:marRight w:val="0"/>
          <w:marTop w:val="0"/>
          <w:marBottom w:val="0"/>
          <w:divBdr>
            <w:top w:val="none" w:sz="0" w:space="0" w:color="auto"/>
            <w:left w:val="none" w:sz="0" w:space="0" w:color="auto"/>
            <w:bottom w:val="none" w:sz="0" w:space="0" w:color="auto"/>
            <w:right w:val="none" w:sz="0" w:space="0" w:color="auto"/>
          </w:divBdr>
          <w:divsChild>
            <w:div w:id="1624577599">
              <w:marLeft w:val="0"/>
              <w:marRight w:val="0"/>
              <w:marTop w:val="0"/>
              <w:marBottom w:val="0"/>
              <w:divBdr>
                <w:top w:val="none" w:sz="0" w:space="0" w:color="auto"/>
                <w:left w:val="none" w:sz="0" w:space="0" w:color="auto"/>
                <w:bottom w:val="none" w:sz="0" w:space="0" w:color="auto"/>
                <w:right w:val="none" w:sz="0" w:space="0" w:color="auto"/>
              </w:divBdr>
            </w:div>
          </w:divsChild>
        </w:div>
        <w:div w:id="75978444">
          <w:marLeft w:val="0"/>
          <w:marRight w:val="0"/>
          <w:marTop w:val="0"/>
          <w:marBottom w:val="0"/>
          <w:divBdr>
            <w:top w:val="none" w:sz="0" w:space="0" w:color="auto"/>
            <w:left w:val="none" w:sz="0" w:space="0" w:color="auto"/>
            <w:bottom w:val="none" w:sz="0" w:space="0" w:color="auto"/>
            <w:right w:val="none" w:sz="0" w:space="0" w:color="auto"/>
          </w:divBdr>
          <w:divsChild>
            <w:div w:id="523520265">
              <w:marLeft w:val="0"/>
              <w:marRight w:val="0"/>
              <w:marTop w:val="0"/>
              <w:marBottom w:val="0"/>
              <w:divBdr>
                <w:top w:val="none" w:sz="0" w:space="0" w:color="auto"/>
                <w:left w:val="none" w:sz="0" w:space="0" w:color="auto"/>
                <w:bottom w:val="none" w:sz="0" w:space="0" w:color="auto"/>
                <w:right w:val="none" w:sz="0" w:space="0" w:color="auto"/>
              </w:divBdr>
            </w:div>
          </w:divsChild>
        </w:div>
        <w:div w:id="506746465">
          <w:marLeft w:val="0"/>
          <w:marRight w:val="0"/>
          <w:marTop w:val="0"/>
          <w:marBottom w:val="0"/>
          <w:divBdr>
            <w:top w:val="none" w:sz="0" w:space="0" w:color="auto"/>
            <w:left w:val="none" w:sz="0" w:space="0" w:color="auto"/>
            <w:bottom w:val="none" w:sz="0" w:space="0" w:color="auto"/>
            <w:right w:val="none" w:sz="0" w:space="0" w:color="auto"/>
          </w:divBdr>
          <w:divsChild>
            <w:div w:id="1659990305">
              <w:marLeft w:val="0"/>
              <w:marRight w:val="0"/>
              <w:marTop w:val="0"/>
              <w:marBottom w:val="0"/>
              <w:divBdr>
                <w:top w:val="none" w:sz="0" w:space="0" w:color="auto"/>
                <w:left w:val="none" w:sz="0" w:space="0" w:color="auto"/>
                <w:bottom w:val="none" w:sz="0" w:space="0" w:color="auto"/>
                <w:right w:val="none" w:sz="0" w:space="0" w:color="auto"/>
              </w:divBdr>
            </w:div>
          </w:divsChild>
        </w:div>
        <w:div w:id="654340495">
          <w:marLeft w:val="0"/>
          <w:marRight w:val="0"/>
          <w:marTop w:val="0"/>
          <w:marBottom w:val="0"/>
          <w:divBdr>
            <w:top w:val="none" w:sz="0" w:space="0" w:color="auto"/>
            <w:left w:val="none" w:sz="0" w:space="0" w:color="auto"/>
            <w:bottom w:val="none" w:sz="0" w:space="0" w:color="auto"/>
            <w:right w:val="none" w:sz="0" w:space="0" w:color="auto"/>
          </w:divBdr>
          <w:divsChild>
            <w:div w:id="1879271863">
              <w:marLeft w:val="0"/>
              <w:marRight w:val="0"/>
              <w:marTop w:val="0"/>
              <w:marBottom w:val="0"/>
              <w:divBdr>
                <w:top w:val="none" w:sz="0" w:space="0" w:color="auto"/>
                <w:left w:val="none" w:sz="0" w:space="0" w:color="auto"/>
                <w:bottom w:val="none" w:sz="0" w:space="0" w:color="auto"/>
                <w:right w:val="none" w:sz="0" w:space="0" w:color="auto"/>
              </w:divBdr>
            </w:div>
          </w:divsChild>
        </w:div>
        <w:div w:id="583219582">
          <w:marLeft w:val="0"/>
          <w:marRight w:val="0"/>
          <w:marTop w:val="0"/>
          <w:marBottom w:val="0"/>
          <w:divBdr>
            <w:top w:val="none" w:sz="0" w:space="0" w:color="auto"/>
            <w:left w:val="none" w:sz="0" w:space="0" w:color="auto"/>
            <w:bottom w:val="none" w:sz="0" w:space="0" w:color="auto"/>
            <w:right w:val="none" w:sz="0" w:space="0" w:color="auto"/>
          </w:divBdr>
          <w:divsChild>
            <w:div w:id="314261025">
              <w:marLeft w:val="0"/>
              <w:marRight w:val="0"/>
              <w:marTop w:val="0"/>
              <w:marBottom w:val="0"/>
              <w:divBdr>
                <w:top w:val="none" w:sz="0" w:space="0" w:color="auto"/>
                <w:left w:val="none" w:sz="0" w:space="0" w:color="auto"/>
                <w:bottom w:val="none" w:sz="0" w:space="0" w:color="auto"/>
                <w:right w:val="none" w:sz="0" w:space="0" w:color="auto"/>
              </w:divBdr>
            </w:div>
          </w:divsChild>
        </w:div>
        <w:div w:id="1627660166">
          <w:marLeft w:val="0"/>
          <w:marRight w:val="0"/>
          <w:marTop w:val="0"/>
          <w:marBottom w:val="0"/>
          <w:divBdr>
            <w:top w:val="none" w:sz="0" w:space="0" w:color="auto"/>
            <w:left w:val="none" w:sz="0" w:space="0" w:color="auto"/>
            <w:bottom w:val="none" w:sz="0" w:space="0" w:color="auto"/>
            <w:right w:val="none" w:sz="0" w:space="0" w:color="auto"/>
          </w:divBdr>
          <w:divsChild>
            <w:div w:id="890456202">
              <w:marLeft w:val="0"/>
              <w:marRight w:val="0"/>
              <w:marTop w:val="0"/>
              <w:marBottom w:val="0"/>
              <w:divBdr>
                <w:top w:val="none" w:sz="0" w:space="0" w:color="auto"/>
                <w:left w:val="none" w:sz="0" w:space="0" w:color="auto"/>
                <w:bottom w:val="none" w:sz="0" w:space="0" w:color="auto"/>
                <w:right w:val="none" w:sz="0" w:space="0" w:color="auto"/>
              </w:divBdr>
            </w:div>
          </w:divsChild>
        </w:div>
        <w:div w:id="1517575355">
          <w:marLeft w:val="0"/>
          <w:marRight w:val="0"/>
          <w:marTop w:val="0"/>
          <w:marBottom w:val="0"/>
          <w:divBdr>
            <w:top w:val="none" w:sz="0" w:space="0" w:color="auto"/>
            <w:left w:val="none" w:sz="0" w:space="0" w:color="auto"/>
            <w:bottom w:val="none" w:sz="0" w:space="0" w:color="auto"/>
            <w:right w:val="none" w:sz="0" w:space="0" w:color="auto"/>
          </w:divBdr>
          <w:divsChild>
            <w:div w:id="1964726764">
              <w:marLeft w:val="0"/>
              <w:marRight w:val="0"/>
              <w:marTop w:val="0"/>
              <w:marBottom w:val="0"/>
              <w:divBdr>
                <w:top w:val="none" w:sz="0" w:space="0" w:color="auto"/>
                <w:left w:val="none" w:sz="0" w:space="0" w:color="auto"/>
                <w:bottom w:val="none" w:sz="0" w:space="0" w:color="auto"/>
                <w:right w:val="none" w:sz="0" w:space="0" w:color="auto"/>
              </w:divBdr>
            </w:div>
          </w:divsChild>
        </w:div>
        <w:div w:id="1565525023">
          <w:marLeft w:val="0"/>
          <w:marRight w:val="0"/>
          <w:marTop w:val="0"/>
          <w:marBottom w:val="0"/>
          <w:divBdr>
            <w:top w:val="none" w:sz="0" w:space="0" w:color="auto"/>
            <w:left w:val="none" w:sz="0" w:space="0" w:color="auto"/>
            <w:bottom w:val="none" w:sz="0" w:space="0" w:color="auto"/>
            <w:right w:val="none" w:sz="0" w:space="0" w:color="auto"/>
          </w:divBdr>
          <w:divsChild>
            <w:div w:id="321617771">
              <w:marLeft w:val="0"/>
              <w:marRight w:val="0"/>
              <w:marTop w:val="0"/>
              <w:marBottom w:val="0"/>
              <w:divBdr>
                <w:top w:val="none" w:sz="0" w:space="0" w:color="auto"/>
                <w:left w:val="none" w:sz="0" w:space="0" w:color="auto"/>
                <w:bottom w:val="none" w:sz="0" w:space="0" w:color="auto"/>
                <w:right w:val="none" w:sz="0" w:space="0" w:color="auto"/>
              </w:divBdr>
            </w:div>
          </w:divsChild>
        </w:div>
        <w:div w:id="1422290695">
          <w:marLeft w:val="0"/>
          <w:marRight w:val="0"/>
          <w:marTop w:val="0"/>
          <w:marBottom w:val="0"/>
          <w:divBdr>
            <w:top w:val="none" w:sz="0" w:space="0" w:color="auto"/>
            <w:left w:val="none" w:sz="0" w:space="0" w:color="auto"/>
            <w:bottom w:val="none" w:sz="0" w:space="0" w:color="auto"/>
            <w:right w:val="none" w:sz="0" w:space="0" w:color="auto"/>
          </w:divBdr>
          <w:divsChild>
            <w:div w:id="319698813">
              <w:marLeft w:val="0"/>
              <w:marRight w:val="0"/>
              <w:marTop w:val="0"/>
              <w:marBottom w:val="0"/>
              <w:divBdr>
                <w:top w:val="none" w:sz="0" w:space="0" w:color="auto"/>
                <w:left w:val="none" w:sz="0" w:space="0" w:color="auto"/>
                <w:bottom w:val="none" w:sz="0" w:space="0" w:color="auto"/>
                <w:right w:val="none" w:sz="0" w:space="0" w:color="auto"/>
              </w:divBdr>
            </w:div>
          </w:divsChild>
        </w:div>
        <w:div w:id="959146694">
          <w:marLeft w:val="0"/>
          <w:marRight w:val="0"/>
          <w:marTop w:val="0"/>
          <w:marBottom w:val="0"/>
          <w:divBdr>
            <w:top w:val="none" w:sz="0" w:space="0" w:color="auto"/>
            <w:left w:val="none" w:sz="0" w:space="0" w:color="auto"/>
            <w:bottom w:val="none" w:sz="0" w:space="0" w:color="auto"/>
            <w:right w:val="none" w:sz="0" w:space="0" w:color="auto"/>
          </w:divBdr>
          <w:divsChild>
            <w:div w:id="373964439">
              <w:marLeft w:val="0"/>
              <w:marRight w:val="0"/>
              <w:marTop w:val="0"/>
              <w:marBottom w:val="0"/>
              <w:divBdr>
                <w:top w:val="none" w:sz="0" w:space="0" w:color="auto"/>
                <w:left w:val="none" w:sz="0" w:space="0" w:color="auto"/>
                <w:bottom w:val="none" w:sz="0" w:space="0" w:color="auto"/>
                <w:right w:val="none" w:sz="0" w:space="0" w:color="auto"/>
              </w:divBdr>
            </w:div>
          </w:divsChild>
        </w:div>
        <w:div w:id="343358254">
          <w:marLeft w:val="0"/>
          <w:marRight w:val="0"/>
          <w:marTop w:val="0"/>
          <w:marBottom w:val="0"/>
          <w:divBdr>
            <w:top w:val="none" w:sz="0" w:space="0" w:color="auto"/>
            <w:left w:val="none" w:sz="0" w:space="0" w:color="auto"/>
            <w:bottom w:val="none" w:sz="0" w:space="0" w:color="auto"/>
            <w:right w:val="none" w:sz="0" w:space="0" w:color="auto"/>
          </w:divBdr>
          <w:divsChild>
            <w:div w:id="1507600497">
              <w:marLeft w:val="0"/>
              <w:marRight w:val="0"/>
              <w:marTop w:val="0"/>
              <w:marBottom w:val="0"/>
              <w:divBdr>
                <w:top w:val="none" w:sz="0" w:space="0" w:color="auto"/>
                <w:left w:val="none" w:sz="0" w:space="0" w:color="auto"/>
                <w:bottom w:val="none" w:sz="0" w:space="0" w:color="auto"/>
                <w:right w:val="none" w:sz="0" w:space="0" w:color="auto"/>
              </w:divBdr>
            </w:div>
          </w:divsChild>
        </w:div>
        <w:div w:id="258104605">
          <w:marLeft w:val="0"/>
          <w:marRight w:val="0"/>
          <w:marTop w:val="0"/>
          <w:marBottom w:val="0"/>
          <w:divBdr>
            <w:top w:val="none" w:sz="0" w:space="0" w:color="auto"/>
            <w:left w:val="none" w:sz="0" w:space="0" w:color="auto"/>
            <w:bottom w:val="none" w:sz="0" w:space="0" w:color="auto"/>
            <w:right w:val="none" w:sz="0" w:space="0" w:color="auto"/>
          </w:divBdr>
          <w:divsChild>
            <w:div w:id="1987124780">
              <w:marLeft w:val="0"/>
              <w:marRight w:val="0"/>
              <w:marTop w:val="0"/>
              <w:marBottom w:val="0"/>
              <w:divBdr>
                <w:top w:val="none" w:sz="0" w:space="0" w:color="auto"/>
                <w:left w:val="none" w:sz="0" w:space="0" w:color="auto"/>
                <w:bottom w:val="none" w:sz="0" w:space="0" w:color="auto"/>
                <w:right w:val="none" w:sz="0" w:space="0" w:color="auto"/>
              </w:divBdr>
            </w:div>
          </w:divsChild>
        </w:div>
        <w:div w:id="920867069">
          <w:marLeft w:val="0"/>
          <w:marRight w:val="0"/>
          <w:marTop w:val="0"/>
          <w:marBottom w:val="0"/>
          <w:divBdr>
            <w:top w:val="none" w:sz="0" w:space="0" w:color="auto"/>
            <w:left w:val="none" w:sz="0" w:space="0" w:color="auto"/>
            <w:bottom w:val="none" w:sz="0" w:space="0" w:color="auto"/>
            <w:right w:val="none" w:sz="0" w:space="0" w:color="auto"/>
          </w:divBdr>
          <w:divsChild>
            <w:div w:id="1422993869">
              <w:marLeft w:val="0"/>
              <w:marRight w:val="0"/>
              <w:marTop w:val="0"/>
              <w:marBottom w:val="0"/>
              <w:divBdr>
                <w:top w:val="none" w:sz="0" w:space="0" w:color="auto"/>
                <w:left w:val="none" w:sz="0" w:space="0" w:color="auto"/>
                <w:bottom w:val="none" w:sz="0" w:space="0" w:color="auto"/>
                <w:right w:val="none" w:sz="0" w:space="0" w:color="auto"/>
              </w:divBdr>
            </w:div>
          </w:divsChild>
        </w:div>
        <w:div w:id="226844079">
          <w:marLeft w:val="0"/>
          <w:marRight w:val="0"/>
          <w:marTop w:val="0"/>
          <w:marBottom w:val="0"/>
          <w:divBdr>
            <w:top w:val="none" w:sz="0" w:space="0" w:color="auto"/>
            <w:left w:val="none" w:sz="0" w:space="0" w:color="auto"/>
            <w:bottom w:val="none" w:sz="0" w:space="0" w:color="auto"/>
            <w:right w:val="none" w:sz="0" w:space="0" w:color="auto"/>
          </w:divBdr>
          <w:divsChild>
            <w:div w:id="305858304">
              <w:marLeft w:val="0"/>
              <w:marRight w:val="0"/>
              <w:marTop w:val="0"/>
              <w:marBottom w:val="0"/>
              <w:divBdr>
                <w:top w:val="none" w:sz="0" w:space="0" w:color="auto"/>
                <w:left w:val="none" w:sz="0" w:space="0" w:color="auto"/>
                <w:bottom w:val="none" w:sz="0" w:space="0" w:color="auto"/>
                <w:right w:val="none" w:sz="0" w:space="0" w:color="auto"/>
              </w:divBdr>
            </w:div>
          </w:divsChild>
        </w:div>
        <w:div w:id="536503817">
          <w:marLeft w:val="0"/>
          <w:marRight w:val="0"/>
          <w:marTop w:val="0"/>
          <w:marBottom w:val="0"/>
          <w:divBdr>
            <w:top w:val="none" w:sz="0" w:space="0" w:color="auto"/>
            <w:left w:val="none" w:sz="0" w:space="0" w:color="auto"/>
            <w:bottom w:val="none" w:sz="0" w:space="0" w:color="auto"/>
            <w:right w:val="none" w:sz="0" w:space="0" w:color="auto"/>
          </w:divBdr>
          <w:divsChild>
            <w:div w:id="583533956">
              <w:marLeft w:val="0"/>
              <w:marRight w:val="0"/>
              <w:marTop w:val="0"/>
              <w:marBottom w:val="0"/>
              <w:divBdr>
                <w:top w:val="none" w:sz="0" w:space="0" w:color="auto"/>
                <w:left w:val="none" w:sz="0" w:space="0" w:color="auto"/>
                <w:bottom w:val="none" w:sz="0" w:space="0" w:color="auto"/>
                <w:right w:val="none" w:sz="0" w:space="0" w:color="auto"/>
              </w:divBdr>
            </w:div>
          </w:divsChild>
        </w:div>
        <w:div w:id="695278161">
          <w:marLeft w:val="0"/>
          <w:marRight w:val="0"/>
          <w:marTop w:val="0"/>
          <w:marBottom w:val="0"/>
          <w:divBdr>
            <w:top w:val="none" w:sz="0" w:space="0" w:color="auto"/>
            <w:left w:val="none" w:sz="0" w:space="0" w:color="auto"/>
            <w:bottom w:val="none" w:sz="0" w:space="0" w:color="auto"/>
            <w:right w:val="none" w:sz="0" w:space="0" w:color="auto"/>
          </w:divBdr>
          <w:divsChild>
            <w:div w:id="50926161">
              <w:marLeft w:val="0"/>
              <w:marRight w:val="0"/>
              <w:marTop w:val="0"/>
              <w:marBottom w:val="0"/>
              <w:divBdr>
                <w:top w:val="none" w:sz="0" w:space="0" w:color="auto"/>
                <w:left w:val="none" w:sz="0" w:space="0" w:color="auto"/>
                <w:bottom w:val="none" w:sz="0" w:space="0" w:color="auto"/>
                <w:right w:val="none" w:sz="0" w:space="0" w:color="auto"/>
              </w:divBdr>
            </w:div>
          </w:divsChild>
        </w:div>
        <w:div w:id="1706639966">
          <w:marLeft w:val="0"/>
          <w:marRight w:val="0"/>
          <w:marTop w:val="0"/>
          <w:marBottom w:val="0"/>
          <w:divBdr>
            <w:top w:val="none" w:sz="0" w:space="0" w:color="auto"/>
            <w:left w:val="none" w:sz="0" w:space="0" w:color="auto"/>
            <w:bottom w:val="none" w:sz="0" w:space="0" w:color="auto"/>
            <w:right w:val="none" w:sz="0" w:space="0" w:color="auto"/>
          </w:divBdr>
          <w:divsChild>
            <w:div w:id="357201267">
              <w:marLeft w:val="0"/>
              <w:marRight w:val="0"/>
              <w:marTop w:val="0"/>
              <w:marBottom w:val="0"/>
              <w:divBdr>
                <w:top w:val="none" w:sz="0" w:space="0" w:color="auto"/>
                <w:left w:val="none" w:sz="0" w:space="0" w:color="auto"/>
                <w:bottom w:val="none" w:sz="0" w:space="0" w:color="auto"/>
                <w:right w:val="none" w:sz="0" w:space="0" w:color="auto"/>
              </w:divBdr>
            </w:div>
          </w:divsChild>
        </w:div>
        <w:div w:id="1717506915">
          <w:marLeft w:val="0"/>
          <w:marRight w:val="0"/>
          <w:marTop w:val="0"/>
          <w:marBottom w:val="0"/>
          <w:divBdr>
            <w:top w:val="none" w:sz="0" w:space="0" w:color="auto"/>
            <w:left w:val="none" w:sz="0" w:space="0" w:color="auto"/>
            <w:bottom w:val="none" w:sz="0" w:space="0" w:color="auto"/>
            <w:right w:val="none" w:sz="0" w:space="0" w:color="auto"/>
          </w:divBdr>
          <w:divsChild>
            <w:div w:id="482624669">
              <w:marLeft w:val="0"/>
              <w:marRight w:val="0"/>
              <w:marTop w:val="0"/>
              <w:marBottom w:val="0"/>
              <w:divBdr>
                <w:top w:val="none" w:sz="0" w:space="0" w:color="auto"/>
                <w:left w:val="none" w:sz="0" w:space="0" w:color="auto"/>
                <w:bottom w:val="none" w:sz="0" w:space="0" w:color="auto"/>
                <w:right w:val="none" w:sz="0" w:space="0" w:color="auto"/>
              </w:divBdr>
            </w:div>
          </w:divsChild>
        </w:div>
        <w:div w:id="1466197178">
          <w:marLeft w:val="0"/>
          <w:marRight w:val="0"/>
          <w:marTop w:val="0"/>
          <w:marBottom w:val="0"/>
          <w:divBdr>
            <w:top w:val="none" w:sz="0" w:space="0" w:color="auto"/>
            <w:left w:val="none" w:sz="0" w:space="0" w:color="auto"/>
            <w:bottom w:val="none" w:sz="0" w:space="0" w:color="auto"/>
            <w:right w:val="none" w:sz="0" w:space="0" w:color="auto"/>
          </w:divBdr>
          <w:divsChild>
            <w:div w:id="995107841">
              <w:marLeft w:val="0"/>
              <w:marRight w:val="0"/>
              <w:marTop w:val="0"/>
              <w:marBottom w:val="0"/>
              <w:divBdr>
                <w:top w:val="none" w:sz="0" w:space="0" w:color="auto"/>
                <w:left w:val="none" w:sz="0" w:space="0" w:color="auto"/>
                <w:bottom w:val="none" w:sz="0" w:space="0" w:color="auto"/>
                <w:right w:val="none" w:sz="0" w:space="0" w:color="auto"/>
              </w:divBdr>
            </w:div>
          </w:divsChild>
        </w:div>
        <w:div w:id="756710825">
          <w:marLeft w:val="0"/>
          <w:marRight w:val="0"/>
          <w:marTop w:val="0"/>
          <w:marBottom w:val="0"/>
          <w:divBdr>
            <w:top w:val="none" w:sz="0" w:space="0" w:color="auto"/>
            <w:left w:val="none" w:sz="0" w:space="0" w:color="auto"/>
            <w:bottom w:val="none" w:sz="0" w:space="0" w:color="auto"/>
            <w:right w:val="none" w:sz="0" w:space="0" w:color="auto"/>
          </w:divBdr>
          <w:divsChild>
            <w:div w:id="1234706495">
              <w:marLeft w:val="0"/>
              <w:marRight w:val="0"/>
              <w:marTop w:val="0"/>
              <w:marBottom w:val="0"/>
              <w:divBdr>
                <w:top w:val="none" w:sz="0" w:space="0" w:color="auto"/>
                <w:left w:val="none" w:sz="0" w:space="0" w:color="auto"/>
                <w:bottom w:val="none" w:sz="0" w:space="0" w:color="auto"/>
                <w:right w:val="none" w:sz="0" w:space="0" w:color="auto"/>
              </w:divBdr>
            </w:div>
          </w:divsChild>
        </w:div>
        <w:div w:id="2071535471">
          <w:marLeft w:val="0"/>
          <w:marRight w:val="0"/>
          <w:marTop w:val="0"/>
          <w:marBottom w:val="0"/>
          <w:divBdr>
            <w:top w:val="none" w:sz="0" w:space="0" w:color="auto"/>
            <w:left w:val="none" w:sz="0" w:space="0" w:color="auto"/>
            <w:bottom w:val="none" w:sz="0" w:space="0" w:color="auto"/>
            <w:right w:val="none" w:sz="0" w:space="0" w:color="auto"/>
          </w:divBdr>
          <w:divsChild>
            <w:div w:id="1476214671">
              <w:marLeft w:val="0"/>
              <w:marRight w:val="0"/>
              <w:marTop w:val="0"/>
              <w:marBottom w:val="0"/>
              <w:divBdr>
                <w:top w:val="none" w:sz="0" w:space="0" w:color="auto"/>
                <w:left w:val="none" w:sz="0" w:space="0" w:color="auto"/>
                <w:bottom w:val="none" w:sz="0" w:space="0" w:color="auto"/>
                <w:right w:val="none" w:sz="0" w:space="0" w:color="auto"/>
              </w:divBdr>
            </w:div>
          </w:divsChild>
        </w:div>
        <w:div w:id="800267435">
          <w:marLeft w:val="0"/>
          <w:marRight w:val="0"/>
          <w:marTop w:val="0"/>
          <w:marBottom w:val="0"/>
          <w:divBdr>
            <w:top w:val="none" w:sz="0" w:space="0" w:color="auto"/>
            <w:left w:val="none" w:sz="0" w:space="0" w:color="auto"/>
            <w:bottom w:val="none" w:sz="0" w:space="0" w:color="auto"/>
            <w:right w:val="none" w:sz="0" w:space="0" w:color="auto"/>
          </w:divBdr>
          <w:divsChild>
            <w:div w:id="1675449224">
              <w:marLeft w:val="0"/>
              <w:marRight w:val="0"/>
              <w:marTop w:val="0"/>
              <w:marBottom w:val="0"/>
              <w:divBdr>
                <w:top w:val="none" w:sz="0" w:space="0" w:color="auto"/>
                <w:left w:val="none" w:sz="0" w:space="0" w:color="auto"/>
                <w:bottom w:val="none" w:sz="0" w:space="0" w:color="auto"/>
                <w:right w:val="none" w:sz="0" w:space="0" w:color="auto"/>
              </w:divBdr>
            </w:div>
          </w:divsChild>
        </w:div>
        <w:div w:id="1252281270">
          <w:marLeft w:val="0"/>
          <w:marRight w:val="0"/>
          <w:marTop w:val="0"/>
          <w:marBottom w:val="0"/>
          <w:divBdr>
            <w:top w:val="none" w:sz="0" w:space="0" w:color="auto"/>
            <w:left w:val="none" w:sz="0" w:space="0" w:color="auto"/>
            <w:bottom w:val="none" w:sz="0" w:space="0" w:color="auto"/>
            <w:right w:val="none" w:sz="0" w:space="0" w:color="auto"/>
          </w:divBdr>
          <w:divsChild>
            <w:div w:id="1796677746">
              <w:marLeft w:val="0"/>
              <w:marRight w:val="0"/>
              <w:marTop w:val="0"/>
              <w:marBottom w:val="0"/>
              <w:divBdr>
                <w:top w:val="none" w:sz="0" w:space="0" w:color="auto"/>
                <w:left w:val="none" w:sz="0" w:space="0" w:color="auto"/>
                <w:bottom w:val="none" w:sz="0" w:space="0" w:color="auto"/>
                <w:right w:val="none" w:sz="0" w:space="0" w:color="auto"/>
              </w:divBdr>
            </w:div>
          </w:divsChild>
        </w:div>
        <w:div w:id="1779832399">
          <w:marLeft w:val="0"/>
          <w:marRight w:val="0"/>
          <w:marTop w:val="0"/>
          <w:marBottom w:val="0"/>
          <w:divBdr>
            <w:top w:val="none" w:sz="0" w:space="0" w:color="auto"/>
            <w:left w:val="none" w:sz="0" w:space="0" w:color="auto"/>
            <w:bottom w:val="none" w:sz="0" w:space="0" w:color="auto"/>
            <w:right w:val="none" w:sz="0" w:space="0" w:color="auto"/>
          </w:divBdr>
          <w:divsChild>
            <w:div w:id="484132591">
              <w:marLeft w:val="0"/>
              <w:marRight w:val="0"/>
              <w:marTop w:val="0"/>
              <w:marBottom w:val="0"/>
              <w:divBdr>
                <w:top w:val="none" w:sz="0" w:space="0" w:color="auto"/>
                <w:left w:val="none" w:sz="0" w:space="0" w:color="auto"/>
                <w:bottom w:val="none" w:sz="0" w:space="0" w:color="auto"/>
                <w:right w:val="none" w:sz="0" w:space="0" w:color="auto"/>
              </w:divBdr>
            </w:div>
          </w:divsChild>
        </w:div>
        <w:div w:id="649099243">
          <w:marLeft w:val="0"/>
          <w:marRight w:val="0"/>
          <w:marTop w:val="0"/>
          <w:marBottom w:val="0"/>
          <w:divBdr>
            <w:top w:val="none" w:sz="0" w:space="0" w:color="auto"/>
            <w:left w:val="none" w:sz="0" w:space="0" w:color="auto"/>
            <w:bottom w:val="none" w:sz="0" w:space="0" w:color="auto"/>
            <w:right w:val="none" w:sz="0" w:space="0" w:color="auto"/>
          </w:divBdr>
          <w:divsChild>
            <w:div w:id="1679036918">
              <w:marLeft w:val="0"/>
              <w:marRight w:val="0"/>
              <w:marTop w:val="0"/>
              <w:marBottom w:val="0"/>
              <w:divBdr>
                <w:top w:val="none" w:sz="0" w:space="0" w:color="auto"/>
                <w:left w:val="none" w:sz="0" w:space="0" w:color="auto"/>
                <w:bottom w:val="none" w:sz="0" w:space="0" w:color="auto"/>
                <w:right w:val="none" w:sz="0" w:space="0" w:color="auto"/>
              </w:divBdr>
            </w:div>
          </w:divsChild>
        </w:div>
        <w:div w:id="1888445529">
          <w:marLeft w:val="0"/>
          <w:marRight w:val="0"/>
          <w:marTop w:val="0"/>
          <w:marBottom w:val="0"/>
          <w:divBdr>
            <w:top w:val="none" w:sz="0" w:space="0" w:color="auto"/>
            <w:left w:val="none" w:sz="0" w:space="0" w:color="auto"/>
            <w:bottom w:val="none" w:sz="0" w:space="0" w:color="auto"/>
            <w:right w:val="none" w:sz="0" w:space="0" w:color="auto"/>
          </w:divBdr>
          <w:divsChild>
            <w:div w:id="259261660">
              <w:marLeft w:val="0"/>
              <w:marRight w:val="0"/>
              <w:marTop w:val="0"/>
              <w:marBottom w:val="0"/>
              <w:divBdr>
                <w:top w:val="none" w:sz="0" w:space="0" w:color="auto"/>
                <w:left w:val="none" w:sz="0" w:space="0" w:color="auto"/>
                <w:bottom w:val="none" w:sz="0" w:space="0" w:color="auto"/>
                <w:right w:val="none" w:sz="0" w:space="0" w:color="auto"/>
              </w:divBdr>
            </w:div>
          </w:divsChild>
        </w:div>
        <w:div w:id="1555970594">
          <w:marLeft w:val="0"/>
          <w:marRight w:val="0"/>
          <w:marTop w:val="0"/>
          <w:marBottom w:val="0"/>
          <w:divBdr>
            <w:top w:val="none" w:sz="0" w:space="0" w:color="auto"/>
            <w:left w:val="none" w:sz="0" w:space="0" w:color="auto"/>
            <w:bottom w:val="none" w:sz="0" w:space="0" w:color="auto"/>
            <w:right w:val="none" w:sz="0" w:space="0" w:color="auto"/>
          </w:divBdr>
          <w:divsChild>
            <w:div w:id="1034502471">
              <w:marLeft w:val="0"/>
              <w:marRight w:val="0"/>
              <w:marTop w:val="0"/>
              <w:marBottom w:val="0"/>
              <w:divBdr>
                <w:top w:val="none" w:sz="0" w:space="0" w:color="auto"/>
                <w:left w:val="none" w:sz="0" w:space="0" w:color="auto"/>
                <w:bottom w:val="none" w:sz="0" w:space="0" w:color="auto"/>
                <w:right w:val="none" w:sz="0" w:space="0" w:color="auto"/>
              </w:divBdr>
            </w:div>
          </w:divsChild>
        </w:div>
        <w:div w:id="98986453">
          <w:marLeft w:val="0"/>
          <w:marRight w:val="0"/>
          <w:marTop w:val="0"/>
          <w:marBottom w:val="0"/>
          <w:divBdr>
            <w:top w:val="none" w:sz="0" w:space="0" w:color="auto"/>
            <w:left w:val="none" w:sz="0" w:space="0" w:color="auto"/>
            <w:bottom w:val="none" w:sz="0" w:space="0" w:color="auto"/>
            <w:right w:val="none" w:sz="0" w:space="0" w:color="auto"/>
          </w:divBdr>
          <w:divsChild>
            <w:div w:id="1017539171">
              <w:marLeft w:val="0"/>
              <w:marRight w:val="0"/>
              <w:marTop w:val="0"/>
              <w:marBottom w:val="0"/>
              <w:divBdr>
                <w:top w:val="none" w:sz="0" w:space="0" w:color="auto"/>
                <w:left w:val="none" w:sz="0" w:space="0" w:color="auto"/>
                <w:bottom w:val="none" w:sz="0" w:space="0" w:color="auto"/>
                <w:right w:val="none" w:sz="0" w:space="0" w:color="auto"/>
              </w:divBdr>
            </w:div>
          </w:divsChild>
        </w:div>
        <w:div w:id="2034531753">
          <w:marLeft w:val="0"/>
          <w:marRight w:val="0"/>
          <w:marTop w:val="0"/>
          <w:marBottom w:val="0"/>
          <w:divBdr>
            <w:top w:val="none" w:sz="0" w:space="0" w:color="auto"/>
            <w:left w:val="none" w:sz="0" w:space="0" w:color="auto"/>
            <w:bottom w:val="none" w:sz="0" w:space="0" w:color="auto"/>
            <w:right w:val="none" w:sz="0" w:space="0" w:color="auto"/>
          </w:divBdr>
          <w:divsChild>
            <w:div w:id="806705318">
              <w:marLeft w:val="0"/>
              <w:marRight w:val="0"/>
              <w:marTop w:val="0"/>
              <w:marBottom w:val="0"/>
              <w:divBdr>
                <w:top w:val="none" w:sz="0" w:space="0" w:color="auto"/>
                <w:left w:val="none" w:sz="0" w:space="0" w:color="auto"/>
                <w:bottom w:val="none" w:sz="0" w:space="0" w:color="auto"/>
                <w:right w:val="none" w:sz="0" w:space="0" w:color="auto"/>
              </w:divBdr>
            </w:div>
          </w:divsChild>
        </w:div>
        <w:div w:id="1745643262">
          <w:marLeft w:val="0"/>
          <w:marRight w:val="0"/>
          <w:marTop w:val="0"/>
          <w:marBottom w:val="0"/>
          <w:divBdr>
            <w:top w:val="none" w:sz="0" w:space="0" w:color="auto"/>
            <w:left w:val="none" w:sz="0" w:space="0" w:color="auto"/>
            <w:bottom w:val="none" w:sz="0" w:space="0" w:color="auto"/>
            <w:right w:val="none" w:sz="0" w:space="0" w:color="auto"/>
          </w:divBdr>
          <w:divsChild>
            <w:div w:id="1590458149">
              <w:marLeft w:val="0"/>
              <w:marRight w:val="0"/>
              <w:marTop w:val="0"/>
              <w:marBottom w:val="0"/>
              <w:divBdr>
                <w:top w:val="none" w:sz="0" w:space="0" w:color="auto"/>
                <w:left w:val="none" w:sz="0" w:space="0" w:color="auto"/>
                <w:bottom w:val="none" w:sz="0" w:space="0" w:color="auto"/>
                <w:right w:val="none" w:sz="0" w:space="0" w:color="auto"/>
              </w:divBdr>
            </w:div>
          </w:divsChild>
        </w:div>
        <w:div w:id="1474257234">
          <w:marLeft w:val="0"/>
          <w:marRight w:val="0"/>
          <w:marTop w:val="0"/>
          <w:marBottom w:val="0"/>
          <w:divBdr>
            <w:top w:val="none" w:sz="0" w:space="0" w:color="auto"/>
            <w:left w:val="none" w:sz="0" w:space="0" w:color="auto"/>
            <w:bottom w:val="none" w:sz="0" w:space="0" w:color="auto"/>
            <w:right w:val="none" w:sz="0" w:space="0" w:color="auto"/>
          </w:divBdr>
          <w:divsChild>
            <w:div w:id="1294825983">
              <w:marLeft w:val="0"/>
              <w:marRight w:val="0"/>
              <w:marTop w:val="0"/>
              <w:marBottom w:val="0"/>
              <w:divBdr>
                <w:top w:val="none" w:sz="0" w:space="0" w:color="auto"/>
                <w:left w:val="none" w:sz="0" w:space="0" w:color="auto"/>
                <w:bottom w:val="none" w:sz="0" w:space="0" w:color="auto"/>
                <w:right w:val="none" w:sz="0" w:space="0" w:color="auto"/>
              </w:divBdr>
            </w:div>
          </w:divsChild>
        </w:div>
        <w:div w:id="1902909649">
          <w:marLeft w:val="0"/>
          <w:marRight w:val="0"/>
          <w:marTop w:val="0"/>
          <w:marBottom w:val="0"/>
          <w:divBdr>
            <w:top w:val="none" w:sz="0" w:space="0" w:color="auto"/>
            <w:left w:val="none" w:sz="0" w:space="0" w:color="auto"/>
            <w:bottom w:val="none" w:sz="0" w:space="0" w:color="auto"/>
            <w:right w:val="none" w:sz="0" w:space="0" w:color="auto"/>
          </w:divBdr>
          <w:divsChild>
            <w:div w:id="531310564">
              <w:marLeft w:val="0"/>
              <w:marRight w:val="0"/>
              <w:marTop w:val="0"/>
              <w:marBottom w:val="0"/>
              <w:divBdr>
                <w:top w:val="none" w:sz="0" w:space="0" w:color="auto"/>
                <w:left w:val="none" w:sz="0" w:space="0" w:color="auto"/>
                <w:bottom w:val="none" w:sz="0" w:space="0" w:color="auto"/>
                <w:right w:val="none" w:sz="0" w:space="0" w:color="auto"/>
              </w:divBdr>
            </w:div>
          </w:divsChild>
        </w:div>
        <w:div w:id="1993867389">
          <w:marLeft w:val="0"/>
          <w:marRight w:val="0"/>
          <w:marTop w:val="0"/>
          <w:marBottom w:val="0"/>
          <w:divBdr>
            <w:top w:val="none" w:sz="0" w:space="0" w:color="auto"/>
            <w:left w:val="none" w:sz="0" w:space="0" w:color="auto"/>
            <w:bottom w:val="none" w:sz="0" w:space="0" w:color="auto"/>
            <w:right w:val="none" w:sz="0" w:space="0" w:color="auto"/>
          </w:divBdr>
          <w:divsChild>
            <w:div w:id="701589738">
              <w:marLeft w:val="0"/>
              <w:marRight w:val="0"/>
              <w:marTop w:val="0"/>
              <w:marBottom w:val="0"/>
              <w:divBdr>
                <w:top w:val="none" w:sz="0" w:space="0" w:color="auto"/>
                <w:left w:val="none" w:sz="0" w:space="0" w:color="auto"/>
                <w:bottom w:val="none" w:sz="0" w:space="0" w:color="auto"/>
                <w:right w:val="none" w:sz="0" w:space="0" w:color="auto"/>
              </w:divBdr>
            </w:div>
          </w:divsChild>
        </w:div>
        <w:div w:id="148640756">
          <w:marLeft w:val="0"/>
          <w:marRight w:val="0"/>
          <w:marTop w:val="0"/>
          <w:marBottom w:val="0"/>
          <w:divBdr>
            <w:top w:val="none" w:sz="0" w:space="0" w:color="auto"/>
            <w:left w:val="none" w:sz="0" w:space="0" w:color="auto"/>
            <w:bottom w:val="none" w:sz="0" w:space="0" w:color="auto"/>
            <w:right w:val="none" w:sz="0" w:space="0" w:color="auto"/>
          </w:divBdr>
          <w:divsChild>
            <w:div w:id="1376540098">
              <w:marLeft w:val="0"/>
              <w:marRight w:val="0"/>
              <w:marTop w:val="0"/>
              <w:marBottom w:val="0"/>
              <w:divBdr>
                <w:top w:val="none" w:sz="0" w:space="0" w:color="auto"/>
                <w:left w:val="none" w:sz="0" w:space="0" w:color="auto"/>
                <w:bottom w:val="none" w:sz="0" w:space="0" w:color="auto"/>
                <w:right w:val="none" w:sz="0" w:space="0" w:color="auto"/>
              </w:divBdr>
            </w:div>
          </w:divsChild>
        </w:div>
        <w:div w:id="1529374092">
          <w:marLeft w:val="0"/>
          <w:marRight w:val="0"/>
          <w:marTop w:val="0"/>
          <w:marBottom w:val="0"/>
          <w:divBdr>
            <w:top w:val="none" w:sz="0" w:space="0" w:color="auto"/>
            <w:left w:val="none" w:sz="0" w:space="0" w:color="auto"/>
            <w:bottom w:val="none" w:sz="0" w:space="0" w:color="auto"/>
            <w:right w:val="none" w:sz="0" w:space="0" w:color="auto"/>
          </w:divBdr>
          <w:divsChild>
            <w:div w:id="334891084">
              <w:marLeft w:val="0"/>
              <w:marRight w:val="0"/>
              <w:marTop w:val="0"/>
              <w:marBottom w:val="0"/>
              <w:divBdr>
                <w:top w:val="none" w:sz="0" w:space="0" w:color="auto"/>
                <w:left w:val="none" w:sz="0" w:space="0" w:color="auto"/>
                <w:bottom w:val="none" w:sz="0" w:space="0" w:color="auto"/>
                <w:right w:val="none" w:sz="0" w:space="0" w:color="auto"/>
              </w:divBdr>
            </w:div>
          </w:divsChild>
        </w:div>
        <w:div w:id="562184544">
          <w:marLeft w:val="0"/>
          <w:marRight w:val="0"/>
          <w:marTop w:val="0"/>
          <w:marBottom w:val="0"/>
          <w:divBdr>
            <w:top w:val="none" w:sz="0" w:space="0" w:color="auto"/>
            <w:left w:val="none" w:sz="0" w:space="0" w:color="auto"/>
            <w:bottom w:val="none" w:sz="0" w:space="0" w:color="auto"/>
            <w:right w:val="none" w:sz="0" w:space="0" w:color="auto"/>
          </w:divBdr>
          <w:divsChild>
            <w:div w:id="1544362130">
              <w:marLeft w:val="0"/>
              <w:marRight w:val="0"/>
              <w:marTop w:val="0"/>
              <w:marBottom w:val="0"/>
              <w:divBdr>
                <w:top w:val="none" w:sz="0" w:space="0" w:color="auto"/>
                <w:left w:val="none" w:sz="0" w:space="0" w:color="auto"/>
                <w:bottom w:val="none" w:sz="0" w:space="0" w:color="auto"/>
                <w:right w:val="none" w:sz="0" w:space="0" w:color="auto"/>
              </w:divBdr>
            </w:div>
          </w:divsChild>
        </w:div>
        <w:div w:id="630136894">
          <w:marLeft w:val="0"/>
          <w:marRight w:val="0"/>
          <w:marTop w:val="0"/>
          <w:marBottom w:val="0"/>
          <w:divBdr>
            <w:top w:val="none" w:sz="0" w:space="0" w:color="auto"/>
            <w:left w:val="none" w:sz="0" w:space="0" w:color="auto"/>
            <w:bottom w:val="none" w:sz="0" w:space="0" w:color="auto"/>
            <w:right w:val="none" w:sz="0" w:space="0" w:color="auto"/>
          </w:divBdr>
          <w:divsChild>
            <w:div w:id="595601191">
              <w:marLeft w:val="0"/>
              <w:marRight w:val="0"/>
              <w:marTop w:val="0"/>
              <w:marBottom w:val="0"/>
              <w:divBdr>
                <w:top w:val="none" w:sz="0" w:space="0" w:color="auto"/>
                <w:left w:val="none" w:sz="0" w:space="0" w:color="auto"/>
                <w:bottom w:val="none" w:sz="0" w:space="0" w:color="auto"/>
                <w:right w:val="none" w:sz="0" w:space="0" w:color="auto"/>
              </w:divBdr>
            </w:div>
          </w:divsChild>
        </w:div>
        <w:div w:id="198905339">
          <w:marLeft w:val="0"/>
          <w:marRight w:val="0"/>
          <w:marTop w:val="0"/>
          <w:marBottom w:val="0"/>
          <w:divBdr>
            <w:top w:val="none" w:sz="0" w:space="0" w:color="auto"/>
            <w:left w:val="none" w:sz="0" w:space="0" w:color="auto"/>
            <w:bottom w:val="none" w:sz="0" w:space="0" w:color="auto"/>
            <w:right w:val="none" w:sz="0" w:space="0" w:color="auto"/>
          </w:divBdr>
          <w:divsChild>
            <w:div w:id="1836913662">
              <w:marLeft w:val="0"/>
              <w:marRight w:val="0"/>
              <w:marTop w:val="0"/>
              <w:marBottom w:val="0"/>
              <w:divBdr>
                <w:top w:val="none" w:sz="0" w:space="0" w:color="auto"/>
                <w:left w:val="none" w:sz="0" w:space="0" w:color="auto"/>
                <w:bottom w:val="none" w:sz="0" w:space="0" w:color="auto"/>
                <w:right w:val="none" w:sz="0" w:space="0" w:color="auto"/>
              </w:divBdr>
            </w:div>
          </w:divsChild>
        </w:div>
        <w:div w:id="106850684">
          <w:marLeft w:val="0"/>
          <w:marRight w:val="0"/>
          <w:marTop w:val="0"/>
          <w:marBottom w:val="0"/>
          <w:divBdr>
            <w:top w:val="none" w:sz="0" w:space="0" w:color="auto"/>
            <w:left w:val="none" w:sz="0" w:space="0" w:color="auto"/>
            <w:bottom w:val="none" w:sz="0" w:space="0" w:color="auto"/>
            <w:right w:val="none" w:sz="0" w:space="0" w:color="auto"/>
          </w:divBdr>
          <w:divsChild>
            <w:div w:id="1458721331">
              <w:marLeft w:val="0"/>
              <w:marRight w:val="0"/>
              <w:marTop w:val="0"/>
              <w:marBottom w:val="0"/>
              <w:divBdr>
                <w:top w:val="none" w:sz="0" w:space="0" w:color="auto"/>
                <w:left w:val="none" w:sz="0" w:space="0" w:color="auto"/>
                <w:bottom w:val="none" w:sz="0" w:space="0" w:color="auto"/>
                <w:right w:val="none" w:sz="0" w:space="0" w:color="auto"/>
              </w:divBdr>
            </w:div>
          </w:divsChild>
        </w:div>
        <w:div w:id="418254489">
          <w:marLeft w:val="0"/>
          <w:marRight w:val="0"/>
          <w:marTop w:val="0"/>
          <w:marBottom w:val="0"/>
          <w:divBdr>
            <w:top w:val="none" w:sz="0" w:space="0" w:color="auto"/>
            <w:left w:val="none" w:sz="0" w:space="0" w:color="auto"/>
            <w:bottom w:val="none" w:sz="0" w:space="0" w:color="auto"/>
            <w:right w:val="none" w:sz="0" w:space="0" w:color="auto"/>
          </w:divBdr>
          <w:divsChild>
            <w:div w:id="1696809772">
              <w:marLeft w:val="0"/>
              <w:marRight w:val="0"/>
              <w:marTop w:val="0"/>
              <w:marBottom w:val="0"/>
              <w:divBdr>
                <w:top w:val="none" w:sz="0" w:space="0" w:color="auto"/>
                <w:left w:val="none" w:sz="0" w:space="0" w:color="auto"/>
                <w:bottom w:val="none" w:sz="0" w:space="0" w:color="auto"/>
                <w:right w:val="none" w:sz="0" w:space="0" w:color="auto"/>
              </w:divBdr>
            </w:div>
          </w:divsChild>
        </w:div>
        <w:div w:id="1629430072">
          <w:marLeft w:val="0"/>
          <w:marRight w:val="0"/>
          <w:marTop w:val="0"/>
          <w:marBottom w:val="0"/>
          <w:divBdr>
            <w:top w:val="none" w:sz="0" w:space="0" w:color="auto"/>
            <w:left w:val="none" w:sz="0" w:space="0" w:color="auto"/>
            <w:bottom w:val="none" w:sz="0" w:space="0" w:color="auto"/>
            <w:right w:val="none" w:sz="0" w:space="0" w:color="auto"/>
          </w:divBdr>
          <w:divsChild>
            <w:div w:id="271978846">
              <w:marLeft w:val="0"/>
              <w:marRight w:val="0"/>
              <w:marTop w:val="0"/>
              <w:marBottom w:val="0"/>
              <w:divBdr>
                <w:top w:val="none" w:sz="0" w:space="0" w:color="auto"/>
                <w:left w:val="none" w:sz="0" w:space="0" w:color="auto"/>
                <w:bottom w:val="none" w:sz="0" w:space="0" w:color="auto"/>
                <w:right w:val="none" w:sz="0" w:space="0" w:color="auto"/>
              </w:divBdr>
            </w:div>
          </w:divsChild>
        </w:div>
        <w:div w:id="670988555">
          <w:marLeft w:val="0"/>
          <w:marRight w:val="0"/>
          <w:marTop w:val="0"/>
          <w:marBottom w:val="0"/>
          <w:divBdr>
            <w:top w:val="none" w:sz="0" w:space="0" w:color="auto"/>
            <w:left w:val="none" w:sz="0" w:space="0" w:color="auto"/>
            <w:bottom w:val="none" w:sz="0" w:space="0" w:color="auto"/>
            <w:right w:val="none" w:sz="0" w:space="0" w:color="auto"/>
          </w:divBdr>
          <w:divsChild>
            <w:div w:id="1734889208">
              <w:marLeft w:val="0"/>
              <w:marRight w:val="0"/>
              <w:marTop w:val="0"/>
              <w:marBottom w:val="0"/>
              <w:divBdr>
                <w:top w:val="none" w:sz="0" w:space="0" w:color="auto"/>
                <w:left w:val="none" w:sz="0" w:space="0" w:color="auto"/>
                <w:bottom w:val="none" w:sz="0" w:space="0" w:color="auto"/>
                <w:right w:val="none" w:sz="0" w:space="0" w:color="auto"/>
              </w:divBdr>
            </w:div>
          </w:divsChild>
        </w:div>
        <w:div w:id="1405033464">
          <w:marLeft w:val="0"/>
          <w:marRight w:val="0"/>
          <w:marTop w:val="0"/>
          <w:marBottom w:val="0"/>
          <w:divBdr>
            <w:top w:val="none" w:sz="0" w:space="0" w:color="auto"/>
            <w:left w:val="none" w:sz="0" w:space="0" w:color="auto"/>
            <w:bottom w:val="none" w:sz="0" w:space="0" w:color="auto"/>
            <w:right w:val="none" w:sz="0" w:space="0" w:color="auto"/>
          </w:divBdr>
          <w:divsChild>
            <w:div w:id="1069038912">
              <w:marLeft w:val="0"/>
              <w:marRight w:val="0"/>
              <w:marTop w:val="0"/>
              <w:marBottom w:val="0"/>
              <w:divBdr>
                <w:top w:val="none" w:sz="0" w:space="0" w:color="auto"/>
                <w:left w:val="none" w:sz="0" w:space="0" w:color="auto"/>
                <w:bottom w:val="none" w:sz="0" w:space="0" w:color="auto"/>
                <w:right w:val="none" w:sz="0" w:space="0" w:color="auto"/>
              </w:divBdr>
            </w:div>
          </w:divsChild>
        </w:div>
        <w:div w:id="181477626">
          <w:marLeft w:val="0"/>
          <w:marRight w:val="0"/>
          <w:marTop w:val="0"/>
          <w:marBottom w:val="0"/>
          <w:divBdr>
            <w:top w:val="none" w:sz="0" w:space="0" w:color="auto"/>
            <w:left w:val="none" w:sz="0" w:space="0" w:color="auto"/>
            <w:bottom w:val="none" w:sz="0" w:space="0" w:color="auto"/>
            <w:right w:val="none" w:sz="0" w:space="0" w:color="auto"/>
          </w:divBdr>
          <w:divsChild>
            <w:div w:id="292561122">
              <w:marLeft w:val="0"/>
              <w:marRight w:val="0"/>
              <w:marTop w:val="0"/>
              <w:marBottom w:val="0"/>
              <w:divBdr>
                <w:top w:val="none" w:sz="0" w:space="0" w:color="auto"/>
                <w:left w:val="none" w:sz="0" w:space="0" w:color="auto"/>
                <w:bottom w:val="none" w:sz="0" w:space="0" w:color="auto"/>
                <w:right w:val="none" w:sz="0" w:space="0" w:color="auto"/>
              </w:divBdr>
            </w:div>
          </w:divsChild>
        </w:div>
        <w:div w:id="886603476">
          <w:marLeft w:val="0"/>
          <w:marRight w:val="0"/>
          <w:marTop w:val="0"/>
          <w:marBottom w:val="0"/>
          <w:divBdr>
            <w:top w:val="none" w:sz="0" w:space="0" w:color="auto"/>
            <w:left w:val="none" w:sz="0" w:space="0" w:color="auto"/>
            <w:bottom w:val="none" w:sz="0" w:space="0" w:color="auto"/>
            <w:right w:val="none" w:sz="0" w:space="0" w:color="auto"/>
          </w:divBdr>
          <w:divsChild>
            <w:div w:id="566957325">
              <w:marLeft w:val="0"/>
              <w:marRight w:val="0"/>
              <w:marTop w:val="0"/>
              <w:marBottom w:val="0"/>
              <w:divBdr>
                <w:top w:val="none" w:sz="0" w:space="0" w:color="auto"/>
                <w:left w:val="none" w:sz="0" w:space="0" w:color="auto"/>
                <w:bottom w:val="none" w:sz="0" w:space="0" w:color="auto"/>
                <w:right w:val="none" w:sz="0" w:space="0" w:color="auto"/>
              </w:divBdr>
            </w:div>
          </w:divsChild>
        </w:div>
        <w:div w:id="1141776894">
          <w:marLeft w:val="0"/>
          <w:marRight w:val="0"/>
          <w:marTop w:val="0"/>
          <w:marBottom w:val="0"/>
          <w:divBdr>
            <w:top w:val="none" w:sz="0" w:space="0" w:color="auto"/>
            <w:left w:val="none" w:sz="0" w:space="0" w:color="auto"/>
            <w:bottom w:val="none" w:sz="0" w:space="0" w:color="auto"/>
            <w:right w:val="none" w:sz="0" w:space="0" w:color="auto"/>
          </w:divBdr>
          <w:divsChild>
            <w:div w:id="1148665468">
              <w:marLeft w:val="0"/>
              <w:marRight w:val="0"/>
              <w:marTop w:val="0"/>
              <w:marBottom w:val="0"/>
              <w:divBdr>
                <w:top w:val="none" w:sz="0" w:space="0" w:color="auto"/>
                <w:left w:val="none" w:sz="0" w:space="0" w:color="auto"/>
                <w:bottom w:val="none" w:sz="0" w:space="0" w:color="auto"/>
                <w:right w:val="none" w:sz="0" w:space="0" w:color="auto"/>
              </w:divBdr>
            </w:div>
          </w:divsChild>
        </w:div>
        <w:div w:id="2093814005">
          <w:marLeft w:val="0"/>
          <w:marRight w:val="0"/>
          <w:marTop w:val="0"/>
          <w:marBottom w:val="0"/>
          <w:divBdr>
            <w:top w:val="none" w:sz="0" w:space="0" w:color="auto"/>
            <w:left w:val="none" w:sz="0" w:space="0" w:color="auto"/>
            <w:bottom w:val="none" w:sz="0" w:space="0" w:color="auto"/>
            <w:right w:val="none" w:sz="0" w:space="0" w:color="auto"/>
          </w:divBdr>
          <w:divsChild>
            <w:div w:id="775368917">
              <w:marLeft w:val="0"/>
              <w:marRight w:val="0"/>
              <w:marTop w:val="0"/>
              <w:marBottom w:val="0"/>
              <w:divBdr>
                <w:top w:val="none" w:sz="0" w:space="0" w:color="auto"/>
                <w:left w:val="none" w:sz="0" w:space="0" w:color="auto"/>
                <w:bottom w:val="none" w:sz="0" w:space="0" w:color="auto"/>
                <w:right w:val="none" w:sz="0" w:space="0" w:color="auto"/>
              </w:divBdr>
            </w:div>
          </w:divsChild>
        </w:div>
        <w:div w:id="83578269">
          <w:marLeft w:val="0"/>
          <w:marRight w:val="0"/>
          <w:marTop w:val="0"/>
          <w:marBottom w:val="0"/>
          <w:divBdr>
            <w:top w:val="none" w:sz="0" w:space="0" w:color="auto"/>
            <w:left w:val="none" w:sz="0" w:space="0" w:color="auto"/>
            <w:bottom w:val="none" w:sz="0" w:space="0" w:color="auto"/>
            <w:right w:val="none" w:sz="0" w:space="0" w:color="auto"/>
          </w:divBdr>
          <w:divsChild>
            <w:div w:id="516894230">
              <w:marLeft w:val="0"/>
              <w:marRight w:val="0"/>
              <w:marTop w:val="0"/>
              <w:marBottom w:val="0"/>
              <w:divBdr>
                <w:top w:val="none" w:sz="0" w:space="0" w:color="auto"/>
                <w:left w:val="none" w:sz="0" w:space="0" w:color="auto"/>
                <w:bottom w:val="none" w:sz="0" w:space="0" w:color="auto"/>
                <w:right w:val="none" w:sz="0" w:space="0" w:color="auto"/>
              </w:divBdr>
            </w:div>
          </w:divsChild>
        </w:div>
        <w:div w:id="1526091173">
          <w:marLeft w:val="0"/>
          <w:marRight w:val="0"/>
          <w:marTop w:val="0"/>
          <w:marBottom w:val="0"/>
          <w:divBdr>
            <w:top w:val="none" w:sz="0" w:space="0" w:color="auto"/>
            <w:left w:val="none" w:sz="0" w:space="0" w:color="auto"/>
            <w:bottom w:val="none" w:sz="0" w:space="0" w:color="auto"/>
            <w:right w:val="none" w:sz="0" w:space="0" w:color="auto"/>
          </w:divBdr>
          <w:divsChild>
            <w:div w:id="610287506">
              <w:marLeft w:val="0"/>
              <w:marRight w:val="0"/>
              <w:marTop w:val="0"/>
              <w:marBottom w:val="0"/>
              <w:divBdr>
                <w:top w:val="none" w:sz="0" w:space="0" w:color="auto"/>
                <w:left w:val="none" w:sz="0" w:space="0" w:color="auto"/>
                <w:bottom w:val="none" w:sz="0" w:space="0" w:color="auto"/>
                <w:right w:val="none" w:sz="0" w:space="0" w:color="auto"/>
              </w:divBdr>
            </w:div>
          </w:divsChild>
        </w:div>
        <w:div w:id="497110659">
          <w:marLeft w:val="0"/>
          <w:marRight w:val="0"/>
          <w:marTop w:val="0"/>
          <w:marBottom w:val="0"/>
          <w:divBdr>
            <w:top w:val="none" w:sz="0" w:space="0" w:color="auto"/>
            <w:left w:val="none" w:sz="0" w:space="0" w:color="auto"/>
            <w:bottom w:val="none" w:sz="0" w:space="0" w:color="auto"/>
            <w:right w:val="none" w:sz="0" w:space="0" w:color="auto"/>
          </w:divBdr>
          <w:divsChild>
            <w:div w:id="1247376636">
              <w:marLeft w:val="0"/>
              <w:marRight w:val="0"/>
              <w:marTop w:val="0"/>
              <w:marBottom w:val="0"/>
              <w:divBdr>
                <w:top w:val="none" w:sz="0" w:space="0" w:color="auto"/>
                <w:left w:val="none" w:sz="0" w:space="0" w:color="auto"/>
                <w:bottom w:val="none" w:sz="0" w:space="0" w:color="auto"/>
                <w:right w:val="none" w:sz="0" w:space="0" w:color="auto"/>
              </w:divBdr>
            </w:div>
          </w:divsChild>
        </w:div>
        <w:div w:id="2078628334">
          <w:marLeft w:val="0"/>
          <w:marRight w:val="0"/>
          <w:marTop w:val="0"/>
          <w:marBottom w:val="0"/>
          <w:divBdr>
            <w:top w:val="none" w:sz="0" w:space="0" w:color="auto"/>
            <w:left w:val="none" w:sz="0" w:space="0" w:color="auto"/>
            <w:bottom w:val="none" w:sz="0" w:space="0" w:color="auto"/>
            <w:right w:val="none" w:sz="0" w:space="0" w:color="auto"/>
          </w:divBdr>
          <w:divsChild>
            <w:div w:id="490878176">
              <w:marLeft w:val="0"/>
              <w:marRight w:val="0"/>
              <w:marTop w:val="0"/>
              <w:marBottom w:val="0"/>
              <w:divBdr>
                <w:top w:val="none" w:sz="0" w:space="0" w:color="auto"/>
                <w:left w:val="none" w:sz="0" w:space="0" w:color="auto"/>
                <w:bottom w:val="none" w:sz="0" w:space="0" w:color="auto"/>
                <w:right w:val="none" w:sz="0" w:space="0" w:color="auto"/>
              </w:divBdr>
            </w:div>
          </w:divsChild>
        </w:div>
        <w:div w:id="1769037645">
          <w:marLeft w:val="0"/>
          <w:marRight w:val="0"/>
          <w:marTop w:val="0"/>
          <w:marBottom w:val="0"/>
          <w:divBdr>
            <w:top w:val="none" w:sz="0" w:space="0" w:color="auto"/>
            <w:left w:val="none" w:sz="0" w:space="0" w:color="auto"/>
            <w:bottom w:val="none" w:sz="0" w:space="0" w:color="auto"/>
            <w:right w:val="none" w:sz="0" w:space="0" w:color="auto"/>
          </w:divBdr>
          <w:divsChild>
            <w:div w:id="765809552">
              <w:marLeft w:val="0"/>
              <w:marRight w:val="0"/>
              <w:marTop w:val="0"/>
              <w:marBottom w:val="0"/>
              <w:divBdr>
                <w:top w:val="none" w:sz="0" w:space="0" w:color="auto"/>
                <w:left w:val="none" w:sz="0" w:space="0" w:color="auto"/>
                <w:bottom w:val="none" w:sz="0" w:space="0" w:color="auto"/>
                <w:right w:val="none" w:sz="0" w:space="0" w:color="auto"/>
              </w:divBdr>
            </w:div>
          </w:divsChild>
        </w:div>
        <w:div w:id="1117484982">
          <w:marLeft w:val="0"/>
          <w:marRight w:val="0"/>
          <w:marTop w:val="0"/>
          <w:marBottom w:val="0"/>
          <w:divBdr>
            <w:top w:val="none" w:sz="0" w:space="0" w:color="auto"/>
            <w:left w:val="none" w:sz="0" w:space="0" w:color="auto"/>
            <w:bottom w:val="none" w:sz="0" w:space="0" w:color="auto"/>
            <w:right w:val="none" w:sz="0" w:space="0" w:color="auto"/>
          </w:divBdr>
          <w:divsChild>
            <w:div w:id="628510694">
              <w:marLeft w:val="0"/>
              <w:marRight w:val="0"/>
              <w:marTop w:val="0"/>
              <w:marBottom w:val="0"/>
              <w:divBdr>
                <w:top w:val="none" w:sz="0" w:space="0" w:color="auto"/>
                <w:left w:val="none" w:sz="0" w:space="0" w:color="auto"/>
                <w:bottom w:val="none" w:sz="0" w:space="0" w:color="auto"/>
                <w:right w:val="none" w:sz="0" w:space="0" w:color="auto"/>
              </w:divBdr>
            </w:div>
          </w:divsChild>
        </w:div>
        <w:div w:id="780301204">
          <w:marLeft w:val="0"/>
          <w:marRight w:val="0"/>
          <w:marTop w:val="0"/>
          <w:marBottom w:val="0"/>
          <w:divBdr>
            <w:top w:val="none" w:sz="0" w:space="0" w:color="auto"/>
            <w:left w:val="none" w:sz="0" w:space="0" w:color="auto"/>
            <w:bottom w:val="none" w:sz="0" w:space="0" w:color="auto"/>
            <w:right w:val="none" w:sz="0" w:space="0" w:color="auto"/>
          </w:divBdr>
          <w:divsChild>
            <w:div w:id="544558503">
              <w:marLeft w:val="0"/>
              <w:marRight w:val="0"/>
              <w:marTop w:val="0"/>
              <w:marBottom w:val="0"/>
              <w:divBdr>
                <w:top w:val="none" w:sz="0" w:space="0" w:color="auto"/>
                <w:left w:val="none" w:sz="0" w:space="0" w:color="auto"/>
                <w:bottom w:val="none" w:sz="0" w:space="0" w:color="auto"/>
                <w:right w:val="none" w:sz="0" w:space="0" w:color="auto"/>
              </w:divBdr>
            </w:div>
          </w:divsChild>
        </w:div>
        <w:div w:id="870647608">
          <w:marLeft w:val="0"/>
          <w:marRight w:val="0"/>
          <w:marTop w:val="0"/>
          <w:marBottom w:val="0"/>
          <w:divBdr>
            <w:top w:val="none" w:sz="0" w:space="0" w:color="auto"/>
            <w:left w:val="none" w:sz="0" w:space="0" w:color="auto"/>
            <w:bottom w:val="none" w:sz="0" w:space="0" w:color="auto"/>
            <w:right w:val="none" w:sz="0" w:space="0" w:color="auto"/>
          </w:divBdr>
          <w:divsChild>
            <w:div w:id="636884141">
              <w:marLeft w:val="0"/>
              <w:marRight w:val="0"/>
              <w:marTop w:val="0"/>
              <w:marBottom w:val="0"/>
              <w:divBdr>
                <w:top w:val="none" w:sz="0" w:space="0" w:color="auto"/>
                <w:left w:val="none" w:sz="0" w:space="0" w:color="auto"/>
                <w:bottom w:val="none" w:sz="0" w:space="0" w:color="auto"/>
                <w:right w:val="none" w:sz="0" w:space="0" w:color="auto"/>
              </w:divBdr>
            </w:div>
          </w:divsChild>
        </w:div>
        <w:div w:id="1000281416">
          <w:marLeft w:val="0"/>
          <w:marRight w:val="0"/>
          <w:marTop w:val="0"/>
          <w:marBottom w:val="0"/>
          <w:divBdr>
            <w:top w:val="none" w:sz="0" w:space="0" w:color="auto"/>
            <w:left w:val="none" w:sz="0" w:space="0" w:color="auto"/>
            <w:bottom w:val="none" w:sz="0" w:space="0" w:color="auto"/>
            <w:right w:val="none" w:sz="0" w:space="0" w:color="auto"/>
          </w:divBdr>
          <w:divsChild>
            <w:div w:id="1729962031">
              <w:marLeft w:val="0"/>
              <w:marRight w:val="0"/>
              <w:marTop w:val="0"/>
              <w:marBottom w:val="0"/>
              <w:divBdr>
                <w:top w:val="none" w:sz="0" w:space="0" w:color="auto"/>
                <w:left w:val="none" w:sz="0" w:space="0" w:color="auto"/>
                <w:bottom w:val="none" w:sz="0" w:space="0" w:color="auto"/>
                <w:right w:val="none" w:sz="0" w:space="0" w:color="auto"/>
              </w:divBdr>
            </w:div>
          </w:divsChild>
        </w:div>
        <w:div w:id="2036534556">
          <w:marLeft w:val="0"/>
          <w:marRight w:val="0"/>
          <w:marTop w:val="0"/>
          <w:marBottom w:val="0"/>
          <w:divBdr>
            <w:top w:val="none" w:sz="0" w:space="0" w:color="auto"/>
            <w:left w:val="none" w:sz="0" w:space="0" w:color="auto"/>
            <w:bottom w:val="none" w:sz="0" w:space="0" w:color="auto"/>
            <w:right w:val="none" w:sz="0" w:space="0" w:color="auto"/>
          </w:divBdr>
          <w:divsChild>
            <w:div w:id="67921904">
              <w:marLeft w:val="0"/>
              <w:marRight w:val="0"/>
              <w:marTop w:val="0"/>
              <w:marBottom w:val="0"/>
              <w:divBdr>
                <w:top w:val="none" w:sz="0" w:space="0" w:color="auto"/>
                <w:left w:val="none" w:sz="0" w:space="0" w:color="auto"/>
                <w:bottom w:val="none" w:sz="0" w:space="0" w:color="auto"/>
                <w:right w:val="none" w:sz="0" w:space="0" w:color="auto"/>
              </w:divBdr>
            </w:div>
          </w:divsChild>
        </w:div>
        <w:div w:id="639387808">
          <w:marLeft w:val="0"/>
          <w:marRight w:val="0"/>
          <w:marTop w:val="0"/>
          <w:marBottom w:val="0"/>
          <w:divBdr>
            <w:top w:val="none" w:sz="0" w:space="0" w:color="auto"/>
            <w:left w:val="none" w:sz="0" w:space="0" w:color="auto"/>
            <w:bottom w:val="none" w:sz="0" w:space="0" w:color="auto"/>
            <w:right w:val="none" w:sz="0" w:space="0" w:color="auto"/>
          </w:divBdr>
          <w:divsChild>
            <w:div w:id="2129812427">
              <w:marLeft w:val="0"/>
              <w:marRight w:val="0"/>
              <w:marTop w:val="0"/>
              <w:marBottom w:val="0"/>
              <w:divBdr>
                <w:top w:val="none" w:sz="0" w:space="0" w:color="auto"/>
                <w:left w:val="none" w:sz="0" w:space="0" w:color="auto"/>
                <w:bottom w:val="none" w:sz="0" w:space="0" w:color="auto"/>
                <w:right w:val="none" w:sz="0" w:space="0" w:color="auto"/>
              </w:divBdr>
            </w:div>
          </w:divsChild>
        </w:div>
        <w:div w:id="1507017443">
          <w:marLeft w:val="0"/>
          <w:marRight w:val="0"/>
          <w:marTop w:val="0"/>
          <w:marBottom w:val="0"/>
          <w:divBdr>
            <w:top w:val="none" w:sz="0" w:space="0" w:color="auto"/>
            <w:left w:val="none" w:sz="0" w:space="0" w:color="auto"/>
            <w:bottom w:val="none" w:sz="0" w:space="0" w:color="auto"/>
            <w:right w:val="none" w:sz="0" w:space="0" w:color="auto"/>
          </w:divBdr>
          <w:divsChild>
            <w:div w:id="1228223964">
              <w:marLeft w:val="0"/>
              <w:marRight w:val="0"/>
              <w:marTop w:val="0"/>
              <w:marBottom w:val="0"/>
              <w:divBdr>
                <w:top w:val="none" w:sz="0" w:space="0" w:color="auto"/>
                <w:left w:val="none" w:sz="0" w:space="0" w:color="auto"/>
                <w:bottom w:val="none" w:sz="0" w:space="0" w:color="auto"/>
                <w:right w:val="none" w:sz="0" w:space="0" w:color="auto"/>
              </w:divBdr>
            </w:div>
          </w:divsChild>
        </w:div>
        <w:div w:id="1338995909">
          <w:marLeft w:val="0"/>
          <w:marRight w:val="0"/>
          <w:marTop w:val="0"/>
          <w:marBottom w:val="0"/>
          <w:divBdr>
            <w:top w:val="none" w:sz="0" w:space="0" w:color="auto"/>
            <w:left w:val="none" w:sz="0" w:space="0" w:color="auto"/>
            <w:bottom w:val="none" w:sz="0" w:space="0" w:color="auto"/>
            <w:right w:val="none" w:sz="0" w:space="0" w:color="auto"/>
          </w:divBdr>
          <w:divsChild>
            <w:div w:id="250546008">
              <w:marLeft w:val="0"/>
              <w:marRight w:val="0"/>
              <w:marTop w:val="0"/>
              <w:marBottom w:val="0"/>
              <w:divBdr>
                <w:top w:val="none" w:sz="0" w:space="0" w:color="auto"/>
                <w:left w:val="none" w:sz="0" w:space="0" w:color="auto"/>
                <w:bottom w:val="none" w:sz="0" w:space="0" w:color="auto"/>
                <w:right w:val="none" w:sz="0" w:space="0" w:color="auto"/>
              </w:divBdr>
            </w:div>
          </w:divsChild>
        </w:div>
        <w:div w:id="1828477303">
          <w:marLeft w:val="0"/>
          <w:marRight w:val="0"/>
          <w:marTop w:val="0"/>
          <w:marBottom w:val="0"/>
          <w:divBdr>
            <w:top w:val="none" w:sz="0" w:space="0" w:color="auto"/>
            <w:left w:val="none" w:sz="0" w:space="0" w:color="auto"/>
            <w:bottom w:val="none" w:sz="0" w:space="0" w:color="auto"/>
            <w:right w:val="none" w:sz="0" w:space="0" w:color="auto"/>
          </w:divBdr>
          <w:divsChild>
            <w:div w:id="1110857243">
              <w:marLeft w:val="0"/>
              <w:marRight w:val="0"/>
              <w:marTop w:val="0"/>
              <w:marBottom w:val="0"/>
              <w:divBdr>
                <w:top w:val="none" w:sz="0" w:space="0" w:color="auto"/>
                <w:left w:val="none" w:sz="0" w:space="0" w:color="auto"/>
                <w:bottom w:val="none" w:sz="0" w:space="0" w:color="auto"/>
                <w:right w:val="none" w:sz="0" w:space="0" w:color="auto"/>
              </w:divBdr>
            </w:div>
          </w:divsChild>
        </w:div>
        <w:div w:id="994604537">
          <w:marLeft w:val="0"/>
          <w:marRight w:val="0"/>
          <w:marTop w:val="0"/>
          <w:marBottom w:val="0"/>
          <w:divBdr>
            <w:top w:val="none" w:sz="0" w:space="0" w:color="auto"/>
            <w:left w:val="none" w:sz="0" w:space="0" w:color="auto"/>
            <w:bottom w:val="none" w:sz="0" w:space="0" w:color="auto"/>
            <w:right w:val="none" w:sz="0" w:space="0" w:color="auto"/>
          </w:divBdr>
          <w:divsChild>
            <w:div w:id="1219703913">
              <w:marLeft w:val="0"/>
              <w:marRight w:val="0"/>
              <w:marTop w:val="0"/>
              <w:marBottom w:val="0"/>
              <w:divBdr>
                <w:top w:val="none" w:sz="0" w:space="0" w:color="auto"/>
                <w:left w:val="none" w:sz="0" w:space="0" w:color="auto"/>
                <w:bottom w:val="none" w:sz="0" w:space="0" w:color="auto"/>
                <w:right w:val="none" w:sz="0" w:space="0" w:color="auto"/>
              </w:divBdr>
            </w:div>
          </w:divsChild>
        </w:div>
        <w:div w:id="132215316">
          <w:marLeft w:val="0"/>
          <w:marRight w:val="0"/>
          <w:marTop w:val="0"/>
          <w:marBottom w:val="0"/>
          <w:divBdr>
            <w:top w:val="none" w:sz="0" w:space="0" w:color="auto"/>
            <w:left w:val="none" w:sz="0" w:space="0" w:color="auto"/>
            <w:bottom w:val="none" w:sz="0" w:space="0" w:color="auto"/>
            <w:right w:val="none" w:sz="0" w:space="0" w:color="auto"/>
          </w:divBdr>
          <w:divsChild>
            <w:div w:id="233979278">
              <w:marLeft w:val="0"/>
              <w:marRight w:val="0"/>
              <w:marTop w:val="0"/>
              <w:marBottom w:val="0"/>
              <w:divBdr>
                <w:top w:val="none" w:sz="0" w:space="0" w:color="auto"/>
                <w:left w:val="none" w:sz="0" w:space="0" w:color="auto"/>
                <w:bottom w:val="none" w:sz="0" w:space="0" w:color="auto"/>
                <w:right w:val="none" w:sz="0" w:space="0" w:color="auto"/>
              </w:divBdr>
            </w:div>
          </w:divsChild>
        </w:div>
        <w:div w:id="1033074651">
          <w:marLeft w:val="0"/>
          <w:marRight w:val="0"/>
          <w:marTop w:val="0"/>
          <w:marBottom w:val="0"/>
          <w:divBdr>
            <w:top w:val="none" w:sz="0" w:space="0" w:color="auto"/>
            <w:left w:val="none" w:sz="0" w:space="0" w:color="auto"/>
            <w:bottom w:val="none" w:sz="0" w:space="0" w:color="auto"/>
            <w:right w:val="none" w:sz="0" w:space="0" w:color="auto"/>
          </w:divBdr>
          <w:divsChild>
            <w:div w:id="543828036">
              <w:marLeft w:val="0"/>
              <w:marRight w:val="0"/>
              <w:marTop w:val="0"/>
              <w:marBottom w:val="0"/>
              <w:divBdr>
                <w:top w:val="none" w:sz="0" w:space="0" w:color="auto"/>
                <w:left w:val="none" w:sz="0" w:space="0" w:color="auto"/>
                <w:bottom w:val="none" w:sz="0" w:space="0" w:color="auto"/>
                <w:right w:val="none" w:sz="0" w:space="0" w:color="auto"/>
              </w:divBdr>
            </w:div>
          </w:divsChild>
        </w:div>
        <w:div w:id="2072652426">
          <w:marLeft w:val="0"/>
          <w:marRight w:val="0"/>
          <w:marTop w:val="0"/>
          <w:marBottom w:val="0"/>
          <w:divBdr>
            <w:top w:val="none" w:sz="0" w:space="0" w:color="auto"/>
            <w:left w:val="none" w:sz="0" w:space="0" w:color="auto"/>
            <w:bottom w:val="none" w:sz="0" w:space="0" w:color="auto"/>
            <w:right w:val="none" w:sz="0" w:space="0" w:color="auto"/>
          </w:divBdr>
          <w:divsChild>
            <w:div w:id="626931777">
              <w:marLeft w:val="0"/>
              <w:marRight w:val="0"/>
              <w:marTop w:val="0"/>
              <w:marBottom w:val="0"/>
              <w:divBdr>
                <w:top w:val="none" w:sz="0" w:space="0" w:color="auto"/>
                <w:left w:val="none" w:sz="0" w:space="0" w:color="auto"/>
                <w:bottom w:val="none" w:sz="0" w:space="0" w:color="auto"/>
                <w:right w:val="none" w:sz="0" w:space="0" w:color="auto"/>
              </w:divBdr>
            </w:div>
            <w:div w:id="955990250">
              <w:marLeft w:val="0"/>
              <w:marRight w:val="0"/>
              <w:marTop w:val="0"/>
              <w:marBottom w:val="0"/>
              <w:divBdr>
                <w:top w:val="none" w:sz="0" w:space="0" w:color="auto"/>
                <w:left w:val="none" w:sz="0" w:space="0" w:color="auto"/>
                <w:bottom w:val="none" w:sz="0" w:space="0" w:color="auto"/>
                <w:right w:val="none" w:sz="0" w:space="0" w:color="auto"/>
              </w:divBdr>
            </w:div>
          </w:divsChild>
        </w:div>
        <w:div w:id="978731553">
          <w:marLeft w:val="0"/>
          <w:marRight w:val="0"/>
          <w:marTop w:val="0"/>
          <w:marBottom w:val="0"/>
          <w:divBdr>
            <w:top w:val="none" w:sz="0" w:space="0" w:color="auto"/>
            <w:left w:val="none" w:sz="0" w:space="0" w:color="auto"/>
            <w:bottom w:val="none" w:sz="0" w:space="0" w:color="auto"/>
            <w:right w:val="none" w:sz="0" w:space="0" w:color="auto"/>
          </w:divBdr>
          <w:divsChild>
            <w:div w:id="2079545962">
              <w:marLeft w:val="0"/>
              <w:marRight w:val="0"/>
              <w:marTop w:val="0"/>
              <w:marBottom w:val="0"/>
              <w:divBdr>
                <w:top w:val="none" w:sz="0" w:space="0" w:color="auto"/>
                <w:left w:val="none" w:sz="0" w:space="0" w:color="auto"/>
                <w:bottom w:val="none" w:sz="0" w:space="0" w:color="auto"/>
                <w:right w:val="none" w:sz="0" w:space="0" w:color="auto"/>
              </w:divBdr>
            </w:div>
          </w:divsChild>
        </w:div>
        <w:div w:id="1181620994">
          <w:marLeft w:val="0"/>
          <w:marRight w:val="0"/>
          <w:marTop w:val="0"/>
          <w:marBottom w:val="0"/>
          <w:divBdr>
            <w:top w:val="none" w:sz="0" w:space="0" w:color="auto"/>
            <w:left w:val="none" w:sz="0" w:space="0" w:color="auto"/>
            <w:bottom w:val="none" w:sz="0" w:space="0" w:color="auto"/>
            <w:right w:val="none" w:sz="0" w:space="0" w:color="auto"/>
          </w:divBdr>
          <w:divsChild>
            <w:div w:id="21326811">
              <w:marLeft w:val="0"/>
              <w:marRight w:val="0"/>
              <w:marTop w:val="0"/>
              <w:marBottom w:val="0"/>
              <w:divBdr>
                <w:top w:val="none" w:sz="0" w:space="0" w:color="auto"/>
                <w:left w:val="none" w:sz="0" w:space="0" w:color="auto"/>
                <w:bottom w:val="none" w:sz="0" w:space="0" w:color="auto"/>
                <w:right w:val="none" w:sz="0" w:space="0" w:color="auto"/>
              </w:divBdr>
            </w:div>
          </w:divsChild>
        </w:div>
        <w:div w:id="2143184338">
          <w:marLeft w:val="0"/>
          <w:marRight w:val="0"/>
          <w:marTop w:val="0"/>
          <w:marBottom w:val="0"/>
          <w:divBdr>
            <w:top w:val="none" w:sz="0" w:space="0" w:color="auto"/>
            <w:left w:val="none" w:sz="0" w:space="0" w:color="auto"/>
            <w:bottom w:val="none" w:sz="0" w:space="0" w:color="auto"/>
            <w:right w:val="none" w:sz="0" w:space="0" w:color="auto"/>
          </w:divBdr>
          <w:divsChild>
            <w:div w:id="493228183">
              <w:marLeft w:val="0"/>
              <w:marRight w:val="0"/>
              <w:marTop w:val="0"/>
              <w:marBottom w:val="0"/>
              <w:divBdr>
                <w:top w:val="none" w:sz="0" w:space="0" w:color="auto"/>
                <w:left w:val="none" w:sz="0" w:space="0" w:color="auto"/>
                <w:bottom w:val="none" w:sz="0" w:space="0" w:color="auto"/>
                <w:right w:val="none" w:sz="0" w:space="0" w:color="auto"/>
              </w:divBdr>
            </w:div>
          </w:divsChild>
        </w:div>
        <w:div w:id="2106265754">
          <w:marLeft w:val="0"/>
          <w:marRight w:val="0"/>
          <w:marTop w:val="0"/>
          <w:marBottom w:val="0"/>
          <w:divBdr>
            <w:top w:val="none" w:sz="0" w:space="0" w:color="auto"/>
            <w:left w:val="none" w:sz="0" w:space="0" w:color="auto"/>
            <w:bottom w:val="none" w:sz="0" w:space="0" w:color="auto"/>
            <w:right w:val="none" w:sz="0" w:space="0" w:color="auto"/>
          </w:divBdr>
          <w:divsChild>
            <w:div w:id="1071998306">
              <w:marLeft w:val="0"/>
              <w:marRight w:val="0"/>
              <w:marTop w:val="0"/>
              <w:marBottom w:val="0"/>
              <w:divBdr>
                <w:top w:val="none" w:sz="0" w:space="0" w:color="auto"/>
                <w:left w:val="none" w:sz="0" w:space="0" w:color="auto"/>
                <w:bottom w:val="none" w:sz="0" w:space="0" w:color="auto"/>
                <w:right w:val="none" w:sz="0" w:space="0" w:color="auto"/>
              </w:divBdr>
            </w:div>
          </w:divsChild>
        </w:div>
        <w:div w:id="1283223650">
          <w:marLeft w:val="0"/>
          <w:marRight w:val="0"/>
          <w:marTop w:val="0"/>
          <w:marBottom w:val="0"/>
          <w:divBdr>
            <w:top w:val="none" w:sz="0" w:space="0" w:color="auto"/>
            <w:left w:val="none" w:sz="0" w:space="0" w:color="auto"/>
            <w:bottom w:val="none" w:sz="0" w:space="0" w:color="auto"/>
            <w:right w:val="none" w:sz="0" w:space="0" w:color="auto"/>
          </w:divBdr>
          <w:divsChild>
            <w:div w:id="1943418188">
              <w:marLeft w:val="0"/>
              <w:marRight w:val="0"/>
              <w:marTop w:val="0"/>
              <w:marBottom w:val="0"/>
              <w:divBdr>
                <w:top w:val="none" w:sz="0" w:space="0" w:color="auto"/>
                <w:left w:val="none" w:sz="0" w:space="0" w:color="auto"/>
                <w:bottom w:val="none" w:sz="0" w:space="0" w:color="auto"/>
                <w:right w:val="none" w:sz="0" w:space="0" w:color="auto"/>
              </w:divBdr>
            </w:div>
          </w:divsChild>
        </w:div>
        <w:div w:id="396055859">
          <w:marLeft w:val="0"/>
          <w:marRight w:val="0"/>
          <w:marTop w:val="0"/>
          <w:marBottom w:val="0"/>
          <w:divBdr>
            <w:top w:val="none" w:sz="0" w:space="0" w:color="auto"/>
            <w:left w:val="none" w:sz="0" w:space="0" w:color="auto"/>
            <w:bottom w:val="none" w:sz="0" w:space="0" w:color="auto"/>
            <w:right w:val="none" w:sz="0" w:space="0" w:color="auto"/>
          </w:divBdr>
          <w:divsChild>
            <w:div w:id="256329353">
              <w:marLeft w:val="0"/>
              <w:marRight w:val="0"/>
              <w:marTop w:val="0"/>
              <w:marBottom w:val="0"/>
              <w:divBdr>
                <w:top w:val="none" w:sz="0" w:space="0" w:color="auto"/>
                <w:left w:val="none" w:sz="0" w:space="0" w:color="auto"/>
                <w:bottom w:val="none" w:sz="0" w:space="0" w:color="auto"/>
                <w:right w:val="none" w:sz="0" w:space="0" w:color="auto"/>
              </w:divBdr>
            </w:div>
          </w:divsChild>
        </w:div>
        <w:div w:id="1167094927">
          <w:marLeft w:val="0"/>
          <w:marRight w:val="0"/>
          <w:marTop w:val="0"/>
          <w:marBottom w:val="0"/>
          <w:divBdr>
            <w:top w:val="none" w:sz="0" w:space="0" w:color="auto"/>
            <w:left w:val="none" w:sz="0" w:space="0" w:color="auto"/>
            <w:bottom w:val="none" w:sz="0" w:space="0" w:color="auto"/>
            <w:right w:val="none" w:sz="0" w:space="0" w:color="auto"/>
          </w:divBdr>
          <w:divsChild>
            <w:div w:id="402728197">
              <w:marLeft w:val="0"/>
              <w:marRight w:val="0"/>
              <w:marTop w:val="0"/>
              <w:marBottom w:val="0"/>
              <w:divBdr>
                <w:top w:val="none" w:sz="0" w:space="0" w:color="auto"/>
                <w:left w:val="none" w:sz="0" w:space="0" w:color="auto"/>
                <w:bottom w:val="none" w:sz="0" w:space="0" w:color="auto"/>
                <w:right w:val="none" w:sz="0" w:space="0" w:color="auto"/>
              </w:divBdr>
            </w:div>
          </w:divsChild>
        </w:div>
        <w:div w:id="1858612005">
          <w:marLeft w:val="0"/>
          <w:marRight w:val="0"/>
          <w:marTop w:val="0"/>
          <w:marBottom w:val="0"/>
          <w:divBdr>
            <w:top w:val="none" w:sz="0" w:space="0" w:color="auto"/>
            <w:left w:val="none" w:sz="0" w:space="0" w:color="auto"/>
            <w:bottom w:val="none" w:sz="0" w:space="0" w:color="auto"/>
            <w:right w:val="none" w:sz="0" w:space="0" w:color="auto"/>
          </w:divBdr>
          <w:divsChild>
            <w:div w:id="1009791636">
              <w:marLeft w:val="0"/>
              <w:marRight w:val="0"/>
              <w:marTop w:val="0"/>
              <w:marBottom w:val="0"/>
              <w:divBdr>
                <w:top w:val="none" w:sz="0" w:space="0" w:color="auto"/>
                <w:left w:val="none" w:sz="0" w:space="0" w:color="auto"/>
                <w:bottom w:val="none" w:sz="0" w:space="0" w:color="auto"/>
                <w:right w:val="none" w:sz="0" w:space="0" w:color="auto"/>
              </w:divBdr>
            </w:div>
          </w:divsChild>
        </w:div>
        <w:div w:id="1897011273">
          <w:marLeft w:val="0"/>
          <w:marRight w:val="0"/>
          <w:marTop w:val="0"/>
          <w:marBottom w:val="0"/>
          <w:divBdr>
            <w:top w:val="none" w:sz="0" w:space="0" w:color="auto"/>
            <w:left w:val="none" w:sz="0" w:space="0" w:color="auto"/>
            <w:bottom w:val="none" w:sz="0" w:space="0" w:color="auto"/>
            <w:right w:val="none" w:sz="0" w:space="0" w:color="auto"/>
          </w:divBdr>
          <w:divsChild>
            <w:div w:id="964165822">
              <w:marLeft w:val="0"/>
              <w:marRight w:val="0"/>
              <w:marTop w:val="0"/>
              <w:marBottom w:val="0"/>
              <w:divBdr>
                <w:top w:val="none" w:sz="0" w:space="0" w:color="auto"/>
                <w:left w:val="none" w:sz="0" w:space="0" w:color="auto"/>
                <w:bottom w:val="none" w:sz="0" w:space="0" w:color="auto"/>
                <w:right w:val="none" w:sz="0" w:space="0" w:color="auto"/>
              </w:divBdr>
            </w:div>
          </w:divsChild>
        </w:div>
        <w:div w:id="199168804">
          <w:marLeft w:val="0"/>
          <w:marRight w:val="0"/>
          <w:marTop w:val="0"/>
          <w:marBottom w:val="0"/>
          <w:divBdr>
            <w:top w:val="none" w:sz="0" w:space="0" w:color="auto"/>
            <w:left w:val="none" w:sz="0" w:space="0" w:color="auto"/>
            <w:bottom w:val="none" w:sz="0" w:space="0" w:color="auto"/>
            <w:right w:val="none" w:sz="0" w:space="0" w:color="auto"/>
          </w:divBdr>
          <w:divsChild>
            <w:div w:id="799763757">
              <w:marLeft w:val="0"/>
              <w:marRight w:val="0"/>
              <w:marTop w:val="0"/>
              <w:marBottom w:val="0"/>
              <w:divBdr>
                <w:top w:val="none" w:sz="0" w:space="0" w:color="auto"/>
                <w:left w:val="none" w:sz="0" w:space="0" w:color="auto"/>
                <w:bottom w:val="none" w:sz="0" w:space="0" w:color="auto"/>
                <w:right w:val="none" w:sz="0" w:space="0" w:color="auto"/>
              </w:divBdr>
            </w:div>
          </w:divsChild>
        </w:div>
        <w:div w:id="2018116001">
          <w:marLeft w:val="0"/>
          <w:marRight w:val="0"/>
          <w:marTop w:val="0"/>
          <w:marBottom w:val="0"/>
          <w:divBdr>
            <w:top w:val="none" w:sz="0" w:space="0" w:color="auto"/>
            <w:left w:val="none" w:sz="0" w:space="0" w:color="auto"/>
            <w:bottom w:val="none" w:sz="0" w:space="0" w:color="auto"/>
            <w:right w:val="none" w:sz="0" w:space="0" w:color="auto"/>
          </w:divBdr>
          <w:divsChild>
            <w:div w:id="1739395980">
              <w:marLeft w:val="0"/>
              <w:marRight w:val="0"/>
              <w:marTop w:val="0"/>
              <w:marBottom w:val="0"/>
              <w:divBdr>
                <w:top w:val="none" w:sz="0" w:space="0" w:color="auto"/>
                <w:left w:val="none" w:sz="0" w:space="0" w:color="auto"/>
                <w:bottom w:val="none" w:sz="0" w:space="0" w:color="auto"/>
                <w:right w:val="none" w:sz="0" w:space="0" w:color="auto"/>
              </w:divBdr>
            </w:div>
          </w:divsChild>
        </w:div>
        <w:div w:id="1702894468">
          <w:marLeft w:val="0"/>
          <w:marRight w:val="0"/>
          <w:marTop w:val="0"/>
          <w:marBottom w:val="0"/>
          <w:divBdr>
            <w:top w:val="none" w:sz="0" w:space="0" w:color="auto"/>
            <w:left w:val="none" w:sz="0" w:space="0" w:color="auto"/>
            <w:bottom w:val="none" w:sz="0" w:space="0" w:color="auto"/>
            <w:right w:val="none" w:sz="0" w:space="0" w:color="auto"/>
          </w:divBdr>
          <w:divsChild>
            <w:div w:id="1970043235">
              <w:marLeft w:val="0"/>
              <w:marRight w:val="0"/>
              <w:marTop w:val="0"/>
              <w:marBottom w:val="0"/>
              <w:divBdr>
                <w:top w:val="none" w:sz="0" w:space="0" w:color="auto"/>
                <w:left w:val="none" w:sz="0" w:space="0" w:color="auto"/>
                <w:bottom w:val="none" w:sz="0" w:space="0" w:color="auto"/>
                <w:right w:val="none" w:sz="0" w:space="0" w:color="auto"/>
              </w:divBdr>
            </w:div>
          </w:divsChild>
        </w:div>
        <w:div w:id="147400870">
          <w:marLeft w:val="0"/>
          <w:marRight w:val="0"/>
          <w:marTop w:val="0"/>
          <w:marBottom w:val="0"/>
          <w:divBdr>
            <w:top w:val="none" w:sz="0" w:space="0" w:color="auto"/>
            <w:left w:val="none" w:sz="0" w:space="0" w:color="auto"/>
            <w:bottom w:val="none" w:sz="0" w:space="0" w:color="auto"/>
            <w:right w:val="none" w:sz="0" w:space="0" w:color="auto"/>
          </w:divBdr>
          <w:divsChild>
            <w:div w:id="974918144">
              <w:marLeft w:val="0"/>
              <w:marRight w:val="0"/>
              <w:marTop w:val="0"/>
              <w:marBottom w:val="0"/>
              <w:divBdr>
                <w:top w:val="none" w:sz="0" w:space="0" w:color="auto"/>
                <w:left w:val="none" w:sz="0" w:space="0" w:color="auto"/>
                <w:bottom w:val="none" w:sz="0" w:space="0" w:color="auto"/>
                <w:right w:val="none" w:sz="0" w:space="0" w:color="auto"/>
              </w:divBdr>
            </w:div>
          </w:divsChild>
        </w:div>
        <w:div w:id="267390009">
          <w:marLeft w:val="0"/>
          <w:marRight w:val="0"/>
          <w:marTop w:val="0"/>
          <w:marBottom w:val="0"/>
          <w:divBdr>
            <w:top w:val="none" w:sz="0" w:space="0" w:color="auto"/>
            <w:left w:val="none" w:sz="0" w:space="0" w:color="auto"/>
            <w:bottom w:val="none" w:sz="0" w:space="0" w:color="auto"/>
            <w:right w:val="none" w:sz="0" w:space="0" w:color="auto"/>
          </w:divBdr>
          <w:divsChild>
            <w:div w:id="2038969284">
              <w:marLeft w:val="0"/>
              <w:marRight w:val="0"/>
              <w:marTop w:val="0"/>
              <w:marBottom w:val="0"/>
              <w:divBdr>
                <w:top w:val="none" w:sz="0" w:space="0" w:color="auto"/>
                <w:left w:val="none" w:sz="0" w:space="0" w:color="auto"/>
                <w:bottom w:val="none" w:sz="0" w:space="0" w:color="auto"/>
                <w:right w:val="none" w:sz="0" w:space="0" w:color="auto"/>
              </w:divBdr>
            </w:div>
          </w:divsChild>
        </w:div>
        <w:div w:id="68498962">
          <w:marLeft w:val="0"/>
          <w:marRight w:val="0"/>
          <w:marTop w:val="0"/>
          <w:marBottom w:val="0"/>
          <w:divBdr>
            <w:top w:val="none" w:sz="0" w:space="0" w:color="auto"/>
            <w:left w:val="none" w:sz="0" w:space="0" w:color="auto"/>
            <w:bottom w:val="none" w:sz="0" w:space="0" w:color="auto"/>
            <w:right w:val="none" w:sz="0" w:space="0" w:color="auto"/>
          </w:divBdr>
          <w:divsChild>
            <w:div w:id="2036803363">
              <w:marLeft w:val="0"/>
              <w:marRight w:val="0"/>
              <w:marTop w:val="0"/>
              <w:marBottom w:val="0"/>
              <w:divBdr>
                <w:top w:val="none" w:sz="0" w:space="0" w:color="auto"/>
                <w:left w:val="none" w:sz="0" w:space="0" w:color="auto"/>
                <w:bottom w:val="none" w:sz="0" w:space="0" w:color="auto"/>
                <w:right w:val="none" w:sz="0" w:space="0" w:color="auto"/>
              </w:divBdr>
            </w:div>
          </w:divsChild>
        </w:div>
        <w:div w:id="896665718">
          <w:marLeft w:val="0"/>
          <w:marRight w:val="0"/>
          <w:marTop w:val="0"/>
          <w:marBottom w:val="0"/>
          <w:divBdr>
            <w:top w:val="none" w:sz="0" w:space="0" w:color="auto"/>
            <w:left w:val="none" w:sz="0" w:space="0" w:color="auto"/>
            <w:bottom w:val="none" w:sz="0" w:space="0" w:color="auto"/>
            <w:right w:val="none" w:sz="0" w:space="0" w:color="auto"/>
          </w:divBdr>
          <w:divsChild>
            <w:div w:id="1547258453">
              <w:marLeft w:val="0"/>
              <w:marRight w:val="0"/>
              <w:marTop w:val="0"/>
              <w:marBottom w:val="0"/>
              <w:divBdr>
                <w:top w:val="none" w:sz="0" w:space="0" w:color="auto"/>
                <w:left w:val="none" w:sz="0" w:space="0" w:color="auto"/>
                <w:bottom w:val="none" w:sz="0" w:space="0" w:color="auto"/>
                <w:right w:val="none" w:sz="0" w:space="0" w:color="auto"/>
              </w:divBdr>
            </w:div>
          </w:divsChild>
        </w:div>
        <w:div w:id="249001096">
          <w:marLeft w:val="0"/>
          <w:marRight w:val="0"/>
          <w:marTop w:val="0"/>
          <w:marBottom w:val="0"/>
          <w:divBdr>
            <w:top w:val="none" w:sz="0" w:space="0" w:color="auto"/>
            <w:left w:val="none" w:sz="0" w:space="0" w:color="auto"/>
            <w:bottom w:val="none" w:sz="0" w:space="0" w:color="auto"/>
            <w:right w:val="none" w:sz="0" w:space="0" w:color="auto"/>
          </w:divBdr>
          <w:divsChild>
            <w:div w:id="529146973">
              <w:marLeft w:val="0"/>
              <w:marRight w:val="0"/>
              <w:marTop w:val="0"/>
              <w:marBottom w:val="0"/>
              <w:divBdr>
                <w:top w:val="none" w:sz="0" w:space="0" w:color="auto"/>
                <w:left w:val="none" w:sz="0" w:space="0" w:color="auto"/>
                <w:bottom w:val="none" w:sz="0" w:space="0" w:color="auto"/>
                <w:right w:val="none" w:sz="0" w:space="0" w:color="auto"/>
              </w:divBdr>
            </w:div>
          </w:divsChild>
        </w:div>
        <w:div w:id="1053891803">
          <w:marLeft w:val="0"/>
          <w:marRight w:val="0"/>
          <w:marTop w:val="0"/>
          <w:marBottom w:val="0"/>
          <w:divBdr>
            <w:top w:val="none" w:sz="0" w:space="0" w:color="auto"/>
            <w:left w:val="none" w:sz="0" w:space="0" w:color="auto"/>
            <w:bottom w:val="none" w:sz="0" w:space="0" w:color="auto"/>
            <w:right w:val="none" w:sz="0" w:space="0" w:color="auto"/>
          </w:divBdr>
          <w:divsChild>
            <w:div w:id="577909438">
              <w:marLeft w:val="0"/>
              <w:marRight w:val="0"/>
              <w:marTop w:val="0"/>
              <w:marBottom w:val="0"/>
              <w:divBdr>
                <w:top w:val="none" w:sz="0" w:space="0" w:color="auto"/>
                <w:left w:val="none" w:sz="0" w:space="0" w:color="auto"/>
                <w:bottom w:val="none" w:sz="0" w:space="0" w:color="auto"/>
                <w:right w:val="none" w:sz="0" w:space="0" w:color="auto"/>
              </w:divBdr>
            </w:div>
          </w:divsChild>
        </w:div>
        <w:div w:id="764880704">
          <w:marLeft w:val="0"/>
          <w:marRight w:val="0"/>
          <w:marTop w:val="0"/>
          <w:marBottom w:val="0"/>
          <w:divBdr>
            <w:top w:val="none" w:sz="0" w:space="0" w:color="auto"/>
            <w:left w:val="none" w:sz="0" w:space="0" w:color="auto"/>
            <w:bottom w:val="none" w:sz="0" w:space="0" w:color="auto"/>
            <w:right w:val="none" w:sz="0" w:space="0" w:color="auto"/>
          </w:divBdr>
          <w:divsChild>
            <w:div w:id="197013915">
              <w:marLeft w:val="0"/>
              <w:marRight w:val="0"/>
              <w:marTop w:val="0"/>
              <w:marBottom w:val="0"/>
              <w:divBdr>
                <w:top w:val="none" w:sz="0" w:space="0" w:color="auto"/>
                <w:left w:val="none" w:sz="0" w:space="0" w:color="auto"/>
                <w:bottom w:val="none" w:sz="0" w:space="0" w:color="auto"/>
                <w:right w:val="none" w:sz="0" w:space="0" w:color="auto"/>
              </w:divBdr>
            </w:div>
          </w:divsChild>
        </w:div>
        <w:div w:id="1822573072">
          <w:marLeft w:val="0"/>
          <w:marRight w:val="0"/>
          <w:marTop w:val="0"/>
          <w:marBottom w:val="0"/>
          <w:divBdr>
            <w:top w:val="none" w:sz="0" w:space="0" w:color="auto"/>
            <w:left w:val="none" w:sz="0" w:space="0" w:color="auto"/>
            <w:bottom w:val="none" w:sz="0" w:space="0" w:color="auto"/>
            <w:right w:val="none" w:sz="0" w:space="0" w:color="auto"/>
          </w:divBdr>
          <w:divsChild>
            <w:div w:id="1517691135">
              <w:marLeft w:val="0"/>
              <w:marRight w:val="0"/>
              <w:marTop w:val="0"/>
              <w:marBottom w:val="0"/>
              <w:divBdr>
                <w:top w:val="none" w:sz="0" w:space="0" w:color="auto"/>
                <w:left w:val="none" w:sz="0" w:space="0" w:color="auto"/>
                <w:bottom w:val="none" w:sz="0" w:space="0" w:color="auto"/>
                <w:right w:val="none" w:sz="0" w:space="0" w:color="auto"/>
              </w:divBdr>
            </w:div>
          </w:divsChild>
        </w:div>
        <w:div w:id="53817230">
          <w:marLeft w:val="0"/>
          <w:marRight w:val="0"/>
          <w:marTop w:val="0"/>
          <w:marBottom w:val="0"/>
          <w:divBdr>
            <w:top w:val="none" w:sz="0" w:space="0" w:color="auto"/>
            <w:left w:val="none" w:sz="0" w:space="0" w:color="auto"/>
            <w:bottom w:val="none" w:sz="0" w:space="0" w:color="auto"/>
            <w:right w:val="none" w:sz="0" w:space="0" w:color="auto"/>
          </w:divBdr>
          <w:divsChild>
            <w:div w:id="106198271">
              <w:marLeft w:val="0"/>
              <w:marRight w:val="0"/>
              <w:marTop w:val="0"/>
              <w:marBottom w:val="0"/>
              <w:divBdr>
                <w:top w:val="none" w:sz="0" w:space="0" w:color="auto"/>
                <w:left w:val="none" w:sz="0" w:space="0" w:color="auto"/>
                <w:bottom w:val="none" w:sz="0" w:space="0" w:color="auto"/>
                <w:right w:val="none" w:sz="0" w:space="0" w:color="auto"/>
              </w:divBdr>
            </w:div>
          </w:divsChild>
        </w:div>
        <w:div w:id="1297375709">
          <w:marLeft w:val="0"/>
          <w:marRight w:val="0"/>
          <w:marTop w:val="0"/>
          <w:marBottom w:val="0"/>
          <w:divBdr>
            <w:top w:val="none" w:sz="0" w:space="0" w:color="auto"/>
            <w:left w:val="none" w:sz="0" w:space="0" w:color="auto"/>
            <w:bottom w:val="none" w:sz="0" w:space="0" w:color="auto"/>
            <w:right w:val="none" w:sz="0" w:space="0" w:color="auto"/>
          </w:divBdr>
          <w:divsChild>
            <w:div w:id="1743331582">
              <w:marLeft w:val="0"/>
              <w:marRight w:val="0"/>
              <w:marTop w:val="0"/>
              <w:marBottom w:val="0"/>
              <w:divBdr>
                <w:top w:val="none" w:sz="0" w:space="0" w:color="auto"/>
                <w:left w:val="none" w:sz="0" w:space="0" w:color="auto"/>
                <w:bottom w:val="none" w:sz="0" w:space="0" w:color="auto"/>
                <w:right w:val="none" w:sz="0" w:space="0" w:color="auto"/>
              </w:divBdr>
            </w:div>
          </w:divsChild>
        </w:div>
        <w:div w:id="1417554944">
          <w:marLeft w:val="0"/>
          <w:marRight w:val="0"/>
          <w:marTop w:val="0"/>
          <w:marBottom w:val="0"/>
          <w:divBdr>
            <w:top w:val="none" w:sz="0" w:space="0" w:color="auto"/>
            <w:left w:val="none" w:sz="0" w:space="0" w:color="auto"/>
            <w:bottom w:val="none" w:sz="0" w:space="0" w:color="auto"/>
            <w:right w:val="none" w:sz="0" w:space="0" w:color="auto"/>
          </w:divBdr>
          <w:divsChild>
            <w:div w:id="1946304919">
              <w:marLeft w:val="0"/>
              <w:marRight w:val="0"/>
              <w:marTop w:val="0"/>
              <w:marBottom w:val="0"/>
              <w:divBdr>
                <w:top w:val="none" w:sz="0" w:space="0" w:color="auto"/>
                <w:left w:val="none" w:sz="0" w:space="0" w:color="auto"/>
                <w:bottom w:val="none" w:sz="0" w:space="0" w:color="auto"/>
                <w:right w:val="none" w:sz="0" w:space="0" w:color="auto"/>
              </w:divBdr>
            </w:div>
          </w:divsChild>
        </w:div>
        <w:div w:id="1190297112">
          <w:marLeft w:val="0"/>
          <w:marRight w:val="0"/>
          <w:marTop w:val="0"/>
          <w:marBottom w:val="0"/>
          <w:divBdr>
            <w:top w:val="none" w:sz="0" w:space="0" w:color="auto"/>
            <w:left w:val="none" w:sz="0" w:space="0" w:color="auto"/>
            <w:bottom w:val="none" w:sz="0" w:space="0" w:color="auto"/>
            <w:right w:val="none" w:sz="0" w:space="0" w:color="auto"/>
          </w:divBdr>
          <w:divsChild>
            <w:div w:id="93979573">
              <w:marLeft w:val="0"/>
              <w:marRight w:val="0"/>
              <w:marTop w:val="0"/>
              <w:marBottom w:val="0"/>
              <w:divBdr>
                <w:top w:val="none" w:sz="0" w:space="0" w:color="auto"/>
                <w:left w:val="none" w:sz="0" w:space="0" w:color="auto"/>
                <w:bottom w:val="none" w:sz="0" w:space="0" w:color="auto"/>
                <w:right w:val="none" w:sz="0" w:space="0" w:color="auto"/>
              </w:divBdr>
            </w:div>
          </w:divsChild>
        </w:div>
        <w:div w:id="1660696105">
          <w:marLeft w:val="0"/>
          <w:marRight w:val="0"/>
          <w:marTop w:val="0"/>
          <w:marBottom w:val="0"/>
          <w:divBdr>
            <w:top w:val="none" w:sz="0" w:space="0" w:color="auto"/>
            <w:left w:val="none" w:sz="0" w:space="0" w:color="auto"/>
            <w:bottom w:val="none" w:sz="0" w:space="0" w:color="auto"/>
            <w:right w:val="none" w:sz="0" w:space="0" w:color="auto"/>
          </w:divBdr>
          <w:divsChild>
            <w:div w:id="326321923">
              <w:marLeft w:val="0"/>
              <w:marRight w:val="0"/>
              <w:marTop w:val="0"/>
              <w:marBottom w:val="0"/>
              <w:divBdr>
                <w:top w:val="none" w:sz="0" w:space="0" w:color="auto"/>
                <w:left w:val="none" w:sz="0" w:space="0" w:color="auto"/>
                <w:bottom w:val="none" w:sz="0" w:space="0" w:color="auto"/>
                <w:right w:val="none" w:sz="0" w:space="0" w:color="auto"/>
              </w:divBdr>
            </w:div>
          </w:divsChild>
        </w:div>
        <w:div w:id="1546331757">
          <w:marLeft w:val="0"/>
          <w:marRight w:val="0"/>
          <w:marTop w:val="0"/>
          <w:marBottom w:val="0"/>
          <w:divBdr>
            <w:top w:val="none" w:sz="0" w:space="0" w:color="auto"/>
            <w:left w:val="none" w:sz="0" w:space="0" w:color="auto"/>
            <w:bottom w:val="none" w:sz="0" w:space="0" w:color="auto"/>
            <w:right w:val="none" w:sz="0" w:space="0" w:color="auto"/>
          </w:divBdr>
          <w:divsChild>
            <w:div w:id="1711151191">
              <w:marLeft w:val="0"/>
              <w:marRight w:val="0"/>
              <w:marTop w:val="0"/>
              <w:marBottom w:val="0"/>
              <w:divBdr>
                <w:top w:val="none" w:sz="0" w:space="0" w:color="auto"/>
                <w:left w:val="none" w:sz="0" w:space="0" w:color="auto"/>
                <w:bottom w:val="none" w:sz="0" w:space="0" w:color="auto"/>
                <w:right w:val="none" w:sz="0" w:space="0" w:color="auto"/>
              </w:divBdr>
            </w:div>
          </w:divsChild>
        </w:div>
        <w:div w:id="353843271">
          <w:marLeft w:val="0"/>
          <w:marRight w:val="0"/>
          <w:marTop w:val="0"/>
          <w:marBottom w:val="0"/>
          <w:divBdr>
            <w:top w:val="none" w:sz="0" w:space="0" w:color="auto"/>
            <w:left w:val="none" w:sz="0" w:space="0" w:color="auto"/>
            <w:bottom w:val="none" w:sz="0" w:space="0" w:color="auto"/>
            <w:right w:val="none" w:sz="0" w:space="0" w:color="auto"/>
          </w:divBdr>
          <w:divsChild>
            <w:div w:id="844324554">
              <w:marLeft w:val="0"/>
              <w:marRight w:val="0"/>
              <w:marTop w:val="0"/>
              <w:marBottom w:val="0"/>
              <w:divBdr>
                <w:top w:val="none" w:sz="0" w:space="0" w:color="auto"/>
                <w:left w:val="none" w:sz="0" w:space="0" w:color="auto"/>
                <w:bottom w:val="none" w:sz="0" w:space="0" w:color="auto"/>
                <w:right w:val="none" w:sz="0" w:space="0" w:color="auto"/>
              </w:divBdr>
            </w:div>
          </w:divsChild>
        </w:div>
        <w:div w:id="771901150">
          <w:marLeft w:val="0"/>
          <w:marRight w:val="0"/>
          <w:marTop w:val="0"/>
          <w:marBottom w:val="0"/>
          <w:divBdr>
            <w:top w:val="none" w:sz="0" w:space="0" w:color="auto"/>
            <w:left w:val="none" w:sz="0" w:space="0" w:color="auto"/>
            <w:bottom w:val="none" w:sz="0" w:space="0" w:color="auto"/>
            <w:right w:val="none" w:sz="0" w:space="0" w:color="auto"/>
          </w:divBdr>
          <w:divsChild>
            <w:div w:id="453600081">
              <w:marLeft w:val="0"/>
              <w:marRight w:val="0"/>
              <w:marTop w:val="0"/>
              <w:marBottom w:val="0"/>
              <w:divBdr>
                <w:top w:val="none" w:sz="0" w:space="0" w:color="auto"/>
                <w:left w:val="none" w:sz="0" w:space="0" w:color="auto"/>
                <w:bottom w:val="none" w:sz="0" w:space="0" w:color="auto"/>
                <w:right w:val="none" w:sz="0" w:space="0" w:color="auto"/>
              </w:divBdr>
            </w:div>
          </w:divsChild>
        </w:div>
        <w:div w:id="905340305">
          <w:marLeft w:val="0"/>
          <w:marRight w:val="0"/>
          <w:marTop w:val="0"/>
          <w:marBottom w:val="0"/>
          <w:divBdr>
            <w:top w:val="none" w:sz="0" w:space="0" w:color="auto"/>
            <w:left w:val="none" w:sz="0" w:space="0" w:color="auto"/>
            <w:bottom w:val="none" w:sz="0" w:space="0" w:color="auto"/>
            <w:right w:val="none" w:sz="0" w:space="0" w:color="auto"/>
          </w:divBdr>
          <w:divsChild>
            <w:div w:id="1459447656">
              <w:marLeft w:val="0"/>
              <w:marRight w:val="0"/>
              <w:marTop w:val="0"/>
              <w:marBottom w:val="0"/>
              <w:divBdr>
                <w:top w:val="none" w:sz="0" w:space="0" w:color="auto"/>
                <w:left w:val="none" w:sz="0" w:space="0" w:color="auto"/>
                <w:bottom w:val="none" w:sz="0" w:space="0" w:color="auto"/>
                <w:right w:val="none" w:sz="0" w:space="0" w:color="auto"/>
              </w:divBdr>
            </w:div>
          </w:divsChild>
        </w:div>
        <w:div w:id="1536312638">
          <w:marLeft w:val="0"/>
          <w:marRight w:val="0"/>
          <w:marTop w:val="0"/>
          <w:marBottom w:val="0"/>
          <w:divBdr>
            <w:top w:val="none" w:sz="0" w:space="0" w:color="auto"/>
            <w:left w:val="none" w:sz="0" w:space="0" w:color="auto"/>
            <w:bottom w:val="none" w:sz="0" w:space="0" w:color="auto"/>
            <w:right w:val="none" w:sz="0" w:space="0" w:color="auto"/>
          </w:divBdr>
          <w:divsChild>
            <w:div w:id="318078253">
              <w:marLeft w:val="0"/>
              <w:marRight w:val="0"/>
              <w:marTop w:val="0"/>
              <w:marBottom w:val="0"/>
              <w:divBdr>
                <w:top w:val="none" w:sz="0" w:space="0" w:color="auto"/>
                <w:left w:val="none" w:sz="0" w:space="0" w:color="auto"/>
                <w:bottom w:val="none" w:sz="0" w:space="0" w:color="auto"/>
                <w:right w:val="none" w:sz="0" w:space="0" w:color="auto"/>
              </w:divBdr>
            </w:div>
          </w:divsChild>
        </w:div>
        <w:div w:id="1488478761">
          <w:marLeft w:val="0"/>
          <w:marRight w:val="0"/>
          <w:marTop w:val="0"/>
          <w:marBottom w:val="0"/>
          <w:divBdr>
            <w:top w:val="none" w:sz="0" w:space="0" w:color="auto"/>
            <w:left w:val="none" w:sz="0" w:space="0" w:color="auto"/>
            <w:bottom w:val="none" w:sz="0" w:space="0" w:color="auto"/>
            <w:right w:val="none" w:sz="0" w:space="0" w:color="auto"/>
          </w:divBdr>
          <w:divsChild>
            <w:div w:id="2026470674">
              <w:marLeft w:val="0"/>
              <w:marRight w:val="0"/>
              <w:marTop w:val="0"/>
              <w:marBottom w:val="0"/>
              <w:divBdr>
                <w:top w:val="none" w:sz="0" w:space="0" w:color="auto"/>
                <w:left w:val="none" w:sz="0" w:space="0" w:color="auto"/>
                <w:bottom w:val="none" w:sz="0" w:space="0" w:color="auto"/>
                <w:right w:val="none" w:sz="0" w:space="0" w:color="auto"/>
              </w:divBdr>
            </w:div>
          </w:divsChild>
        </w:div>
        <w:div w:id="340205646">
          <w:marLeft w:val="0"/>
          <w:marRight w:val="0"/>
          <w:marTop w:val="0"/>
          <w:marBottom w:val="0"/>
          <w:divBdr>
            <w:top w:val="none" w:sz="0" w:space="0" w:color="auto"/>
            <w:left w:val="none" w:sz="0" w:space="0" w:color="auto"/>
            <w:bottom w:val="none" w:sz="0" w:space="0" w:color="auto"/>
            <w:right w:val="none" w:sz="0" w:space="0" w:color="auto"/>
          </w:divBdr>
          <w:divsChild>
            <w:div w:id="1914849362">
              <w:marLeft w:val="0"/>
              <w:marRight w:val="0"/>
              <w:marTop w:val="0"/>
              <w:marBottom w:val="0"/>
              <w:divBdr>
                <w:top w:val="none" w:sz="0" w:space="0" w:color="auto"/>
                <w:left w:val="none" w:sz="0" w:space="0" w:color="auto"/>
                <w:bottom w:val="none" w:sz="0" w:space="0" w:color="auto"/>
                <w:right w:val="none" w:sz="0" w:space="0" w:color="auto"/>
              </w:divBdr>
            </w:div>
          </w:divsChild>
        </w:div>
        <w:div w:id="543904391">
          <w:marLeft w:val="0"/>
          <w:marRight w:val="0"/>
          <w:marTop w:val="0"/>
          <w:marBottom w:val="0"/>
          <w:divBdr>
            <w:top w:val="none" w:sz="0" w:space="0" w:color="auto"/>
            <w:left w:val="none" w:sz="0" w:space="0" w:color="auto"/>
            <w:bottom w:val="none" w:sz="0" w:space="0" w:color="auto"/>
            <w:right w:val="none" w:sz="0" w:space="0" w:color="auto"/>
          </w:divBdr>
          <w:divsChild>
            <w:div w:id="1474907416">
              <w:marLeft w:val="0"/>
              <w:marRight w:val="0"/>
              <w:marTop w:val="0"/>
              <w:marBottom w:val="0"/>
              <w:divBdr>
                <w:top w:val="none" w:sz="0" w:space="0" w:color="auto"/>
                <w:left w:val="none" w:sz="0" w:space="0" w:color="auto"/>
                <w:bottom w:val="none" w:sz="0" w:space="0" w:color="auto"/>
                <w:right w:val="none" w:sz="0" w:space="0" w:color="auto"/>
              </w:divBdr>
            </w:div>
          </w:divsChild>
        </w:div>
        <w:div w:id="159010987">
          <w:marLeft w:val="0"/>
          <w:marRight w:val="0"/>
          <w:marTop w:val="0"/>
          <w:marBottom w:val="0"/>
          <w:divBdr>
            <w:top w:val="none" w:sz="0" w:space="0" w:color="auto"/>
            <w:left w:val="none" w:sz="0" w:space="0" w:color="auto"/>
            <w:bottom w:val="none" w:sz="0" w:space="0" w:color="auto"/>
            <w:right w:val="none" w:sz="0" w:space="0" w:color="auto"/>
          </w:divBdr>
          <w:divsChild>
            <w:div w:id="894239801">
              <w:marLeft w:val="0"/>
              <w:marRight w:val="0"/>
              <w:marTop w:val="0"/>
              <w:marBottom w:val="0"/>
              <w:divBdr>
                <w:top w:val="none" w:sz="0" w:space="0" w:color="auto"/>
                <w:left w:val="none" w:sz="0" w:space="0" w:color="auto"/>
                <w:bottom w:val="none" w:sz="0" w:space="0" w:color="auto"/>
                <w:right w:val="none" w:sz="0" w:space="0" w:color="auto"/>
              </w:divBdr>
            </w:div>
          </w:divsChild>
        </w:div>
        <w:div w:id="164561497">
          <w:marLeft w:val="0"/>
          <w:marRight w:val="0"/>
          <w:marTop w:val="0"/>
          <w:marBottom w:val="0"/>
          <w:divBdr>
            <w:top w:val="none" w:sz="0" w:space="0" w:color="auto"/>
            <w:left w:val="none" w:sz="0" w:space="0" w:color="auto"/>
            <w:bottom w:val="none" w:sz="0" w:space="0" w:color="auto"/>
            <w:right w:val="none" w:sz="0" w:space="0" w:color="auto"/>
          </w:divBdr>
          <w:divsChild>
            <w:div w:id="1420980182">
              <w:marLeft w:val="0"/>
              <w:marRight w:val="0"/>
              <w:marTop w:val="0"/>
              <w:marBottom w:val="0"/>
              <w:divBdr>
                <w:top w:val="none" w:sz="0" w:space="0" w:color="auto"/>
                <w:left w:val="none" w:sz="0" w:space="0" w:color="auto"/>
                <w:bottom w:val="none" w:sz="0" w:space="0" w:color="auto"/>
                <w:right w:val="none" w:sz="0" w:space="0" w:color="auto"/>
              </w:divBdr>
            </w:div>
          </w:divsChild>
        </w:div>
        <w:div w:id="313877722">
          <w:marLeft w:val="0"/>
          <w:marRight w:val="0"/>
          <w:marTop w:val="0"/>
          <w:marBottom w:val="0"/>
          <w:divBdr>
            <w:top w:val="none" w:sz="0" w:space="0" w:color="auto"/>
            <w:left w:val="none" w:sz="0" w:space="0" w:color="auto"/>
            <w:bottom w:val="none" w:sz="0" w:space="0" w:color="auto"/>
            <w:right w:val="none" w:sz="0" w:space="0" w:color="auto"/>
          </w:divBdr>
          <w:divsChild>
            <w:div w:id="632634436">
              <w:marLeft w:val="0"/>
              <w:marRight w:val="0"/>
              <w:marTop w:val="0"/>
              <w:marBottom w:val="0"/>
              <w:divBdr>
                <w:top w:val="none" w:sz="0" w:space="0" w:color="auto"/>
                <w:left w:val="none" w:sz="0" w:space="0" w:color="auto"/>
                <w:bottom w:val="none" w:sz="0" w:space="0" w:color="auto"/>
                <w:right w:val="none" w:sz="0" w:space="0" w:color="auto"/>
              </w:divBdr>
            </w:div>
          </w:divsChild>
        </w:div>
        <w:div w:id="1894733130">
          <w:marLeft w:val="0"/>
          <w:marRight w:val="0"/>
          <w:marTop w:val="0"/>
          <w:marBottom w:val="0"/>
          <w:divBdr>
            <w:top w:val="none" w:sz="0" w:space="0" w:color="auto"/>
            <w:left w:val="none" w:sz="0" w:space="0" w:color="auto"/>
            <w:bottom w:val="none" w:sz="0" w:space="0" w:color="auto"/>
            <w:right w:val="none" w:sz="0" w:space="0" w:color="auto"/>
          </w:divBdr>
          <w:divsChild>
            <w:div w:id="863128607">
              <w:marLeft w:val="0"/>
              <w:marRight w:val="0"/>
              <w:marTop w:val="0"/>
              <w:marBottom w:val="0"/>
              <w:divBdr>
                <w:top w:val="none" w:sz="0" w:space="0" w:color="auto"/>
                <w:left w:val="none" w:sz="0" w:space="0" w:color="auto"/>
                <w:bottom w:val="none" w:sz="0" w:space="0" w:color="auto"/>
                <w:right w:val="none" w:sz="0" w:space="0" w:color="auto"/>
              </w:divBdr>
            </w:div>
          </w:divsChild>
        </w:div>
        <w:div w:id="1669357599">
          <w:marLeft w:val="0"/>
          <w:marRight w:val="0"/>
          <w:marTop w:val="0"/>
          <w:marBottom w:val="0"/>
          <w:divBdr>
            <w:top w:val="none" w:sz="0" w:space="0" w:color="auto"/>
            <w:left w:val="none" w:sz="0" w:space="0" w:color="auto"/>
            <w:bottom w:val="none" w:sz="0" w:space="0" w:color="auto"/>
            <w:right w:val="none" w:sz="0" w:space="0" w:color="auto"/>
          </w:divBdr>
          <w:divsChild>
            <w:div w:id="639727033">
              <w:marLeft w:val="0"/>
              <w:marRight w:val="0"/>
              <w:marTop w:val="0"/>
              <w:marBottom w:val="0"/>
              <w:divBdr>
                <w:top w:val="none" w:sz="0" w:space="0" w:color="auto"/>
                <w:left w:val="none" w:sz="0" w:space="0" w:color="auto"/>
                <w:bottom w:val="none" w:sz="0" w:space="0" w:color="auto"/>
                <w:right w:val="none" w:sz="0" w:space="0" w:color="auto"/>
              </w:divBdr>
            </w:div>
          </w:divsChild>
        </w:div>
        <w:div w:id="149179169">
          <w:marLeft w:val="0"/>
          <w:marRight w:val="0"/>
          <w:marTop w:val="0"/>
          <w:marBottom w:val="0"/>
          <w:divBdr>
            <w:top w:val="none" w:sz="0" w:space="0" w:color="auto"/>
            <w:left w:val="none" w:sz="0" w:space="0" w:color="auto"/>
            <w:bottom w:val="none" w:sz="0" w:space="0" w:color="auto"/>
            <w:right w:val="none" w:sz="0" w:space="0" w:color="auto"/>
          </w:divBdr>
          <w:divsChild>
            <w:div w:id="84058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econdarypartnerships@stmarys.ac.uk" TargetMode="External"/><Relationship Id="rId18" Type="http://schemas.openxmlformats.org/officeDocument/2006/relationships/hyperlink" Target="http://partnerships.stmarys.ac.uk/"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assets.publishing.service.gov.uk/government/uploads/system/uploads/attachment_data/file/913646/Early-Career_Framework.pdf" TargetMode="External"/><Relationship Id="rId17" Type="http://schemas.openxmlformats.org/officeDocument/2006/relationships/hyperlink" Target="http://partnerships.stmarys.ac.uk" TargetMode="Externa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1021914/KCSIE_2021_September_guidance.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government/uploads/system/uploads/attachment_data/file/843676/Initial_teacher_training_core_content_framework.pdf"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gov.uk/government/publications/initial-teacher-training-criteria/initial-teacher-training-itt-criteria-and-supporting-advice"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s://assets.publishing.service.gov.uk/government/uploads/system/uploads/attachment_data/file/1021914/KCSIE_2021_September_guidance.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partnerships.stmarys.ac.uk/"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078ab53-bb02-47a0-9393-a7ee0c0e7637">
      <Terms xmlns="http://schemas.microsoft.com/office/infopath/2007/PartnerControls"/>
    </lcf76f155ced4ddcb4097134ff3c332f>
    <Additionalcomments xmlns="0078ab53-bb02-47a0-9393-a7ee0c0e7637" xsi:nil="true"/>
    <TaxCatchAll xmlns="d0d77455-7254-4fb4-bfd1-be858090293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47846A1787E24BAA4B8FCA035797FD" ma:contentTypeVersion="17" ma:contentTypeDescription="Create a new document." ma:contentTypeScope="" ma:versionID="03b6319b80398614b9b11a55f762e345">
  <xsd:schema xmlns:xsd="http://www.w3.org/2001/XMLSchema" xmlns:xs="http://www.w3.org/2001/XMLSchema" xmlns:p="http://schemas.microsoft.com/office/2006/metadata/properties" xmlns:ns2="0078ab53-bb02-47a0-9393-a7ee0c0e7637" xmlns:ns3="d0d77455-7254-4fb4-bfd1-be8580902935" targetNamespace="http://schemas.microsoft.com/office/2006/metadata/properties" ma:root="true" ma:fieldsID="1a814360c91135eafca1b0c7315d75df" ns2:_="" ns3:_="">
    <xsd:import namespace="0078ab53-bb02-47a0-9393-a7ee0c0e7637"/>
    <xsd:import namespace="d0d77455-7254-4fb4-bfd1-be85809029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Additional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78ab53-bb02-47a0-9393-a7ee0c0e76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ae5fb22-0559-4a01-99f6-a695058b864a"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Additionalcomments" ma:index="24" nillable="true" ma:displayName="Additional comments" ma:format="Dropdown" ma:internalName="Additional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d77455-7254-4fb4-bfd1-be858090293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1738647-6390-4c25-bbbb-748063f1eb3c}" ma:internalName="TaxCatchAll" ma:showField="CatchAllData" ma:web="d0d77455-7254-4fb4-bfd1-be8580902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1F527F-CC34-4200-ADB8-E1F0F709128C}">
  <ds:schemaRefs>
    <ds:schemaRef ds:uri="http://schemas.microsoft.com/office/2006/metadata/properties"/>
    <ds:schemaRef ds:uri="http://schemas.microsoft.com/office/infopath/2007/PartnerControls"/>
    <ds:schemaRef ds:uri="b836f128-c536-4544-b749-c9cbc4ac9a1f"/>
  </ds:schemaRefs>
</ds:datastoreItem>
</file>

<file path=customXml/itemProps2.xml><?xml version="1.0" encoding="utf-8"?>
<ds:datastoreItem xmlns:ds="http://schemas.openxmlformats.org/officeDocument/2006/customXml" ds:itemID="{BB02DEE9-0EE1-4A1C-B1AE-1DCCCF8F41E1}">
  <ds:schemaRefs>
    <ds:schemaRef ds:uri="http://schemas.microsoft.com/sharepoint/v3/contenttype/forms"/>
  </ds:schemaRefs>
</ds:datastoreItem>
</file>

<file path=customXml/itemProps3.xml><?xml version="1.0" encoding="utf-8"?>
<ds:datastoreItem xmlns:ds="http://schemas.openxmlformats.org/officeDocument/2006/customXml" ds:itemID="{3369DB0C-D7EC-4E48-AAE9-D1F1AB474DC8}"/>
</file>

<file path=docProps/app.xml><?xml version="1.0" encoding="utf-8"?>
<Properties xmlns="http://schemas.openxmlformats.org/officeDocument/2006/extended-properties" xmlns:vt="http://schemas.openxmlformats.org/officeDocument/2006/docPropsVTypes">
  <Template>Normal</Template>
  <TotalTime>10</TotalTime>
  <Pages>11</Pages>
  <Words>3435</Words>
  <Characters>19583</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Partnership Agreement Sec Core 2022-23 (2)</vt:lpstr>
    </vt:vector>
  </TitlesOfParts>
  <Company>St Marys University</Company>
  <LinksUpToDate>false</LinksUpToDate>
  <CharactersWithSpaces>22973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partnership-agreement-sec-core-2023-24 DRAFT</dc:title>
  <dc:subject>sec partnership ag 23-24</dc:subject>
  <dc:creator>KU01198</dc:creator>
  <cp:keywords>
  </cp:keywords>
  <cp:lastModifiedBy>Eleanor Stewart</cp:lastModifiedBy>
  <cp:revision>3</cp:revision>
  <dcterms:created xsi:type="dcterms:W3CDTF">2023-02-22T09:27:00Z</dcterms:created>
  <dcterms:modified xsi:type="dcterms:W3CDTF">2023-03-09T11:18:08Z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0x010100D347846A1787E24BAA4B8FCA035797FD</vt:lpwstr>
  </property>
  <property fmtid="{D5CDD505-2E9C-101B-9397-08002B2CF9AE}" pid="3" name="Order">
    <vt:r8>454000</vt:r8>
  </property>
  <property fmtid="{D5CDD505-2E9C-101B-9397-08002B2CF9AE}" pid="4" name="MediaServiceImageTags">
    <vt:lpwstr/>
  </property>
</Properties>
</file>