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31" w:rsidP="008C4931" w:rsidRDefault="008C4931">
      <w:pPr>
        <w:spacing w:before="6" w:line="100" w:lineRule="exact"/>
        <w:rPr>
          <w:sz w:val="10"/>
          <w:szCs w:val="10"/>
        </w:rPr>
      </w:pPr>
    </w:p>
    <w:p w:rsidR="008C4931" w:rsidP="008C4931" w:rsidRDefault="008C4931">
      <w:pPr>
        <w:ind w:left="2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F21B3A7" wp14:editId="1AF5B7DB">
            <wp:extent cx="15430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31" w:rsidP="008C4931" w:rsidRDefault="008C4931">
      <w:pPr>
        <w:spacing w:before="7" w:line="220" w:lineRule="exact"/>
      </w:pPr>
    </w:p>
    <w:p w:rsidR="008C4931" w:rsidP="008C4931" w:rsidRDefault="008C4931">
      <w:pPr>
        <w:ind w:left="1866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St</w:t>
      </w:r>
      <w:r>
        <w:rPr>
          <w:rFonts w:ascii="Arial" w:hAnsi="Arial" w:eastAsia="Arial" w:cs="Arial"/>
          <w:b/>
          <w:bCs/>
          <w:spacing w:val="-4"/>
          <w:sz w:val="28"/>
          <w:szCs w:val="28"/>
        </w:rPr>
        <w:t>ud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eastAsia="Arial" w:cs="Arial"/>
          <w:b/>
          <w:bCs/>
          <w:spacing w:val="-4"/>
          <w:sz w:val="28"/>
          <w:szCs w:val="28"/>
        </w:rPr>
        <w:t>n</w:t>
      </w:r>
      <w:r>
        <w:rPr>
          <w:rFonts w:ascii="Arial" w:hAnsi="Arial" w:eastAsia="Arial" w:cs="Arial"/>
          <w:b/>
          <w:bCs/>
          <w:sz w:val="28"/>
          <w:szCs w:val="28"/>
        </w:rPr>
        <w:t>t</w:t>
      </w:r>
      <w:r>
        <w:rPr>
          <w:rFonts w:ascii="Arial" w:hAnsi="Arial" w:eastAsia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28"/>
          <w:szCs w:val="28"/>
        </w:rPr>
        <w:t>A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eastAsia="Arial" w:cs="Arial"/>
          <w:b/>
          <w:bCs/>
          <w:spacing w:val="-4"/>
          <w:sz w:val="28"/>
          <w:szCs w:val="28"/>
        </w:rPr>
        <w:t>p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li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cat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io</w:t>
      </w:r>
      <w:r>
        <w:rPr>
          <w:rFonts w:ascii="Arial" w:hAnsi="Arial" w:eastAsia="Arial" w:cs="Arial"/>
          <w:b/>
          <w:bCs/>
          <w:sz w:val="28"/>
          <w:szCs w:val="28"/>
        </w:rPr>
        <w:t>n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For</w:t>
      </w:r>
      <w:r>
        <w:rPr>
          <w:rFonts w:ascii="Arial" w:hAnsi="Arial" w:eastAsia="Arial" w:cs="Arial"/>
          <w:b/>
          <w:bCs/>
          <w:sz w:val="28"/>
          <w:szCs w:val="28"/>
        </w:rPr>
        <w:t>m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–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28"/>
          <w:szCs w:val="28"/>
        </w:rPr>
        <w:t>A</w:t>
      </w:r>
      <w:r>
        <w:rPr>
          <w:rFonts w:ascii="Arial" w:hAnsi="Arial" w:eastAsia="Arial" w:cs="Arial"/>
          <w:b/>
          <w:bCs/>
          <w:sz w:val="28"/>
          <w:szCs w:val="28"/>
        </w:rPr>
        <w:t>ca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eastAsia="Arial" w:cs="Arial"/>
          <w:b/>
          <w:bCs/>
          <w:sz w:val="28"/>
          <w:szCs w:val="28"/>
        </w:rPr>
        <w:t>e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eastAsia="Arial" w:cs="Arial"/>
          <w:b/>
          <w:bCs/>
          <w:sz w:val="28"/>
          <w:szCs w:val="28"/>
        </w:rPr>
        <w:t>c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28"/>
          <w:szCs w:val="28"/>
        </w:rPr>
        <w:t>A</w:t>
      </w:r>
      <w:r>
        <w:rPr>
          <w:rFonts w:ascii="Arial" w:hAnsi="Arial" w:eastAsia="Arial" w:cs="Arial"/>
          <w:b/>
          <w:bCs/>
          <w:spacing w:val="-4"/>
          <w:sz w:val="28"/>
          <w:szCs w:val="28"/>
        </w:rPr>
        <w:t>pp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ea</w:t>
      </w:r>
      <w:r>
        <w:rPr>
          <w:rFonts w:ascii="Arial" w:hAnsi="Arial" w:eastAsia="Arial" w:cs="Arial"/>
          <w:b/>
          <w:bCs/>
          <w:sz w:val="28"/>
          <w:szCs w:val="28"/>
        </w:rPr>
        <w:t>l</w:t>
      </w:r>
      <w:r>
        <w:rPr>
          <w:rFonts w:ascii="Arial" w:hAnsi="Arial" w:eastAsia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20</w:t>
      </w:r>
      <w:r>
        <w:rPr>
          <w:rFonts w:ascii="Arial" w:hAnsi="Arial" w:eastAsia="Arial" w:cs="Arial"/>
          <w:b/>
          <w:bCs/>
          <w:sz w:val="28"/>
          <w:szCs w:val="28"/>
        </w:rPr>
        <w:t>21/22</w:t>
      </w:r>
    </w:p>
    <w:p w:rsidR="008C4931" w:rsidP="008C4931" w:rsidRDefault="008C4931">
      <w:pPr>
        <w:spacing w:before="15" w:line="240" w:lineRule="exact"/>
        <w:rPr>
          <w:sz w:val="24"/>
          <w:szCs w:val="24"/>
        </w:rPr>
      </w:pPr>
    </w:p>
    <w:p w:rsidR="008C4931" w:rsidP="008C4931" w:rsidRDefault="008C4931">
      <w:pPr>
        <w:pStyle w:val="BodyText"/>
        <w:ind w:left="100"/>
        <w:rPr>
          <w:rFonts w:cs="Arial"/>
        </w:rPr>
      </w:pP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</w:t>
      </w:r>
      <w:r>
        <w:rPr>
          <w:rFonts w:cs="Arial"/>
          <w:spacing w:val="-4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b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us</w:t>
      </w:r>
      <w:r>
        <w:rPr>
          <w:rFonts w:cs="Arial"/>
          <w:spacing w:val="-6"/>
        </w:rPr>
        <w:t>e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-3"/>
        </w:rPr>
        <w:t>uden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4"/>
        </w:rPr>
        <w:t>wi</w:t>
      </w:r>
      <w:r>
        <w:rPr>
          <w:rFonts w:cs="Arial"/>
          <w:spacing w:val="-3"/>
        </w:rPr>
        <w:t>sh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4"/>
        </w:rPr>
        <w:t>i</w:t>
      </w:r>
      <w:r>
        <w:rPr>
          <w:rFonts w:cs="Arial"/>
        </w:rPr>
        <w:t>se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  <w:r>
        <w:rPr>
          <w:rFonts w:cs="Arial"/>
          <w:spacing w:val="-4"/>
        </w:rPr>
        <w:t>i</w:t>
      </w:r>
      <w:r>
        <w:rPr>
          <w:rFonts w:cs="Arial"/>
        </w:rPr>
        <w:t>c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4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al </w:t>
      </w:r>
      <w:r>
        <w:rPr>
          <w:rFonts w:cs="Arial"/>
          <w:spacing w:val="-3"/>
          <w:u w:val="single" w:color="000000"/>
        </w:rPr>
        <w:t>o</w:t>
      </w:r>
      <w:r>
        <w:rPr>
          <w:rFonts w:cs="Arial"/>
          <w:u w:val="single" w:color="000000"/>
        </w:rPr>
        <w:t>n</w:t>
      </w:r>
      <w:r>
        <w:rPr>
          <w:rFonts w:cs="Arial"/>
          <w:spacing w:val="-4"/>
          <w:u w:val="single" w:color="000000"/>
        </w:rPr>
        <w:t>l</w:t>
      </w:r>
      <w:r>
        <w:rPr>
          <w:rFonts w:cs="Arial"/>
          <w:u w:val="single" w:color="000000"/>
        </w:rPr>
        <w:t>y</w:t>
      </w:r>
      <w:r>
        <w:rPr>
          <w:rFonts w:cs="Arial"/>
        </w:rPr>
        <w:t>.</w:t>
      </w:r>
    </w:p>
    <w:p w:rsidR="008C4931" w:rsidP="008C4931" w:rsidRDefault="008C4931">
      <w:pPr>
        <w:pStyle w:val="BodyText"/>
        <w:ind w:left="100"/>
        <w:rPr>
          <w:rFonts w:cs="Arial"/>
          <w:spacing w:val="-1"/>
        </w:rPr>
      </w:pPr>
    </w:p>
    <w:p w:rsidR="008C4931" w:rsidP="008C4931" w:rsidRDefault="008C4931">
      <w:pPr>
        <w:pStyle w:val="BodyText"/>
        <w:ind w:left="100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4"/>
        </w:rPr>
        <w:t>a</w:t>
      </w:r>
      <w:r>
        <w:rPr>
          <w:rFonts w:cs="Arial"/>
        </w:rPr>
        <w:t>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-3"/>
        </w:rPr>
        <w:t>p</w:t>
      </w:r>
      <w:r>
        <w:rPr>
          <w:rFonts w:cs="Arial"/>
          <w:spacing w:val="-4"/>
        </w:rPr>
        <w:t>l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sec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on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  <w:spacing w:val="-6"/>
        </w:rPr>
        <w:t>o</w:t>
      </w:r>
      <w:r>
        <w:rPr>
          <w:rFonts w:cs="Arial"/>
          <w:spacing w:val="-2"/>
        </w:rPr>
        <w:t>rm</w:t>
      </w:r>
      <w:r>
        <w:rPr>
          <w:rFonts w:cs="Arial"/>
        </w:rPr>
        <w:t>,</w:t>
      </w:r>
      <w:r>
        <w:rPr>
          <w:rFonts w:cs="Arial"/>
          <w:spacing w:val="-3"/>
        </w:rPr>
        <w:t xml:space="preserve"> an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en</w:t>
      </w:r>
      <w:r>
        <w:rPr>
          <w:rFonts w:cs="Arial"/>
          <w:spacing w:val="-5"/>
        </w:rPr>
        <w:t>s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i</w:t>
      </w:r>
      <w:r>
        <w:rPr>
          <w:rFonts w:cs="Arial"/>
        </w:rPr>
        <w:t xml:space="preserve">t </w:t>
      </w:r>
      <w:r>
        <w:rPr>
          <w:rFonts w:cs="Arial"/>
          <w:spacing w:val="-4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gne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be</w:t>
      </w:r>
      <w:r>
        <w:rPr>
          <w:rFonts w:cs="Arial"/>
          <w:spacing w:val="-2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sub</w:t>
      </w:r>
      <w:r>
        <w:rPr>
          <w:rFonts w:cs="Arial"/>
          <w:spacing w:val="-2"/>
        </w:rPr>
        <w:t>m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tt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i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</w:p>
    <w:p w:rsidR="008C4931" w:rsidP="008C4931" w:rsidRDefault="008C4931">
      <w:pPr>
        <w:pStyle w:val="BodyText"/>
        <w:ind w:left="100"/>
        <w:rPr>
          <w:rFonts w:cs="Arial"/>
        </w:rPr>
      </w:pPr>
    </w:p>
    <w:tbl>
      <w:tblPr>
        <w:tblW w:w="0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Section 1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Regnum: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Title: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First Name: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Surname: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Current Level of Study: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Programme: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Programme Director: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Contact Address: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Contact Telephone Number: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St Mary’s email address: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Personal email address: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</w:tbl>
    <w:p w:rsidR="008C4931" w:rsidP="008C4931" w:rsidRDefault="008C4931">
      <w:pPr>
        <w:pStyle w:val="BodyText"/>
        <w:ind w:left="100"/>
        <w:rPr>
          <w:rFonts w:cs="Arial"/>
        </w:rPr>
      </w:pPr>
    </w:p>
    <w:tbl>
      <w:tblPr>
        <w:tblW w:w="0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</w:tblGrid>
      <w:tr w:rsidRPr="007E792F" w:rsidR="007E792F" w:rsidTr="007E792F">
        <w:tc>
          <w:tcPr>
            <w:tcW w:w="10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Section 2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Ground(s) for your Academic Appeal: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lang w:eastAsia="en-GB"/>
              </w:rPr>
              <w:t>Please highlight the relevant box(es) below as applicable:</w:t>
            </w:r>
            <w:r w:rsidRPr="007E792F">
              <w:rPr>
                <w:rFonts w:ascii="Arial" w:hAnsi="Arial" w:eastAsia="Times New Roman" w:cs="Arial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Ground </w:t>
            </w:r>
            <w:proofErr w:type="spellStart"/>
            <w:r w:rsidRPr="007E792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</w:t>
            </w:r>
            <w:proofErr w:type="spellEnd"/>
            <w:r w:rsidRPr="007E792F"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There is evidence that your assessment/examination may have been adversely affected by mitigating circumstances which you were unable, or for valid reasons unwilling, to divulge to the University Examination Board before its decision was reached. 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i/>
                <w:iCs/>
                <w:color w:val="000000"/>
                <w:sz w:val="23"/>
                <w:szCs w:val="23"/>
                <w:lang w:val="en-GB" w:eastAsia="en-GB"/>
              </w:rPr>
              <w:t>If appealing under this ground, please ensure that you have provided all of the following: - </w:t>
            </w: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• </w:t>
            </w:r>
            <w:r w:rsidRPr="007E792F">
              <w:rPr>
                <w:rFonts w:ascii="Arial" w:hAnsi="Arial" w:eastAsia="Times New Roman" w:cs="Arial"/>
                <w:i/>
                <w:iCs/>
                <w:color w:val="000000"/>
                <w:sz w:val="23"/>
                <w:szCs w:val="23"/>
                <w:lang w:val="en-GB" w:eastAsia="en-GB"/>
              </w:rPr>
              <w:t>New information which the Board has not previously considered </w:t>
            </w: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• </w:t>
            </w:r>
            <w:r w:rsidRPr="007E792F">
              <w:rPr>
                <w:rFonts w:ascii="Arial" w:hAnsi="Arial" w:eastAsia="Times New Roman" w:cs="Arial"/>
                <w:i/>
                <w:iCs/>
                <w:color w:val="000000"/>
                <w:sz w:val="23"/>
                <w:szCs w:val="23"/>
                <w:lang w:val="en-GB" w:eastAsia="en-GB"/>
              </w:rPr>
              <w:t>A reason and evidence to explain why you feel your performance may have been adversely affected by factors evidenced in the information submitted </w:t>
            </w: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• </w:t>
            </w:r>
            <w:r w:rsidRPr="007E792F">
              <w:rPr>
                <w:rFonts w:ascii="Arial" w:hAnsi="Arial" w:eastAsia="Times New Roman" w:cs="Arial"/>
                <w:i/>
                <w:iCs/>
                <w:color w:val="000000"/>
                <w:sz w:val="23"/>
                <w:szCs w:val="23"/>
                <w:lang w:val="en-GB" w:eastAsia="en-GB"/>
              </w:rPr>
              <w:t>A reason and evidence to explain why you were unable, or for valid reasons unwilling, to submit this information before the Board reached its original decision.</w:t>
            </w: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 </w:t>
            </w:r>
          </w:p>
        </w:tc>
      </w:tr>
      <w:tr w:rsidRPr="007E792F" w:rsidR="007E792F" w:rsidTr="007E792F">
        <w:tc>
          <w:tcPr>
            <w:tcW w:w="10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Ground ii</w:t>
            </w:r>
            <w:r w:rsidRPr="007E792F"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  <w:t> </w:t>
            </w:r>
          </w:p>
          <w:p w:rsidRPr="007E792F" w:rsidR="007E792F" w:rsidP="007E792F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color w:val="000000"/>
                <w:sz w:val="23"/>
                <w:szCs w:val="23"/>
                <w:lang w:val="en-GB" w:eastAsia="en-GB"/>
              </w:rPr>
              <w:t>There is clear evidence of a significant administrative error on the part of the University or in the conduct of the assessment/examination and that this accounted for your performance. </w:t>
            </w:r>
          </w:p>
        </w:tc>
      </w:tr>
    </w:tbl>
    <w:p w:rsidR="007E792F" w:rsidP="008C4931" w:rsidRDefault="007E792F">
      <w:pPr>
        <w:pStyle w:val="BodyText"/>
        <w:ind w:left="100"/>
        <w:rPr>
          <w:rFonts w:cs="Arial"/>
        </w:rPr>
      </w:pPr>
    </w:p>
    <w:tbl>
      <w:tblPr>
        <w:tblW w:w="1031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</w:tblGrid>
      <w:tr w:rsidRPr="007E792F" w:rsidR="007E792F" w:rsidTr="007E792F"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Section </w:t>
            </w:r>
            <w:r>
              <w:rPr>
                <w:rFonts w:ascii="Arial" w:hAnsi="Arial" w:eastAsia="Times New Roman" w:cs="Arial"/>
                <w:b/>
                <w:bCs/>
                <w:lang w:eastAsia="en-GB"/>
              </w:rPr>
              <w:t>3</w:t>
            </w:r>
          </w:p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hd w:val="clear" w:color="auto" w:fill="D9D9D9"/>
              </w:rPr>
              <w:t>Decision being appealed against: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D9D9D9"/>
              </w:rPr>
              <w:t> </w:t>
            </w:r>
          </w:p>
        </w:tc>
      </w:tr>
      <w:tr w:rsidRPr="007E792F" w:rsidR="007E792F" w:rsidTr="007E792F">
        <w:trPr>
          <w:trHeight w:val="2046"/>
        </w:trPr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>Please write in here the decision you are appealing against.</w:t>
            </w:r>
          </w:p>
        </w:tc>
      </w:tr>
    </w:tbl>
    <w:p w:rsidR="008C4931" w:rsidP="008C4931" w:rsidRDefault="008C4931">
      <w:pPr>
        <w:pStyle w:val="BodyText"/>
        <w:ind w:left="100"/>
        <w:rPr>
          <w:rFonts w:cs="Arial"/>
        </w:rPr>
      </w:pPr>
    </w:p>
    <w:tbl>
      <w:tblPr>
        <w:tblW w:w="1031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</w:tblGrid>
      <w:tr w:rsidRPr="007E792F" w:rsidR="007E792F" w:rsidTr="00662E43"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lastRenderedPageBreak/>
              <w:t>Section </w:t>
            </w:r>
            <w:r>
              <w:rPr>
                <w:rFonts w:ascii="Arial" w:hAnsi="Arial" w:eastAsia="Times New Roman" w:cs="Arial"/>
                <w:b/>
                <w:bCs/>
                <w:lang w:eastAsia="en-GB"/>
              </w:rPr>
              <w:t>4</w:t>
            </w:r>
          </w:p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hd w:val="clear" w:color="auto" w:fill="D9D9D9"/>
              </w:rPr>
              <w:t>Details in support of your Academic Appeal: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D9D9D9"/>
              </w:rPr>
              <w:t> </w:t>
            </w:r>
          </w:p>
        </w:tc>
      </w:tr>
      <w:tr w:rsidRPr="007E792F" w:rsidR="007E792F" w:rsidTr="007E792F">
        <w:trPr>
          <w:trHeight w:val="2031"/>
        </w:trPr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>Please write in here the support you are providing.</w:t>
            </w:r>
          </w:p>
        </w:tc>
      </w:tr>
    </w:tbl>
    <w:p w:rsidR="008C4931" w:rsidP="008C4931" w:rsidRDefault="008C4931">
      <w:pPr>
        <w:pStyle w:val="BodyText"/>
        <w:ind w:left="100"/>
        <w:rPr>
          <w:rFonts w:cs="Arial"/>
        </w:rPr>
      </w:pPr>
    </w:p>
    <w:tbl>
      <w:tblPr>
        <w:tblW w:w="1031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</w:tblGrid>
      <w:tr w:rsidRPr="007E792F" w:rsidR="007E792F" w:rsidTr="00662E43"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Section </w:t>
            </w:r>
            <w:r>
              <w:rPr>
                <w:rFonts w:ascii="Arial" w:hAnsi="Arial" w:eastAsia="Times New Roman" w:cs="Arial"/>
                <w:b/>
                <w:bCs/>
                <w:lang w:eastAsia="en-GB"/>
              </w:rPr>
              <w:t>5</w:t>
            </w:r>
          </w:p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hd w:val="clear" w:color="auto" w:fill="D9D9D9"/>
              </w:rPr>
              <w:t>Please detail the evidence you are providing in support of your Academic Appeal: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D9D9D9"/>
              </w:rPr>
              <w:t> </w:t>
            </w:r>
          </w:p>
        </w:tc>
      </w:tr>
      <w:tr w:rsidRPr="007E792F" w:rsidR="007E792F" w:rsidTr="00662E43">
        <w:trPr>
          <w:trHeight w:val="2031"/>
        </w:trPr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>Please write in here the </w:t>
            </w:r>
            <w:r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>e</w:t>
            </w:r>
            <w:r>
              <w:rPr>
                <w:rStyle w:val="normaltextrun"/>
                <w:color w:val="000000"/>
                <w:sz w:val="24"/>
                <w:szCs w:val="20"/>
                <w:shd w:val="clear" w:color="auto" w:fill="FFFFFF"/>
              </w:rPr>
              <w:t>vidence</w:t>
            </w:r>
            <w:r w:rsidRPr="007E792F"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 xml:space="preserve"> you are providing.</w:t>
            </w:r>
          </w:p>
        </w:tc>
      </w:tr>
    </w:tbl>
    <w:p w:rsidR="008C4931" w:rsidP="008C4931" w:rsidRDefault="008C4931">
      <w:pPr>
        <w:pStyle w:val="BodyText"/>
        <w:ind w:left="100"/>
        <w:rPr>
          <w:rFonts w:cs="Arial"/>
        </w:rPr>
      </w:pPr>
    </w:p>
    <w:tbl>
      <w:tblPr>
        <w:tblW w:w="1031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</w:tblGrid>
      <w:tr w:rsidRPr="007E792F" w:rsidR="007E792F" w:rsidTr="00662E43"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7E792F">
              <w:rPr>
                <w:rFonts w:ascii="Arial" w:hAnsi="Arial" w:eastAsia="Times New Roman" w:cs="Arial"/>
                <w:b/>
                <w:bCs/>
                <w:lang w:eastAsia="en-GB"/>
              </w:rPr>
              <w:t>Section </w:t>
            </w:r>
            <w:r>
              <w:rPr>
                <w:rFonts w:ascii="Arial" w:hAnsi="Arial" w:eastAsia="Times New Roman" w:cs="Arial"/>
                <w:b/>
                <w:bCs/>
                <w:lang w:eastAsia="en-GB"/>
              </w:rPr>
              <w:t>6</w:t>
            </w:r>
          </w:p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hd w:val="clear" w:color="auto" w:fill="D9D9D9"/>
              </w:rPr>
              <w:t>Please indicate the remedy you are seeking if your Academic Appeal is successful: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D9D9D9"/>
              </w:rPr>
              <w:t> </w:t>
            </w:r>
          </w:p>
        </w:tc>
      </w:tr>
      <w:tr w:rsidRPr="007E792F" w:rsidR="007E792F" w:rsidTr="00662E43">
        <w:trPr>
          <w:trHeight w:val="2031"/>
        </w:trPr>
        <w:tc>
          <w:tcPr>
            <w:tcW w:w="10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E792F" w:rsidR="007E792F" w:rsidP="00662E43" w:rsidRDefault="007E792F">
            <w:pPr>
              <w:widowControl/>
              <w:jc w:val="both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GB" w:eastAsia="en-GB"/>
              </w:rPr>
            </w:pPr>
            <w:r w:rsidRPr="007E792F">
              <w:rPr>
                <w:rStyle w:val="normaltextrun"/>
                <w:rFonts w:cs="Arial"/>
                <w:color w:val="000000"/>
                <w:sz w:val="24"/>
                <w:szCs w:val="20"/>
                <w:shd w:val="clear" w:color="auto" w:fill="FFFFFF"/>
              </w:rPr>
              <w:t>Please explain in here the outcome you are seeking should you appeal be successful.</w:t>
            </w:r>
            <w:r w:rsidRPr="007E792F">
              <w:rPr>
                <w:rStyle w:val="eop"/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</w:tbl>
    <w:p w:rsidR="008C4931" w:rsidP="008C4931" w:rsidRDefault="008C4931">
      <w:pPr>
        <w:pStyle w:val="BodyText"/>
        <w:ind w:left="100"/>
        <w:rPr>
          <w:rFonts w:cs="Arial"/>
        </w:rPr>
      </w:pPr>
    </w:p>
    <w:p w:rsidR="008C4931" w:rsidP="008C4931" w:rsidRDefault="008C4931">
      <w:pPr>
        <w:pStyle w:val="BodyText"/>
        <w:ind w:left="100"/>
        <w:rPr>
          <w:rFonts w:cs="Arial"/>
        </w:rPr>
      </w:pPr>
    </w:p>
    <w:p w:rsidR="008C4931" w:rsidP="008C4931" w:rsidRDefault="008C4931">
      <w:pPr>
        <w:pStyle w:val="BodyText"/>
        <w:spacing w:before="73" w:line="238" w:lineRule="auto"/>
        <w:ind w:left="102" w:right="108"/>
        <w:rPr>
          <w:rFonts w:cs="Arial"/>
        </w:rPr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4"/>
        </w:rPr>
        <w:t>n</w:t>
      </w:r>
      <w:r>
        <w:t xml:space="preserve">d </w:t>
      </w:r>
      <w:r>
        <w:rPr>
          <w:spacing w:val="-3"/>
        </w:rPr>
        <w:t>yo</w:t>
      </w:r>
      <w:r>
        <w:t>ur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c</w:t>
      </w:r>
      <w:r>
        <w:rPr>
          <w:spacing w:val="-3"/>
        </w:rPr>
        <w:t>a</w:t>
      </w:r>
      <w:r>
        <w:t>d</w:t>
      </w:r>
      <w:r>
        <w:rPr>
          <w:spacing w:val="-4"/>
        </w:rPr>
        <w:t>e</w:t>
      </w:r>
      <w:r>
        <w:t>m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1"/>
        </w:rPr>
        <w:t>p</w:t>
      </w:r>
      <w:r>
        <w:rPr>
          <w:spacing w:val="-3"/>
        </w:rPr>
        <w:t>e</w:t>
      </w:r>
      <w:r>
        <w:t>al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s</w:t>
      </w:r>
      <w:r>
        <w:t>u</w:t>
      </w:r>
      <w:r>
        <w:rPr>
          <w:spacing w:val="-4"/>
        </w:rPr>
        <w:t>p</w:t>
      </w:r>
      <w: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c</w:t>
      </w:r>
      <w:r>
        <w:t>u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rPr>
          <w:spacing w:val="-3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k</w:t>
      </w:r>
      <w:r>
        <w:t xml:space="preserve">ed </w:t>
      </w:r>
      <w:r>
        <w:rPr>
          <w:rFonts w:cs="Arial"/>
        </w:rPr>
        <w:t>“</w:t>
      </w:r>
      <w:r>
        <w:rPr>
          <w:rFonts w:cs="Arial"/>
          <w:spacing w:val="-4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va</w:t>
      </w:r>
      <w:r>
        <w:rPr>
          <w:rFonts w:cs="Arial"/>
        </w:rPr>
        <w:t>te</w:t>
      </w:r>
      <w:r>
        <w:rPr>
          <w:rFonts w:cs="Arial"/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rFonts w:cs="Arial"/>
          <w:spacing w:val="-4"/>
        </w:rPr>
        <w:t>C</w:t>
      </w:r>
      <w:r>
        <w:rPr>
          <w:rFonts w:cs="Arial"/>
        </w:rPr>
        <w:t>o</w:t>
      </w:r>
      <w:r>
        <w:rPr>
          <w:rFonts w:cs="Arial"/>
          <w:spacing w:val="-4"/>
        </w:rPr>
        <w:t>n</w:t>
      </w:r>
      <w:r>
        <w:rPr>
          <w:rFonts w:cs="Arial"/>
        </w:rPr>
        <w:t>f</w:t>
      </w:r>
      <w:r>
        <w:rPr>
          <w:rFonts w:cs="Arial"/>
          <w:spacing w:val="-4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>i</w:t>
      </w:r>
      <w:r>
        <w:rPr>
          <w:rFonts w:cs="Arial"/>
        </w:rPr>
        <w:t>a</w:t>
      </w:r>
      <w:r>
        <w:rPr>
          <w:rFonts w:cs="Arial"/>
          <w:spacing w:val="-4"/>
        </w:rPr>
        <w:t>l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b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ma</w:t>
      </w:r>
      <w:r>
        <w:rPr>
          <w:rFonts w:cs="Arial"/>
          <w:spacing w:val="-4"/>
        </w:rPr>
        <w:t>i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hyperlink r:id="rId8"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ys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 xml:space="preserve">k </w:t>
        </w:r>
      </w:hyperlink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>d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ve</w:t>
      </w:r>
      <w:r>
        <w:rPr>
          <w:color w:val="000000"/>
        </w:rPr>
        <w:t>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g</w:t>
      </w:r>
      <w:r>
        <w:rPr>
          <w:color w:val="000000"/>
          <w:spacing w:val="-4"/>
        </w:rPr>
        <w:t>i</w:t>
      </w:r>
      <w:r>
        <w:rPr>
          <w:color w:val="000000"/>
        </w:rPr>
        <w:t xml:space="preserve">stry </w:t>
      </w:r>
      <w:r>
        <w:rPr>
          <w:color w:val="000000"/>
          <w:spacing w:val="-1"/>
        </w:rPr>
        <w:t>S</w:t>
      </w:r>
      <w:r>
        <w:rPr>
          <w:color w:val="000000"/>
        </w:rPr>
        <w:t>er</w:t>
      </w:r>
      <w:r>
        <w:rPr>
          <w:color w:val="000000"/>
          <w:spacing w:val="-2"/>
        </w:rPr>
        <w:t>vi</w:t>
      </w:r>
      <w:r>
        <w:rPr>
          <w:color w:val="000000"/>
        </w:rPr>
        <w:t>ces, 1</w:t>
      </w:r>
      <w:r>
        <w:rPr>
          <w:color w:val="000000"/>
          <w:position w:val="8"/>
          <w:sz w:val="14"/>
          <w:szCs w:val="14"/>
        </w:rPr>
        <w:t>st</w:t>
      </w:r>
      <w:r>
        <w:rPr>
          <w:color w:val="000000"/>
          <w:spacing w:val="23"/>
          <w:position w:val="8"/>
          <w:sz w:val="14"/>
          <w:szCs w:val="14"/>
        </w:rPr>
        <w:t xml:space="preserve"> 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r,</w:t>
      </w:r>
      <w:r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</w:rPr>
        <w:t>J</w:t>
      </w:r>
      <w:r>
        <w:rPr>
          <w:rFonts w:cs="Arial"/>
          <w:color w:val="000000"/>
          <w:spacing w:val="-2"/>
        </w:rPr>
        <w:t xml:space="preserve"> 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ock,</w:t>
      </w:r>
      <w:r>
        <w:rPr>
          <w:rFonts w:cs="Arial"/>
          <w:color w:val="000000"/>
          <w:spacing w:val="1"/>
        </w:rPr>
        <w:t xml:space="preserve"> </w:t>
      </w:r>
      <w:r>
        <w:rPr>
          <w:rFonts w:cs="Arial"/>
          <w:color w:val="000000"/>
          <w:spacing w:val="-4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2"/>
        </w:rPr>
        <w:t xml:space="preserve"> </w:t>
      </w:r>
      <w:r>
        <w:rPr>
          <w:rFonts w:cs="Arial"/>
          <w:color w:val="000000"/>
          <w:spacing w:val="-4"/>
        </w:rPr>
        <w:t>M</w:t>
      </w:r>
      <w:r>
        <w:rPr>
          <w:rFonts w:cs="Arial"/>
          <w:color w:val="000000"/>
        </w:rPr>
        <w:t>ar</w:t>
      </w:r>
      <w:r>
        <w:rPr>
          <w:rFonts w:cs="Arial"/>
          <w:color w:val="000000"/>
          <w:spacing w:val="-2"/>
        </w:rPr>
        <w:t>y’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"/>
        </w:rPr>
        <w:t xml:space="preserve"> 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-3"/>
        </w:rPr>
        <w:t>v</w:t>
      </w:r>
      <w:r>
        <w:rPr>
          <w:rFonts w:cs="Arial"/>
          <w:color w:val="000000"/>
        </w:rPr>
        <w:t>ersi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3"/>
        </w:rPr>
        <w:t>y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4"/>
        </w:rPr>
        <w:t>W</w:t>
      </w:r>
      <w:r>
        <w:rPr>
          <w:rFonts w:cs="Arial"/>
          <w:color w:val="000000"/>
          <w:spacing w:val="-3"/>
        </w:rPr>
        <w:t>a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4"/>
        </w:rPr>
        <w:t>e</w:t>
      </w:r>
      <w:r>
        <w:rPr>
          <w:rFonts w:cs="Arial"/>
          <w:color w:val="000000"/>
        </w:rPr>
        <w:t>gra</w:t>
      </w:r>
      <w:r>
        <w:rPr>
          <w:rFonts w:cs="Arial"/>
          <w:color w:val="000000"/>
          <w:spacing w:val="-3"/>
        </w:rPr>
        <w:t>v</w:t>
      </w:r>
      <w:r>
        <w:rPr>
          <w:rFonts w:cs="Arial"/>
          <w:color w:val="000000"/>
        </w:rPr>
        <w:t>e R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1"/>
        </w:rPr>
        <w:t xml:space="preserve"> </w:t>
      </w:r>
      <w:proofErr w:type="spellStart"/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4"/>
        </w:rPr>
        <w:t>w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cke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</w:rPr>
        <w:t>h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</w:rPr>
        <w:t>m</w:t>
      </w:r>
      <w:proofErr w:type="spellEnd"/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  <w:spacing w:val="-3"/>
        </w:rPr>
        <w:t>T</w:t>
      </w:r>
      <w:r>
        <w:rPr>
          <w:rFonts w:cs="Arial"/>
          <w:color w:val="000000"/>
          <w:spacing w:val="7"/>
        </w:rPr>
        <w:t>W</w:t>
      </w:r>
      <w:r>
        <w:rPr>
          <w:rFonts w:cs="Arial"/>
          <w:color w:val="000000"/>
        </w:rPr>
        <w:t>1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4</w:t>
      </w:r>
      <w:r>
        <w:rPr>
          <w:rFonts w:cs="Arial"/>
          <w:color w:val="000000"/>
          <w:spacing w:val="-4"/>
        </w:rPr>
        <w:t>S</w:t>
      </w:r>
      <w:r>
        <w:rPr>
          <w:rFonts w:cs="Arial"/>
          <w:color w:val="000000"/>
          <w:spacing w:val="1"/>
        </w:rPr>
        <w:t>X</w:t>
      </w:r>
      <w:r>
        <w:rPr>
          <w:rFonts w:cs="Arial"/>
          <w:color w:val="000000"/>
        </w:rPr>
        <w:t>.</w:t>
      </w:r>
    </w:p>
    <w:p w:rsidR="008C4931" w:rsidP="008C4931" w:rsidRDefault="008C4931">
      <w:pPr>
        <w:spacing w:before="16" w:line="240" w:lineRule="exact"/>
        <w:rPr>
          <w:sz w:val="24"/>
          <w:szCs w:val="24"/>
        </w:rPr>
      </w:pPr>
    </w:p>
    <w:p w:rsidRPr="00B50A03" w:rsidR="008C4931" w:rsidP="00B50A03" w:rsidRDefault="008C4931">
      <w:pPr>
        <w:pStyle w:val="BodyText"/>
        <w:spacing w:line="241" w:lineRule="auto"/>
        <w:ind w:left="102" w:right="569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sub</w:t>
      </w:r>
      <w:r>
        <w:rPr>
          <w:spacing w:val="-2"/>
        </w:rPr>
        <w:t>m</w:t>
      </w:r>
      <w:r>
        <w:rPr>
          <w:spacing w:val="-6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yo</w:t>
      </w:r>
      <w:r>
        <w:t>ur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mi</w:t>
      </w:r>
      <w:r>
        <w:t>c</w:t>
      </w:r>
      <w:r>
        <w:rPr>
          <w:spacing w:val="-1"/>
        </w:rPr>
        <w:t xml:space="preserve"> A</w:t>
      </w:r>
      <w:r>
        <w:t>p</w:t>
      </w:r>
      <w:r>
        <w:rPr>
          <w:spacing w:val="-4"/>
        </w:rPr>
        <w:t>p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t>1</w:t>
      </w:r>
      <w:r>
        <w:rPr>
          <w:spacing w:val="-4"/>
        </w:rPr>
        <w:t>0</w:t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t>p</w:t>
      </w:r>
      <w:r>
        <w:rPr>
          <w:spacing w:val="-4"/>
        </w:rPr>
        <w:t>a</w:t>
      </w:r>
      <w:r>
        <w:rPr>
          <w:spacing w:val="-2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e</w:t>
      </w:r>
      <w:r>
        <w:t>su</w:t>
      </w:r>
      <w:r>
        <w:rPr>
          <w:spacing w:val="-4"/>
        </w:rPr>
        <w:t>l</w:t>
      </w:r>
      <w:r>
        <w:rPr>
          <w:spacing w:val="-2"/>
        </w:rPr>
        <w:t>t(</w:t>
      </w:r>
      <w:r>
        <w:rPr>
          <w:spacing w:val="-3"/>
        </w:rPr>
        <w:t>s</w:t>
      </w:r>
      <w:r>
        <w:t>)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4"/>
        </w:rPr>
        <w:t>e</w:t>
      </w:r>
      <w: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4"/>
        </w:rPr>
        <w:t>i</w:t>
      </w:r>
      <w: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.</w:t>
      </w:r>
      <w:bookmarkStart w:name="_GoBack" w:id="0"/>
      <w:bookmarkEnd w:id="0"/>
    </w:p>
    <w:sectPr w:rsidRPr="00B50A03" w:rsidR="008C4931" w:rsidSect="008C493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D9" w:rsidRDefault="00721DD9">
      <w:r>
        <w:separator/>
      </w:r>
    </w:p>
  </w:endnote>
  <w:endnote w:type="continuationSeparator" w:id="0">
    <w:p w:rsidR="00721DD9" w:rsidRDefault="0072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D9" w:rsidRDefault="00721DD9">
      <w:r>
        <w:separator/>
      </w:r>
    </w:p>
  </w:footnote>
  <w:footnote w:type="continuationSeparator" w:id="0">
    <w:p w:rsidR="00721DD9" w:rsidRDefault="0072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87" w:rsidRDefault="00DF0F87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D04"/>
    <w:multiLevelType w:val="hybridMultilevel"/>
    <w:tmpl w:val="95264B0E"/>
    <w:lvl w:ilvl="0" w:tplc="CEB697F2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sz w:val="23"/>
        <w:szCs w:val="23"/>
      </w:rPr>
    </w:lvl>
    <w:lvl w:ilvl="1" w:tplc="C2409F5E">
      <w:start w:val="1"/>
      <w:numFmt w:val="bullet"/>
      <w:lvlText w:val="•"/>
      <w:lvlJc w:val="left"/>
      <w:rPr>
        <w:rFonts w:hint="default"/>
      </w:rPr>
    </w:lvl>
    <w:lvl w:ilvl="2" w:tplc="53A0B7FE">
      <w:start w:val="1"/>
      <w:numFmt w:val="bullet"/>
      <w:lvlText w:val="•"/>
      <w:lvlJc w:val="left"/>
      <w:rPr>
        <w:rFonts w:hint="default"/>
      </w:rPr>
    </w:lvl>
    <w:lvl w:ilvl="3" w:tplc="2CC62C32">
      <w:start w:val="1"/>
      <w:numFmt w:val="bullet"/>
      <w:lvlText w:val="•"/>
      <w:lvlJc w:val="left"/>
      <w:rPr>
        <w:rFonts w:hint="default"/>
      </w:rPr>
    </w:lvl>
    <w:lvl w:ilvl="4" w:tplc="C148886A">
      <w:start w:val="1"/>
      <w:numFmt w:val="bullet"/>
      <w:lvlText w:val="•"/>
      <w:lvlJc w:val="left"/>
      <w:rPr>
        <w:rFonts w:hint="default"/>
      </w:rPr>
    </w:lvl>
    <w:lvl w:ilvl="5" w:tplc="E8E64386">
      <w:start w:val="1"/>
      <w:numFmt w:val="bullet"/>
      <w:lvlText w:val="•"/>
      <w:lvlJc w:val="left"/>
      <w:rPr>
        <w:rFonts w:hint="default"/>
      </w:rPr>
    </w:lvl>
    <w:lvl w:ilvl="6" w:tplc="D5887B32">
      <w:start w:val="1"/>
      <w:numFmt w:val="bullet"/>
      <w:lvlText w:val="•"/>
      <w:lvlJc w:val="left"/>
      <w:rPr>
        <w:rFonts w:hint="default"/>
      </w:rPr>
    </w:lvl>
    <w:lvl w:ilvl="7" w:tplc="D0F6F596">
      <w:start w:val="1"/>
      <w:numFmt w:val="bullet"/>
      <w:lvlText w:val="•"/>
      <w:lvlJc w:val="left"/>
      <w:rPr>
        <w:rFonts w:hint="default"/>
      </w:rPr>
    </w:lvl>
    <w:lvl w:ilvl="8" w:tplc="29AC35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31"/>
    <w:rsid w:val="00396B64"/>
    <w:rsid w:val="00721DD9"/>
    <w:rsid w:val="007E792F"/>
    <w:rsid w:val="008C4931"/>
    <w:rsid w:val="00B50A03"/>
    <w:rsid w:val="00D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B5E7"/>
  <w15:chartTrackingRefBased/>
  <w15:docId w15:val="{F21AC0D5-838A-4C8E-931F-6CCE4EFE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4931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8C4931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C4931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C4931"/>
    <w:pPr>
      <w:ind w:left="90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C4931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31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4931"/>
  </w:style>
  <w:style w:type="character" w:customStyle="1" w:styleId="Heading3Char">
    <w:name w:val="Heading 3 Char"/>
    <w:basedOn w:val="DefaultParagraphFont"/>
    <w:link w:val="Heading3"/>
    <w:uiPriority w:val="9"/>
    <w:semiHidden/>
    <w:rsid w:val="008C49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C4931"/>
  </w:style>
  <w:style w:type="paragraph" w:styleId="Header">
    <w:name w:val="header"/>
    <w:basedOn w:val="Normal"/>
    <w:link w:val="HeaderChar"/>
    <w:uiPriority w:val="99"/>
    <w:unhideWhenUsed/>
    <w:rsid w:val="00DF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87"/>
    <w:rPr>
      <w:lang w:val="en-US"/>
    </w:rPr>
  </w:style>
  <w:style w:type="paragraph" w:customStyle="1" w:styleId="paragraph">
    <w:name w:val="paragraph"/>
    <w:basedOn w:val="Normal"/>
    <w:rsid w:val="007E79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E792F"/>
  </w:style>
  <w:style w:type="character" w:customStyle="1" w:styleId="eop">
    <w:name w:val="eop"/>
    <w:basedOn w:val="DefaultParagraphFont"/>
    <w:rsid w:val="007E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ppeals@stmary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2020-dec-academic-appeals-form</dc:title>
  <dc:subject>This form should be used by students wishing to raise an Academic Appeal only.</dc:subject>
  <dc:creator>Anthony Burgess</dc:creator>
  <cp:keywords>
  </cp:keywords>
  <dc:description>
  </dc:description>
  <cp:lastModifiedBy>Anthony Burgess</cp:lastModifiedBy>
  <cp:revision>4</cp:revision>
  <dcterms:created xsi:type="dcterms:W3CDTF">2021-09-03T11:35:00Z</dcterms:created>
  <dcterms:modified xsi:type="dcterms:W3CDTF">2021-09-03T12:24:19Z</dcterms:modified>
</cp:coreProperties>
</file>