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 w:rsidR="00711A14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5506599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Crime and the Media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542CC8" w:rsidP="00E20C25" w:rsidRDefault="00E20C25" w14:paraId="53E5F0CD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DE155E">
        <w:rPr>
          <w:rFonts w:ascii="Helvetica" w:hAnsi="Helvetica" w:cs="Helvetica"/>
          <w:b/>
          <w:bCs/>
          <w:sz w:val="22"/>
          <w:szCs w:val="22"/>
        </w:rPr>
        <w:t>CRY</w:t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50</w:t>
      </w:r>
      <w:r w:rsidR="00DE155E">
        <w:rPr>
          <w:rFonts w:ascii="Helvetica" w:hAnsi="Helvetica" w:cs="Helvetica"/>
          <w:b/>
          <w:bCs/>
          <w:sz w:val="22"/>
          <w:szCs w:val="22"/>
        </w:rPr>
        <w:t>23</w:t>
      </w:r>
    </w:p>
    <w:p w:rsidRPr="00F40B92" w:rsidR="00E20C25" w:rsidP="00E20C25" w:rsidRDefault="00E20C25" w14:paraId="164C78CD" w14:textId="36C237DD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Semester:</w:t>
      </w:r>
      <w:proofErr w:type="gramStart"/>
      <w:r w:rsidRPr="00203904">
        <w:rPr>
          <w:rFonts w:ascii="Helvetica" w:hAnsi="Helvetica" w:cs="Helvetica"/>
          <w:sz w:val="22"/>
          <w:szCs w:val="22"/>
        </w:rPr>
        <w:t xml:space="preserve">  </w:t>
      </w:r>
      <w:r w:rsidR="00DD19A4">
        <w:rPr>
          <w:rFonts w:ascii="Helvetica" w:hAnsi="Helvetica" w:cs="Helvetica"/>
          <w:b/>
          <w:bCs/>
          <w:sz w:val="22"/>
          <w:szCs w:val="22"/>
        </w:rPr>
        <w:t xml:space="preserve"> (</w:t>
      </w:r>
      <w:proofErr w:type="gramEnd"/>
      <w:r w:rsidR="00DD19A4">
        <w:rPr>
          <w:rFonts w:ascii="Helvetica" w:hAnsi="Helvetica" w:cs="Helvetica"/>
          <w:b/>
          <w:bCs/>
          <w:sz w:val="22"/>
          <w:szCs w:val="22"/>
        </w:rPr>
        <w:t>Resit)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542CC8" w:rsidP="00E20C25" w:rsidRDefault="00E20C25" w14:paraId="1CBE44F1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DD19A4">
        <w:rPr>
          <w:b/>
          <w:sz w:val="22"/>
          <w:szCs w:val="22"/>
        </w:rPr>
        <w:t>July</w:t>
      </w:r>
      <w:r w:rsidR="000F6A23">
        <w:rPr>
          <w:b/>
          <w:sz w:val="22"/>
          <w:szCs w:val="22"/>
        </w:rPr>
        <w:t xml:space="preserve"> 2019</w:t>
      </w:r>
    </w:p>
    <w:p w:rsidRPr="00203904" w:rsidR="00E20C25" w:rsidP="00E20C25" w:rsidRDefault="00E20C25" w14:paraId="164C78CF" w14:textId="24383E64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E9621A">
        <w:rPr>
          <w:sz w:val="22"/>
          <w:szCs w:val="22"/>
        </w:rPr>
        <w:t>TBC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16E5EA2E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="00E9621A" w:rsidP="00CB395B" w:rsidRDefault="00E9621A" w14:paraId="164C78D3" w14:textId="6DCC64A2">
      <w:pPr>
        <w:jc w:val="both"/>
        <w:rPr>
          <w:rFonts w:ascii="Helvetica" w:hAnsi="Helvetica"/>
          <w:sz w:val="22"/>
          <w:szCs w:val="22"/>
        </w:rPr>
      </w:pPr>
    </w:p>
    <w:p w:rsidRPr="00DD19A4" w:rsidR="00542CC8" w:rsidP="00542CC8" w:rsidRDefault="00542CC8" w14:paraId="42E192DA" w14:textId="77777777">
      <w:pPr>
        <w:rPr>
          <w:rFonts w:ascii="Helvetica" w:hAnsi="Helvetica"/>
          <w:sz w:val="22"/>
          <w:lang w:eastAsia="en-US"/>
        </w:rPr>
      </w:pPr>
      <w:r w:rsidRPr="00DD19A4">
        <w:rPr>
          <w:rFonts w:ascii="Helvetica" w:hAnsi="Helvetica"/>
          <w:color w:val="000000"/>
          <w:szCs w:val="27"/>
          <w:lang w:eastAsia="en-US"/>
        </w:rPr>
        <w:t xml:space="preserve">Students should answer any </w:t>
      </w:r>
      <w:r w:rsidRPr="00DD19A4">
        <w:rPr>
          <w:rFonts w:ascii="Helvetica" w:hAnsi="Helvetica"/>
          <w:b/>
          <w:color w:val="000000"/>
          <w:szCs w:val="27"/>
          <w:lang w:eastAsia="en-US"/>
        </w:rPr>
        <w:t>TWO</w:t>
      </w:r>
      <w:r w:rsidRPr="00DD19A4">
        <w:rPr>
          <w:rFonts w:ascii="Helvetica" w:hAnsi="Helvetica"/>
          <w:color w:val="000000"/>
          <w:szCs w:val="27"/>
          <w:lang w:eastAsia="en-US"/>
        </w:rPr>
        <w:t xml:space="preserve"> of the five questions from the list.</w:t>
      </w:r>
    </w:p>
    <w:p w:rsidR="00DD19A4" w:rsidP="00CB395B" w:rsidRDefault="00DD19A4" w14:paraId="39B5F89F" w14:textId="77777777">
      <w:pPr>
        <w:jc w:val="both"/>
        <w:rPr>
          <w:rFonts w:ascii="Helvetica" w:hAnsi="Helvetica"/>
          <w:sz w:val="22"/>
          <w:szCs w:val="22"/>
        </w:rPr>
      </w:pPr>
    </w:p>
    <w:p w:rsidRPr="00DD19A4" w:rsidR="00DD19A4" w:rsidP="00DD19A4" w:rsidRDefault="00DD19A4" w14:paraId="3E017AF2" w14:textId="4652D527">
      <w:pPr>
        <w:pStyle w:val="ListParagraph"/>
        <w:numPr>
          <w:ilvl w:val="0"/>
          <w:numId w:val="18"/>
        </w:numPr>
        <w:spacing w:before="120" w:after="120" w:line="480" w:lineRule="auto"/>
        <w:ind w:left="714" w:hanging="357"/>
        <w:jc w:val="both"/>
        <w:rPr>
          <w:rFonts w:ascii="Helvetica" w:hAnsi="Helvetica"/>
          <w:sz w:val="22"/>
          <w:szCs w:val="22"/>
        </w:rPr>
      </w:pPr>
      <w:r w:rsidRPr="00DD19A4">
        <w:rPr>
          <w:rFonts w:ascii="Helvetica" w:hAnsi="Helvetica"/>
          <w:sz w:val="22"/>
          <w:szCs w:val="22"/>
        </w:rPr>
        <w:t>‘Crimes do not become newsworthy because of what they tell us about crime’</w:t>
      </w:r>
      <w:r>
        <w:rPr>
          <w:rFonts w:ascii="Helvetica" w:hAnsi="Helvetica"/>
          <w:sz w:val="22"/>
          <w:szCs w:val="22"/>
        </w:rPr>
        <w:t xml:space="preserve">. </w:t>
      </w:r>
      <w:r w:rsidRPr="00DD19A4">
        <w:rPr>
          <w:rFonts w:ascii="Helvetica" w:hAnsi="Helvetica"/>
          <w:sz w:val="22"/>
          <w:szCs w:val="22"/>
        </w:rPr>
        <w:t>Critically analyse this quote with reference to how crime becomes news.</w:t>
      </w:r>
    </w:p>
    <w:p w:rsidRPr="00DD19A4" w:rsidR="00DD19A4" w:rsidP="00DD19A4" w:rsidRDefault="00DD19A4" w14:paraId="12030255" w14:textId="6B02BF1E">
      <w:pPr>
        <w:pStyle w:val="ListParagraph"/>
        <w:numPr>
          <w:ilvl w:val="0"/>
          <w:numId w:val="18"/>
        </w:numPr>
        <w:spacing w:before="120" w:after="120" w:line="480" w:lineRule="auto"/>
        <w:ind w:left="714" w:hanging="357"/>
        <w:jc w:val="both"/>
        <w:rPr>
          <w:rFonts w:ascii="Helvetica" w:hAnsi="Helvetica"/>
          <w:sz w:val="22"/>
          <w:szCs w:val="22"/>
        </w:rPr>
      </w:pPr>
      <w:r w:rsidRPr="00DD19A4">
        <w:rPr>
          <w:rFonts w:ascii="Helvetica" w:hAnsi="Helvetica"/>
          <w:sz w:val="22"/>
          <w:szCs w:val="22"/>
        </w:rPr>
        <w:t>‘The message is the purpose of terrorism’. Assess this statement with</w:t>
      </w:r>
      <w:r>
        <w:rPr>
          <w:rFonts w:ascii="Helvetica" w:hAnsi="Helvetica"/>
          <w:sz w:val="22"/>
          <w:szCs w:val="22"/>
        </w:rPr>
        <w:t xml:space="preserve"> </w:t>
      </w:r>
      <w:r w:rsidRPr="00DD19A4">
        <w:rPr>
          <w:rFonts w:ascii="Helvetica" w:hAnsi="Helvetica"/>
          <w:sz w:val="22"/>
          <w:szCs w:val="22"/>
        </w:rPr>
        <w:t>reference to the relationship between media and terrorism.</w:t>
      </w:r>
    </w:p>
    <w:p w:rsidRPr="00DD19A4" w:rsidR="00DD19A4" w:rsidP="00DD19A4" w:rsidRDefault="00DD19A4" w14:paraId="13D1C21D" w14:textId="0DF0FBD1">
      <w:pPr>
        <w:pStyle w:val="ListParagraph"/>
        <w:numPr>
          <w:ilvl w:val="0"/>
          <w:numId w:val="18"/>
        </w:numPr>
        <w:spacing w:before="120" w:after="120" w:line="480" w:lineRule="auto"/>
        <w:ind w:left="714" w:hanging="357"/>
        <w:jc w:val="both"/>
        <w:rPr>
          <w:rFonts w:ascii="Helvetica" w:hAnsi="Helvetica"/>
          <w:sz w:val="22"/>
          <w:szCs w:val="22"/>
        </w:rPr>
      </w:pPr>
      <w:r w:rsidRPr="00DD19A4">
        <w:rPr>
          <w:rFonts w:ascii="Helvetica" w:hAnsi="Helvetica"/>
          <w:sz w:val="22"/>
          <w:szCs w:val="22"/>
        </w:rPr>
        <w:t>Critically analyse the use of the term ‘ideal victim’ in media coverage of</w:t>
      </w:r>
      <w:r>
        <w:rPr>
          <w:rFonts w:ascii="Helvetica" w:hAnsi="Helvetica"/>
          <w:sz w:val="22"/>
          <w:szCs w:val="22"/>
        </w:rPr>
        <w:t xml:space="preserve"> </w:t>
      </w:r>
      <w:r w:rsidRPr="00DD19A4">
        <w:rPr>
          <w:rFonts w:ascii="Helvetica" w:hAnsi="Helvetica"/>
          <w:sz w:val="22"/>
          <w:szCs w:val="22"/>
        </w:rPr>
        <w:t>sexual violence cases.</w:t>
      </w:r>
    </w:p>
    <w:p w:rsidRPr="00DD19A4" w:rsidR="00DD19A4" w:rsidP="00DD19A4" w:rsidRDefault="00DD19A4" w14:paraId="5D122BE5" w14:textId="77777777">
      <w:pPr>
        <w:pStyle w:val="ListParagraph"/>
        <w:numPr>
          <w:ilvl w:val="0"/>
          <w:numId w:val="18"/>
        </w:numPr>
        <w:spacing w:before="120" w:after="120" w:line="480" w:lineRule="auto"/>
        <w:ind w:left="714" w:hanging="357"/>
        <w:jc w:val="both"/>
        <w:rPr>
          <w:rFonts w:ascii="Helvetica" w:hAnsi="Helvetica"/>
          <w:sz w:val="22"/>
          <w:szCs w:val="22"/>
        </w:rPr>
      </w:pPr>
      <w:r w:rsidRPr="00DD19A4">
        <w:rPr>
          <w:rFonts w:ascii="Helvetica" w:hAnsi="Helvetica"/>
          <w:sz w:val="22"/>
          <w:szCs w:val="22"/>
        </w:rPr>
        <w:t xml:space="preserve">Discuss the potential consequences of crime reporting on social attitudes. </w:t>
      </w:r>
    </w:p>
    <w:p w:rsidRPr="00DD19A4" w:rsidR="002F7A45" w:rsidP="00DD19A4" w:rsidRDefault="00DD19A4" w14:paraId="164C78EE" w14:textId="71753D1A">
      <w:pPr>
        <w:pStyle w:val="ListParagraph"/>
        <w:numPr>
          <w:ilvl w:val="0"/>
          <w:numId w:val="18"/>
        </w:numPr>
        <w:spacing w:before="120" w:after="120" w:line="480" w:lineRule="auto"/>
        <w:ind w:left="714" w:hanging="357"/>
        <w:jc w:val="both"/>
        <w:rPr>
          <w:rFonts w:ascii="Helvetica" w:hAnsi="Helvetica"/>
          <w:sz w:val="22"/>
          <w:szCs w:val="22"/>
        </w:rPr>
      </w:pPr>
      <w:r w:rsidRPr="00DD19A4">
        <w:rPr>
          <w:rFonts w:ascii="Helvetica" w:hAnsi="Helvetica"/>
          <w:sz w:val="22"/>
          <w:szCs w:val="22"/>
        </w:rPr>
        <w:t>Illustrate the relationship between media-made moral panics and government</w:t>
      </w:r>
      <w:r>
        <w:rPr>
          <w:rFonts w:ascii="Helvetica" w:hAnsi="Helvetica"/>
          <w:sz w:val="22"/>
          <w:szCs w:val="22"/>
        </w:rPr>
        <w:t xml:space="preserve"> </w:t>
      </w:r>
      <w:r w:rsidRPr="00DD19A4">
        <w:rPr>
          <w:rFonts w:ascii="Helvetica" w:hAnsi="Helvetica"/>
          <w:sz w:val="22"/>
          <w:szCs w:val="22"/>
        </w:rPr>
        <w:t>policy.</w:t>
      </w:r>
    </w:p>
    <w:p w:rsidR="00711A14" w:rsidP="00711A14" w:rsidRDefault="00711A14" w14:paraId="164C7901" w14:textId="77777777">
      <w:pPr>
        <w:jc w:val="both"/>
        <w:rPr>
          <w:rFonts w:ascii="Helvetica" w:hAnsi="Helvetica"/>
          <w:sz w:val="22"/>
          <w:szCs w:val="22"/>
        </w:rPr>
      </w:pP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E2D01" w14:textId="77777777" w:rsidR="00AC0D50" w:rsidRDefault="00AC0D50" w:rsidP="00203904">
      <w:r>
        <w:separator/>
      </w:r>
    </w:p>
  </w:endnote>
  <w:endnote w:type="continuationSeparator" w:id="0">
    <w:p w14:paraId="3FDF1C0A" w14:textId="77777777" w:rsidR="00AC0D50" w:rsidRDefault="00AC0D50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21ECBD77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3716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C3716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8C3C8" w14:textId="77777777" w:rsidR="00AC0D50" w:rsidRDefault="00AC0D50" w:rsidP="00203904">
      <w:r>
        <w:separator/>
      </w:r>
    </w:p>
  </w:footnote>
  <w:footnote w:type="continuationSeparator" w:id="0">
    <w:p w14:paraId="72481DE8" w14:textId="77777777" w:rsidR="00AC0D50" w:rsidRDefault="00AC0D50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531B" w14:textId="200BF9B7" w:rsidR="00C37165" w:rsidRPr="00C37165" w:rsidRDefault="00C37165">
    <w:pPr>
      <w:pStyle w:val="Header"/>
      <w:rPr>
        <w:rFonts w:ascii="Helvetica" w:hAnsi="Helvetica" w:cs="Helvetica"/>
        <w:b/>
        <w:sz w:val="18"/>
        <w:szCs w:val="18"/>
      </w:rPr>
    </w:pPr>
    <w:r w:rsidRPr="00C37165">
      <w:rPr>
        <w:rFonts w:ascii="Helvetica" w:hAnsi="Helvetica" w:cs="Helvetica"/>
        <w:b/>
        <w:sz w:val="18"/>
        <w:szCs w:val="18"/>
      </w:rPr>
      <w:t>R/CRY5023/JULY2019/1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7A28"/>
    <w:multiLevelType w:val="hybridMultilevel"/>
    <w:tmpl w:val="3294E0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78E5"/>
    <w:multiLevelType w:val="hybridMultilevel"/>
    <w:tmpl w:val="56A69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14"/>
  </w:num>
  <w:num w:numId="7">
    <w:abstractNumId w:val="7"/>
  </w:num>
  <w:num w:numId="8">
    <w:abstractNumId w:val="5"/>
  </w:num>
  <w:num w:numId="9">
    <w:abstractNumId w:val="17"/>
  </w:num>
  <w:num w:numId="10">
    <w:abstractNumId w:val="3"/>
  </w:num>
  <w:num w:numId="11">
    <w:abstractNumId w:val="13"/>
  </w:num>
  <w:num w:numId="12">
    <w:abstractNumId w:val="10"/>
  </w:num>
  <w:num w:numId="13">
    <w:abstractNumId w:val="8"/>
  </w:num>
  <w:num w:numId="14">
    <w:abstractNumId w:val="15"/>
  </w:num>
  <w:num w:numId="15">
    <w:abstractNumId w:val="4"/>
  </w:num>
  <w:num w:numId="16">
    <w:abstractNumId w:val="1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203904"/>
    <w:rsid w:val="0022392C"/>
    <w:rsid w:val="00225642"/>
    <w:rsid w:val="00284547"/>
    <w:rsid w:val="002B2E21"/>
    <w:rsid w:val="002B59FD"/>
    <w:rsid w:val="002B6BDF"/>
    <w:rsid w:val="002F7A45"/>
    <w:rsid w:val="00327FCE"/>
    <w:rsid w:val="00410575"/>
    <w:rsid w:val="0043222C"/>
    <w:rsid w:val="00471D16"/>
    <w:rsid w:val="004D0D05"/>
    <w:rsid w:val="00536276"/>
    <w:rsid w:val="00542CC8"/>
    <w:rsid w:val="00661227"/>
    <w:rsid w:val="006E114F"/>
    <w:rsid w:val="00711A14"/>
    <w:rsid w:val="007B4936"/>
    <w:rsid w:val="0092159D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C0D50"/>
    <w:rsid w:val="00AF2A4B"/>
    <w:rsid w:val="00BE0EE3"/>
    <w:rsid w:val="00BE3189"/>
    <w:rsid w:val="00C26393"/>
    <w:rsid w:val="00C37165"/>
    <w:rsid w:val="00CB395B"/>
    <w:rsid w:val="00D63CD8"/>
    <w:rsid w:val="00DD19A4"/>
    <w:rsid w:val="00DE155E"/>
    <w:rsid w:val="00DE1FD7"/>
    <w:rsid w:val="00E20C25"/>
    <w:rsid w:val="00E361E7"/>
    <w:rsid w:val="00E36FD8"/>
    <w:rsid w:val="00E72A7A"/>
    <w:rsid w:val="00E9621A"/>
    <w:rsid w:val="00EF12DB"/>
    <w:rsid w:val="00F047D0"/>
    <w:rsid w:val="00F35C73"/>
    <w:rsid w:val="00F40B9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E155E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DefaultParagraphFont"/>
    <w:rsid w:val="00DE1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R63NPHTH4QFH-1291-1040</_dlc_DocId>
    <_dlc_DocIdUrl xmlns="559e8a90-c5f0-4960-93bb-48a9a6be2d22">
      <Url>http://staffnet/academic-services/Registry/exam-paper-submission/_layouts/15/DocIdRedir.aspx?ID=R63NPHTH4QFH-1291-1040</Url>
      <Description>R63NPHTH4QFH-1291-1040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EC37-AD98-4E21-896D-E6B4372A6139}">
  <ds:schemaRefs>
    <ds:schemaRef ds:uri="http://purl.org/dc/terms/"/>
    <ds:schemaRef ds:uri="559e8a90-c5f0-4960-93bb-48a9a6be2d22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6</cp:revision>
  <cp:lastPrinted>2019-04-08T14:19:00Z</cp:lastPrinted>
  <dcterms:created xsi:type="dcterms:W3CDTF">2019-03-25T14:53:00Z</dcterms:created>
  <dcterms:modified xsi:type="dcterms:W3CDTF">2021-04-14T15:05:18Z</dcterms:modified>
  <dc:title>CRY5023 Resit 1819</dc:title>
  <cp:keywords>
  </cp:keywords>
  <dc:subject>CRY5023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085b7715-987a-416b-b938-cb13fae163b5</vt:lpwstr>
  </property>
</Properties>
</file>