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3C0A" w:rsidR="00C944BF" w:rsidP="00395782" w:rsidRDefault="00C944BF" w14:paraId="68E9ED47" w14:textId="77777777">
      <w:pPr>
        <w:jc w:val="both"/>
        <w:rPr>
          <w:rFonts w:ascii="Arial" w:hAnsi="Arial" w:cs="Arial"/>
          <w:b/>
          <w:u w:val="single"/>
        </w:rPr>
      </w:pPr>
    </w:p>
    <w:p w:rsidRPr="00673C0A" w:rsidR="00231B45" w:rsidP="00395782" w:rsidRDefault="00E07804" w14:paraId="7140AD42" w14:textId="77777777">
      <w:pPr>
        <w:jc w:val="center"/>
        <w:rPr>
          <w:rFonts w:ascii="Arial" w:hAnsi="Arial" w:cs="Arial"/>
          <w:b/>
          <w:u w:val="single"/>
        </w:rPr>
      </w:pPr>
      <w:r w:rsidRPr="00673C0A">
        <w:rPr>
          <w:rFonts w:ascii="Arial" w:hAnsi="Arial" w:cs="Arial"/>
          <w:b/>
          <w:u w:val="single"/>
        </w:rPr>
        <w:t>Graduate Immigration Route FAQ’s</w:t>
      </w:r>
    </w:p>
    <w:p w:rsidRPr="00673C0A" w:rsidR="003E758A" w:rsidP="00395782" w:rsidRDefault="003E758A" w14:paraId="5943AF77" w14:textId="77777777">
      <w:pPr>
        <w:jc w:val="both"/>
        <w:rPr>
          <w:rFonts w:ascii="Arial" w:hAnsi="Arial" w:cs="Arial"/>
          <w:b/>
        </w:rPr>
      </w:pPr>
    </w:p>
    <w:p w:rsidRPr="00673C0A" w:rsidR="00A94158" w:rsidP="00395782" w:rsidRDefault="00A94158" w14:paraId="14AF570D" w14:textId="77777777">
      <w:pPr>
        <w:jc w:val="both"/>
        <w:rPr>
          <w:rFonts w:ascii="Arial" w:hAnsi="Arial" w:cs="Arial"/>
          <w:b/>
        </w:rPr>
      </w:pPr>
      <w:r w:rsidRPr="00673C0A">
        <w:rPr>
          <w:rFonts w:ascii="Arial" w:hAnsi="Arial" w:cs="Arial"/>
          <w:b/>
        </w:rPr>
        <w:t>What is the Graduate Immigration Route?</w:t>
      </w:r>
    </w:p>
    <w:p w:rsidRPr="00673C0A" w:rsidR="006556AF" w:rsidP="00395782" w:rsidRDefault="006556AF" w14:paraId="25AB5A00" w14:textId="77777777">
      <w:pPr>
        <w:jc w:val="both"/>
        <w:rPr>
          <w:rFonts w:ascii="Arial" w:hAnsi="Arial" w:cs="Arial"/>
        </w:rPr>
      </w:pPr>
      <w:r w:rsidRPr="00673C0A">
        <w:rPr>
          <w:rFonts w:ascii="Arial" w:hAnsi="Arial" w:cs="Arial"/>
        </w:rPr>
        <w:t xml:space="preserve">The Graduate </w:t>
      </w:r>
      <w:r w:rsidRPr="00673C0A" w:rsidR="00865671">
        <w:rPr>
          <w:rFonts w:ascii="Arial" w:hAnsi="Arial" w:cs="Arial"/>
        </w:rPr>
        <w:t>R</w:t>
      </w:r>
      <w:r w:rsidRPr="00673C0A">
        <w:rPr>
          <w:rFonts w:ascii="Arial" w:hAnsi="Arial" w:cs="Arial"/>
        </w:rPr>
        <w:t xml:space="preserve">oute is a new work route for </w:t>
      </w:r>
      <w:r w:rsidRPr="00673C0A" w:rsidR="007F2546">
        <w:rPr>
          <w:rFonts w:ascii="Arial" w:hAnsi="Arial" w:cs="Arial"/>
        </w:rPr>
        <w:t>students</w:t>
      </w:r>
      <w:r w:rsidRPr="00673C0A">
        <w:rPr>
          <w:rFonts w:ascii="Arial" w:hAnsi="Arial" w:cs="Arial"/>
        </w:rPr>
        <w:t xml:space="preserve"> who have </w:t>
      </w:r>
      <w:r w:rsidRPr="00673C0A" w:rsidR="007F2546">
        <w:rPr>
          <w:rFonts w:ascii="Arial" w:hAnsi="Arial" w:cs="Arial"/>
        </w:rPr>
        <w:t>studied at</w:t>
      </w:r>
      <w:r w:rsidRPr="00673C0A">
        <w:rPr>
          <w:rFonts w:ascii="Arial" w:hAnsi="Arial" w:cs="Arial"/>
        </w:rPr>
        <w:t xml:space="preserve"> degree </w:t>
      </w:r>
      <w:r w:rsidRPr="00673C0A" w:rsidR="007F2546">
        <w:rPr>
          <w:rFonts w:ascii="Arial" w:hAnsi="Arial" w:cs="Arial"/>
        </w:rPr>
        <w:t>level (</w:t>
      </w:r>
      <w:r w:rsidRPr="00673C0A">
        <w:rPr>
          <w:rFonts w:ascii="Arial" w:hAnsi="Arial" w:cs="Arial"/>
        </w:rPr>
        <w:t xml:space="preserve">or </w:t>
      </w:r>
      <w:r w:rsidRPr="00673C0A" w:rsidR="0060482A">
        <w:rPr>
          <w:rFonts w:ascii="Arial" w:hAnsi="Arial" w:cs="Arial"/>
        </w:rPr>
        <w:t>other</w:t>
      </w:r>
      <w:r w:rsidRPr="00673C0A">
        <w:rPr>
          <w:rFonts w:ascii="Arial" w:hAnsi="Arial" w:cs="Arial"/>
        </w:rPr>
        <w:t xml:space="preserve"> relevant qualification</w:t>
      </w:r>
      <w:r w:rsidRPr="00673C0A" w:rsidR="0060482A">
        <w:rPr>
          <w:rFonts w:ascii="Arial" w:hAnsi="Arial" w:cs="Arial"/>
        </w:rPr>
        <w:t xml:space="preserve"> at degree level or above</w:t>
      </w:r>
      <w:r w:rsidRPr="00673C0A" w:rsidR="007F2546">
        <w:rPr>
          <w:rFonts w:ascii="Arial" w:hAnsi="Arial" w:cs="Arial"/>
        </w:rPr>
        <w:t>)</w:t>
      </w:r>
      <w:r w:rsidRPr="00673C0A">
        <w:rPr>
          <w:rFonts w:ascii="Arial" w:hAnsi="Arial" w:cs="Arial"/>
        </w:rPr>
        <w:t xml:space="preserve"> from an approved UK Higher Education provider</w:t>
      </w:r>
      <w:r w:rsidRPr="00673C0A" w:rsidR="007F2546">
        <w:rPr>
          <w:rFonts w:ascii="Arial" w:hAnsi="Arial" w:cs="Arial"/>
        </w:rPr>
        <w:t xml:space="preserve">. The new visa category permits you to remain inside the UK to find employment. </w:t>
      </w:r>
      <w:r w:rsidRPr="00673C0A">
        <w:rPr>
          <w:rFonts w:ascii="Arial" w:hAnsi="Arial" w:cs="Arial"/>
        </w:rPr>
        <w:t xml:space="preserve">Your application does not need sponsorship or any endorsement by an employer or by </w:t>
      </w:r>
      <w:r w:rsidRPr="00673C0A" w:rsidR="002016EB">
        <w:rPr>
          <w:rFonts w:ascii="Arial" w:hAnsi="Arial" w:cs="Arial"/>
        </w:rPr>
        <w:t>St Mary’s University</w:t>
      </w:r>
      <w:r w:rsidRPr="00673C0A">
        <w:rPr>
          <w:rFonts w:ascii="Arial" w:hAnsi="Arial" w:cs="Arial"/>
        </w:rPr>
        <w:t>.</w:t>
      </w:r>
      <w:r w:rsidRPr="00673C0A" w:rsidR="002016EB">
        <w:rPr>
          <w:rFonts w:ascii="Arial" w:hAnsi="Arial" w:cs="Arial"/>
        </w:rPr>
        <w:t xml:space="preserve"> </w:t>
      </w:r>
      <w:r w:rsidRPr="00673C0A">
        <w:rPr>
          <w:rFonts w:ascii="Arial" w:hAnsi="Arial" w:cs="Arial"/>
        </w:rPr>
        <w:t>It is similar to the old Tier 1 Post-Study Work route that ended in 2012</w:t>
      </w:r>
      <w:r w:rsidRPr="00673C0A" w:rsidR="00587EC3">
        <w:rPr>
          <w:rFonts w:ascii="Arial" w:hAnsi="Arial" w:cs="Arial"/>
        </w:rPr>
        <w:t>, you will be able to work in most jobs under this visa category.</w:t>
      </w:r>
      <w:r w:rsidRPr="00673C0A" w:rsidR="00DD3130">
        <w:rPr>
          <w:rFonts w:ascii="Arial" w:hAnsi="Arial" w:cs="Arial"/>
        </w:rPr>
        <w:t xml:space="preserve"> While your Graduate </w:t>
      </w:r>
      <w:r w:rsidRPr="00673C0A" w:rsidR="00B2118F">
        <w:rPr>
          <w:rFonts w:ascii="Arial" w:hAnsi="Arial" w:cs="Arial"/>
        </w:rPr>
        <w:t>R</w:t>
      </w:r>
      <w:r w:rsidRPr="00673C0A" w:rsidR="00DD3130">
        <w:rPr>
          <w:rFonts w:ascii="Arial" w:hAnsi="Arial" w:cs="Arial"/>
        </w:rPr>
        <w:t xml:space="preserve">oute application is pending, you can continue to work under the conditions of your Student </w:t>
      </w:r>
      <w:r w:rsidRPr="00673C0A" w:rsidR="00CE2205">
        <w:rPr>
          <w:rFonts w:ascii="Arial" w:hAnsi="Arial" w:cs="Arial"/>
        </w:rPr>
        <w:t xml:space="preserve">Route </w:t>
      </w:r>
      <w:r w:rsidRPr="00673C0A" w:rsidR="00DD3130">
        <w:rPr>
          <w:rFonts w:ascii="Arial" w:hAnsi="Arial" w:cs="Arial"/>
        </w:rPr>
        <w:t>or Tier 4 permission.</w:t>
      </w:r>
    </w:p>
    <w:p w:rsidRPr="00673C0A" w:rsidR="00A94158" w:rsidP="00395782" w:rsidRDefault="00A94158" w14:paraId="39A88865" w14:textId="77777777">
      <w:pPr>
        <w:jc w:val="both"/>
        <w:rPr>
          <w:rFonts w:ascii="Arial" w:hAnsi="Arial" w:cs="Arial"/>
        </w:rPr>
      </w:pPr>
    </w:p>
    <w:p w:rsidRPr="00673C0A" w:rsidR="006556AF" w:rsidP="00395782" w:rsidRDefault="006556AF" w14:paraId="11854EBB" w14:textId="77777777">
      <w:pPr>
        <w:jc w:val="both"/>
        <w:rPr>
          <w:rFonts w:ascii="Arial" w:hAnsi="Arial" w:cs="Arial"/>
          <w:b/>
        </w:rPr>
      </w:pPr>
      <w:r w:rsidRPr="00673C0A">
        <w:rPr>
          <w:rFonts w:ascii="Arial" w:hAnsi="Arial" w:cs="Arial"/>
          <w:b/>
        </w:rPr>
        <w:t>When does the route open?</w:t>
      </w:r>
    </w:p>
    <w:p w:rsidRPr="00673C0A" w:rsidR="006556AF" w:rsidP="00395782" w:rsidRDefault="00865671" w14:paraId="422A0CB6" w14:textId="77777777">
      <w:pPr>
        <w:jc w:val="both"/>
        <w:rPr>
          <w:rFonts w:ascii="Arial" w:hAnsi="Arial" w:cs="Arial"/>
        </w:rPr>
      </w:pPr>
      <w:r w:rsidRPr="00673C0A">
        <w:rPr>
          <w:rFonts w:ascii="Arial" w:hAnsi="Arial" w:cs="Arial"/>
        </w:rPr>
        <w:t>Online visa a</w:t>
      </w:r>
      <w:r w:rsidRPr="00673C0A" w:rsidR="006556AF">
        <w:rPr>
          <w:rFonts w:ascii="Arial" w:hAnsi="Arial" w:cs="Arial"/>
        </w:rPr>
        <w:t>pplications will open</w:t>
      </w:r>
      <w:r w:rsidRPr="00673C0A" w:rsidR="00587EC3">
        <w:rPr>
          <w:rFonts w:ascii="Arial" w:hAnsi="Arial" w:cs="Arial"/>
        </w:rPr>
        <w:t xml:space="preserve"> from</w:t>
      </w:r>
      <w:r w:rsidRPr="00673C0A" w:rsidR="006556AF">
        <w:rPr>
          <w:rFonts w:ascii="Arial" w:hAnsi="Arial" w:cs="Arial"/>
        </w:rPr>
        <w:t xml:space="preserve"> 9</w:t>
      </w:r>
      <w:r w:rsidRPr="00673C0A" w:rsidR="00587EC3">
        <w:rPr>
          <w:rFonts w:ascii="Arial" w:hAnsi="Arial" w:cs="Arial"/>
        </w:rPr>
        <w:t>am</w:t>
      </w:r>
      <w:r w:rsidRPr="00673C0A" w:rsidR="006556AF">
        <w:rPr>
          <w:rFonts w:ascii="Arial" w:hAnsi="Arial" w:cs="Arial"/>
        </w:rPr>
        <w:t xml:space="preserve"> on Thursday 1</w:t>
      </w:r>
      <w:r w:rsidRPr="00673C0A" w:rsidR="00EF6FC0">
        <w:rPr>
          <w:rFonts w:ascii="Arial" w:hAnsi="Arial" w:cs="Arial"/>
          <w:vertAlign w:val="superscript"/>
        </w:rPr>
        <w:t>st</w:t>
      </w:r>
      <w:r w:rsidRPr="00673C0A" w:rsidR="00EF6FC0">
        <w:rPr>
          <w:rFonts w:ascii="Arial" w:hAnsi="Arial" w:cs="Arial"/>
        </w:rPr>
        <w:t xml:space="preserve"> </w:t>
      </w:r>
      <w:r w:rsidRPr="00673C0A" w:rsidR="006556AF">
        <w:rPr>
          <w:rFonts w:ascii="Arial" w:hAnsi="Arial" w:cs="Arial"/>
        </w:rPr>
        <w:t xml:space="preserve">July 2021. </w:t>
      </w:r>
    </w:p>
    <w:p w:rsidRPr="00673C0A" w:rsidR="00587EC3" w:rsidP="00395782" w:rsidRDefault="00587EC3" w14:paraId="62368578" w14:textId="77777777">
      <w:pPr>
        <w:jc w:val="both"/>
        <w:rPr>
          <w:rFonts w:ascii="Arial" w:hAnsi="Arial" w:cs="Arial"/>
        </w:rPr>
      </w:pPr>
    </w:p>
    <w:p w:rsidRPr="00673C0A" w:rsidR="00DD3130" w:rsidP="00395782" w:rsidRDefault="00DD3130" w14:paraId="60AB4740" w14:textId="77777777">
      <w:pPr>
        <w:jc w:val="both"/>
        <w:rPr>
          <w:rFonts w:ascii="Arial" w:hAnsi="Arial" w:cs="Arial"/>
          <w:b/>
        </w:rPr>
      </w:pPr>
      <w:r w:rsidRPr="00673C0A">
        <w:rPr>
          <w:rFonts w:ascii="Arial" w:hAnsi="Arial" w:cs="Arial"/>
          <w:b/>
        </w:rPr>
        <w:t xml:space="preserve">What </w:t>
      </w:r>
      <w:r w:rsidRPr="00673C0A" w:rsidR="00077C30">
        <w:rPr>
          <w:rFonts w:ascii="Arial" w:hAnsi="Arial" w:cs="Arial"/>
          <w:b/>
        </w:rPr>
        <w:t>jobs can I work in?</w:t>
      </w:r>
    </w:p>
    <w:p w:rsidRPr="00673C0A" w:rsidR="00DD3130" w:rsidP="00395782" w:rsidRDefault="00EF6FC0" w14:paraId="25D9495A" w14:textId="7097F53D">
      <w:pPr>
        <w:jc w:val="both"/>
        <w:rPr>
          <w:rFonts w:ascii="Arial" w:hAnsi="Arial" w:cs="Arial"/>
        </w:rPr>
      </w:pPr>
      <w:r w:rsidRPr="00673C0A">
        <w:rPr>
          <w:rFonts w:ascii="Arial" w:hAnsi="Arial" w:cs="Arial"/>
        </w:rPr>
        <w:t xml:space="preserve">When your Graduate </w:t>
      </w:r>
      <w:r w:rsidRPr="00673C0A" w:rsidR="00364153">
        <w:rPr>
          <w:rFonts w:ascii="Arial" w:hAnsi="Arial" w:cs="Arial"/>
        </w:rPr>
        <w:t>R</w:t>
      </w:r>
      <w:r w:rsidRPr="00673C0A">
        <w:rPr>
          <w:rFonts w:ascii="Arial" w:hAnsi="Arial" w:cs="Arial"/>
        </w:rPr>
        <w:t>oute</w:t>
      </w:r>
      <w:r w:rsidRPr="00673C0A" w:rsidR="006B7C59">
        <w:rPr>
          <w:rFonts w:ascii="Arial" w:hAnsi="Arial" w:cs="Arial"/>
        </w:rPr>
        <w:t xml:space="preserve"> visa</w:t>
      </w:r>
      <w:r w:rsidRPr="00673C0A">
        <w:rPr>
          <w:rFonts w:ascii="Arial" w:hAnsi="Arial" w:cs="Arial"/>
        </w:rPr>
        <w:t xml:space="preserve"> is issued</w:t>
      </w:r>
      <w:r w:rsidRPr="00673C0A" w:rsidR="006B7C59">
        <w:rPr>
          <w:rFonts w:ascii="Arial" w:hAnsi="Arial" w:cs="Arial"/>
        </w:rPr>
        <w:t xml:space="preserve"> you can work in most jobs </w:t>
      </w:r>
      <w:r w:rsidRPr="00673C0A">
        <w:rPr>
          <w:rFonts w:ascii="Arial" w:hAnsi="Arial" w:cs="Arial"/>
        </w:rPr>
        <w:t>either employed or self-employed</w:t>
      </w:r>
      <w:r w:rsidRPr="00673C0A" w:rsidR="006B7C59">
        <w:rPr>
          <w:rFonts w:ascii="Arial" w:hAnsi="Arial" w:cs="Arial"/>
        </w:rPr>
        <w:t xml:space="preserve"> but you are unable to </w:t>
      </w:r>
      <w:r w:rsidRPr="00673C0A">
        <w:rPr>
          <w:rFonts w:ascii="Arial" w:hAnsi="Arial" w:cs="Arial"/>
        </w:rPr>
        <w:t>work as a professional sportsperson or coach. You ca</w:t>
      </w:r>
      <w:r w:rsidRPr="00673C0A" w:rsidR="006B7C59">
        <w:rPr>
          <w:rFonts w:ascii="Arial" w:hAnsi="Arial" w:cs="Arial"/>
        </w:rPr>
        <w:t xml:space="preserve">n be employed </w:t>
      </w:r>
      <w:r w:rsidRPr="00673C0A">
        <w:rPr>
          <w:rFonts w:ascii="Arial" w:hAnsi="Arial" w:cs="Arial"/>
        </w:rPr>
        <w:t>at any level of salary or skill</w:t>
      </w:r>
      <w:r w:rsidRPr="00673C0A" w:rsidR="006B7C59">
        <w:rPr>
          <w:rFonts w:ascii="Arial" w:hAnsi="Arial" w:cs="Arial"/>
        </w:rPr>
        <w:t xml:space="preserve"> </w:t>
      </w:r>
      <w:r w:rsidRPr="00673C0A">
        <w:rPr>
          <w:rFonts w:ascii="Arial" w:hAnsi="Arial" w:cs="Arial"/>
        </w:rPr>
        <w:t>but if your plan</w:t>
      </w:r>
      <w:r w:rsidRPr="00673C0A" w:rsidR="006B7C59">
        <w:rPr>
          <w:rFonts w:ascii="Arial" w:hAnsi="Arial" w:cs="Arial"/>
        </w:rPr>
        <w:t xml:space="preserve"> is to switch in to </w:t>
      </w:r>
      <w:r w:rsidRPr="00673C0A">
        <w:rPr>
          <w:rFonts w:ascii="Arial" w:hAnsi="Arial" w:cs="Arial"/>
        </w:rPr>
        <w:t xml:space="preserve">the Skilled Worker </w:t>
      </w:r>
      <w:r w:rsidRPr="00673C0A" w:rsidR="00865671">
        <w:rPr>
          <w:rFonts w:ascii="Arial" w:hAnsi="Arial" w:cs="Arial"/>
        </w:rPr>
        <w:t>R</w:t>
      </w:r>
      <w:r w:rsidRPr="00673C0A">
        <w:rPr>
          <w:rFonts w:ascii="Arial" w:hAnsi="Arial" w:cs="Arial"/>
        </w:rPr>
        <w:t>oute</w:t>
      </w:r>
      <w:r w:rsidRPr="00673C0A" w:rsidR="006B7C59">
        <w:rPr>
          <w:rFonts w:ascii="Arial" w:hAnsi="Arial" w:cs="Arial"/>
        </w:rPr>
        <w:t xml:space="preserve"> afterwards</w:t>
      </w:r>
      <w:r w:rsidRPr="00673C0A">
        <w:rPr>
          <w:rFonts w:ascii="Arial" w:hAnsi="Arial" w:cs="Arial"/>
        </w:rPr>
        <w:t xml:space="preserve">, </w:t>
      </w:r>
      <w:r w:rsidRPr="00673C0A" w:rsidR="006B7C59">
        <w:rPr>
          <w:rFonts w:ascii="Arial" w:hAnsi="Arial" w:cs="Arial"/>
        </w:rPr>
        <w:t xml:space="preserve">please </w:t>
      </w:r>
      <w:r w:rsidRPr="00673C0A">
        <w:rPr>
          <w:rFonts w:ascii="Arial" w:hAnsi="Arial" w:cs="Arial"/>
        </w:rPr>
        <w:t>check which jobs are eligible</w:t>
      </w:r>
      <w:r w:rsidRPr="00673C0A" w:rsidR="006B7C59">
        <w:rPr>
          <w:rFonts w:ascii="Arial" w:hAnsi="Arial" w:cs="Arial"/>
        </w:rPr>
        <w:t xml:space="preserve"> under the route to ensure the switch in to the same job is possible</w:t>
      </w:r>
      <w:r w:rsidRPr="00673C0A" w:rsidR="000F5EC6">
        <w:rPr>
          <w:rFonts w:ascii="Arial" w:hAnsi="Arial" w:cs="Arial"/>
        </w:rPr>
        <w:t>. (More information about the Skilled Worker Route ca</w:t>
      </w:r>
      <w:r w:rsidRPr="00673C0A" w:rsidR="00473B16">
        <w:rPr>
          <w:rFonts w:ascii="Arial" w:hAnsi="Arial" w:cs="Arial"/>
        </w:rPr>
        <w:t>n</w:t>
      </w:r>
      <w:r w:rsidRPr="00673C0A" w:rsidR="000F5EC6">
        <w:rPr>
          <w:rFonts w:ascii="Arial" w:hAnsi="Arial" w:cs="Arial"/>
        </w:rPr>
        <w:t xml:space="preserve"> be found below).</w:t>
      </w:r>
    </w:p>
    <w:p w:rsidRPr="00673C0A" w:rsidR="00DD3130" w:rsidP="00395782" w:rsidRDefault="00DD3130" w14:paraId="1BDFD924" w14:textId="77777777">
      <w:pPr>
        <w:jc w:val="both"/>
        <w:rPr>
          <w:rFonts w:ascii="Arial" w:hAnsi="Arial" w:cs="Arial"/>
        </w:rPr>
      </w:pPr>
    </w:p>
    <w:p w:rsidRPr="00673C0A" w:rsidR="00587EC3" w:rsidP="00395782" w:rsidRDefault="007F2546" w14:paraId="7599EC94" w14:textId="77777777">
      <w:pPr>
        <w:jc w:val="both"/>
        <w:rPr>
          <w:rFonts w:ascii="Arial" w:hAnsi="Arial" w:cs="Arial"/>
          <w:b/>
        </w:rPr>
      </w:pPr>
      <w:r w:rsidRPr="00673C0A">
        <w:rPr>
          <w:rFonts w:ascii="Arial" w:hAnsi="Arial" w:cs="Arial"/>
          <w:b/>
        </w:rPr>
        <w:t xml:space="preserve">Am </w:t>
      </w:r>
      <w:r w:rsidRPr="00673C0A" w:rsidR="00587EC3">
        <w:rPr>
          <w:rFonts w:ascii="Arial" w:hAnsi="Arial" w:cs="Arial"/>
          <w:b/>
        </w:rPr>
        <w:t>I</w:t>
      </w:r>
      <w:r w:rsidRPr="00673C0A">
        <w:rPr>
          <w:rFonts w:ascii="Arial" w:hAnsi="Arial" w:cs="Arial"/>
          <w:b/>
        </w:rPr>
        <w:t xml:space="preserve"> </w:t>
      </w:r>
      <w:r w:rsidRPr="00673C0A" w:rsidR="00587EC3">
        <w:rPr>
          <w:rFonts w:ascii="Arial" w:hAnsi="Arial" w:cs="Arial"/>
          <w:b/>
        </w:rPr>
        <w:t>eligibl</w:t>
      </w:r>
      <w:r w:rsidRPr="00673C0A" w:rsidR="00F35225">
        <w:rPr>
          <w:rFonts w:ascii="Arial" w:hAnsi="Arial" w:cs="Arial"/>
          <w:b/>
        </w:rPr>
        <w:t>e</w:t>
      </w:r>
      <w:r w:rsidRPr="00673C0A" w:rsidR="00587EC3">
        <w:rPr>
          <w:rFonts w:ascii="Arial" w:hAnsi="Arial" w:cs="Arial"/>
          <w:b/>
        </w:rPr>
        <w:t>?</w:t>
      </w:r>
    </w:p>
    <w:p w:rsidRPr="00673C0A" w:rsidR="00A40DAB" w:rsidP="00395782" w:rsidRDefault="00587EC3" w14:paraId="2D15D3F1" w14:textId="1AF4ADAC">
      <w:pPr>
        <w:jc w:val="both"/>
        <w:rPr>
          <w:rFonts w:ascii="Arial" w:hAnsi="Arial" w:cs="Arial"/>
        </w:rPr>
      </w:pPr>
      <w:r w:rsidRPr="00673C0A">
        <w:rPr>
          <w:rFonts w:ascii="Arial" w:hAnsi="Arial" w:cs="Arial"/>
        </w:rPr>
        <w:t xml:space="preserve">You will be eligible to apply when </w:t>
      </w:r>
      <w:r w:rsidRPr="00673C0A" w:rsidR="007F2546">
        <w:rPr>
          <w:rFonts w:ascii="Arial" w:hAnsi="Arial" w:cs="Arial"/>
        </w:rPr>
        <w:t>you</w:t>
      </w:r>
      <w:r w:rsidRPr="00673C0A">
        <w:rPr>
          <w:rFonts w:ascii="Arial" w:hAnsi="Arial" w:cs="Arial"/>
        </w:rPr>
        <w:t xml:space="preserve"> have</w:t>
      </w:r>
      <w:r w:rsidRPr="00673C0A" w:rsidR="00984C64">
        <w:rPr>
          <w:rFonts w:ascii="Arial" w:hAnsi="Arial" w:cs="Arial"/>
        </w:rPr>
        <w:t xml:space="preserve"> successfully</w:t>
      </w:r>
      <w:r w:rsidRPr="00673C0A" w:rsidR="00FD5A5A">
        <w:rPr>
          <w:rFonts w:ascii="Arial" w:hAnsi="Arial" w:cs="Arial"/>
        </w:rPr>
        <w:t xml:space="preserve"> completed your course. </w:t>
      </w:r>
      <w:r w:rsidRPr="00673C0A" w:rsidR="00A40DAB">
        <w:rPr>
          <w:rFonts w:ascii="Arial" w:hAnsi="Arial" w:cs="Arial"/>
        </w:rPr>
        <w:t xml:space="preserve">You must have successfully completed the course for which your visa was granted. If you leave </w:t>
      </w:r>
      <w:r w:rsidRPr="00673C0A" w:rsidR="007F2546">
        <w:rPr>
          <w:rFonts w:ascii="Arial" w:hAnsi="Arial" w:cs="Arial"/>
        </w:rPr>
        <w:t>St Mary’s</w:t>
      </w:r>
      <w:r w:rsidRPr="00673C0A" w:rsidR="00A40DAB">
        <w:rPr>
          <w:rFonts w:ascii="Arial" w:hAnsi="Arial" w:cs="Arial"/>
        </w:rPr>
        <w:t xml:space="preserve"> with an exit award or you do not complete </w:t>
      </w:r>
      <w:r w:rsidRPr="00673C0A" w:rsidR="007F2546">
        <w:rPr>
          <w:rFonts w:ascii="Arial" w:hAnsi="Arial" w:cs="Arial"/>
        </w:rPr>
        <w:t>the</w:t>
      </w:r>
      <w:r w:rsidRPr="00673C0A" w:rsidR="00A40DAB">
        <w:rPr>
          <w:rFonts w:ascii="Arial" w:hAnsi="Arial" w:cs="Arial"/>
        </w:rPr>
        <w:t xml:space="preserve"> course</w:t>
      </w:r>
      <w:r w:rsidRPr="00673C0A" w:rsidR="00FD5A5A">
        <w:rPr>
          <w:rFonts w:ascii="Arial" w:hAnsi="Arial" w:cs="Arial"/>
        </w:rPr>
        <w:t xml:space="preserve"> for which your visa was granted</w:t>
      </w:r>
      <w:r w:rsidRPr="00673C0A" w:rsidR="007F2546">
        <w:rPr>
          <w:rFonts w:ascii="Arial" w:hAnsi="Arial" w:cs="Arial"/>
        </w:rPr>
        <w:t>,</w:t>
      </w:r>
      <w:r w:rsidRPr="00673C0A" w:rsidR="00A40DAB">
        <w:rPr>
          <w:rFonts w:ascii="Arial" w:hAnsi="Arial" w:cs="Arial"/>
        </w:rPr>
        <w:t xml:space="preserve"> you will not be eligible to apply.</w:t>
      </w:r>
      <w:r w:rsidRPr="00673C0A" w:rsidR="00984C64">
        <w:rPr>
          <w:rFonts w:ascii="Arial" w:hAnsi="Arial" w:cs="Arial"/>
        </w:rPr>
        <w:t xml:space="preserve"> If you changed your course during your studies </w:t>
      </w:r>
      <w:r w:rsidRPr="00673C0A" w:rsidR="00D76FE1">
        <w:rPr>
          <w:rFonts w:ascii="Arial" w:hAnsi="Arial" w:cs="Arial"/>
        </w:rPr>
        <w:t xml:space="preserve">and </w:t>
      </w:r>
      <w:r w:rsidRPr="00673C0A" w:rsidR="00984C64">
        <w:rPr>
          <w:rFonts w:ascii="Arial" w:hAnsi="Arial" w:cs="Arial"/>
        </w:rPr>
        <w:t>that did not require you to make a new visa application from overseas</w:t>
      </w:r>
      <w:r w:rsidRPr="00673C0A" w:rsidR="00865671">
        <w:rPr>
          <w:rFonts w:ascii="Arial" w:hAnsi="Arial" w:cs="Arial"/>
        </w:rPr>
        <w:t>,</w:t>
      </w:r>
      <w:r w:rsidRPr="00673C0A" w:rsidR="00984C64">
        <w:rPr>
          <w:rFonts w:ascii="Arial" w:hAnsi="Arial" w:cs="Arial"/>
        </w:rPr>
        <w:t xml:space="preserve"> you will be eligible to apply. </w:t>
      </w:r>
      <w:r w:rsidRPr="00673C0A" w:rsidR="007F2546">
        <w:rPr>
          <w:rFonts w:ascii="Arial" w:hAnsi="Arial" w:cs="Arial"/>
        </w:rPr>
        <w:t>Before you can apply</w:t>
      </w:r>
      <w:r w:rsidRPr="00673C0A" w:rsidR="00F35225">
        <w:rPr>
          <w:rFonts w:ascii="Arial" w:hAnsi="Arial" w:cs="Arial"/>
        </w:rPr>
        <w:t xml:space="preserve"> for your visa,</w:t>
      </w:r>
      <w:r w:rsidRPr="00673C0A" w:rsidR="007F2546">
        <w:rPr>
          <w:rFonts w:ascii="Arial" w:hAnsi="Arial" w:cs="Arial"/>
        </w:rPr>
        <w:t xml:space="preserve"> </w:t>
      </w:r>
      <w:r w:rsidRPr="00673C0A" w:rsidR="006B7C59">
        <w:rPr>
          <w:rFonts w:ascii="Arial" w:hAnsi="Arial" w:cs="Arial"/>
        </w:rPr>
        <w:t>St Mary’s</w:t>
      </w:r>
      <w:r w:rsidRPr="00673C0A" w:rsidR="007F2546">
        <w:rPr>
          <w:rFonts w:ascii="Arial" w:hAnsi="Arial" w:cs="Arial"/>
        </w:rPr>
        <w:t xml:space="preserve"> must first notify the Home Office that you have successfully completed your course, this will happen after </w:t>
      </w:r>
      <w:r w:rsidRPr="00673C0A" w:rsidR="0060482A">
        <w:rPr>
          <w:rFonts w:ascii="Arial" w:hAnsi="Arial" w:cs="Arial"/>
        </w:rPr>
        <w:t>the exam board.</w:t>
      </w:r>
      <w:r w:rsidRPr="00673C0A" w:rsidR="00984C64">
        <w:rPr>
          <w:rFonts w:ascii="Arial" w:hAnsi="Arial" w:cs="Arial"/>
        </w:rPr>
        <w:t xml:space="preserve"> The UKVI Compliance and Immigration Team</w:t>
      </w:r>
      <w:r w:rsidRPr="00673C0A" w:rsidR="00C944BF">
        <w:rPr>
          <w:rFonts w:ascii="Arial" w:hAnsi="Arial" w:cs="Arial"/>
        </w:rPr>
        <w:t xml:space="preserve"> (UCIT)</w:t>
      </w:r>
      <w:r w:rsidRPr="00673C0A" w:rsidR="00984C64">
        <w:rPr>
          <w:rFonts w:ascii="Arial" w:hAnsi="Arial" w:cs="Arial"/>
        </w:rPr>
        <w:t xml:space="preserve"> will</w:t>
      </w:r>
      <w:r w:rsidRPr="00673C0A" w:rsidR="00C944BF">
        <w:rPr>
          <w:rFonts w:ascii="Arial" w:hAnsi="Arial" w:cs="Arial"/>
        </w:rPr>
        <w:t xml:space="preserve"> confirm for you</w:t>
      </w:r>
      <w:r w:rsidRPr="00673C0A" w:rsidR="00865671">
        <w:rPr>
          <w:rFonts w:ascii="Arial" w:hAnsi="Arial" w:cs="Arial"/>
        </w:rPr>
        <w:t xml:space="preserve"> by email</w:t>
      </w:r>
      <w:r w:rsidRPr="00673C0A" w:rsidR="00C944BF">
        <w:rPr>
          <w:rFonts w:ascii="Arial" w:hAnsi="Arial" w:cs="Arial"/>
        </w:rPr>
        <w:t xml:space="preserve"> when confirmation has been submitted to UKVI.</w:t>
      </w:r>
    </w:p>
    <w:p w:rsidRPr="00673C0A" w:rsidR="0060482A" w:rsidP="00395782" w:rsidRDefault="0060482A" w14:paraId="397086DD" w14:textId="77777777">
      <w:pPr>
        <w:jc w:val="both"/>
        <w:rPr>
          <w:rFonts w:ascii="Arial" w:hAnsi="Arial" w:cs="Arial"/>
        </w:rPr>
      </w:pPr>
    </w:p>
    <w:p w:rsidRPr="00673C0A" w:rsidR="00077C30" w:rsidP="00395782" w:rsidRDefault="00077C30" w14:paraId="2CF29C9C" w14:textId="77777777">
      <w:pPr>
        <w:jc w:val="both"/>
        <w:rPr>
          <w:rFonts w:ascii="Arial" w:hAnsi="Arial" w:cs="Arial"/>
          <w:b/>
        </w:rPr>
      </w:pPr>
      <w:r w:rsidRPr="00673C0A">
        <w:rPr>
          <w:rFonts w:ascii="Arial" w:hAnsi="Arial" w:cs="Arial"/>
          <w:b/>
        </w:rPr>
        <w:t>What are the eligible programmes?</w:t>
      </w:r>
    </w:p>
    <w:p w:rsidRPr="00673C0A" w:rsidR="00077C30" w:rsidP="00395782" w:rsidRDefault="00077C30" w14:paraId="726EDBB8" w14:textId="77777777">
      <w:pPr>
        <w:jc w:val="both"/>
        <w:rPr>
          <w:rFonts w:ascii="Arial" w:hAnsi="Arial" w:cs="Arial"/>
        </w:rPr>
      </w:pPr>
      <w:r w:rsidRPr="00673C0A">
        <w:rPr>
          <w:rFonts w:ascii="Arial" w:hAnsi="Arial" w:cs="Arial"/>
        </w:rPr>
        <w:t>The relevant course must be either</w:t>
      </w:r>
      <w:r w:rsidRPr="00673C0A" w:rsidR="00C944BF">
        <w:rPr>
          <w:rFonts w:ascii="Arial" w:hAnsi="Arial" w:cs="Arial"/>
        </w:rPr>
        <w:t>:</w:t>
      </w:r>
    </w:p>
    <w:p w:rsidRPr="00673C0A" w:rsidR="00077C30" w:rsidP="00395782" w:rsidRDefault="00021E98" w14:paraId="21F013E3" w14:textId="77777777">
      <w:pPr>
        <w:pStyle w:val="ListParagraph"/>
        <w:numPr>
          <w:ilvl w:val="0"/>
          <w:numId w:val="3"/>
        </w:numPr>
        <w:spacing w:before="200" w:after="200" w:line="360" w:lineRule="auto"/>
        <w:ind w:left="714" w:hanging="357"/>
        <w:jc w:val="both"/>
        <w:rPr>
          <w:rFonts w:ascii="Arial" w:hAnsi="Arial" w:cs="Arial"/>
        </w:rPr>
      </w:pPr>
      <w:r w:rsidRPr="00673C0A">
        <w:rPr>
          <w:rFonts w:ascii="Arial" w:hAnsi="Arial" w:cs="Arial"/>
        </w:rPr>
        <w:t>U</w:t>
      </w:r>
      <w:r w:rsidRPr="00673C0A" w:rsidR="00077C30">
        <w:rPr>
          <w:rFonts w:ascii="Arial" w:hAnsi="Arial" w:cs="Arial"/>
        </w:rPr>
        <w:t>ndergraduate degree</w:t>
      </w:r>
    </w:p>
    <w:p w:rsidRPr="00673C0A" w:rsidR="00077C30" w:rsidP="00395782" w:rsidRDefault="00077C30" w14:paraId="1237B0A0" w14:textId="77777777">
      <w:pPr>
        <w:pStyle w:val="ListParagraph"/>
        <w:numPr>
          <w:ilvl w:val="0"/>
          <w:numId w:val="3"/>
        </w:numPr>
        <w:spacing w:before="200" w:after="200" w:line="360" w:lineRule="auto"/>
        <w:ind w:left="714" w:hanging="357"/>
        <w:jc w:val="both"/>
        <w:rPr>
          <w:rFonts w:ascii="Arial" w:hAnsi="Arial" w:cs="Arial"/>
        </w:rPr>
      </w:pPr>
      <w:r w:rsidRPr="00673C0A">
        <w:rPr>
          <w:rFonts w:ascii="Arial" w:hAnsi="Arial" w:cs="Arial"/>
        </w:rPr>
        <w:t>Masters degree</w:t>
      </w:r>
    </w:p>
    <w:p w:rsidRPr="00673C0A" w:rsidR="00077C30" w:rsidP="00395782" w:rsidRDefault="00077C30" w14:paraId="7D7FB6B3" w14:textId="77777777">
      <w:pPr>
        <w:pStyle w:val="ListParagraph"/>
        <w:numPr>
          <w:ilvl w:val="0"/>
          <w:numId w:val="3"/>
        </w:numPr>
        <w:spacing w:before="200" w:after="200" w:line="360" w:lineRule="auto"/>
        <w:ind w:left="714" w:hanging="357"/>
        <w:jc w:val="both"/>
        <w:rPr>
          <w:rFonts w:ascii="Arial" w:hAnsi="Arial" w:cs="Arial"/>
        </w:rPr>
      </w:pPr>
      <w:r w:rsidRPr="00673C0A">
        <w:rPr>
          <w:rFonts w:ascii="Arial" w:hAnsi="Arial" w:cs="Arial"/>
        </w:rPr>
        <w:t>PhD degree or other doctoral qualification</w:t>
      </w:r>
    </w:p>
    <w:p w:rsidRPr="00673C0A" w:rsidR="00A81986" w:rsidP="00395782" w:rsidRDefault="00A81986" w14:paraId="59EE2D01" w14:textId="77777777">
      <w:pPr>
        <w:jc w:val="both"/>
        <w:rPr>
          <w:rFonts w:ascii="Arial" w:hAnsi="Arial" w:cs="Arial"/>
        </w:rPr>
      </w:pPr>
    </w:p>
    <w:p w:rsidRPr="00673C0A" w:rsidR="00077C30" w:rsidP="00395782" w:rsidRDefault="00021E98" w14:paraId="2790E34B" w14:textId="4BDEF010">
      <w:pPr>
        <w:jc w:val="both"/>
        <w:rPr>
          <w:rFonts w:ascii="Arial" w:hAnsi="Arial" w:cs="Arial"/>
        </w:rPr>
      </w:pPr>
      <w:r w:rsidRPr="00673C0A">
        <w:rPr>
          <w:rFonts w:ascii="Arial" w:hAnsi="Arial" w:cs="Arial"/>
        </w:rPr>
        <w:t>O</w:t>
      </w:r>
      <w:r w:rsidRPr="00673C0A" w:rsidR="00077C30">
        <w:rPr>
          <w:rFonts w:ascii="Arial" w:hAnsi="Arial" w:cs="Arial"/>
        </w:rPr>
        <w:t>r one of the qualifications</w:t>
      </w:r>
      <w:r w:rsidRPr="00673C0A" w:rsidR="00473B16">
        <w:rPr>
          <w:rFonts w:ascii="Arial" w:hAnsi="Arial" w:cs="Arial"/>
        </w:rPr>
        <w:t xml:space="preserve"> listed in paragraph GR 5.2 of the Graduate Immigration rules when they are published.</w:t>
      </w:r>
    </w:p>
    <w:p w:rsidRPr="00673C0A" w:rsidR="00077C30" w:rsidP="00395782" w:rsidRDefault="00021E98" w14:paraId="78ED2DED" w14:textId="77777777">
      <w:pPr>
        <w:pStyle w:val="ListParagraph"/>
        <w:numPr>
          <w:ilvl w:val="0"/>
          <w:numId w:val="2"/>
        </w:numPr>
        <w:spacing w:before="200" w:after="200" w:line="360" w:lineRule="auto"/>
        <w:ind w:left="714" w:hanging="357"/>
        <w:jc w:val="both"/>
        <w:rPr>
          <w:rFonts w:ascii="Arial" w:hAnsi="Arial" w:cs="Arial"/>
        </w:rPr>
      </w:pPr>
      <w:r w:rsidRPr="00673C0A">
        <w:rPr>
          <w:rFonts w:ascii="Arial" w:hAnsi="Arial" w:cs="Arial"/>
        </w:rPr>
        <w:t>A</w:t>
      </w:r>
      <w:r w:rsidRPr="00673C0A" w:rsidR="00077C30">
        <w:rPr>
          <w:rFonts w:ascii="Arial" w:hAnsi="Arial" w:cs="Arial"/>
        </w:rPr>
        <w:t xml:space="preserve"> law conversion course validated by the Joint Academic Stage Board in England and Wales</w:t>
      </w:r>
    </w:p>
    <w:p w:rsidRPr="00673C0A" w:rsidR="00077C30" w:rsidP="00395782" w:rsidRDefault="00021E98" w14:paraId="3E07D283" w14:textId="77777777">
      <w:pPr>
        <w:pStyle w:val="ListParagraph"/>
        <w:numPr>
          <w:ilvl w:val="0"/>
          <w:numId w:val="2"/>
        </w:numPr>
        <w:spacing w:before="200" w:after="200" w:line="360" w:lineRule="auto"/>
        <w:ind w:left="714" w:hanging="357"/>
        <w:jc w:val="both"/>
        <w:rPr>
          <w:rFonts w:ascii="Arial" w:hAnsi="Arial" w:cs="Arial"/>
        </w:rPr>
      </w:pPr>
      <w:r w:rsidRPr="00673C0A">
        <w:rPr>
          <w:rFonts w:ascii="Arial" w:hAnsi="Arial" w:cs="Arial"/>
        </w:rPr>
        <w:t>T</w:t>
      </w:r>
      <w:r w:rsidRPr="00673C0A" w:rsidR="00077C30">
        <w:rPr>
          <w:rFonts w:ascii="Arial" w:hAnsi="Arial" w:cs="Arial"/>
        </w:rPr>
        <w:t>he Legal Practice Course in England and Wales, the Solicitors Course in Northern Ireland, or a Diploma in Professional Legal Practice in Scotland</w:t>
      </w:r>
    </w:p>
    <w:p w:rsidRPr="00673C0A" w:rsidR="00077C30" w:rsidP="00395782" w:rsidRDefault="00021E98" w14:paraId="4D23B758" w14:textId="77777777">
      <w:pPr>
        <w:pStyle w:val="ListParagraph"/>
        <w:numPr>
          <w:ilvl w:val="0"/>
          <w:numId w:val="2"/>
        </w:numPr>
        <w:spacing w:before="200" w:after="200" w:line="360" w:lineRule="auto"/>
        <w:ind w:left="714" w:hanging="357"/>
        <w:jc w:val="both"/>
        <w:rPr>
          <w:rFonts w:ascii="Arial" w:hAnsi="Arial" w:cs="Arial"/>
        </w:rPr>
      </w:pPr>
      <w:r w:rsidRPr="00673C0A">
        <w:rPr>
          <w:rFonts w:ascii="Arial" w:hAnsi="Arial" w:cs="Arial"/>
        </w:rPr>
        <w:t>T</w:t>
      </w:r>
      <w:r w:rsidRPr="00673C0A" w:rsidR="00077C30">
        <w:rPr>
          <w:rFonts w:ascii="Arial" w:hAnsi="Arial" w:cs="Arial"/>
        </w:rPr>
        <w:t>he Bar Practice Course in England and Wales, or the Bar Course in Northern Ireland</w:t>
      </w:r>
    </w:p>
    <w:p w:rsidRPr="00673C0A" w:rsidR="00077C30" w:rsidP="00395782" w:rsidRDefault="00021E98" w14:paraId="6E3D76F2" w14:textId="77777777">
      <w:pPr>
        <w:pStyle w:val="ListParagraph"/>
        <w:numPr>
          <w:ilvl w:val="0"/>
          <w:numId w:val="2"/>
        </w:numPr>
        <w:spacing w:before="200" w:after="200" w:line="360" w:lineRule="auto"/>
        <w:ind w:left="714" w:hanging="357"/>
        <w:jc w:val="both"/>
        <w:rPr>
          <w:rFonts w:ascii="Arial" w:hAnsi="Arial" w:cs="Arial"/>
        </w:rPr>
      </w:pPr>
      <w:r w:rsidRPr="00673C0A">
        <w:rPr>
          <w:rFonts w:ascii="Arial" w:hAnsi="Arial" w:cs="Arial"/>
        </w:rPr>
        <w:t>A</w:t>
      </w:r>
      <w:r w:rsidRPr="00673C0A" w:rsidR="00077C30">
        <w:rPr>
          <w:rFonts w:ascii="Arial" w:hAnsi="Arial" w:cs="Arial"/>
        </w:rPr>
        <w:t xml:space="preserve"> foundation programme in Medicine or Dentistry</w:t>
      </w:r>
    </w:p>
    <w:p w:rsidRPr="00673C0A" w:rsidR="00077C30" w:rsidP="00395782" w:rsidRDefault="00021E98" w14:paraId="470902CC" w14:textId="77777777">
      <w:pPr>
        <w:pStyle w:val="ListParagraph"/>
        <w:numPr>
          <w:ilvl w:val="0"/>
          <w:numId w:val="2"/>
        </w:numPr>
        <w:spacing w:before="200" w:after="200" w:line="360" w:lineRule="auto"/>
        <w:ind w:left="714" w:hanging="357"/>
        <w:jc w:val="both"/>
        <w:rPr>
          <w:rFonts w:ascii="Arial" w:hAnsi="Arial" w:cs="Arial"/>
        </w:rPr>
      </w:pPr>
      <w:r w:rsidRPr="00673C0A">
        <w:rPr>
          <w:rFonts w:ascii="Arial" w:hAnsi="Arial" w:cs="Arial"/>
        </w:rPr>
        <w:t>A</w:t>
      </w:r>
      <w:r w:rsidRPr="00673C0A" w:rsidR="00077C30">
        <w:rPr>
          <w:rFonts w:ascii="Arial" w:hAnsi="Arial" w:cs="Arial"/>
        </w:rPr>
        <w:t xml:space="preserve"> Postgraduate Certificate in Education (PGCE) or Postgraduate Diploma in Education (PGDE)</w:t>
      </w:r>
    </w:p>
    <w:p w:rsidRPr="00673C0A" w:rsidR="00F35225" w:rsidP="00395782" w:rsidRDefault="00021E98" w14:paraId="3FBD20B4" w14:textId="77777777">
      <w:pPr>
        <w:pStyle w:val="ListParagraph"/>
        <w:numPr>
          <w:ilvl w:val="0"/>
          <w:numId w:val="2"/>
        </w:numPr>
        <w:spacing w:before="200" w:after="200" w:line="240" w:lineRule="auto"/>
        <w:ind w:left="714" w:hanging="357"/>
        <w:jc w:val="both"/>
        <w:rPr>
          <w:rFonts w:ascii="Arial" w:hAnsi="Arial" w:cs="Arial"/>
        </w:rPr>
      </w:pPr>
      <w:r w:rsidRPr="00673C0A">
        <w:rPr>
          <w:rFonts w:ascii="Arial" w:hAnsi="Arial" w:cs="Arial"/>
        </w:rPr>
        <w:t>A</w:t>
      </w:r>
      <w:r w:rsidRPr="00673C0A" w:rsidR="00077C30">
        <w:rPr>
          <w:rFonts w:ascii="Arial" w:hAnsi="Arial" w:cs="Arial"/>
        </w:rPr>
        <w:t xml:space="preserve"> professional course requiring study at UK bachelor’s degree level or above in a profession with reserved activities that is regulated by UK law or UK public authority.</w:t>
      </w:r>
    </w:p>
    <w:p w:rsidRPr="00673C0A" w:rsidR="00D53E4A" w:rsidP="00395782" w:rsidRDefault="00D53E4A" w14:paraId="559C7600" w14:textId="77777777">
      <w:pPr>
        <w:pStyle w:val="ListParagraph"/>
        <w:spacing w:before="200" w:after="200" w:line="240" w:lineRule="auto"/>
        <w:ind w:left="714"/>
        <w:jc w:val="both"/>
        <w:rPr>
          <w:rFonts w:ascii="Arial" w:hAnsi="Arial" w:cs="Arial"/>
        </w:rPr>
      </w:pPr>
    </w:p>
    <w:p w:rsidRPr="00673C0A" w:rsidR="003E758A" w:rsidP="00395782" w:rsidRDefault="003E758A" w14:paraId="6E67CB51" w14:textId="77777777">
      <w:pPr>
        <w:jc w:val="both"/>
        <w:rPr>
          <w:rFonts w:ascii="Arial" w:hAnsi="Arial" w:cs="Arial"/>
          <w:b/>
        </w:rPr>
      </w:pPr>
      <w:r w:rsidRPr="00673C0A">
        <w:rPr>
          <w:rFonts w:ascii="Arial" w:hAnsi="Arial" w:cs="Arial"/>
          <w:b/>
        </w:rPr>
        <w:t>Can I switch</w:t>
      </w:r>
      <w:r w:rsidRPr="00673C0A" w:rsidR="00D53E4A">
        <w:rPr>
          <w:rFonts w:ascii="Arial" w:hAnsi="Arial" w:cs="Arial"/>
          <w:b/>
        </w:rPr>
        <w:t xml:space="preserve"> </w:t>
      </w:r>
      <w:r w:rsidRPr="00673C0A">
        <w:rPr>
          <w:rFonts w:ascii="Arial" w:hAnsi="Arial" w:cs="Arial"/>
          <w:b/>
        </w:rPr>
        <w:t>from a different immigration category such as Tier 2?</w:t>
      </w:r>
    </w:p>
    <w:p w:rsidRPr="00673C0A" w:rsidR="003E758A" w:rsidP="00395782" w:rsidRDefault="003E758A" w14:paraId="1EEFE328" w14:textId="77777777">
      <w:pPr>
        <w:jc w:val="both"/>
        <w:rPr>
          <w:rFonts w:ascii="Arial" w:hAnsi="Arial" w:cs="Arial"/>
          <w:b/>
        </w:rPr>
      </w:pPr>
      <w:r w:rsidRPr="00673C0A">
        <w:rPr>
          <w:rFonts w:ascii="Arial" w:hAnsi="Arial" w:cs="Arial"/>
        </w:rPr>
        <w:t>No</w:t>
      </w:r>
      <w:r w:rsidRPr="00673C0A" w:rsidR="006B7C59">
        <w:rPr>
          <w:rFonts w:ascii="Arial" w:hAnsi="Arial" w:cs="Arial"/>
        </w:rPr>
        <w:t>,</w:t>
      </w:r>
      <w:r w:rsidRPr="00673C0A">
        <w:rPr>
          <w:rFonts w:ascii="Arial" w:hAnsi="Arial" w:cs="Arial"/>
        </w:rPr>
        <w:t xml:space="preserve"> you will only be eligible</w:t>
      </w:r>
      <w:r w:rsidRPr="00673C0A" w:rsidR="00D53E4A">
        <w:rPr>
          <w:rFonts w:ascii="Arial" w:hAnsi="Arial" w:cs="Arial"/>
        </w:rPr>
        <w:t xml:space="preserve"> to apply</w:t>
      </w:r>
      <w:r w:rsidRPr="00673C0A">
        <w:rPr>
          <w:rFonts w:ascii="Arial" w:hAnsi="Arial" w:cs="Arial"/>
        </w:rPr>
        <w:t xml:space="preserve"> if your current visa is under the Tier 4 or Student Route</w:t>
      </w:r>
      <w:r w:rsidRPr="00673C0A">
        <w:rPr>
          <w:rFonts w:ascii="Arial" w:hAnsi="Arial" w:cs="Arial"/>
          <w:b/>
        </w:rPr>
        <w:t xml:space="preserve"> </w:t>
      </w:r>
      <w:r w:rsidRPr="00673C0A">
        <w:rPr>
          <w:rFonts w:ascii="Arial" w:hAnsi="Arial" w:cs="Arial"/>
        </w:rPr>
        <w:t>category.</w:t>
      </w:r>
    </w:p>
    <w:p w:rsidRPr="00673C0A" w:rsidR="003E758A" w:rsidP="00395782" w:rsidRDefault="003E758A" w14:paraId="73EA2B67" w14:textId="77777777">
      <w:pPr>
        <w:jc w:val="both"/>
        <w:rPr>
          <w:rFonts w:ascii="Arial" w:hAnsi="Arial" w:cs="Arial"/>
        </w:rPr>
      </w:pPr>
    </w:p>
    <w:p w:rsidRPr="00673C0A" w:rsidR="0060482A" w:rsidP="00395782" w:rsidRDefault="0060482A" w14:paraId="798FFF42" w14:textId="77777777">
      <w:pPr>
        <w:jc w:val="both"/>
        <w:rPr>
          <w:rFonts w:ascii="Arial" w:hAnsi="Arial" w:cs="Arial"/>
          <w:b/>
        </w:rPr>
      </w:pPr>
      <w:r w:rsidRPr="00673C0A">
        <w:rPr>
          <w:rFonts w:ascii="Arial" w:hAnsi="Arial" w:cs="Arial"/>
          <w:b/>
        </w:rPr>
        <w:t xml:space="preserve">Can </w:t>
      </w:r>
      <w:r w:rsidRPr="00673C0A" w:rsidR="00A62AF5">
        <w:rPr>
          <w:rFonts w:ascii="Arial" w:hAnsi="Arial" w:cs="Arial"/>
          <w:b/>
        </w:rPr>
        <w:t xml:space="preserve">I </w:t>
      </w:r>
      <w:r w:rsidRPr="00673C0A">
        <w:rPr>
          <w:rFonts w:ascii="Arial" w:hAnsi="Arial" w:cs="Arial"/>
          <w:b/>
        </w:rPr>
        <w:t>apply from inside or outside the UK?</w:t>
      </w:r>
    </w:p>
    <w:p w:rsidRPr="00673C0A" w:rsidR="004D3724" w:rsidP="00395782" w:rsidRDefault="0060482A" w14:paraId="24407619" w14:textId="728EC40F">
      <w:pPr>
        <w:jc w:val="both"/>
        <w:rPr>
          <w:rFonts w:ascii="Arial" w:hAnsi="Arial" w:cs="Arial"/>
        </w:rPr>
      </w:pPr>
      <w:r w:rsidRPr="00673C0A">
        <w:rPr>
          <w:rFonts w:ascii="Arial" w:hAnsi="Arial" w:cs="Arial"/>
        </w:rPr>
        <w:t>You must be inside the UK when you submit your visa application.</w:t>
      </w:r>
      <w:r w:rsidRPr="00673C0A" w:rsidR="004D2627">
        <w:rPr>
          <w:rFonts w:ascii="Arial" w:hAnsi="Arial" w:cs="Arial"/>
        </w:rPr>
        <w:t xml:space="preserve"> Please note that your visa must be valid (not expired) when you apply.</w:t>
      </w:r>
    </w:p>
    <w:p w:rsidRPr="00673C0A" w:rsidR="00A62AF5" w:rsidP="00395782" w:rsidRDefault="00A62AF5" w14:paraId="57FF5EF1" w14:textId="77777777">
      <w:pPr>
        <w:jc w:val="both"/>
        <w:rPr>
          <w:rFonts w:ascii="Arial" w:hAnsi="Arial" w:cs="Arial"/>
        </w:rPr>
      </w:pPr>
    </w:p>
    <w:p w:rsidRPr="00673C0A" w:rsidR="00A94158" w:rsidP="00395782" w:rsidRDefault="007F2546" w14:paraId="7AEA36CA" w14:textId="77777777">
      <w:pPr>
        <w:jc w:val="both"/>
        <w:rPr>
          <w:rFonts w:ascii="Arial" w:hAnsi="Arial" w:cs="Arial"/>
          <w:b/>
        </w:rPr>
      </w:pPr>
      <w:r w:rsidRPr="00673C0A">
        <w:rPr>
          <w:rFonts w:ascii="Arial" w:hAnsi="Arial" w:cs="Arial"/>
          <w:b/>
        </w:rPr>
        <w:t>What i</w:t>
      </w:r>
      <w:r w:rsidRPr="00673C0A" w:rsidR="006556AF">
        <w:rPr>
          <w:rFonts w:ascii="Arial" w:hAnsi="Arial" w:cs="Arial"/>
          <w:b/>
        </w:rPr>
        <w:t>f I am Distance Learning</w:t>
      </w:r>
      <w:r w:rsidRPr="00673C0A">
        <w:rPr>
          <w:rFonts w:ascii="Arial" w:hAnsi="Arial" w:cs="Arial"/>
          <w:b/>
        </w:rPr>
        <w:t>,</w:t>
      </w:r>
      <w:r w:rsidRPr="00673C0A" w:rsidR="006556AF">
        <w:rPr>
          <w:rFonts w:ascii="Arial" w:hAnsi="Arial" w:cs="Arial"/>
          <w:b/>
        </w:rPr>
        <w:t xml:space="preserve"> </w:t>
      </w:r>
      <w:r w:rsidRPr="00673C0A">
        <w:rPr>
          <w:rFonts w:ascii="Arial" w:hAnsi="Arial" w:cs="Arial"/>
          <w:b/>
        </w:rPr>
        <w:t>w</w:t>
      </w:r>
      <w:r w:rsidRPr="00673C0A" w:rsidR="00A94158">
        <w:rPr>
          <w:rFonts w:ascii="Arial" w:hAnsi="Arial" w:cs="Arial"/>
          <w:b/>
        </w:rPr>
        <w:t>hen do I need to be inside the UK?</w:t>
      </w:r>
    </w:p>
    <w:p w:rsidRPr="00673C0A" w:rsidR="00C95605" w:rsidP="00395782" w:rsidRDefault="00A94158" w14:paraId="43F9480F" w14:textId="5C15A9F1">
      <w:pPr>
        <w:jc w:val="both"/>
        <w:rPr>
          <w:rFonts w:ascii="Arial" w:hAnsi="Arial" w:cs="Arial"/>
        </w:rPr>
      </w:pPr>
      <w:r w:rsidRPr="00673C0A">
        <w:rPr>
          <w:rFonts w:ascii="Arial" w:hAnsi="Arial" w:cs="Arial"/>
        </w:rPr>
        <w:t>Due to COVID-19, there are concessions</w:t>
      </w:r>
      <w:r w:rsidRPr="00673C0A" w:rsidR="00C95605">
        <w:rPr>
          <w:rFonts w:ascii="Arial" w:hAnsi="Arial" w:cs="Arial"/>
        </w:rPr>
        <w:t xml:space="preserve"> in place</w:t>
      </w:r>
      <w:r w:rsidRPr="00673C0A">
        <w:rPr>
          <w:rFonts w:ascii="Arial" w:hAnsi="Arial" w:cs="Arial"/>
        </w:rPr>
        <w:t xml:space="preserve"> for students unable to travel to the UK due to the pandemic, recognising the continued disruption many </w:t>
      </w:r>
      <w:proofErr w:type="gramStart"/>
      <w:r w:rsidRPr="00673C0A">
        <w:rPr>
          <w:rFonts w:ascii="Arial" w:hAnsi="Arial" w:cs="Arial"/>
        </w:rPr>
        <w:t>face</w:t>
      </w:r>
      <w:proofErr w:type="gramEnd"/>
      <w:r w:rsidRPr="00673C0A">
        <w:rPr>
          <w:rFonts w:ascii="Arial" w:hAnsi="Arial" w:cs="Arial"/>
        </w:rPr>
        <w:t xml:space="preserve"> in international travel. </w:t>
      </w:r>
    </w:p>
    <w:p w:rsidRPr="00673C0A" w:rsidR="00A94158" w:rsidP="00395782" w:rsidRDefault="00C95605" w14:paraId="0644CB2A" w14:textId="54301264">
      <w:pPr>
        <w:jc w:val="both"/>
        <w:rPr>
          <w:rFonts w:ascii="Arial" w:hAnsi="Arial" w:cs="Arial"/>
        </w:rPr>
      </w:pPr>
      <w:r w:rsidRPr="00673C0A">
        <w:rPr>
          <w:rFonts w:ascii="Arial" w:hAnsi="Arial" w:cs="Arial"/>
        </w:rPr>
        <w:t xml:space="preserve">If you have been distance learning (overseas) during your studies, you must read the concessions to ensure you understand the dates by which you will need to have entered the UK. </w:t>
      </w:r>
      <w:r w:rsidRPr="00673C0A" w:rsidR="00B56CB5">
        <w:rPr>
          <w:rFonts w:ascii="Arial" w:hAnsi="Arial" w:cs="Arial"/>
        </w:rPr>
        <w:t>The information is separated for students whose course</w:t>
      </w:r>
      <w:r w:rsidRPr="00673C0A" w:rsidR="00D83DA6">
        <w:rPr>
          <w:rFonts w:ascii="Arial" w:hAnsi="Arial" w:cs="Arial"/>
        </w:rPr>
        <w:t>s</w:t>
      </w:r>
      <w:r w:rsidRPr="00673C0A" w:rsidR="00B56CB5">
        <w:rPr>
          <w:rFonts w:ascii="Arial" w:hAnsi="Arial" w:cs="Arial"/>
        </w:rPr>
        <w:t xml:space="preserve"> are more than 12 months </w:t>
      </w:r>
      <w:r w:rsidRPr="00673C0A" w:rsidR="00B56CB5">
        <w:rPr>
          <w:rFonts w:ascii="Arial" w:hAnsi="Arial" w:cs="Arial"/>
          <w:u w:val="single"/>
        </w:rPr>
        <w:t>or</w:t>
      </w:r>
      <w:r w:rsidRPr="00673C0A" w:rsidR="00B56CB5">
        <w:rPr>
          <w:rFonts w:ascii="Arial" w:hAnsi="Arial" w:cs="Arial"/>
        </w:rPr>
        <w:t xml:space="preserve"> less than 12 months in duration.</w:t>
      </w:r>
    </w:p>
    <w:p w:rsidRPr="00673C0A" w:rsidR="00C95605" w:rsidP="00395782" w:rsidRDefault="00C95605" w14:paraId="10FC98E8" w14:textId="35CEDC44">
      <w:pPr>
        <w:jc w:val="both"/>
        <w:rPr>
          <w:rFonts w:ascii="Arial" w:hAnsi="Arial" w:cs="Arial"/>
        </w:rPr>
      </w:pPr>
      <w:r w:rsidRPr="00673C0A">
        <w:rPr>
          <w:rFonts w:ascii="Arial" w:hAnsi="Arial" w:cs="Arial"/>
        </w:rPr>
        <w:t xml:space="preserve">More information can be found </w:t>
      </w:r>
      <w:hyperlink w:history="1" w:anchor="study-in-the-uk-including-covid19-concessions" r:id="rId11">
        <w:r w:rsidRPr="00673C0A">
          <w:rPr>
            <w:rStyle w:val="Hyperlink"/>
            <w:rFonts w:ascii="Arial" w:hAnsi="Arial" w:cs="Arial"/>
            <w:color w:val="auto"/>
          </w:rPr>
          <w:t>here</w:t>
        </w:r>
      </w:hyperlink>
      <w:r w:rsidRPr="00673C0A">
        <w:rPr>
          <w:rFonts w:ascii="Arial" w:hAnsi="Arial" w:cs="Arial"/>
        </w:rPr>
        <w:t>.</w:t>
      </w:r>
    </w:p>
    <w:p w:rsidRPr="00673C0A" w:rsidR="00C95605" w:rsidP="00395782" w:rsidRDefault="00C95605" w14:paraId="32E77FB7" w14:textId="4643E5AC">
      <w:pPr>
        <w:jc w:val="both"/>
        <w:rPr>
          <w:rFonts w:ascii="Arial" w:hAnsi="Arial" w:cs="Arial"/>
          <w:u w:val="single"/>
        </w:rPr>
      </w:pPr>
      <w:r w:rsidRPr="00673C0A">
        <w:rPr>
          <w:rFonts w:ascii="Arial" w:hAnsi="Arial" w:cs="Arial"/>
          <w:u w:val="single"/>
        </w:rPr>
        <w:t>Continuing St Mary’s students</w:t>
      </w:r>
    </w:p>
    <w:p w:rsidRPr="00673C0A" w:rsidR="00F418F7" w:rsidP="00395782" w:rsidRDefault="00F418F7" w14:paraId="53D1A48D" w14:textId="37D2F400">
      <w:pPr>
        <w:jc w:val="both"/>
        <w:rPr>
          <w:rFonts w:ascii="Arial" w:hAnsi="Arial" w:cs="Arial"/>
        </w:rPr>
      </w:pPr>
      <w:r w:rsidRPr="00673C0A">
        <w:rPr>
          <w:rFonts w:ascii="Arial" w:hAnsi="Arial" w:cs="Arial"/>
        </w:rPr>
        <w:t xml:space="preserve">If you are on a course of longer than 12 months that began before September 2020 and you would have required </w:t>
      </w:r>
      <w:r w:rsidRPr="00673C0A" w:rsidR="000F5EC6">
        <w:rPr>
          <w:rFonts w:ascii="Arial" w:hAnsi="Arial" w:cs="Arial"/>
        </w:rPr>
        <w:t xml:space="preserve">student visa </w:t>
      </w:r>
      <w:r w:rsidRPr="00673C0A">
        <w:rPr>
          <w:rFonts w:ascii="Arial" w:hAnsi="Arial" w:cs="Arial"/>
        </w:rPr>
        <w:t xml:space="preserve">sponsorship for more than just the final year of </w:t>
      </w:r>
      <w:r w:rsidRPr="00673C0A" w:rsidR="004D2627">
        <w:rPr>
          <w:rFonts w:ascii="Arial" w:hAnsi="Arial" w:cs="Arial"/>
        </w:rPr>
        <w:t xml:space="preserve">your </w:t>
      </w:r>
      <w:r w:rsidRPr="00673C0A">
        <w:rPr>
          <w:rFonts w:ascii="Arial" w:hAnsi="Arial" w:cs="Arial"/>
        </w:rPr>
        <w:t xml:space="preserve">course, any time that you spend outside the UK distance learning between 24 January 2020 and 27 September 2021 will not prevent you from meeting the ‘study in the UK’ requirement. In summer 2021, this is most likely to apply to UG students who began their St Mary’s degrees in 2018/19. </w:t>
      </w:r>
    </w:p>
    <w:p w:rsidRPr="00673C0A" w:rsidR="003E758A" w:rsidP="00395782" w:rsidRDefault="003E758A" w14:paraId="1832AD67" w14:textId="77777777">
      <w:pPr>
        <w:jc w:val="both"/>
        <w:rPr>
          <w:rFonts w:ascii="Arial" w:hAnsi="Arial" w:cs="Arial"/>
          <w:b/>
        </w:rPr>
      </w:pPr>
    </w:p>
    <w:p w:rsidRPr="00673C0A" w:rsidR="004208BB" w:rsidP="00395782" w:rsidRDefault="006556AF" w14:paraId="6B330329" w14:textId="77777777">
      <w:pPr>
        <w:jc w:val="both"/>
        <w:rPr>
          <w:rFonts w:ascii="Arial" w:hAnsi="Arial" w:cs="Arial"/>
          <w:b/>
        </w:rPr>
      </w:pPr>
      <w:r w:rsidRPr="00673C0A">
        <w:rPr>
          <w:rFonts w:ascii="Arial" w:hAnsi="Arial" w:cs="Arial"/>
          <w:b/>
        </w:rPr>
        <w:t>What is the duration of the visa?</w:t>
      </w:r>
    </w:p>
    <w:p w:rsidRPr="00673C0A" w:rsidR="00CC4C12" w:rsidP="00395782" w:rsidRDefault="00DD3130" w14:paraId="4A3AE080" w14:textId="03EFECDF">
      <w:pPr>
        <w:jc w:val="both"/>
        <w:rPr>
          <w:rFonts w:ascii="Arial" w:hAnsi="Arial" w:cs="Arial"/>
        </w:rPr>
      </w:pPr>
      <w:r w:rsidRPr="00673C0A">
        <w:rPr>
          <w:rFonts w:ascii="Arial" w:hAnsi="Arial" w:cs="Arial"/>
        </w:rPr>
        <w:t xml:space="preserve">Undergraduate and Postgraduate level applicants </w:t>
      </w:r>
      <w:r w:rsidRPr="00673C0A" w:rsidR="006556AF">
        <w:rPr>
          <w:rFonts w:ascii="Arial" w:hAnsi="Arial" w:cs="Arial"/>
        </w:rPr>
        <w:t>can stay for two years</w:t>
      </w:r>
      <w:r w:rsidRPr="00673C0A" w:rsidR="00FD5A5A">
        <w:rPr>
          <w:rFonts w:ascii="Arial" w:hAnsi="Arial" w:cs="Arial"/>
        </w:rPr>
        <w:t xml:space="preserve">. </w:t>
      </w:r>
      <w:r w:rsidRPr="00673C0A" w:rsidR="006556AF">
        <w:rPr>
          <w:rFonts w:ascii="Arial" w:hAnsi="Arial" w:cs="Arial"/>
        </w:rPr>
        <w:t>PhD graduates can stay for three years.</w:t>
      </w:r>
    </w:p>
    <w:p w:rsidRPr="00673C0A" w:rsidR="00B56CB5" w:rsidP="00395782" w:rsidRDefault="00B56CB5" w14:paraId="1DC5F80B" w14:textId="77777777">
      <w:pPr>
        <w:jc w:val="both"/>
        <w:rPr>
          <w:rFonts w:ascii="Arial" w:hAnsi="Arial" w:cs="Arial"/>
          <w:b/>
        </w:rPr>
      </w:pPr>
    </w:p>
    <w:p w:rsidRPr="00673C0A" w:rsidR="00F35225" w:rsidP="00395782" w:rsidRDefault="00F35225" w14:paraId="5CA3529C" w14:textId="265ECC07">
      <w:pPr>
        <w:jc w:val="both"/>
        <w:rPr>
          <w:rFonts w:ascii="Arial" w:hAnsi="Arial" w:cs="Arial"/>
        </w:rPr>
      </w:pPr>
      <w:r w:rsidRPr="00673C0A">
        <w:rPr>
          <w:rFonts w:ascii="Arial" w:hAnsi="Arial" w:cs="Arial"/>
          <w:b/>
        </w:rPr>
        <w:t>Can I work and study at the same time?</w:t>
      </w:r>
    </w:p>
    <w:p w:rsidRPr="00673C0A" w:rsidR="00F35225" w:rsidP="00395782" w:rsidRDefault="00D76FE1" w14:paraId="00A51C58" w14:textId="4FC377C6">
      <w:pPr>
        <w:jc w:val="both"/>
        <w:rPr>
          <w:rFonts w:ascii="Arial" w:hAnsi="Arial" w:cs="Arial"/>
        </w:rPr>
      </w:pPr>
      <w:r w:rsidRPr="00673C0A">
        <w:rPr>
          <w:rFonts w:ascii="Arial" w:hAnsi="Arial" w:cs="Arial"/>
        </w:rPr>
        <w:t xml:space="preserve">You are allowed to take courses </w:t>
      </w:r>
      <w:r w:rsidRPr="00673C0A" w:rsidR="00F35225">
        <w:rPr>
          <w:rFonts w:ascii="Arial" w:hAnsi="Arial" w:cs="Arial"/>
        </w:rPr>
        <w:t xml:space="preserve">such as part-time courses, short courses and evening courses </w:t>
      </w:r>
      <w:r w:rsidRPr="00673C0A" w:rsidR="004602AA">
        <w:rPr>
          <w:rFonts w:ascii="Arial" w:hAnsi="Arial" w:cs="Arial"/>
        </w:rPr>
        <w:t>while you are in the UK on a Graduate Route visa</w:t>
      </w:r>
      <w:r w:rsidRPr="00673C0A" w:rsidR="00F35225">
        <w:rPr>
          <w:rFonts w:ascii="Arial" w:hAnsi="Arial" w:cs="Arial"/>
        </w:rPr>
        <w:t xml:space="preserve">. If you want to study a programme that requires a visa under the Student Route, you should not attempt to enrol on </w:t>
      </w:r>
      <w:r w:rsidRPr="00673C0A" w:rsidR="004602AA">
        <w:rPr>
          <w:rFonts w:ascii="Arial" w:hAnsi="Arial" w:cs="Arial"/>
        </w:rPr>
        <w:t>that programme</w:t>
      </w:r>
      <w:r w:rsidRPr="00673C0A" w:rsidR="00F35225">
        <w:rPr>
          <w:rFonts w:ascii="Arial" w:hAnsi="Arial" w:cs="Arial"/>
        </w:rPr>
        <w:t xml:space="preserve"> with a Graduate</w:t>
      </w:r>
      <w:r w:rsidRPr="00673C0A" w:rsidR="00865671">
        <w:rPr>
          <w:rFonts w:ascii="Arial" w:hAnsi="Arial" w:cs="Arial"/>
        </w:rPr>
        <w:t xml:space="preserve"> </w:t>
      </w:r>
      <w:r w:rsidRPr="00673C0A" w:rsidR="00F35225">
        <w:rPr>
          <w:rFonts w:ascii="Arial" w:hAnsi="Arial" w:cs="Arial"/>
        </w:rPr>
        <w:t>Route visa</w:t>
      </w:r>
      <w:r w:rsidRPr="00673C0A" w:rsidR="00865671">
        <w:rPr>
          <w:rFonts w:ascii="Arial" w:hAnsi="Arial" w:cs="Arial"/>
        </w:rPr>
        <w:t xml:space="preserve"> as this is not permitted.</w:t>
      </w:r>
    </w:p>
    <w:p w:rsidRPr="00673C0A" w:rsidR="005F409E" w:rsidP="00395782" w:rsidRDefault="005F409E" w14:paraId="1414DEE3" w14:textId="7FB76667">
      <w:pPr>
        <w:jc w:val="both"/>
        <w:rPr>
          <w:rFonts w:ascii="Arial" w:hAnsi="Arial" w:cs="Arial"/>
          <w:b/>
        </w:rPr>
      </w:pPr>
    </w:p>
    <w:p w:rsidRPr="00673C0A" w:rsidR="005F409E" w:rsidP="00395782" w:rsidRDefault="005F409E" w14:paraId="39E0899C" w14:textId="2367B1C2">
      <w:pPr>
        <w:jc w:val="both"/>
        <w:rPr>
          <w:rFonts w:ascii="Arial" w:hAnsi="Arial" w:cs="Arial"/>
          <w:b/>
        </w:rPr>
      </w:pPr>
      <w:r w:rsidRPr="00673C0A">
        <w:rPr>
          <w:rFonts w:ascii="Arial" w:hAnsi="Arial" w:cs="Arial"/>
          <w:b/>
        </w:rPr>
        <w:t xml:space="preserve">Can I </w:t>
      </w:r>
      <w:r w:rsidRPr="00673C0A" w:rsidR="000F5EC6">
        <w:rPr>
          <w:rFonts w:ascii="Arial" w:hAnsi="Arial" w:cs="Arial"/>
          <w:b/>
        </w:rPr>
        <w:t>apply again for a Student Route visa after the Graduate Route?</w:t>
      </w:r>
      <w:r w:rsidRPr="00673C0A">
        <w:rPr>
          <w:rFonts w:ascii="Arial" w:hAnsi="Arial" w:cs="Arial"/>
          <w:b/>
        </w:rPr>
        <w:t xml:space="preserve"> </w:t>
      </w:r>
    </w:p>
    <w:p w:rsidRPr="00673C0A" w:rsidR="005F409E" w:rsidP="00395782" w:rsidRDefault="005F409E" w14:paraId="040666A0" w14:textId="13173E2C">
      <w:pPr>
        <w:jc w:val="both"/>
        <w:rPr>
          <w:rFonts w:ascii="Arial" w:hAnsi="Arial" w:cs="Arial"/>
        </w:rPr>
      </w:pPr>
      <w:proofErr w:type="gramStart"/>
      <w:r w:rsidRPr="00673C0A">
        <w:rPr>
          <w:rFonts w:ascii="Arial" w:hAnsi="Arial" w:cs="Arial"/>
        </w:rPr>
        <w:t>Yes</w:t>
      </w:r>
      <w:proofErr w:type="gramEnd"/>
      <w:r w:rsidRPr="00673C0A">
        <w:rPr>
          <w:rFonts w:ascii="Arial" w:hAnsi="Arial" w:cs="Arial"/>
        </w:rPr>
        <w:t xml:space="preserve"> you can but you will only benefit from applying for the Graduate Route once.</w:t>
      </w:r>
    </w:p>
    <w:p w:rsidRPr="00673C0A" w:rsidR="00E82F09" w:rsidP="00395782" w:rsidRDefault="00E82F09" w14:paraId="0037EADD" w14:textId="77777777">
      <w:pPr>
        <w:jc w:val="both"/>
        <w:rPr>
          <w:rFonts w:ascii="Arial" w:hAnsi="Arial" w:cs="Arial"/>
          <w:b/>
        </w:rPr>
      </w:pPr>
    </w:p>
    <w:p w:rsidRPr="00673C0A" w:rsidR="004208BB" w:rsidP="00395782" w:rsidRDefault="00587EC3" w14:paraId="5097BBCD" w14:textId="5C1B1666">
      <w:pPr>
        <w:jc w:val="both"/>
        <w:rPr>
          <w:rFonts w:ascii="Arial" w:hAnsi="Arial" w:cs="Arial"/>
          <w:b/>
        </w:rPr>
      </w:pPr>
      <w:r w:rsidRPr="00673C0A">
        <w:rPr>
          <w:rFonts w:ascii="Arial" w:hAnsi="Arial" w:cs="Arial"/>
          <w:b/>
        </w:rPr>
        <w:t xml:space="preserve">How much </w:t>
      </w:r>
      <w:r w:rsidRPr="00673C0A" w:rsidR="004602AA">
        <w:rPr>
          <w:rFonts w:ascii="Arial" w:hAnsi="Arial" w:cs="Arial"/>
          <w:b/>
        </w:rPr>
        <w:t xml:space="preserve">does </w:t>
      </w:r>
      <w:r w:rsidRPr="00673C0A">
        <w:rPr>
          <w:rFonts w:ascii="Arial" w:hAnsi="Arial" w:cs="Arial"/>
          <w:b/>
        </w:rPr>
        <w:t>the application cost?</w:t>
      </w:r>
    </w:p>
    <w:p w:rsidRPr="00673C0A" w:rsidR="00CF1653" w:rsidP="00395782" w:rsidRDefault="00CF1653" w14:paraId="680C892D" w14:textId="45252E7C">
      <w:pPr>
        <w:jc w:val="both"/>
        <w:rPr>
          <w:rFonts w:ascii="Arial" w:hAnsi="Arial" w:cs="Arial"/>
        </w:rPr>
      </w:pPr>
      <w:r w:rsidRPr="00673C0A">
        <w:rPr>
          <w:rFonts w:ascii="Arial" w:hAnsi="Arial" w:cs="Arial"/>
        </w:rPr>
        <w:t>The </w:t>
      </w:r>
      <w:hyperlink w:tgtFrame="_blank" w:history="1" r:id="rId12">
        <w:r w:rsidRPr="00673C0A">
          <w:rPr>
            <w:rStyle w:val="Hyperlink"/>
            <w:rFonts w:ascii="Arial" w:hAnsi="Arial" w:cs="Arial"/>
            <w:bCs/>
            <w:color w:val="auto"/>
          </w:rPr>
          <w:t>Home Office's factsheet about the Graduate route</w:t>
        </w:r>
      </w:hyperlink>
      <w:r w:rsidRPr="00673C0A">
        <w:rPr>
          <w:rFonts w:ascii="Arial" w:hAnsi="Arial" w:cs="Arial"/>
        </w:rPr>
        <w:t> states</w:t>
      </w:r>
      <w:r w:rsidRPr="00673C0A" w:rsidR="007F2546">
        <w:rPr>
          <w:rFonts w:ascii="Arial" w:hAnsi="Arial" w:cs="Arial"/>
        </w:rPr>
        <w:t xml:space="preserve"> </w:t>
      </w:r>
      <w:r w:rsidRPr="00673C0A">
        <w:rPr>
          <w:rFonts w:ascii="Arial" w:hAnsi="Arial" w:cs="Arial"/>
        </w:rPr>
        <w:t>the application fee will be £700. Nationals of </w:t>
      </w:r>
      <w:hyperlink w:tgtFrame="_blank" w:history="1" r:id="rId13">
        <w:r w:rsidRPr="00673C0A">
          <w:rPr>
            <w:rStyle w:val="Hyperlink"/>
            <w:rFonts w:ascii="Arial" w:hAnsi="Arial" w:cs="Arial"/>
            <w:bCs/>
            <w:color w:val="auto"/>
          </w:rPr>
          <w:t>the 26 European countries that come under the CESC agreement</w:t>
        </w:r>
      </w:hyperlink>
      <w:r w:rsidRPr="00673C0A">
        <w:rPr>
          <w:rFonts w:ascii="Arial" w:hAnsi="Arial" w:cs="Arial"/>
        </w:rPr>
        <w:t> will have a £55 discount.</w:t>
      </w:r>
      <w:r w:rsidRPr="00673C0A" w:rsidR="007F2546">
        <w:rPr>
          <w:rFonts w:ascii="Arial" w:hAnsi="Arial" w:cs="Arial"/>
        </w:rPr>
        <w:t xml:space="preserve"> </w:t>
      </w:r>
      <w:r w:rsidRPr="00673C0A">
        <w:rPr>
          <w:rFonts w:ascii="Arial" w:hAnsi="Arial" w:cs="Arial"/>
        </w:rPr>
        <w:t xml:space="preserve">You will pay the Immigration Health Surcharge (IHS) at £624 per year of permission that you are applying for. </w:t>
      </w:r>
      <w:r w:rsidRPr="00673C0A" w:rsidR="004602AA">
        <w:rPr>
          <w:rFonts w:ascii="Arial" w:hAnsi="Arial" w:cs="Arial"/>
        </w:rPr>
        <w:t xml:space="preserve">This is </w:t>
      </w:r>
      <w:r w:rsidRPr="00673C0A" w:rsidR="007F2546">
        <w:rPr>
          <w:rFonts w:ascii="Arial" w:hAnsi="Arial" w:cs="Arial"/>
        </w:rPr>
        <w:t xml:space="preserve">2 years for UG and PG students and </w:t>
      </w:r>
      <w:r w:rsidRPr="00673C0A">
        <w:rPr>
          <w:rFonts w:ascii="Arial" w:hAnsi="Arial" w:cs="Arial"/>
        </w:rPr>
        <w:t>3 years for PhD graduates</w:t>
      </w:r>
      <w:r w:rsidRPr="00673C0A" w:rsidR="007F2546">
        <w:rPr>
          <w:rFonts w:ascii="Arial" w:hAnsi="Arial" w:cs="Arial"/>
        </w:rPr>
        <w:t>.</w:t>
      </w:r>
    </w:p>
    <w:p w:rsidRPr="00673C0A" w:rsidR="00256964" w:rsidP="00395782" w:rsidRDefault="00256964" w14:paraId="43F77E28" w14:textId="12917E1D">
      <w:pPr>
        <w:pBdr>
          <w:top w:val="single" w:color="auto" w:sz="4" w:space="1"/>
          <w:left w:val="single" w:color="auto" w:sz="4" w:space="4"/>
          <w:bottom w:val="single" w:color="auto" w:sz="4" w:space="1"/>
          <w:right w:val="single" w:color="auto" w:sz="4" w:space="4"/>
        </w:pBdr>
        <w:jc w:val="both"/>
        <w:rPr>
          <w:rFonts w:ascii="Arial" w:hAnsi="Arial" w:cs="Arial"/>
          <w:b/>
          <w:i/>
        </w:rPr>
      </w:pPr>
      <w:r w:rsidRPr="00673C0A">
        <w:rPr>
          <w:rFonts w:ascii="Arial" w:hAnsi="Arial" w:cs="Arial"/>
          <w:b/>
          <w:i/>
        </w:rPr>
        <w:t>UG/PG level</w:t>
      </w:r>
      <w:r w:rsidRPr="00673C0A" w:rsidR="00BF3AEF">
        <w:rPr>
          <w:rFonts w:ascii="Arial" w:hAnsi="Arial" w:cs="Arial"/>
          <w:b/>
          <w:i/>
        </w:rPr>
        <w:t xml:space="preserve"> applicant</w:t>
      </w:r>
      <w:r w:rsidRPr="00673C0A">
        <w:rPr>
          <w:rFonts w:ascii="Arial" w:hAnsi="Arial" w:cs="Arial"/>
          <w:b/>
          <w:i/>
        </w:rPr>
        <w:t xml:space="preserve"> = £1948</w:t>
      </w:r>
      <w:r w:rsidRPr="00673C0A" w:rsidR="00BF3AEF">
        <w:rPr>
          <w:rFonts w:ascii="Arial" w:hAnsi="Arial" w:cs="Arial"/>
          <w:b/>
          <w:i/>
        </w:rPr>
        <w:t xml:space="preserve">, (plus partner = £3,896), (plus </w:t>
      </w:r>
      <w:r w:rsidRPr="00673C0A" w:rsidR="00333BDC">
        <w:rPr>
          <w:rFonts w:ascii="Arial" w:hAnsi="Arial" w:cs="Arial"/>
          <w:b/>
          <w:i/>
        </w:rPr>
        <w:t xml:space="preserve">partner and </w:t>
      </w:r>
      <w:r w:rsidRPr="00673C0A" w:rsidR="00BF3AEF">
        <w:rPr>
          <w:rFonts w:ascii="Arial" w:hAnsi="Arial" w:cs="Arial"/>
          <w:b/>
          <w:i/>
        </w:rPr>
        <w:t>one child = £5,536).</w:t>
      </w:r>
    </w:p>
    <w:p w:rsidRPr="00673C0A" w:rsidR="00327B2D" w:rsidP="00395782" w:rsidRDefault="00256964" w14:paraId="08AF9336" w14:textId="5E612157">
      <w:pPr>
        <w:pStyle w:val="Default"/>
        <w:pBdr>
          <w:top w:val="single" w:color="auto" w:sz="4" w:space="1"/>
          <w:left w:val="single" w:color="auto" w:sz="4" w:space="4"/>
          <w:bottom w:val="single" w:color="auto" w:sz="4" w:space="1"/>
          <w:right w:val="single" w:color="auto" w:sz="4" w:space="4"/>
        </w:pBdr>
        <w:jc w:val="both"/>
        <w:rPr>
          <w:rFonts w:ascii="Arial" w:hAnsi="Arial" w:cs="Arial"/>
          <w:b/>
          <w:i/>
          <w:color w:val="auto"/>
          <w:sz w:val="22"/>
          <w:szCs w:val="22"/>
        </w:rPr>
      </w:pPr>
      <w:r w:rsidRPr="00673C0A">
        <w:rPr>
          <w:rFonts w:ascii="Arial" w:hAnsi="Arial" w:cs="Arial"/>
          <w:b/>
          <w:i/>
          <w:color w:val="auto"/>
          <w:sz w:val="22"/>
          <w:szCs w:val="22"/>
        </w:rPr>
        <w:t xml:space="preserve">PhD </w:t>
      </w:r>
      <w:r w:rsidRPr="00673C0A" w:rsidR="00BF3AEF">
        <w:rPr>
          <w:rFonts w:ascii="Arial" w:hAnsi="Arial" w:cs="Arial"/>
          <w:b/>
          <w:i/>
          <w:color w:val="auto"/>
          <w:sz w:val="22"/>
          <w:szCs w:val="22"/>
        </w:rPr>
        <w:t>level applicant</w:t>
      </w:r>
      <w:r w:rsidRPr="00673C0A">
        <w:rPr>
          <w:rFonts w:ascii="Arial" w:hAnsi="Arial" w:cs="Arial"/>
          <w:b/>
          <w:i/>
          <w:color w:val="auto"/>
          <w:sz w:val="22"/>
          <w:szCs w:val="22"/>
        </w:rPr>
        <w:t xml:space="preserve"> = £2572 </w:t>
      </w:r>
      <w:r w:rsidRPr="00673C0A" w:rsidR="00BF3AEF">
        <w:rPr>
          <w:rFonts w:ascii="Arial" w:hAnsi="Arial" w:cs="Arial"/>
          <w:b/>
          <w:i/>
          <w:color w:val="auto"/>
          <w:sz w:val="22"/>
          <w:szCs w:val="22"/>
        </w:rPr>
        <w:t xml:space="preserve">(plus partner = £5,144), (plus </w:t>
      </w:r>
      <w:r w:rsidRPr="00673C0A" w:rsidR="00333BDC">
        <w:rPr>
          <w:rFonts w:ascii="Arial" w:hAnsi="Arial" w:cs="Arial"/>
          <w:b/>
          <w:i/>
          <w:color w:val="auto"/>
          <w:sz w:val="22"/>
          <w:szCs w:val="22"/>
        </w:rPr>
        <w:t xml:space="preserve">partner and </w:t>
      </w:r>
      <w:r w:rsidRPr="00673C0A" w:rsidR="00BF3AEF">
        <w:rPr>
          <w:rFonts w:ascii="Arial" w:hAnsi="Arial" w:cs="Arial"/>
          <w:b/>
          <w:i/>
          <w:color w:val="auto"/>
          <w:sz w:val="22"/>
          <w:szCs w:val="22"/>
        </w:rPr>
        <w:t>one child = £7,254).</w:t>
      </w:r>
    </w:p>
    <w:p w:rsidRPr="00673C0A" w:rsidR="00F35225" w:rsidP="00395782" w:rsidRDefault="00F35225" w14:paraId="52AF2774" w14:textId="77777777">
      <w:pPr>
        <w:jc w:val="both"/>
        <w:rPr>
          <w:rFonts w:ascii="Arial" w:hAnsi="Arial" w:cs="Arial"/>
          <w:b/>
        </w:rPr>
      </w:pPr>
    </w:p>
    <w:p w:rsidRPr="00673C0A" w:rsidR="00327B2D" w:rsidP="00395782" w:rsidRDefault="00F35225" w14:paraId="248966C2" w14:textId="77777777">
      <w:pPr>
        <w:jc w:val="both"/>
        <w:rPr>
          <w:rFonts w:ascii="Arial" w:hAnsi="Arial" w:cs="Arial"/>
          <w:b/>
        </w:rPr>
      </w:pPr>
      <w:r w:rsidRPr="00673C0A">
        <w:rPr>
          <w:rFonts w:ascii="Arial" w:hAnsi="Arial" w:cs="Arial"/>
          <w:b/>
        </w:rPr>
        <w:t>What about the visa conditions for d</w:t>
      </w:r>
      <w:r w:rsidRPr="00673C0A" w:rsidR="00497D04">
        <w:rPr>
          <w:rFonts w:ascii="Arial" w:hAnsi="Arial" w:cs="Arial"/>
          <w:b/>
        </w:rPr>
        <w:t>ependants</w:t>
      </w:r>
      <w:r w:rsidRPr="00673C0A">
        <w:rPr>
          <w:rFonts w:ascii="Arial" w:hAnsi="Arial" w:cs="Arial"/>
          <w:b/>
        </w:rPr>
        <w:t>?</w:t>
      </w:r>
    </w:p>
    <w:p w:rsidRPr="00673C0A" w:rsidR="0024650E" w:rsidP="00395782" w:rsidRDefault="007D76F0" w14:paraId="4637DD3E" w14:textId="77777777">
      <w:pPr>
        <w:spacing w:after="0"/>
        <w:jc w:val="both"/>
        <w:rPr>
          <w:rFonts w:ascii="Arial" w:hAnsi="Arial" w:cs="Arial"/>
        </w:rPr>
      </w:pPr>
      <w:r w:rsidRPr="00673C0A">
        <w:rPr>
          <w:rFonts w:ascii="Arial" w:hAnsi="Arial" w:cs="Arial"/>
        </w:rPr>
        <w:t xml:space="preserve">Your </w:t>
      </w:r>
      <w:r w:rsidRPr="00673C0A" w:rsidR="00AC143C">
        <w:rPr>
          <w:rFonts w:ascii="Arial" w:hAnsi="Arial" w:cs="Arial"/>
        </w:rPr>
        <w:t xml:space="preserve">dependant/s (who are </w:t>
      </w:r>
      <w:r w:rsidRPr="00673C0A">
        <w:rPr>
          <w:rFonts w:ascii="Arial" w:hAnsi="Arial" w:cs="Arial"/>
        </w:rPr>
        <w:t>under 18</w:t>
      </w:r>
      <w:r w:rsidRPr="00673C0A" w:rsidR="00AC143C">
        <w:rPr>
          <w:rFonts w:ascii="Arial" w:hAnsi="Arial" w:cs="Arial"/>
        </w:rPr>
        <w:t>)</w:t>
      </w:r>
      <w:r w:rsidRPr="00673C0A">
        <w:rPr>
          <w:rFonts w:ascii="Arial" w:hAnsi="Arial" w:cs="Arial"/>
        </w:rPr>
        <w:t xml:space="preserve"> who </w:t>
      </w:r>
      <w:r w:rsidRPr="00673C0A" w:rsidR="00AC143C">
        <w:rPr>
          <w:rFonts w:ascii="Arial" w:hAnsi="Arial" w:cs="Arial"/>
        </w:rPr>
        <w:t>are</w:t>
      </w:r>
      <w:r w:rsidRPr="00673C0A">
        <w:rPr>
          <w:rFonts w:ascii="Arial" w:hAnsi="Arial" w:cs="Arial"/>
        </w:rPr>
        <w:t xml:space="preserve"> already </w:t>
      </w:r>
      <w:r w:rsidRPr="00673C0A" w:rsidR="00AC143C">
        <w:rPr>
          <w:rFonts w:ascii="Arial" w:hAnsi="Arial" w:cs="Arial"/>
        </w:rPr>
        <w:t xml:space="preserve">here </w:t>
      </w:r>
      <w:r w:rsidRPr="00673C0A">
        <w:rPr>
          <w:rFonts w:ascii="Arial" w:hAnsi="Arial" w:cs="Arial"/>
        </w:rPr>
        <w:t>in the UK as your Tier 4 or Stude</w:t>
      </w:r>
      <w:r w:rsidRPr="00673C0A" w:rsidR="00A1355A">
        <w:rPr>
          <w:rFonts w:ascii="Arial" w:hAnsi="Arial" w:cs="Arial"/>
        </w:rPr>
        <w:t xml:space="preserve">nt </w:t>
      </w:r>
      <w:r w:rsidRPr="00673C0A" w:rsidR="00364153">
        <w:rPr>
          <w:rFonts w:ascii="Arial" w:hAnsi="Arial" w:cs="Arial"/>
        </w:rPr>
        <w:t xml:space="preserve">Route </w:t>
      </w:r>
      <w:r w:rsidRPr="00673C0A" w:rsidR="00A1355A">
        <w:rPr>
          <w:rFonts w:ascii="Arial" w:hAnsi="Arial" w:cs="Arial"/>
        </w:rPr>
        <w:t xml:space="preserve">visa </w:t>
      </w:r>
      <w:r w:rsidRPr="00673C0A">
        <w:rPr>
          <w:rFonts w:ascii="Arial" w:hAnsi="Arial" w:cs="Arial"/>
        </w:rPr>
        <w:t>dependant</w:t>
      </w:r>
      <w:r w:rsidRPr="00673C0A" w:rsidR="00AC143C">
        <w:rPr>
          <w:rFonts w:ascii="Arial" w:hAnsi="Arial" w:cs="Arial"/>
        </w:rPr>
        <w:t>/s</w:t>
      </w:r>
      <w:r w:rsidRPr="00673C0A">
        <w:rPr>
          <w:rFonts w:ascii="Arial" w:hAnsi="Arial" w:cs="Arial"/>
        </w:rPr>
        <w:t xml:space="preserve"> can apply to extend their sta</w:t>
      </w:r>
      <w:r w:rsidRPr="00673C0A" w:rsidR="00AC143C">
        <w:rPr>
          <w:rFonts w:ascii="Arial" w:hAnsi="Arial" w:cs="Arial"/>
        </w:rPr>
        <w:t xml:space="preserve">y. </w:t>
      </w:r>
      <w:r w:rsidRPr="00673C0A">
        <w:rPr>
          <w:rFonts w:ascii="Arial" w:hAnsi="Arial" w:cs="Arial"/>
        </w:rPr>
        <w:t>They can only apply</w:t>
      </w:r>
      <w:r w:rsidRPr="00673C0A" w:rsidR="00A1355A">
        <w:rPr>
          <w:rFonts w:ascii="Arial" w:hAnsi="Arial" w:cs="Arial"/>
        </w:rPr>
        <w:t xml:space="preserve"> to extend their visa/s</w:t>
      </w:r>
      <w:r w:rsidRPr="00673C0A">
        <w:rPr>
          <w:rFonts w:ascii="Arial" w:hAnsi="Arial" w:cs="Arial"/>
        </w:rPr>
        <w:t xml:space="preserve"> </w:t>
      </w:r>
      <w:r w:rsidRPr="00673C0A" w:rsidR="00AC143C">
        <w:rPr>
          <w:rFonts w:ascii="Arial" w:hAnsi="Arial" w:cs="Arial"/>
        </w:rPr>
        <w:t>from within</w:t>
      </w:r>
      <w:r w:rsidRPr="00673C0A">
        <w:rPr>
          <w:rFonts w:ascii="Arial" w:hAnsi="Arial" w:cs="Arial"/>
        </w:rPr>
        <w:t xml:space="preserve"> the UK.</w:t>
      </w:r>
      <w:r w:rsidRPr="00673C0A" w:rsidR="00A1355A">
        <w:rPr>
          <w:rFonts w:ascii="Arial" w:hAnsi="Arial" w:cs="Arial"/>
        </w:rPr>
        <w:t xml:space="preserve"> </w:t>
      </w:r>
      <w:r w:rsidRPr="00673C0A" w:rsidR="00AC143C">
        <w:rPr>
          <w:rFonts w:ascii="Arial" w:hAnsi="Arial" w:cs="Arial"/>
        </w:rPr>
        <w:t xml:space="preserve">Dependant/s </w:t>
      </w:r>
      <w:r w:rsidRPr="00673C0A">
        <w:rPr>
          <w:rFonts w:ascii="Arial" w:hAnsi="Arial" w:cs="Arial"/>
        </w:rPr>
        <w:t xml:space="preserve">who </w:t>
      </w:r>
      <w:r w:rsidRPr="00673C0A" w:rsidR="00AC143C">
        <w:rPr>
          <w:rFonts w:ascii="Arial" w:hAnsi="Arial" w:cs="Arial"/>
        </w:rPr>
        <w:t>are</w:t>
      </w:r>
      <w:r w:rsidRPr="00673C0A">
        <w:rPr>
          <w:rFonts w:ascii="Arial" w:hAnsi="Arial" w:cs="Arial"/>
        </w:rPr>
        <w:t xml:space="preserve"> outside the UK</w:t>
      </w:r>
      <w:r w:rsidRPr="00673C0A" w:rsidR="00AC143C">
        <w:rPr>
          <w:rFonts w:ascii="Arial" w:hAnsi="Arial" w:cs="Arial"/>
        </w:rPr>
        <w:t xml:space="preserve"> are unable to </w:t>
      </w:r>
      <w:r w:rsidRPr="00673C0A">
        <w:rPr>
          <w:rFonts w:ascii="Arial" w:hAnsi="Arial" w:cs="Arial"/>
        </w:rPr>
        <w:t xml:space="preserve">apply for a visa as your Graduate </w:t>
      </w:r>
      <w:r w:rsidRPr="00673C0A" w:rsidR="00364153">
        <w:rPr>
          <w:rFonts w:ascii="Arial" w:hAnsi="Arial" w:cs="Arial"/>
        </w:rPr>
        <w:t>R</w:t>
      </w:r>
      <w:r w:rsidRPr="00673C0A">
        <w:rPr>
          <w:rFonts w:ascii="Arial" w:hAnsi="Arial" w:cs="Arial"/>
        </w:rPr>
        <w:t>oute dependant</w:t>
      </w:r>
      <w:r w:rsidRPr="00673C0A" w:rsidR="00865671">
        <w:rPr>
          <w:rFonts w:ascii="Arial" w:hAnsi="Arial" w:cs="Arial"/>
        </w:rPr>
        <w:t>/s</w:t>
      </w:r>
      <w:r w:rsidRPr="00673C0A">
        <w:rPr>
          <w:rFonts w:ascii="Arial" w:hAnsi="Arial" w:cs="Arial"/>
        </w:rPr>
        <w:t xml:space="preserve">. </w:t>
      </w:r>
    </w:p>
    <w:p w:rsidRPr="00673C0A" w:rsidR="007D76F0" w:rsidP="00395782" w:rsidRDefault="007D76F0" w14:paraId="682F7946" w14:textId="77777777">
      <w:pPr>
        <w:spacing w:after="0"/>
        <w:jc w:val="both"/>
        <w:rPr>
          <w:rFonts w:ascii="Arial" w:hAnsi="Arial" w:cs="Arial"/>
        </w:rPr>
      </w:pPr>
    </w:p>
    <w:p w:rsidRPr="00673C0A" w:rsidR="007D76F0" w:rsidP="00395782" w:rsidRDefault="001F435C" w14:paraId="004C65E6" w14:textId="78E3B5C4">
      <w:pPr>
        <w:autoSpaceDE w:val="0"/>
        <w:autoSpaceDN w:val="0"/>
        <w:adjustRightInd w:val="0"/>
        <w:spacing w:after="0" w:line="240" w:lineRule="auto"/>
        <w:jc w:val="both"/>
        <w:rPr>
          <w:rFonts w:ascii="Arial" w:hAnsi="Arial" w:cs="Arial"/>
        </w:rPr>
      </w:pPr>
      <w:r w:rsidRPr="00673C0A">
        <w:rPr>
          <w:rFonts w:ascii="Arial" w:hAnsi="Arial" w:cs="Arial"/>
        </w:rPr>
        <w:t>Any</w:t>
      </w:r>
      <w:r w:rsidRPr="00673C0A" w:rsidR="007D76F0">
        <w:rPr>
          <w:rFonts w:ascii="Arial" w:hAnsi="Arial" w:cs="Arial"/>
        </w:rPr>
        <w:t xml:space="preserve"> dependant</w:t>
      </w:r>
      <w:r w:rsidRPr="00673C0A">
        <w:rPr>
          <w:rFonts w:ascii="Arial" w:hAnsi="Arial" w:cs="Arial"/>
        </w:rPr>
        <w:t>/</w:t>
      </w:r>
      <w:r w:rsidRPr="00673C0A" w:rsidR="007D76F0">
        <w:rPr>
          <w:rFonts w:ascii="Arial" w:hAnsi="Arial" w:cs="Arial"/>
        </w:rPr>
        <w:t>s from overseas cannot be added (</w:t>
      </w:r>
      <w:r w:rsidRPr="00673C0A" w:rsidR="00333BDC">
        <w:rPr>
          <w:rFonts w:ascii="Arial" w:hAnsi="Arial" w:cs="Arial"/>
        </w:rPr>
        <w:t xml:space="preserve">for </w:t>
      </w:r>
      <w:r w:rsidRPr="00673C0A" w:rsidR="00364153">
        <w:rPr>
          <w:rFonts w:ascii="Arial" w:hAnsi="Arial" w:cs="Arial"/>
        </w:rPr>
        <w:t>example</w:t>
      </w:r>
      <w:r w:rsidRPr="00673C0A" w:rsidR="00333BDC">
        <w:rPr>
          <w:rFonts w:ascii="Arial" w:hAnsi="Arial" w:cs="Arial"/>
        </w:rPr>
        <w:t>,</w:t>
      </w:r>
      <w:r w:rsidRPr="00673C0A" w:rsidR="00364153">
        <w:rPr>
          <w:rFonts w:ascii="Arial" w:hAnsi="Arial" w:cs="Arial"/>
        </w:rPr>
        <w:t xml:space="preserve"> your dependant/s </w:t>
      </w:r>
      <w:r w:rsidRPr="00673C0A" w:rsidR="007D76F0">
        <w:rPr>
          <w:rFonts w:ascii="Arial" w:hAnsi="Arial" w:cs="Arial"/>
        </w:rPr>
        <w:t>may have been overseas as</w:t>
      </w:r>
      <w:r w:rsidRPr="00673C0A" w:rsidR="00364153">
        <w:rPr>
          <w:rFonts w:ascii="Arial" w:hAnsi="Arial" w:cs="Arial"/>
        </w:rPr>
        <w:t xml:space="preserve"> you were </w:t>
      </w:r>
      <w:r w:rsidRPr="00673C0A" w:rsidR="007D76F0">
        <w:rPr>
          <w:rFonts w:ascii="Arial" w:hAnsi="Arial" w:cs="Arial"/>
        </w:rPr>
        <w:t>not eligible to have</w:t>
      </w:r>
      <w:r w:rsidRPr="00673C0A" w:rsidR="00A62AF5">
        <w:rPr>
          <w:rFonts w:ascii="Arial" w:hAnsi="Arial" w:cs="Arial"/>
        </w:rPr>
        <w:t xml:space="preserve"> </w:t>
      </w:r>
      <w:r w:rsidRPr="00673C0A" w:rsidR="007D76F0">
        <w:rPr>
          <w:rFonts w:ascii="Arial" w:hAnsi="Arial" w:cs="Arial"/>
        </w:rPr>
        <w:t>them</w:t>
      </w:r>
      <w:r w:rsidRPr="00673C0A" w:rsidR="00A62AF5">
        <w:rPr>
          <w:rFonts w:ascii="Arial" w:hAnsi="Arial" w:cs="Arial"/>
        </w:rPr>
        <w:t xml:space="preserve"> with you</w:t>
      </w:r>
      <w:r w:rsidRPr="00673C0A" w:rsidR="007D76F0">
        <w:rPr>
          <w:rFonts w:ascii="Arial" w:hAnsi="Arial" w:cs="Arial"/>
        </w:rPr>
        <w:t xml:space="preserve"> in the first place</w:t>
      </w:r>
      <w:r w:rsidRPr="00673C0A" w:rsidR="001A452A">
        <w:rPr>
          <w:rFonts w:ascii="Arial" w:hAnsi="Arial" w:cs="Arial"/>
        </w:rPr>
        <w:t xml:space="preserve"> or your </w:t>
      </w:r>
      <w:r w:rsidRPr="00673C0A" w:rsidR="007D76F0">
        <w:rPr>
          <w:rFonts w:ascii="Arial" w:hAnsi="Arial" w:cs="Arial"/>
        </w:rPr>
        <w:t>partner may have remained overseas for work purposes etc).</w:t>
      </w:r>
    </w:p>
    <w:p w:rsidRPr="00673C0A" w:rsidR="007D76F0" w:rsidP="00395782" w:rsidRDefault="007D76F0" w14:paraId="0DEDD883" w14:textId="77777777">
      <w:pPr>
        <w:spacing w:after="0"/>
        <w:jc w:val="both"/>
        <w:rPr>
          <w:rFonts w:ascii="Arial" w:hAnsi="Arial" w:cs="Arial"/>
          <w:b/>
        </w:rPr>
      </w:pPr>
    </w:p>
    <w:p w:rsidRPr="00673C0A" w:rsidR="007D76F0" w:rsidP="00395782" w:rsidRDefault="007D76F0" w14:paraId="7897D6A8" w14:textId="77777777">
      <w:pPr>
        <w:pStyle w:val="Default"/>
        <w:jc w:val="both"/>
        <w:rPr>
          <w:rFonts w:ascii="Arial" w:hAnsi="Arial" w:cs="Arial"/>
          <w:color w:val="auto"/>
          <w:sz w:val="22"/>
          <w:szCs w:val="22"/>
        </w:rPr>
      </w:pPr>
      <w:r w:rsidRPr="00673C0A">
        <w:rPr>
          <w:rFonts w:ascii="Arial" w:hAnsi="Arial" w:cs="Arial"/>
          <w:color w:val="auto"/>
          <w:sz w:val="22"/>
          <w:szCs w:val="22"/>
        </w:rPr>
        <w:t xml:space="preserve">Partners already in the UK with </w:t>
      </w:r>
      <w:r w:rsidRPr="00673C0A" w:rsidR="00A62AF5">
        <w:rPr>
          <w:rFonts w:ascii="Arial" w:hAnsi="Arial" w:cs="Arial"/>
          <w:color w:val="auto"/>
          <w:sz w:val="22"/>
          <w:szCs w:val="22"/>
        </w:rPr>
        <w:t>you</w:t>
      </w:r>
      <w:r w:rsidRPr="00673C0A">
        <w:rPr>
          <w:rFonts w:ascii="Arial" w:hAnsi="Arial" w:cs="Arial"/>
          <w:color w:val="auto"/>
          <w:sz w:val="22"/>
          <w:szCs w:val="22"/>
        </w:rPr>
        <w:t xml:space="preserve"> </w:t>
      </w:r>
      <w:r w:rsidRPr="00673C0A" w:rsidR="00A62AF5">
        <w:rPr>
          <w:rFonts w:ascii="Arial" w:hAnsi="Arial" w:cs="Arial"/>
          <w:color w:val="auto"/>
          <w:sz w:val="22"/>
          <w:szCs w:val="22"/>
        </w:rPr>
        <w:t>under</w:t>
      </w:r>
      <w:r w:rsidRPr="00673C0A">
        <w:rPr>
          <w:rFonts w:ascii="Arial" w:hAnsi="Arial" w:cs="Arial"/>
          <w:color w:val="auto"/>
          <w:sz w:val="22"/>
          <w:szCs w:val="22"/>
        </w:rPr>
        <w:t xml:space="preserve"> another form of immigration permission cannot be added as a dependant under the Graduate </w:t>
      </w:r>
      <w:r w:rsidRPr="00673C0A" w:rsidR="00A62AF5">
        <w:rPr>
          <w:rFonts w:ascii="Arial" w:hAnsi="Arial" w:cs="Arial"/>
          <w:color w:val="auto"/>
          <w:sz w:val="22"/>
          <w:szCs w:val="22"/>
        </w:rPr>
        <w:t>R</w:t>
      </w:r>
      <w:r w:rsidRPr="00673C0A">
        <w:rPr>
          <w:rFonts w:ascii="Arial" w:hAnsi="Arial" w:cs="Arial"/>
          <w:color w:val="auto"/>
          <w:sz w:val="22"/>
          <w:szCs w:val="22"/>
        </w:rPr>
        <w:t>oute.</w:t>
      </w:r>
    </w:p>
    <w:p w:rsidRPr="00673C0A" w:rsidR="007D76F0" w:rsidP="00395782" w:rsidRDefault="007D76F0" w14:paraId="7412D4A9" w14:textId="77777777">
      <w:pPr>
        <w:spacing w:after="0"/>
        <w:jc w:val="both"/>
        <w:rPr>
          <w:rFonts w:ascii="Arial" w:hAnsi="Arial" w:cs="Arial"/>
        </w:rPr>
      </w:pPr>
    </w:p>
    <w:p w:rsidRPr="00673C0A" w:rsidR="007D76F0" w:rsidP="00395782" w:rsidRDefault="007D76F0" w14:paraId="11753D86" w14:textId="77777777">
      <w:pPr>
        <w:spacing w:after="0"/>
        <w:jc w:val="both"/>
        <w:rPr>
          <w:rFonts w:ascii="Arial" w:hAnsi="Arial" w:cs="Arial"/>
        </w:rPr>
      </w:pPr>
      <w:r w:rsidRPr="00673C0A">
        <w:rPr>
          <w:rFonts w:ascii="Arial" w:hAnsi="Arial" w:cs="Arial"/>
        </w:rPr>
        <w:t>Your</w:t>
      </w:r>
      <w:r w:rsidRPr="00673C0A" w:rsidR="00364153">
        <w:rPr>
          <w:rFonts w:ascii="Arial" w:hAnsi="Arial" w:cs="Arial"/>
        </w:rPr>
        <w:t xml:space="preserve"> </w:t>
      </w:r>
      <w:r w:rsidRPr="00673C0A">
        <w:rPr>
          <w:rFonts w:ascii="Arial" w:hAnsi="Arial" w:cs="Arial"/>
        </w:rPr>
        <w:t>dependant</w:t>
      </w:r>
      <w:r w:rsidRPr="00673C0A" w:rsidR="00364153">
        <w:rPr>
          <w:rFonts w:ascii="Arial" w:hAnsi="Arial" w:cs="Arial"/>
        </w:rPr>
        <w:t>/s</w:t>
      </w:r>
      <w:r w:rsidRPr="00673C0A">
        <w:rPr>
          <w:rFonts w:ascii="Arial" w:hAnsi="Arial" w:cs="Arial"/>
        </w:rPr>
        <w:t xml:space="preserve"> will have the same work conditions as you</w:t>
      </w:r>
      <w:r w:rsidRPr="00673C0A" w:rsidR="00364153">
        <w:rPr>
          <w:rFonts w:ascii="Arial" w:hAnsi="Arial" w:cs="Arial"/>
        </w:rPr>
        <w:t>, they can work in most jobs either employed or self-employed but they are unable to work as a professional sportsperson or coach</w:t>
      </w:r>
      <w:r w:rsidRPr="00673C0A" w:rsidR="00F35225">
        <w:rPr>
          <w:rFonts w:ascii="Arial" w:hAnsi="Arial" w:cs="Arial"/>
        </w:rPr>
        <w:t>.</w:t>
      </w:r>
    </w:p>
    <w:p w:rsidRPr="00673C0A" w:rsidR="00F35225" w:rsidP="00395782" w:rsidRDefault="00F35225" w14:paraId="59C60755" w14:textId="77777777">
      <w:pPr>
        <w:spacing w:after="0"/>
        <w:jc w:val="both"/>
        <w:rPr>
          <w:rFonts w:ascii="Arial" w:hAnsi="Arial" w:cs="Arial"/>
        </w:rPr>
      </w:pPr>
    </w:p>
    <w:p w:rsidRPr="00673C0A" w:rsidR="00F35225" w:rsidP="00395782" w:rsidRDefault="00F35225" w14:paraId="1D1436ED" w14:textId="77777777">
      <w:pPr>
        <w:spacing w:after="0"/>
        <w:jc w:val="both"/>
        <w:rPr>
          <w:rFonts w:ascii="Arial" w:hAnsi="Arial" w:cs="Arial"/>
        </w:rPr>
      </w:pPr>
      <w:r w:rsidRPr="00673C0A">
        <w:rPr>
          <w:rFonts w:ascii="Arial" w:hAnsi="Arial" w:cs="Arial"/>
        </w:rPr>
        <w:t>Graduate Route dependants do not have the same study restrictions and can enrol on to any programme with a Student Route Sponsor.</w:t>
      </w:r>
    </w:p>
    <w:p w:rsidRPr="00673C0A" w:rsidR="004D3724" w:rsidP="00395782" w:rsidRDefault="004D3724" w14:paraId="2B8BDCEB" w14:textId="77777777">
      <w:pPr>
        <w:jc w:val="both"/>
        <w:rPr>
          <w:rFonts w:ascii="Arial" w:hAnsi="Arial" w:cs="Arial"/>
          <w:b/>
        </w:rPr>
      </w:pPr>
    </w:p>
    <w:p w:rsidRPr="00673C0A" w:rsidR="00D53E4A" w:rsidP="00395782" w:rsidRDefault="00D53E4A" w14:paraId="2FA6ED67" w14:textId="554C5A5A">
      <w:pPr>
        <w:jc w:val="both"/>
        <w:rPr>
          <w:rFonts w:ascii="Arial" w:hAnsi="Arial" w:cs="Arial"/>
          <w:b/>
        </w:rPr>
      </w:pPr>
      <w:r w:rsidRPr="00673C0A">
        <w:rPr>
          <w:rFonts w:ascii="Arial" w:hAnsi="Arial" w:cs="Arial"/>
          <w:b/>
        </w:rPr>
        <w:t xml:space="preserve">Alternatives to the Graduate </w:t>
      </w:r>
      <w:r w:rsidRPr="00673C0A" w:rsidR="00A70D38">
        <w:rPr>
          <w:rFonts w:ascii="Arial" w:hAnsi="Arial" w:cs="Arial"/>
          <w:b/>
        </w:rPr>
        <w:t>R</w:t>
      </w:r>
      <w:r w:rsidRPr="00673C0A">
        <w:rPr>
          <w:rFonts w:ascii="Arial" w:hAnsi="Arial" w:cs="Arial"/>
          <w:b/>
        </w:rPr>
        <w:t>oute</w:t>
      </w:r>
    </w:p>
    <w:p w:rsidRPr="00673C0A" w:rsidR="00CC4C12" w:rsidP="00395782" w:rsidRDefault="00C944BF" w14:paraId="520700DB" w14:textId="77777777">
      <w:pPr>
        <w:jc w:val="both"/>
        <w:rPr>
          <w:rFonts w:ascii="Arial" w:hAnsi="Arial" w:cs="Arial"/>
        </w:rPr>
      </w:pPr>
      <w:r w:rsidRPr="00673C0A">
        <w:rPr>
          <w:rFonts w:ascii="Arial" w:hAnsi="Arial" w:cs="Arial"/>
        </w:rPr>
        <w:t>You may be offered Sponsorship under the Skilled Worker Route by an employer</w:t>
      </w:r>
      <w:r w:rsidRPr="00673C0A" w:rsidR="001A452A">
        <w:rPr>
          <w:rFonts w:ascii="Arial" w:hAnsi="Arial" w:cs="Arial"/>
        </w:rPr>
        <w:t xml:space="preserve"> instead</w:t>
      </w:r>
      <w:r w:rsidRPr="00673C0A">
        <w:rPr>
          <w:rFonts w:ascii="Arial" w:hAnsi="Arial" w:cs="Arial"/>
        </w:rPr>
        <w:t>.</w:t>
      </w:r>
      <w:r w:rsidRPr="00673C0A" w:rsidR="001A452A">
        <w:rPr>
          <w:rFonts w:ascii="Arial" w:hAnsi="Arial" w:cs="Arial"/>
        </w:rPr>
        <w:t xml:space="preserve"> You may therefore need to apply under the Skilled Worker Route so please check the conditions of the route before you apply to ensure you meet the requirements. </w:t>
      </w:r>
      <w:r w:rsidRPr="00673C0A">
        <w:rPr>
          <w:rFonts w:ascii="Arial" w:hAnsi="Arial" w:cs="Arial"/>
        </w:rPr>
        <w:t>There is</w:t>
      </w:r>
      <w:r w:rsidRPr="00673C0A" w:rsidR="00D53E4A">
        <w:rPr>
          <w:rFonts w:ascii="Arial" w:hAnsi="Arial" w:cs="Arial"/>
        </w:rPr>
        <w:t xml:space="preserve"> </w:t>
      </w:r>
      <w:r w:rsidRPr="00673C0A">
        <w:rPr>
          <w:rFonts w:ascii="Arial" w:hAnsi="Arial" w:cs="Arial"/>
        </w:rPr>
        <w:t xml:space="preserve">no </w:t>
      </w:r>
      <w:r w:rsidRPr="00673C0A" w:rsidR="00D53E4A">
        <w:rPr>
          <w:rFonts w:ascii="Arial" w:hAnsi="Arial" w:cs="Arial"/>
        </w:rPr>
        <w:t>deadline for applying in your home country under the Skilled Worker route</w:t>
      </w:r>
      <w:r w:rsidRPr="00673C0A">
        <w:rPr>
          <w:rFonts w:ascii="Arial" w:hAnsi="Arial" w:cs="Arial"/>
        </w:rPr>
        <w:t>. F</w:t>
      </w:r>
      <w:r w:rsidRPr="00673C0A" w:rsidR="00D53E4A">
        <w:rPr>
          <w:rFonts w:ascii="Arial" w:hAnsi="Arial" w:cs="Arial"/>
        </w:rPr>
        <w:t>or the first two years after you return home</w:t>
      </w:r>
      <w:r w:rsidRPr="00673C0A">
        <w:rPr>
          <w:rFonts w:ascii="Arial" w:hAnsi="Arial" w:cs="Arial"/>
        </w:rPr>
        <w:t>,</w:t>
      </w:r>
      <w:r w:rsidRPr="00673C0A" w:rsidR="00D53E4A">
        <w:rPr>
          <w:rFonts w:ascii="Arial" w:hAnsi="Arial" w:cs="Arial"/>
        </w:rPr>
        <w:t xml:space="preserve"> you only need to meet the</w:t>
      </w:r>
    </w:p>
    <w:p w:rsidRPr="00673C0A" w:rsidR="00CC4C12" w:rsidP="00395782" w:rsidRDefault="00D53E4A" w14:paraId="11A4CCBE" w14:textId="7A4F5F46">
      <w:pPr>
        <w:jc w:val="both"/>
        <w:rPr>
          <w:rFonts w:ascii="Arial" w:hAnsi="Arial" w:cs="Arial"/>
        </w:rPr>
      </w:pPr>
      <w:r w:rsidRPr="00673C0A">
        <w:rPr>
          <w:rFonts w:ascii="Arial" w:hAnsi="Arial" w:cs="Arial"/>
        </w:rPr>
        <w:lastRenderedPageBreak/>
        <w:t xml:space="preserve"> </w:t>
      </w:r>
    </w:p>
    <w:p w:rsidRPr="00673C0A" w:rsidR="00D53E4A" w:rsidP="00395782" w:rsidRDefault="00D53E4A" w14:paraId="31EE4D94" w14:textId="499FC712">
      <w:pPr>
        <w:jc w:val="both"/>
        <w:rPr>
          <w:rFonts w:ascii="Arial" w:hAnsi="Arial" w:cs="Arial"/>
        </w:rPr>
      </w:pPr>
      <w:r w:rsidRPr="00673C0A">
        <w:rPr>
          <w:rFonts w:ascii="Arial" w:hAnsi="Arial" w:cs="Arial"/>
        </w:rPr>
        <w:t>lower "new entrant" minimum salary for a Skilled Worker application. Even after two years, you can still be a "new entrant" if you are under 26 years old.</w:t>
      </w:r>
    </w:p>
    <w:p w:rsidRPr="00673C0A" w:rsidR="00497D04" w:rsidP="00395782" w:rsidRDefault="00D53E4A" w14:paraId="1E22F358" w14:textId="3C204199">
      <w:pPr>
        <w:jc w:val="both"/>
        <w:rPr>
          <w:rFonts w:ascii="Arial" w:hAnsi="Arial" w:cs="Arial"/>
        </w:rPr>
      </w:pPr>
      <w:r w:rsidRPr="00673C0A">
        <w:rPr>
          <w:rFonts w:ascii="Arial" w:hAnsi="Arial" w:cs="Arial"/>
        </w:rPr>
        <w:t xml:space="preserve">See </w:t>
      </w:r>
      <w:r w:rsidRPr="00673C0A" w:rsidR="001A452A">
        <w:rPr>
          <w:rFonts w:ascii="Arial" w:hAnsi="Arial" w:cs="Arial"/>
        </w:rPr>
        <w:t>the</w:t>
      </w:r>
      <w:r w:rsidRPr="00673C0A">
        <w:rPr>
          <w:rFonts w:ascii="Arial" w:hAnsi="Arial" w:cs="Arial"/>
        </w:rPr>
        <w:t xml:space="preserve"> detailed guide to the Skilled Worker </w:t>
      </w:r>
      <w:r w:rsidRPr="00673C0A" w:rsidR="001A452A">
        <w:rPr>
          <w:rFonts w:ascii="Arial" w:hAnsi="Arial" w:cs="Arial"/>
        </w:rPr>
        <w:t>R</w:t>
      </w:r>
      <w:r w:rsidRPr="00673C0A">
        <w:rPr>
          <w:rFonts w:ascii="Arial" w:hAnsi="Arial" w:cs="Arial"/>
        </w:rPr>
        <w:t>oute on this</w:t>
      </w:r>
      <w:r w:rsidRPr="00673C0A" w:rsidR="00473D28">
        <w:rPr>
          <w:rFonts w:ascii="Arial" w:hAnsi="Arial" w:cs="Arial"/>
        </w:rPr>
        <w:t xml:space="preserve"> </w:t>
      </w:r>
      <w:hyperlink w:history="1" w:anchor="layer-6784" r:id="rId14">
        <w:r w:rsidRPr="00673C0A" w:rsidR="00473D28">
          <w:rPr>
            <w:rStyle w:val="Hyperlink"/>
            <w:rFonts w:ascii="Arial" w:hAnsi="Arial" w:cs="Arial"/>
            <w:color w:val="auto"/>
          </w:rPr>
          <w:t>UKCISA</w:t>
        </w:r>
        <w:r w:rsidRPr="00673C0A">
          <w:rPr>
            <w:rStyle w:val="Hyperlink"/>
            <w:rFonts w:ascii="Arial" w:hAnsi="Arial" w:cs="Arial"/>
            <w:color w:val="auto"/>
          </w:rPr>
          <w:t xml:space="preserve"> page</w:t>
        </w:r>
      </w:hyperlink>
      <w:r w:rsidRPr="00673C0A">
        <w:rPr>
          <w:rFonts w:ascii="Arial" w:hAnsi="Arial" w:cs="Arial"/>
        </w:rPr>
        <w:t xml:space="preserve">, </w:t>
      </w:r>
      <w:r w:rsidRPr="00673C0A" w:rsidR="00473D28">
        <w:rPr>
          <w:rFonts w:ascii="Arial" w:hAnsi="Arial" w:cs="Arial"/>
        </w:rPr>
        <w:t xml:space="preserve">with </w:t>
      </w:r>
      <w:r w:rsidRPr="00673C0A">
        <w:rPr>
          <w:rFonts w:ascii="Arial" w:hAnsi="Arial" w:cs="Arial"/>
        </w:rPr>
        <w:t>other work route options.</w:t>
      </w:r>
    </w:p>
    <w:p w:rsidRPr="00673C0A" w:rsidR="00A70D38" w:rsidP="00395782" w:rsidRDefault="00A70D38" w14:paraId="3C815942" w14:textId="494A13A4">
      <w:pPr>
        <w:jc w:val="both"/>
        <w:rPr>
          <w:rFonts w:ascii="Arial" w:hAnsi="Arial" w:cs="Arial"/>
        </w:rPr>
      </w:pPr>
    </w:p>
    <w:p w:rsidRPr="00673C0A" w:rsidR="00A70D38" w:rsidP="00395782" w:rsidRDefault="00A70D38" w14:paraId="39E04C2D" w14:textId="1E25D024">
      <w:pPr>
        <w:jc w:val="both"/>
        <w:rPr>
          <w:rFonts w:ascii="Arial" w:hAnsi="Arial" w:cs="Arial"/>
          <w:b/>
        </w:rPr>
      </w:pPr>
      <w:r w:rsidRPr="00673C0A">
        <w:rPr>
          <w:rFonts w:ascii="Arial" w:hAnsi="Arial" w:cs="Arial"/>
          <w:b/>
        </w:rPr>
        <w:t>What are the differences between Graduate Route and Skilled Worker Route?</w:t>
      </w:r>
    </w:p>
    <w:p w:rsidRPr="00673C0A" w:rsidR="00A70D38" w:rsidP="00395782" w:rsidRDefault="00A70D38" w14:paraId="2172D506" w14:textId="07DA014A">
      <w:pPr>
        <w:pStyle w:val="ListParagraph"/>
        <w:numPr>
          <w:ilvl w:val="0"/>
          <w:numId w:val="4"/>
        </w:numPr>
        <w:spacing w:line="360" w:lineRule="auto"/>
        <w:jc w:val="both"/>
        <w:rPr>
          <w:rFonts w:ascii="Arial" w:hAnsi="Arial" w:cs="Arial"/>
        </w:rPr>
      </w:pPr>
      <w:r w:rsidRPr="00673C0A">
        <w:rPr>
          <w:rFonts w:ascii="Arial" w:hAnsi="Arial" w:cs="Arial"/>
        </w:rPr>
        <w:t>To apply to switch into the Skilled Worker Route you must be sponsored</w:t>
      </w:r>
      <w:r w:rsidRPr="00673C0A" w:rsidR="009E0680">
        <w:rPr>
          <w:rFonts w:ascii="Arial" w:hAnsi="Arial" w:cs="Arial"/>
        </w:rPr>
        <w:t xml:space="preserve"> </w:t>
      </w:r>
      <w:r w:rsidRPr="00673C0A">
        <w:rPr>
          <w:rFonts w:ascii="Arial" w:hAnsi="Arial" w:cs="Arial"/>
        </w:rPr>
        <w:t>and offered a job at the correct skill level, and earn the required salary for the job.</w:t>
      </w:r>
    </w:p>
    <w:p w:rsidRPr="00673C0A" w:rsidR="00A70D38" w:rsidP="00395782" w:rsidRDefault="00A70D38" w14:paraId="4D631E52" w14:textId="690606AA">
      <w:pPr>
        <w:pStyle w:val="ListParagraph"/>
        <w:numPr>
          <w:ilvl w:val="0"/>
          <w:numId w:val="4"/>
        </w:numPr>
        <w:spacing w:line="360" w:lineRule="auto"/>
        <w:jc w:val="both"/>
        <w:rPr>
          <w:rFonts w:ascii="Arial" w:hAnsi="Arial" w:cs="Arial"/>
        </w:rPr>
      </w:pPr>
      <w:r w:rsidRPr="00673C0A">
        <w:rPr>
          <w:rFonts w:ascii="Arial" w:hAnsi="Arial" w:cs="Arial"/>
        </w:rPr>
        <w:t>The Skilled Worker Route leads to Settlement in the UK, the Graduate Route does not.</w:t>
      </w:r>
    </w:p>
    <w:p w:rsidRPr="00673C0A" w:rsidR="00A70D38" w:rsidP="00395782" w:rsidRDefault="00A70D38" w14:paraId="3970D024" w14:textId="2C80ECB8">
      <w:pPr>
        <w:pStyle w:val="ListParagraph"/>
        <w:numPr>
          <w:ilvl w:val="0"/>
          <w:numId w:val="4"/>
        </w:numPr>
        <w:spacing w:line="360" w:lineRule="auto"/>
        <w:jc w:val="both"/>
        <w:rPr>
          <w:rFonts w:ascii="Arial" w:hAnsi="Arial" w:cs="Arial"/>
        </w:rPr>
      </w:pPr>
      <w:r w:rsidRPr="00673C0A">
        <w:rPr>
          <w:rFonts w:ascii="Arial" w:hAnsi="Arial" w:cs="Arial"/>
        </w:rPr>
        <w:t>You can add dependant</w:t>
      </w:r>
      <w:r w:rsidRPr="00673C0A" w:rsidR="003D5216">
        <w:rPr>
          <w:rFonts w:ascii="Arial" w:hAnsi="Arial" w:cs="Arial"/>
        </w:rPr>
        <w:t>/</w:t>
      </w:r>
      <w:r w:rsidRPr="00673C0A">
        <w:rPr>
          <w:rFonts w:ascii="Arial" w:hAnsi="Arial" w:cs="Arial"/>
        </w:rPr>
        <w:t xml:space="preserve">s to the Skilled </w:t>
      </w:r>
      <w:r w:rsidRPr="00673C0A" w:rsidR="0034202F">
        <w:rPr>
          <w:rFonts w:ascii="Arial" w:hAnsi="Arial" w:cs="Arial"/>
        </w:rPr>
        <w:t>W</w:t>
      </w:r>
      <w:r w:rsidRPr="00673C0A">
        <w:rPr>
          <w:rFonts w:ascii="Arial" w:hAnsi="Arial" w:cs="Arial"/>
        </w:rPr>
        <w:t>orker Route who were not student dependant</w:t>
      </w:r>
      <w:r w:rsidRPr="00673C0A" w:rsidR="003D5216">
        <w:rPr>
          <w:rFonts w:ascii="Arial" w:hAnsi="Arial" w:cs="Arial"/>
        </w:rPr>
        <w:t>/</w:t>
      </w:r>
      <w:r w:rsidRPr="00673C0A">
        <w:rPr>
          <w:rFonts w:ascii="Arial" w:hAnsi="Arial" w:cs="Arial"/>
        </w:rPr>
        <w:t>s.</w:t>
      </w:r>
    </w:p>
    <w:p w:rsidRPr="00673C0A" w:rsidR="00A70D38" w:rsidP="00395782" w:rsidRDefault="00A70D38" w14:paraId="01DE46BD" w14:textId="1B82CC36">
      <w:pPr>
        <w:pStyle w:val="ListParagraph"/>
        <w:numPr>
          <w:ilvl w:val="0"/>
          <w:numId w:val="4"/>
        </w:numPr>
        <w:spacing w:line="360" w:lineRule="auto"/>
        <w:jc w:val="both"/>
        <w:rPr>
          <w:rFonts w:ascii="Arial" w:hAnsi="Arial" w:cs="Arial"/>
        </w:rPr>
      </w:pPr>
      <w:r w:rsidRPr="00673C0A">
        <w:rPr>
          <w:rFonts w:ascii="Arial" w:hAnsi="Arial" w:cs="Arial"/>
        </w:rPr>
        <w:t>You cannot add dependant</w:t>
      </w:r>
      <w:r w:rsidRPr="00673C0A" w:rsidR="003D5216">
        <w:rPr>
          <w:rFonts w:ascii="Arial" w:hAnsi="Arial" w:cs="Arial"/>
        </w:rPr>
        <w:t>/</w:t>
      </w:r>
      <w:r w:rsidRPr="00673C0A">
        <w:rPr>
          <w:rFonts w:ascii="Arial" w:hAnsi="Arial" w:cs="Arial"/>
        </w:rPr>
        <w:t>s to the Graduate Route if they were not already your student dependant</w:t>
      </w:r>
      <w:r w:rsidRPr="00673C0A" w:rsidR="003D5216">
        <w:rPr>
          <w:rFonts w:ascii="Arial" w:hAnsi="Arial" w:cs="Arial"/>
        </w:rPr>
        <w:t>/</w:t>
      </w:r>
      <w:r w:rsidRPr="00673C0A">
        <w:rPr>
          <w:rFonts w:ascii="Arial" w:hAnsi="Arial" w:cs="Arial"/>
        </w:rPr>
        <w:t>s.</w:t>
      </w:r>
    </w:p>
    <w:p w:rsidRPr="00673C0A" w:rsidR="00A70D38" w:rsidP="00395782" w:rsidRDefault="00A70D38" w14:paraId="474C8179" w14:textId="77777777">
      <w:pPr>
        <w:pStyle w:val="ListParagraph"/>
        <w:numPr>
          <w:ilvl w:val="0"/>
          <w:numId w:val="4"/>
        </w:numPr>
        <w:spacing w:line="360" w:lineRule="auto"/>
        <w:jc w:val="both"/>
        <w:rPr>
          <w:rFonts w:ascii="Arial" w:hAnsi="Arial" w:cs="Arial"/>
        </w:rPr>
      </w:pPr>
      <w:r w:rsidRPr="00673C0A">
        <w:rPr>
          <w:rFonts w:ascii="Arial" w:hAnsi="Arial" w:cs="Arial"/>
        </w:rPr>
        <w:t>All study is permitted on the Skilled Worker Route.  Study is restricted on the Graduate Route.</w:t>
      </w:r>
    </w:p>
    <w:p w:rsidRPr="00673C0A" w:rsidR="00A70D38" w:rsidP="00395782" w:rsidRDefault="00A70D38" w14:paraId="5D0FDD5E" w14:textId="77777777">
      <w:pPr>
        <w:pStyle w:val="ListParagraph"/>
        <w:numPr>
          <w:ilvl w:val="0"/>
          <w:numId w:val="4"/>
        </w:numPr>
        <w:spacing w:line="360" w:lineRule="auto"/>
        <w:jc w:val="both"/>
        <w:rPr>
          <w:rFonts w:ascii="Arial" w:hAnsi="Arial" w:cs="Arial"/>
        </w:rPr>
      </w:pPr>
      <w:r w:rsidRPr="00673C0A">
        <w:rPr>
          <w:rFonts w:ascii="Arial" w:hAnsi="Arial" w:cs="Arial"/>
        </w:rPr>
        <w:t>It is easier to change jobs on the Graduate Route.  You would need to obtain new sponsorship to change your job on the Skilled Worker Route.</w:t>
      </w:r>
    </w:p>
    <w:p w:rsidRPr="00673C0A" w:rsidR="00A70D38" w:rsidP="00395782" w:rsidRDefault="003D5216" w14:paraId="44AC4AE5" w14:textId="385169FF">
      <w:pPr>
        <w:pStyle w:val="ListParagraph"/>
        <w:numPr>
          <w:ilvl w:val="0"/>
          <w:numId w:val="4"/>
        </w:numPr>
        <w:spacing w:line="360" w:lineRule="auto"/>
        <w:jc w:val="both"/>
        <w:rPr>
          <w:rFonts w:ascii="Arial" w:hAnsi="Arial" w:cs="Arial"/>
        </w:rPr>
      </w:pPr>
      <w:r w:rsidRPr="00673C0A">
        <w:rPr>
          <w:rFonts w:ascii="Arial" w:hAnsi="Arial" w:cs="Arial"/>
        </w:rPr>
        <w:t>You</w:t>
      </w:r>
      <w:r w:rsidRPr="00673C0A" w:rsidR="00A70D38">
        <w:rPr>
          <w:rFonts w:ascii="Arial" w:hAnsi="Arial" w:cs="Arial"/>
        </w:rPr>
        <w:t xml:space="preserve"> can switch into the Skilled Worker Route as a new entrant providing </w:t>
      </w:r>
      <w:r w:rsidRPr="00673C0A">
        <w:rPr>
          <w:rFonts w:ascii="Arial" w:hAnsi="Arial" w:cs="Arial"/>
        </w:rPr>
        <w:t>you</w:t>
      </w:r>
      <w:r w:rsidRPr="00673C0A" w:rsidR="00A70D38">
        <w:rPr>
          <w:rFonts w:ascii="Arial" w:hAnsi="Arial" w:cs="Arial"/>
        </w:rPr>
        <w:t xml:space="preserve"> obtain sponsorship before </w:t>
      </w:r>
      <w:r w:rsidRPr="00673C0A">
        <w:rPr>
          <w:rFonts w:ascii="Arial" w:hAnsi="Arial" w:cs="Arial"/>
        </w:rPr>
        <w:t>the</w:t>
      </w:r>
      <w:r w:rsidRPr="00673C0A" w:rsidR="00A70D38">
        <w:rPr>
          <w:rFonts w:ascii="Arial" w:hAnsi="Arial" w:cs="Arial"/>
        </w:rPr>
        <w:t xml:space="preserve"> G</w:t>
      </w:r>
      <w:r w:rsidRPr="00673C0A" w:rsidR="0034202F">
        <w:rPr>
          <w:rFonts w:ascii="Arial" w:hAnsi="Arial" w:cs="Arial"/>
        </w:rPr>
        <w:t>raduate Route</w:t>
      </w:r>
      <w:r w:rsidRPr="00673C0A" w:rsidR="00A70D38">
        <w:rPr>
          <w:rFonts w:ascii="Arial" w:hAnsi="Arial" w:cs="Arial"/>
        </w:rPr>
        <w:t xml:space="preserve"> visa expires.</w:t>
      </w:r>
    </w:p>
    <w:p w:rsidRPr="00673C0A" w:rsidR="00395782" w:rsidP="00395782" w:rsidRDefault="00395782" w14:paraId="652E8819" w14:textId="77777777">
      <w:pPr>
        <w:spacing w:after="0" w:line="240" w:lineRule="auto"/>
        <w:jc w:val="both"/>
        <w:rPr>
          <w:rFonts w:ascii="Arial" w:hAnsi="Arial" w:eastAsia="Times New Roman" w:cs="Arial"/>
          <w:i/>
          <w:iCs/>
        </w:rPr>
      </w:pPr>
    </w:p>
    <w:p w:rsidRPr="00673C0A" w:rsidR="00395782" w:rsidP="00395782" w:rsidRDefault="00395782" w14:paraId="18230F92" w14:textId="77327139">
      <w:pPr>
        <w:spacing w:after="0" w:line="240" w:lineRule="auto"/>
        <w:jc w:val="both"/>
        <w:rPr>
          <w:rFonts w:ascii="Arial" w:hAnsi="Arial" w:eastAsia="Times New Roman" w:cs="Arial"/>
          <w:b/>
          <w:iCs/>
        </w:rPr>
      </w:pPr>
      <w:r w:rsidRPr="00673C0A">
        <w:rPr>
          <w:rFonts w:ascii="Arial" w:hAnsi="Arial" w:eastAsia="Times New Roman" w:cs="Arial"/>
          <w:b/>
          <w:iCs/>
        </w:rPr>
        <w:t>Can the St Mary’s help me to find employment?</w:t>
      </w:r>
    </w:p>
    <w:p w:rsidRPr="00673C0A" w:rsidR="00395782" w:rsidP="00395782" w:rsidRDefault="00395782" w14:paraId="02028A8C" w14:textId="77777777">
      <w:pPr>
        <w:spacing w:after="0"/>
        <w:jc w:val="both"/>
        <w:rPr>
          <w:rFonts w:ascii="Arial" w:hAnsi="Arial" w:cs="Arial"/>
        </w:rPr>
      </w:pPr>
    </w:p>
    <w:p w:rsidRPr="00673C0A" w:rsidR="00395782" w:rsidP="00395782" w:rsidRDefault="00395782" w14:paraId="214A6D38" w14:textId="2ED92A74">
      <w:pPr>
        <w:spacing w:after="0"/>
        <w:jc w:val="both"/>
        <w:rPr>
          <w:rFonts w:ascii="Arial" w:hAnsi="Arial" w:cs="Arial"/>
        </w:rPr>
      </w:pPr>
      <w:r w:rsidRPr="00673C0A">
        <w:rPr>
          <w:rFonts w:ascii="Arial" w:hAnsi="Arial" w:cs="Arial"/>
        </w:rPr>
        <w:t xml:space="preserve">St Mary’s Careers Service can help you plan your job search and identify potential vacancies through booking a one to one appointment with a Careers Consultant. You can do this by emailing </w:t>
      </w:r>
      <w:hyperlink w:history="1" r:id="rId15">
        <w:r w:rsidRPr="00673C0A">
          <w:rPr>
            <w:rStyle w:val="Hyperlink"/>
            <w:rFonts w:ascii="Arial" w:hAnsi="Arial" w:cs="Arial"/>
            <w:color w:val="auto"/>
          </w:rPr>
          <w:t>careers@stmarys.ac.uk</w:t>
        </w:r>
      </w:hyperlink>
      <w:r w:rsidRPr="00673C0A">
        <w:rPr>
          <w:rFonts w:ascii="Arial" w:hAnsi="Arial" w:cs="Arial"/>
        </w:rPr>
        <w:t xml:space="preserve"> or calling 0208 240 4055. Appointments are available online or in person. We have a jobs board, </w:t>
      </w:r>
      <w:hyperlink w:history="1" r:id="rId16">
        <w:r w:rsidRPr="00673C0A">
          <w:rPr>
            <w:rStyle w:val="Hyperlink"/>
            <w:rFonts w:ascii="Arial" w:hAnsi="Arial" w:cs="Arial"/>
            <w:color w:val="auto"/>
          </w:rPr>
          <w:t>Career Connect</w:t>
        </w:r>
      </w:hyperlink>
      <w:r w:rsidRPr="00673C0A">
        <w:rPr>
          <w:rFonts w:ascii="Arial" w:hAnsi="Arial" w:cs="Arial"/>
        </w:rPr>
        <w:t xml:space="preserve"> through which you can find part-time jobs, internships and graduate opportunities and lots of information on </w:t>
      </w:r>
      <w:hyperlink w:history="1" w:anchor="section-6" r:id="rId17">
        <w:r w:rsidRPr="00673C0A">
          <w:rPr>
            <w:rStyle w:val="Hyperlink"/>
            <w:rFonts w:ascii="Arial" w:hAnsi="Arial" w:cs="Arial"/>
            <w:color w:val="auto"/>
          </w:rPr>
          <w:t>finding jobs on the Careers Moodle</w:t>
        </w:r>
      </w:hyperlink>
      <w:r w:rsidRPr="00673C0A">
        <w:rPr>
          <w:rFonts w:ascii="Arial" w:hAnsi="Arial" w:cs="Arial"/>
        </w:rPr>
        <w:t xml:space="preserve"> pages.</w:t>
      </w:r>
    </w:p>
    <w:p w:rsidRPr="00673C0A" w:rsidR="00395782" w:rsidP="00395782" w:rsidRDefault="00395782" w14:paraId="2D5E90E3" w14:textId="77777777">
      <w:pPr>
        <w:spacing w:after="0" w:line="240" w:lineRule="auto"/>
        <w:jc w:val="both"/>
        <w:rPr>
          <w:rFonts w:ascii="Arial" w:hAnsi="Arial" w:eastAsia="Times New Roman" w:cs="Arial"/>
          <w:i/>
          <w:iCs/>
        </w:rPr>
      </w:pPr>
    </w:p>
    <w:p w:rsidRPr="00673C0A" w:rsidR="00395782" w:rsidP="00395782" w:rsidRDefault="00395782" w14:paraId="0F95C842" w14:textId="77777777">
      <w:pPr>
        <w:spacing w:after="0" w:line="240" w:lineRule="auto"/>
        <w:jc w:val="both"/>
        <w:rPr>
          <w:rFonts w:ascii="Arial" w:hAnsi="Arial" w:eastAsia="Times New Roman" w:cs="Arial"/>
          <w:i/>
          <w:iCs/>
        </w:rPr>
      </w:pPr>
    </w:p>
    <w:p w:rsidRPr="00673C0A" w:rsidR="00395782" w:rsidP="00395782" w:rsidRDefault="00395782" w14:paraId="7F4A35E0" w14:textId="65372510">
      <w:pPr>
        <w:spacing w:after="0" w:line="240" w:lineRule="auto"/>
        <w:jc w:val="both"/>
        <w:rPr>
          <w:rFonts w:ascii="Arial" w:hAnsi="Arial" w:eastAsia="Times New Roman" w:cs="Arial"/>
          <w:b/>
          <w:iCs/>
        </w:rPr>
      </w:pPr>
      <w:r w:rsidRPr="00673C0A">
        <w:rPr>
          <w:rFonts w:ascii="Arial" w:hAnsi="Arial" w:eastAsia="Times New Roman" w:cs="Arial"/>
          <w:b/>
          <w:iCs/>
        </w:rPr>
        <w:t>Can I have help with writing a CV?</w:t>
      </w:r>
    </w:p>
    <w:p w:rsidRPr="00673C0A" w:rsidR="00395782" w:rsidP="00395782" w:rsidRDefault="00395782" w14:paraId="5D01D340" w14:textId="77777777">
      <w:pPr>
        <w:spacing w:after="0"/>
        <w:jc w:val="both"/>
        <w:rPr>
          <w:rFonts w:ascii="Arial" w:hAnsi="Arial" w:cs="Arial"/>
        </w:rPr>
      </w:pPr>
    </w:p>
    <w:p w:rsidRPr="00673C0A" w:rsidR="00395782" w:rsidP="00673C0A" w:rsidRDefault="00395782" w14:paraId="1EBF89D9" w14:textId="6C6B671A">
      <w:pPr>
        <w:spacing w:after="0"/>
        <w:jc w:val="both"/>
        <w:rPr>
          <w:rFonts w:ascii="Arial" w:hAnsi="Arial" w:cs="Arial"/>
        </w:rPr>
      </w:pPr>
      <w:r w:rsidRPr="00673C0A">
        <w:rPr>
          <w:rFonts w:ascii="Arial" w:hAnsi="Arial" w:cs="Arial"/>
        </w:rPr>
        <w:t xml:space="preserve">There is a lot of information on writing a successful CV on the </w:t>
      </w:r>
      <w:hyperlink w:history="1" w:anchor="section-0" r:id="rId18">
        <w:r w:rsidRPr="00673C0A">
          <w:rPr>
            <w:rStyle w:val="Hyperlink"/>
            <w:rFonts w:ascii="Arial" w:hAnsi="Arial" w:cs="Arial"/>
            <w:color w:val="auto"/>
          </w:rPr>
          <w:t>Careers Moodle</w:t>
        </w:r>
      </w:hyperlink>
      <w:r w:rsidRPr="00673C0A">
        <w:rPr>
          <w:rFonts w:ascii="Arial" w:hAnsi="Arial" w:cs="Arial"/>
        </w:rPr>
        <w:t xml:space="preserve"> pages. You can also book an appointment to get a CV check by emailing </w:t>
      </w:r>
      <w:hyperlink w:history="1" r:id="rId19">
        <w:r w:rsidRPr="00673C0A">
          <w:rPr>
            <w:rStyle w:val="Hyperlink"/>
            <w:rFonts w:ascii="Arial" w:hAnsi="Arial" w:cs="Arial"/>
            <w:color w:val="auto"/>
          </w:rPr>
          <w:t>careers@stmarys.ac.uk</w:t>
        </w:r>
      </w:hyperlink>
      <w:r w:rsidRPr="00673C0A">
        <w:rPr>
          <w:rFonts w:ascii="Arial" w:hAnsi="Arial" w:cs="Arial"/>
        </w:rPr>
        <w:t xml:space="preserve"> or calling 0208 240 4055. Appointments are available online or in person.</w:t>
      </w:r>
    </w:p>
    <w:p w:rsidRPr="00673C0A" w:rsidR="00395782" w:rsidP="00395782" w:rsidRDefault="00395782" w14:paraId="750729BD" w14:textId="77777777">
      <w:pPr>
        <w:jc w:val="both"/>
        <w:rPr>
          <w:rFonts w:ascii="Arial" w:hAnsi="Arial" w:cs="Arial"/>
        </w:rPr>
      </w:pPr>
    </w:p>
    <w:p w:rsidRPr="00673C0A" w:rsidR="00CC4C12" w:rsidP="00395782" w:rsidRDefault="00CC4C12" w14:paraId="6829BAE8" w14:textId="0E8AE9C5">
      <w:pPr>
        <w:pBdr>
          <w:top w:val="single" w:color="auto" w:sz="4" w:space="1"/>
          <w:left w:val="single" w:color="auto" w:sz="4" w:space="4"/>
          <w:bottom w:val="single" w:color="auto" w:sz="4" w:space="0"/>
          <w:right w:val="single" w:color="auto" w:sz="4" w:space="4"/>
        </w:pBdr>
        <w:jc w:val="both"/>
        <w:rPr>
          <w:rFonts w:ascii="Arial" w:hAnsi="Arial" w:cs="Arial"/>
        </w:rPr>
      </w:pPr>
      <w:r w:rsidRPr="00673C0A">
        <w:rPr>
          <w:rFonts w:ascii="Arial" w:hAnsi="Arial" w:cs="Arial"/>
        </w:rPr>
        <w:t>Disclaimer</w:t>
      </w:r>
      <w:r w:rsidRPr="00673C0A" w:rsidR="00395782">
        <w:rPr>
          <w:rFonts w:ascii="Arial" w:hAnsi="Arial" w:cs="Arial"/>
        </w:rPr>
        <w:t>:</w:t>
      </w:r>
      <w:r w:rsidRPr="00673C0A">
        <w:rPr>
          <w:rFonts w:ascii="Arial" w:hAnsi="Arial" w:cs="Arial"/>
        </w:rPr>
        <w:t xml:space="preserve"> </w:t>
      </w:r>
    </w:p>
    <w:p w:rsidRPr="00673C0A" w:rsidR="00CC4C12" w:rsidP="00395782" w:rsidRDefault="00CC4C12" w14:paraId="5682A37B" w14:textId="75E561F6">
      <w:pPr>
        <w:pBdr>
          <w:top w:val="single" w:color="auto" w:sz="4" w:space="1"/>
          <w:left w:val="single" w:color="auto" w:sz="4" w:space="4"/>
          <w:bottom w:val="single" w:color="auto" w:sz="4" w:space="0"/>
          <w:right w:val="single" w:color="auto" w:sz="4" w:space="4"/>
        </w:pBdr>
        <w:jc w:val="both"/>
        <w:rPr>
          <w:rFonts w:ascii="Arial" w:hAnsi="Arial" w:cs="Arial"/>
        </w:rPr>
      </w:pPr>
      <w:r w:rsidRPr="00673C0A">
        <w:rPr>
          <w:rFonts w:ascii="Arial" w:hAnsi="Arial" w:cs="Arial"/>
        </w:rPr>
        <w:t>Pl</w:t>
      </w:r>
      <w:r w:rsidRPr="00673C0A" w:rsidR="00395782">
        <w:rPr>
          <w:rFonts w:ascii="Arial" w:hAnsi="Arial" w:cs="Arial"/>
        </w:rPr>
        <w:t>e</w:t>
      </w:r>
      <w:r w:rsidRPr="00673C0A">
        <w:rPr>
          <w:rFonts w:ascii="Arial" w:hAnsi="Arial" w:cs="Arial"/>
        </w:rPr>
        <w:t>ase note the FAQ’s were formed before the Home Office published Policy Guidance or the Immigration Rules</w:t>
      </w:r>
      <w:r w:rsidRPr="00673C0A" w:rsidR="00395782">
        <w:rPr>
          <w:rFonts w:ascii="Arial" w:hAnsi="Arial" w:cs="Arial"/>
        </w:rPr>
        <w:t xml:space="preserve"> and </w:t>
      </w:r>
      <w:r w:rsidRPr="00673C0A">
        <w:rPr>
          <w:rFonts w:ascii="Arial" w:hAnsi="Arial" w:cs="Arial"/>
        </w:rPr>
        <w:t xml:space="preserve">are subject to change at any point in time. The information is considered as </w:t>
      </w:r>
      <w:r w:rsidRPr="00673C0A" w:rsidR="00832A2E">
        <w:rPr>
          <w:rFonts w:ascii="Arial" w:hAnsi="Arial" w:cs="Arial"/>
        </w:rPr>
        <w:t xml:space="preserve">a </w:t>
      </w:r>
      <w:r w:rsidRPr="00673C0A">
        <w:rPr>
          <w:rFonts w:ascii="Arial" w:hAnsi="Arial" w:cs="Arial"/>
        </w:rPr>
        <w:t>guide to provide you with more information</w:t>
      </w:r>
      <w:r w:rsidRPr="00673C0A" w:rsidR="00CB2BE4">
        <w:rPr>
          <w:rFonts w:ascii="Arial" w:hAnsi="Arial" w:cs="Arial"/>
        </w:rPr>
        <w:t xml:space="preserve"> for your perusal</w:t>
      </w:r>
      <w:r w:rsidRPr="00673C0A">
        <w:rPr>
          <w:rFonts w:ascii="Arial" w:hAnsi="Arial" w:cs="Arial"/>
        </w:rPr>
        <w:t>.</w:t>
      </w:r>
    </w:p>
    <w:sectPr w:rsidRPr="00673C0A" w:rsidR="00CC4C12" w:rsidSect="00C944BF">
      <w:headerReference w:type="default" r:id="rId20"/>
      <w:pgSz w:w="11906" w:h="16838"/>
      <w:pgMar w:top="720" w:right="720" w:bottom="720" w:left="720" w:header="22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2CCC" w16cex:dateUtc="2021-05-17T16:56:00Z"/>
  <w16cex:commentExtensible w16cex:durableId="244D2DF7" w16cex:dateUtc="2021-05-17T17:01:00Z"/>
  <w16cex:commentExtensible w16cex:durableId="244D2F85" w16cex:dateUtc="2021-05-17T1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55A9" w14:textId="77777777" w:rsidR="00DD7ABB" w:rsidRDefault="00DD7ABB" w:rsidP="00FD5A5A">
      <w:pPr>
        <w:spacing w:after="0" w:line="240" w:lineRule="auto"/>
      </w:pPr>
      <w:r>
        <w:separator/>
      </w:r>
    </w:p>
  </w:endnote>
  <w:endnote w:type="continuationSeparator" w:id="0">
    <w:p w14:paraId="580BD4BF" w14:textId="77777777" w:rsidR="00DD7ABB" w:rsidRDefault="00DD7ABB" w:rsidP="00F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4455" w14:textId="77777777" w:rsidR="00DD7ABB" w:rsidRDefault="00DD7ABB" w:rsidP="00FD5A5A">
      <w:pPr>
        <w:spacing w:after="0" w:line="240" w:lineRule="auto"/>
      </w:pPr>
      <w:r>
        <w:separator/>
      </w:r>
    </w:p>
  </w:footnote>
  <w:footnote w:type="continuationSeparator" w:id="0">
    <w:p w14:paraId="71B82C89" w14:textId="77777777" w:rsidR="00DD7ABB" w:rsidRDefault="00DD7ABB" w:rsidP="00FD5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3EEE" w14:textId="07EB8ACA" w:rsidR="0060482A" w:rsidRDefault="007F2546" w:rsidP="0060482A">
    <w:pPr>
      <w:pStyle w:val="Header"/>
      <w:tabs>
        <w:tab w:val="clear" w:pos="4513"/>
        <w:tab w:val="clear" w:pos="9026"/>
        <w:tab w:val="left" w:pos="8815"/>
      </w:tabs>
    </w:pPr>
    <w:bookmarkStart w:id="0" w:name="_GoBack"/>
    <w:r w:rsidRPr="0034477A">
      <w:rPr>
        <w:rFonts w:ascii="Arial" w:hAnsi="Arial" w:cs="Arial"/>
        <w:noProof/>
        <w:lang w:eastAsia="en-GB"/>
      </w:rPr>
      <w:drawing>
        <wp:inline distT="0" distB="0" distL="0" distR="0" wp14:anchorId="3000516A" wp14:editId="6ABBEAD2">
          <wp:extent cx="1981200" cy="1419886"/>
          <wp:effectExtent l="0" t="0" r="0" b="8890"/>
          <wp:docPr id="1" name="Picture 1" descr="St Mary's Logo in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6427" cy="1430799"/>
                  </a:xfrm>
                  <a:prstGeom prst="rect">
                    <a:avLst/>
                  </a:prstGeom>
                  <a:noFill/>
                  <a:ln>
                    <a:noFill/>
                  </a:ln>
                </pic:spPr>
              </pic:pic>
            </a:graphicData>
          </a:graphic>
        </wp:inline>
      </w:drawing>
    </w:r>
    <w:bookmarkEnd w:id="0"/>
    <w:r w:rsidR="00C944BF">
      <w:t xml:space="preserve">UKVI Compliance and Immigration Team - </w:t>
    </w:r>
    <w:r w:rsidR="00C95605">
      <w:t>Aug</w:t>
    </w:r>
    <w:r w:rsidR="0060482A">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B12"/>
    <w:multiLevelType w:val="multilevel"/>
    <w:tmpl w:val="C5D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1303"/>
    <w:multiLevelType w:val="hybridMultilevel"/>
    <w:tmpl w:val="27F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379C"/>
    <w:multiLevelType w:val="hybridMultilevel"/>
    <w:tmpl w:val="144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93FEE"/>
    <w:multiLevelType w:val="hybridMultilevel"/>
    <w:tmpl w:val="A8B24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BB1036"/>
    <w:multiLevelType w:val="hybridMultilevel"/>
    <w:tmpl w:val="1E56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04"/>
    <w:rsid w:val="00021E98"/>
    <w:rsid w:val="00077C30"/>
    <w:rsid w:val="00094F4D"/>
    <w:rsid w:val="000E1BAC"/>
    <w:rsid w:val="000F5EC6"/>
    <w:rsid w:val="001A452A"/>
    <w:rsid w:val="001F435C"/>
    <w:rsid w:val="001F6EA4"/>
    <w:rsid w:val="002016EB"/>
    <w:rsid w:val="00231B45"/>
    <w:rsid w:val="0024650E"/>
    <w:rsid w:val="00256964"/>
    <w:rsid w:val="0027331E"/>
    <w:rsid w:val="00327B2D"/>
    <w:rsid w:val="00333BDC"/>
    <w:rsid w:val="00335116"/>
    <w:rsid w:val="0034202F"/>
    <w:rsid w:val="00364153"/>
    <w:rsid w:val="00395782"/>
    <w:rsid w:val="003A6C3C"/>
    <w:rsid w:val="003D5216"/>
    <w:rsid w:val="003E758A"/>
    <w:rsid w:val="004208BB"/>
    <w:rsid w:val="004602AA"/>
    <w:rsid w:val="00473B16"/>
    <w:rsid w:val="00473D28"/>
    <w:rsid w:val="00497D04"/>
    <w:rsid w:val="004C38CF"/>
    <w:rsid w:val="004D2627"/>
    <w:rsid w:val="004D3724"/>
    <w:rsid w:val="0051795D"/>
    <w:rsid w:val="005774B6"/>
    <w:rsid w:val="00587EC3"/>
    <w:rsid w:val="00596042"/>
    <w:rsid w:val="005F409E"/>
    <w:rsid w:val="0060482A"/>
    <w:rsid w:val="00635991"/>
    <w:rsid w:val="006556AF"/>
    <w:rsid w:val="00673C0A"/>
    <w:rsid w:val="006B7C59"/>
    <w:rsid w:val="007D76F0"/>
    <w:rsid w:val="007F2546"/>
    <w:rsid w:val="00832A2E"/>
    <w:rsid w:val="00865671"/>
    <w:rsid w:val="00984C64"/>
    <w:rsid w:val="009E0680"/>
    <w:rsid w:val="00A1355A"/>
    <w:rsid w:val="00A40DAB"/>
    <w:rsid w:val="00A62AF5"/>
    <w:rsid w:val="00A70D38"/>
    <w:rsid w:val="00A81986"/>
    <w:rsid w:val="00A94158"/>
    <w:rsid w:val="00AC143C"/>
    <w:rsid w:val="00B2118F"/>
    <w:rsid w:val="00B56CB5"/>
    <w:rsid w:val="00BD0F96"/>
    <w:rsid w:val="00BF3AEF"/>
    <w:rsid w:val="00C944BF"/>
    <w:rsid w:val="00C95605"/>
    <w:rsid w:val="00CB2BE4"/>
    <w:rsid w:val="00CC4C12"/>
    <w:rsid w:val="00CE2205"/>
    <w:rsid w:val="00CF1653"/>
    <w:rsid w:val="00D53E4A"/>
    <w:rsid w:val="00D76FE1"/>
    <w:rsid w:val="00D83DA6"/>
    <w:rsid w:val="00DD3130"/>
    <w:rsid w:val="00DD7ABB"/>
    <w:rsid w:val="00E07804"/>
    <w:rsid w:val="00E82F09"/>
    <w:rsid w:val="00E964D0"/>
    <w:rsid w:val="00EF6FC0"/>
    <w:rsid w:val="00F35225"/>
    <w:rsid w:val="00F418F7"/>
    <w:rsid w:val="00F55353"/>
    <w:rsid w:val="00FD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80350"/>
  <w15:chartTrackingRefBased/>
  <w15:docId w15:val="{C8B3BE42-88DD-4EC5-A173-547558FB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653"/>
    <w:rPr>
      <w:color w:val="0563C1" w:themeColor="hyperlink"/>
      <w:u w:val="single"/>
    </w:rPr>
  </w:style>
  <w:style w:type="character" w:styleId="UnresolvedMention">
    <w:name w:val="Unresolved Mention"/>
    <w:basedOn w:val="DefaultParagraphFont"/>
    <w:uiPriority w:val="99"/>
    <w:semiHidden/>
    <w:unhideWhenUsed/>
    <w:rsid w:val="00CF1653"/>
    <w:rPr>
      <w:color w:val="605E5C"/>
      <w:shd w:val="clear" w:color="auto" w:fill="E1DFDD"/>
    </w:rPr>
  </w:style>
  <w:style w:type="paragraph" w:styleId="Header">
    <w:name w:val="header"/>
    <w:basedOn w:val="Normal"/>
    <w:link w:val="HeaderChar"/>
    <w:uiPriority w:val="99"/>
    <w:unhideWhenUsed/>
    <w:rsid w:val="00FD5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A5A"/>
  </w:style>
  <w:style w:type="paragraph" w:styleId="Footer">
    <w:name w:val="footer"/>
    <w:basedOn w:val="Normal"/>
    <w:link w:val="FooterChar"/>
    <w:uiPriority w:val="99"/>
    <w:unhideWhenUsed/>
    <w:rsid w:val="00FD5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A5A"/>
  </w:style>
  <w:style w:type="paragraph" w:customStyle="1" w:styleId="Default">
    <w:name w:val="Default"/>
    <w:rsid w:val="00BF3AE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77C30"/>
    <w:pPr>
      <w:ind w:left="720"/>
      <w:contextualSpacing/>
    </w:pPr>
  </w:style>
  <w:style w:type="character" w:styleId="CommentReference">
    <w:name w:val="annotation reference"/>
    <w:basedOn w:val="DefaultParagraphFont"/>
    <w:uiPriority w:val="99"/>
    <w:semiHidden/>
    <w:unhideWhenUsed/>
    <w:rsid w:val="00D76FE1"/>
    <w:rPr>
      <w:sz w:val="16"/>
      <w:szCs w:val="16"/>
    </w:rPr>
  </w:style>
  <w:style w:type="paragraph" w:styleId="CommentText">
    <w:name w:val="annotation text"/>
    <w:basedOn w:val="Normal"/>
    <w:link w:val="CommentTextChar"/>
    <w:uiPriority w:val="99"/>
    <w:semiHidden/>
    <w:unhideWhenUsed/>
    <w:rsid w:val="00D76FE1"/>
    <w:pPr>
      <w:spacing w:line="240" w:lineRule="auto"/>
    </w:pPr>
    <w:rPr>
      <w:sz w:val="20"/>
      <w:szCs w:val="20"/>
    </w:rPr>
  </w:style>
  <w:style w:type="character" w:customStyle="1" w:styleId="CommentTextChar">
    <w:name w:val="Comment Text Char"/>
    <w:basedOn w:val="DefaultParagraphFont"/>
    <w:link w:val="CommentText"/>
    <w:uiPriority w:val="99"/>
    <w:semiHidden/>
    <w:rsid w:val="00D76FE1"/>
    <w:rPr>
      <w:sz w:val="20"/>
      <w:szCs w:val="20"/>
    </w:rPr>
  </w:style>
  <w:style w:type="paragraph" w:styleId="CommentSubject">
    <w:name w:val="annotation subject"/>
    <w:basedOn w:val="CommentText"/>
    <w:next w:val="CommentText"/>
    <w:link w:val="CommentSubjectChar"/>
    <w:uiPriority w:val="99"/>
    <w:semiHidden/>
    <w:unhideWhenUsed/>
    <w:rsid w:val="00D76FE1"/>
    <w:rPr>
      <w:b/>
      <w:bCs/>
    </w:rPr>
  </w:style>
  <w:style w:type="character" w:customStyle="1" w:styleId="CommentSubjectChar">
    <w:name w:val="Comment Subject Char"/>
    <w:basedOn w:val="CommentTextChar"/>
    <w:link w:val="CommentSubject"/>
    <w:uiPriority w:val="99"/>
    <w:semiHidden/>
    <w:rsid w:val="00D76FE1"/>
    <w:rPr>
      <w:b/>
      <w:bCs/>
      <w:sz w:val="20"/>
      <w:szCs w:val="20"/>
    </w:rPr>
  </w:style>
  <w:style w:type="character" w:customStyle="1" w:styleId="highlight">
    <w:name w:val="highlight"/>
    <w:basedOn w:val="DefaultParagraphFont"/>
    <w:rsid w:val="00D76FE1"/>
  </w:style>
  <w:style w:type="paragraph" w:styleId="BalloonText">
    <w:name w:val="Balloon Text"/>
    <w:basedOn w:val="Normal"/>
    <w:link w:val="BalloonTextChar"/>
    <w:uiPriority w:val="99"/>
    <w:semiHidden/>
    <w:unhideWhenUsed/>
    <w:rsid w:val="00BD0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30038">
      <w:bodyDiv w:val="1"/>
      <w:marLeft w:val="0"/>
      <w:marRight w:val="0"/>
      <w:marTop w:val="0"/>
      <w:marBottom w:val="0"/>
      <w:divBdr>
        <w:top w:val="none" w:sz="0" w:space="0" w:color="auto"/>
        <w:left w:val="none" w:sz="0" w:space="0" w:color="auto"/>
        <w:bottom w:val="none" w:sz="0" w:space="0" w:color="auto"/>
        <w:right w:val="none" w:sz="0" w:space="0" w:color="auto"/>
      </w:divBdr>
    </w:div>
    <w:div w:id="797842122">
      <w:bodyDiv w:val="1"/>
      <w:marLeft w:val="0"/>
      <w:marRight w:val="0"/>
      <w:marTop w:val="0"/>
      <w:marBottom w:val="0"/>
      <w:divBdr>
        <w:top w:val="none" w:sz="0" w:space="0" w:color="auto"/>
        <w:left w:val="none" w:sz="0" w:space="0" w:color="auto"/>
        <w:bottom w:val="none" w:sz="0" w:space="0" w:color="auto"/>
        <w:right w:val="none" w:sz="0" w:space="0" w:color="auto"/>
      </w:divBdr>
    </w:div>
    <w:div w:id="967470102">
      <w:bodyDiv w:val="1"/>
      <w:marLeft w:val="0"/>
      <w:marRight w:val="0"/>
      <w:marTop w:val="0"/>
      <w:marBottom w:val="0"/>
      <w:divBdr>
        <w:top w:val="none" w:sz="0" w:space="0" w:color="auto"/>
        <w:left w:val="none" w:sz="0" w:space="0" w:color="auto"/>
        <w:bottom w:val="none" w:sz="0" w:space="0" w:color="auto"/>
        <w:right w:val="none" w:sz="0" w:space="0" w:color="auto"/>
      </w:divBdr>
    </w:div>
    <w:div w:id="1033309569">
      <w:bodyDiv w:val="1"/>
      <w:marLeft w:val="0"/>
      <w:marRight w:val="0"/>
      <w:marTop w:val="0"/>
      <w:marBottom w:val="0"/>
      <w:divBdr>
        <w:top w:val="none" w:sz="0" w:space="0" w:color="auto"/>
        <w:left w:val="none" w:sz="0" w:space="0" w:color="auto"/>
        <w:bottom w:val="none" w:sz="0" w:space="0" w:color="auto"/>
        <w:right w:val="none" w:sz="0" w:space="0" w:color="auto"/>
      </w:divBdr>
    </w:div>
    <w:div w:id="1187056712">
      <w:bodyDiv w:val="1"/>
      <w:marLeft w:val="0"/>
      <w:marRight w:val="0"/>
      <w:marTop w:val="0"/>
      <w:marBottom w:val="0"/>
      <w:divBdr>
        <w:top w:val="none" w:sz="0" w:space="0" w:color="auto"/>
        <w:left w:val="none" w:sz="0" w:space="0" w:color="auto"/>
        <w:bottom w:val="none" w:sz="0" w:space="0" w:color="auto"/>
        <w:right w:val="none" w:sz="0" w:space="0" w:color="auto"/>
      </w:divBdr>
    </w:div>
    <w:div w:id="1193810176">
      <w:bodyDiv w:val="1"/>
      <w:marLeft w:val="0"/>
      <w:marRight w:val="0"/>
      <w:marTop w:val="0"/>
      <w:marBottom w:val="0"/>
      <w:divBdr>
        <w:top w:val="none" w:sz="0" w:space="0" w:color="auto"/>
        <w:left w:val="none" w:sz="0" w:space="0" w:color="auto"/>
        <w:bottom w:val="none" w:sz="0" w:space="0" w:color="auto"/>
        <w:right w:val="none" w:sz="0" w:space="0" w:color="auto"/>
      </w:divBdr>
    </w:div>
    <w:div w:id="1239944641">
      <w:bodyDiv w:val="1"/>
      <w:marLeft w:val="0"/>
      <w:marRight w:val="0"/>
      <w:marTop w:val="0"/>
      <w:marBottom w:val="0"/>
      <w:divBdr>
        <w:top w:val="none" w:sz="0" w:space="0" w:color="auto"/>
        <w:left w:val="none" w:sz="0" w:space="0" w:color="auto"/>
        <w:bottom w:val="none" w:sz="0" w:space="0" w:color="auto"/>
        <w:right w:val="none" w:sz="0" w:space="0" w:color="auto"/>
      </w:divBdr>
    </w:div>
    <w:div w:id="1536504763">
      <w:bodyDiv w:val="1"/>
      <w:marLeft w:val="0"/>
      <w:marRight w:val="0"/>
      <w:marTop w:val="0"/>
      <w:marBottom w:val="0"/>
      <w:divBdr>
        <w:top w:val="none" w:sz="0" w:space="0" w:color="auto"/>
        <w:left w:val="none" w:sz="0" w:space="0" w:color="auto"/>
        <w:bottom w:val="none" w:sz="0" w:space="0" w:color="auto"/>
        <w:right w:val="none" w:sz="0" w:space="0" w:color="auto"/>
      </w:divBdr>
    </w:div>
    <w:div w:id="1629433596">
      <w:bodyDiv w:val="1"/>
      <w:marLeft w:val="0"/>
      <w:marRight w:val="0"/>
      <w:marTop w:val="0"/>
      <w:marBottom w:val="0"/>
      <w:divBdr>
        <w:top w:val="none" w:sz="0" w:space="0" w:color="auto"/>
        <w:left w:val="none" w:sz="0" w:space="0" w:color="auto"/>
        <w:bottom w:val="none" w:sz="0" w:space="0" w:color="auto"/>
        <w:right w:val="none" w:sz="0" w:space="0" w:color="auto"/>
      </w:divBdr>
    </w:div>
    <w:div w:id="2044481511">
      <w:bodyDiv w:val="1"/>
      <w:marLeft w:val="0"/>
      <w:marRight w:val="0"/>
      <w:marTop w:val="0"/>
      <w:marBottom w:val="0"/>
      <w:divBdr>
        <w:top w:val="none" w:sz="0" w:space="0" w:color="auto"/>
        <w:left w:val="none" w:sz="0" w:space="0" w:color="auto"/>
        <w:bottom w:val="none" w:sz="0" w:space="0" w:color="auto"/>
        <w:right w:val="none" w:sz="0" w:space="0" w:color="auto"/>
      </w:divBdr>
    </w:div>
    <w:div w:id="2060394869">
      <w:bodyDiv w:val="1"/>
      <w:marLeft w:val="0"/>
      <w:marRight w:val="0"/>
      <w:marTop w:val="0"/>
      <w:marBottom w:val="0"/>
      <w:divBdr>
        <w:top w:val="none" w:sz="0" w:space="0" w:color="auto"/>
        <w:left w:val="none" w:sz="0" w:space="0" w:color="auto"/>
        <w:bottom w:val="none" w:sz="0" w:space="0" w:color="auto"/>
        <w:right w:val="none" w:sz="0" w:space="0" w:color="auto"/>
      </w:divBdr>
      <w:divsChild>
        <w:div w:id="207716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ee-arrangements-for-cesc-nationals/fee-arrangements-for-cesc-nationals" TargetMode="External"/><Relationship Id="rId18" Type="http://schemas.openxmlformats.org/officeDocument/2006/relationships/hyperlink" Target="https://mymodules.stmarys.ac.uk/course/view.php?id=239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meofficemedia.blog.gov.uk/2019/10/14/fact-sheet-graduate-immigration-route/" TargetMode="External"/><Relationship Id="rId17" Type="http://schemas.openxmlformats.org/officeDocument/2006/relationships/hyperlink" Target="https://mymodules.stmarys.ac.uk/course/view.php?id=23921" TargetMode="External"/><Relationship Id="rId2" Type="http://schemas.openxmlformats.org/officeDocument/2006/relationships/customXml" Target="../customXml/item2.xml"/><Relationship Id="rId16" Type="http://schemas.openxmlformats.org/officeDocument/2006/relationships/hyperlink" Target="https://careers.stmarys.ac.uk/unauth/operator/log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isa.org.uk/Information--Advice/Working/Working-after-studies" TargetMode="External"/><Relationship Id="rId5" Type="http://schemas.openxmlformats.org/officeDocument/2006/relationships/numbering" Target="numbering.xml"/><Relationship Id="rId15" Type="http://schemas.openxmlformats.org/officeDocument/2006/relationships/hyperlink" Target="mailto:careers@stmarys.ac.u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careers@stmary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cisa.org.uk/Information--Advice/Working/Working-after-stud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9C4FF988CD84C877FA4AE555D9B4C" ma:contentTypeVersion="7" ma:contentTypeDescription="Create a new document." ma:contentTypeScope="" ma:versionID="3174901260223300c35a3940833723a8">
  <xsd:schema xmlns:xsd="http://www.w3.org/2001/XMLSchema" xmlns:xs="http://www.w3.org/2001/XMLSchema" xmlns:p="http://schemas.microsoft.com/office/2006/metadata/properties" xmlns:ns2="251f51ac-acb2-4f05-a1ef-3049dc10aa13" xmlns:ns3="8efb6811-3458-484b-8b20-c8f8dd9492a6" targetNamespace="http://schemas.microsoft.com/office/2006/metadata/properties" ma:root="true" ma:fieldsID="1dbf1beff7d66cc24d882c13c92b3dda" ns2:_="" ns3:_="">
    <xsd:import namespace="251f51ac-acb2-4f05-a1ef-3049dc10aa13"/>
    <xsd:import namespace="8efb6811-3458-484b-8b20-c8f8dd949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f51ac-acb2-4f05-a1ef-3049dc10a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b6811-3458-484b-8b20-c8f8dd9492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3556-326C-4960-8D37-DC8112DAB7D3}">
  <ds:schemaRefs>
    <ds:schemaRef ds:uri="http://purl.org/dc/elements/1.1/"/>
    <ds:schemaRef ds:uri="http://www.w3.org/XML/1998/namespace"/>
    <ds:schemaRef ds:uri="8efb6811-3458-484b-8b20-c8f8dd9492a6"/>
    <ds:schemaRef ds:uri="http://purl.org/dc/dcmitype/"/>
    <ds:schemaRef ds:uri="http://schemas.microsoft.com/office/2006/documentManagement/types"/>
    <ds:schemaRef ds:uri="http://purl.org/dc/terms/"/>
    <ds:schemaRef ds:uri="251f51ac-acb2-4f05-a1ef-3049dc10aa1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93A270C-048E-4B53-A3E8-98286AFAEB6E}">
  <ds:schemaRefs>
    <ds:schemaRef ds:uri="http://schemas.microsoft.com/sharepoint/v3/contenttype/forms"/>
  </ds:schemaRefs>
</ds:datastoreItem>
</file>

<file path=customXml/itemProps3.xml><?xml version="1.0" encoding="utf-8"?>
<ds:datastoreItem xmlns:ds="http://schemas.openxmlformats.org/officeDocument/2006/customXml" ds:itemID="{11CEF3A3-27BE-43DE-8BAB-6761977E6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f51ac-acb2-4f05-a1ef-3049dc10aa13"/>
    <ds:schemaRef ds:uri="8efb6811-3458-484b-8b20-c8f8dd94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DC034-EF22-4E29-A231-56FFE714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Immigration Route - FAQ's - Aug 21</dc:title>
  <dc:subject>Graduate Immigration Route FAQs</dc:subject>
  <dc:creator>Chris Hebbs</dc:creator>
  <cp:keywords>
  </cp:keywords>
  <dc:description>
  </dc:description>
  <cp:lastModifiedBy>Stephanie Dobbin</cp:lastModifiedBy>
  <cp:revision>2</cp:revision>
  <dcterms:created xsi:type="dcterms:W3CDTF">2021-08-31T12:13:00Z</dcterms:created>
  <dcterms:modified xsi:type="dcterms:W3CDTF">2021-08-31T12:14:15Z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0x01010036B9C4FF988CD84C877FA4AE555D9B4C</vt:lpwstr>
  </property>
</Properties>
</file>