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676C7" w:rsidR="00FE518A" w:rsidP="00FE518A" w:rsidRDefault="00FE518A" w14:paraId="5632675C" w14:textId="77777777">
      <w:pPr>
        <w:pStyle w:val="Title"/>
        <w:rPr>
          <w:rFonts w:cs="Helvetica"/>
          <w:sz w:val="40"/>
          <w:szCs w:val="40"/>
        </w:rPr>
      </w:pPr>
      <w:r w:rsidRPr="000676C7">
        <w:rPr>
          <w:rFonts w:cs="Helvetica"/>
          <w:sz w:val="40"/>
          <w:szCs w:val="40"/>
        </w:rPr>
        <w:t>ST MARY’S UNIVERSITY</w:t>
      </w:r>
    </w:p>
    <w:p w:rsidRPr="00203904" w:rsidR="00FE518A" w:rsidP="00FE518A" w:rsidRDefault="00FE518A" w14:paraId="66B40E2F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FE518A" w:rsidP="00FE518A" w:rsidRDefault="00FE518A" w14:paraId="24911225" w14:textId="77777777">
      <w:pPr>
        <w:spacing w:after="0"/>
        <w:ind w:hanging="1418"/>
        <w:jc w:val="center"/>
        <w:rPr>
          <w:rFonts w:ascii="Helvetica" w:hAnsi="Helvetica" w:cs="Helvetica"/>
          <w:sz w:val="23"/>
          <w:szCs w:val="23"/>
        </w:rPr>
      </w:pPr>
      <w:r w:rsidRPr="0065515B">
        <w:rPr>
          <w:rFonts w:ascii="Helvetica" w:hAnsi="Helvetica" w:cs="Helvetica"/>
          <w:sz w:val="23"/>
          <w:szCs w:val="23"/>
        </w:rPr>
        <w:t>BA/</w:t>
      </w:r>
      <w:r>
        <w:rPr>
          <w:rFonts w:ascii="Helvetica" w:hAnsi="Helvetica" w:cs="Helvetica"/>
          <w:sz w:val="23"/>
          <w:szCs w:val="23"/>
        </w:rPr>
        <w:t>BSc/</w:t>
      </w:r>
      <w:r w:rsidRPr="0065515B">
        <w:rPr>
          <w:rFonts w:ascii="Helvetica" w:hAnsi="Helvetica" w:cs="Helvetica"/>
          <w:sz w:val="23"/>
          <w:szCs w:val="23"/>
        </w:rPr>
        <w:t>BA</w:t>
      </w:r>
      <w:r>
        <w:rPr>
          <w:rFonts w:ascii="Helvetica" w:hAnsi="Helvetica" w:cs="Helvetica"/>
          <w:sz w:val="23"/>
          <w:szCs w:val="23"/>
        </w:rPr>
        <w:t xml:space="preserve">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FE518A" w:rsidP="00FE518A" w:rsidRDefault="00FE518A" w14:paraId="6C71CC96" w14:textId="77777777">
      <w:pPr>
        <w:spacing w:after="0"/>
        <w:ind w:hanging="1418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Pr="00F2532F" w:rsidR="00FE518A" w:rsidP="00FE518A" w:rsidRDefault="00FE518A" w14:paraId="64C28AB4" w14:textId="77777777">
      <w:pPr>
        <w:spacing w:after="0"/>
        <w:ind w:left="1134" w:hanging="1134"/>
        <w:jc w:val="center"/>
        <w:rPr>
          <w:rFonts w:ascii="Helvetica" w:hAnsi="Helvetica" w:cs="Helvetica"/>
          <w:b/>
          <w:bCs/>
        </w:rPr>
      </w:pPr>
    </w:p>
    <w:p w:rsidRPr="00203904" w:rsidR="00FE518A" w:rsidP="00FE518A" w:rsidRDefault="00FE518A" w14:paraId="1650111B" w14:textId="77777777">
      <w:pPr>
        <w:spacing w:after="0"/>
        <w:ind w:left="0" w:firstLine="0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Clinical Exercise Physiology</w:t>
      </w:r>
    </w:p>
    <w:p w:rsidRPr="00203904" w:rsidR="00FE518A" w:rsidP="00FE518A" w:rsidRDefault="00FE518A" w14:paraId="18ACFA00" w14:textId="77777777">
      <w:pPr>
        <w:spacing w:after="0"/>
        <w:rPr>
          <w:rFonts w:ascii="Helvetica" w:hAnsi="Helvetica" w:cs="Helvetica"/>
        </w:rPr>
      </w:pPr>
    </w:p>
    <w:p w:rsidR="00282E1D" w:rsidP="00FE518A" w:rsidRDefault="00FE518A" w14:paraId="0F21A293" w14:textId="77777777">
      <w:pPr>
        <w:spacing w:after="0"/>
        <w:ind w:left="0" w:firstLine="0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HEP6007</w:t>
      </w:r>
    </w:p>
    <w:p w:rsidRPr="00203904" w:rsidR="00FE518A" w:rsidP="00FE518A" w:rsidRDefault="00FE518A" w14:paraId="3EFF8686" w14:textId="08571086">
      <w:pPr>
        <w:spacing w:after="0"/>
        <w:ind w:left="0" w:firstLine="0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</w:t>
      </w:r>
      <w:r>
        <w:rPr>
          <w:rFonts w:ascii="Helvetica" w:hAnsi="Helvetica" w:cs="Helvetica"/>
          <w:b/>
          <w:bCs/>
        </w:rPr>
        <w:t>Resit</w:t>
      </w:r>
    </w:p>
    <w:p w:rsidRPr="00203904" w:rsidR="00FE518A" w:rsidP="00FE518A" w:rsidRDefault="00FE518A" w14:paraId="6BD8A92E" w14:textId="77777777">
      <w:pPr>
        <w:spacing w:after="0"/>
        <w:rPr>
          <w:rFonts w:ascii="Helvetica" w:hAnsi="Helvetica" w:cs="Helvetica"/>
          <w:b/>
          <w:bCs/>
        </w:rPr>
      </w:pPr>
    </w:p>
    <w:p w:rsidR="00282E1D" w:rsidP="00FE518A" w:rsidRDefault="00FE518A" w14:paraId="741C0090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E700B3">
        <w:rPr>
          <w:b/>
          <w:sz w:val="22"/>
          <w:szCs w:val="22"/>
        </w:rPr>
        <w:t>01 J</w:t>
      </w:r>
      <w:r>
        <w:rPr>
          <w:b/>
          <w:sz w:val="22"/>
          <w:szCs w:val="22"/>
        </w:rPr>
        <w:t>uly 2019</w:t>
      </w:r>
    </w:p>
    <w:p w:rsidRPr="00203904" w:rsidR="00FE518A" w:rsidP="00FE518A" w:rsidRDefault="00FE518A" w14:paraId="71DF3621" w14:textId="329E0B15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="00E700B3">
        <w:rPr>
          <w:b/>
          <w:sz w:val="22"/>
          <w:szCs w:val="22"/>
        </w:rPr>
        <w:t>13:30-15:30pm</w:t>
      </w:r>
    </w:p>
    <w:p w:rsidRPr="00203904" w:rsidR="00FE518A" w:rsidP="00FE518A" w:rsidRDefault="00FE518A" w14:paraId="1B2C89E6" w14:textId="77777777">
      <w:pPr>
        <w:spacing w:after="0"/>
        <w:rPr>
          <w:rFonts w:ascii="Helvetica" w:hAnsi="Helvetica" w:cs="Helvetica"/>
        </w:rPr>
      </w:pPr>
    </w:p>
    <w:p w:rsidRPr="004B74B3" w:rsidR="00FE518A" w:rsidP="00FE518A" w:rsidRDefault="00FE518A" w14:paraId="16B3046A" w14:textId="77777777">
      <w:pPr>
        <w:spacing w:after="0"/>
        <w:ind w:left="0" w:firstLine="0"/>
        <w:rPr>
          <w:rFonts w:ascii="Helvetica" w:hAnsi="Helvetica" w:cs="Arial"/>
          <w:b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TWO </w:t>
      </w:r>
      <w:r w:rsidRPr="00384B09">
        <w:rPr>
          <w:rFonts w:ascii="Helvetica" w:hAnsi="Helvetica" w:cs="Helvetica"/>
        </w:rPr>
        <w:t>HOURS</w:t>
      </w:r>
    </w:p>
    <w:p w:rsidRPr="004B74B3" w:rsidR="00FE518A" w:rsidP="00FE518A" w:rsidRDefault="00FE518A" w14:paraId="6CBD1166" w14:textId="77777777">
      <w:pPr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Arial"/>
          <w:color w:val="000000"/>
        </w:rPr>
      </w:pPr>
    </w:p>
    <w:p w:rsidRPr="004B74B3" w:rsidR="00FE518A" w:rsidP="00FE518A" w:rsidRDefault="00FE518A" w14:paraId="2C516D6B" w14:textId="77777777">
      <w:pPr>
        <w:autoSpaceDE w:val="0"/>
        <w:autoSpaceDN w:val="0"/>
        <w:adjustRightInd w:val="0"/>
        <w:spacing w:after="0"/>
        <w:ind w:left="0" w:firstLine="0"/>
        <w:jc w:val="both"/>
        <w:rPr>
          <w:rFonts w:ascii="Helvetica" w:hAnsi="Helvetica" w:cs="Arial"/>
          <w:color w:val="000000"/>
        </w:rPr>
      </w:pPr>
      <w:r w:rsidRPr="006A0FE7">
        <w:rPr>
          <w:rFonts w:ascii="Helvetica" w:hAnsi="Helvetica" w:cs="Arial"/>
          <w:color w:val="000000"/>
        </w:rPr>
        <w:t xml:space="preserve">Answer any </w:t>
      </w:r>
      <w:r w:rsidRPr="006A0FE7">
        <w:rPr>
          <w:rFonts w:ascii="Helvetica" w:hAnsi="Helvetica" w:cs="Arial"/>
          <w:b/>
          <w:bCs/>
          <w:color w:val="000000"/>
        </w:rPr>
        <w:t xml:space="preserve">FOUR </w:t>
      </w:r>
      <w:r w:rsidRPr="006A0FE7">
        <w:rPr>
          <w:rFonts w:ascii="Helvetica" w:hAnsi="Helvetica" w:cs="Arial"/>
          <w:color w:val="000000"/>
        </w:rPr>
        <w:t xml:space="preserve">questions.  </w:t>
      </w:r>
      <w:r>
        <w:rPr>
          <w:rFonts w:ascii="Helvetica" w:hAnsi="Helvetica" w:cs="Arial"/>
          <w:color w:val="000000"/>
        </w:rPr>
        <w:t xml:space="preserve">Do </w:t>
      </w:r>
      <w:r w:rsidRPr="006A0FE7">
        <w:rPr>
          <w:rFonts w:ascii="Helvetica" w:hAnsi="Helvetica" w:cs="Arial"/>
          <w:b/>
          <w:color w:val="000000"/>
        </w:rPr>
        <w:t>NOT</w:t>
      </w:r>
      <w:r>
        <w:rPr>
          <w:rFonts w:ascii="Helvetica" w:hAnsi="Helvetica" w:cs="Arial"/>
          <w:color w:val="000000"/>
        </w:rPr>
        <w:t xml:space="preserve"> answer more than </w:t>
      </w:r>
      <w:r w:rsidRPr="00EB13C7">
        <w:rPr>
          <w:rFonts w:ascii="Helvetica" w:hAnsi="Helvetica" w:cs="Arial"/>
          <w:b/>
          <w:color w:val="000000"/>
        </w:rPr>
        <w:t>FOUR</w:t>
      </w:r>
      <w:r>
        <w:rPr>
          <w:rFonts w:ascii="Helvetica" w:hAnsi="Helvetica" w:cs="Arial"/>
          <w:color w:val="000000"/>
        </w:rPr>
        <w:t xml:space="preserve"> questions.</w:t>
      </w:r>
    </w:p>
    <w:p w:rsidR="00DF4BA7" w:rsidP="00FE518A" w:rsidRDefault="00DF4BA7" w14:paraId="4ADF62FC" w14:textId="77777777">
      <w:pPr>
        <w:spacing w:after="0"/>
        <w:ind w:left="0" w:firstLine="0"/>
        <w:jc w:val="both"/>
        <w:rPr>
          <w:rFonts w:ascii="Helvetica" w:hAnsi="Helvetica" w:cs="Arial"/>
        </w:rPr>
      </w:pPr>
    </w:p>
    <w:p w:rsidRPr="00577549" w:rsidR="00FE518A" w:rsidP="00FE518A" w:rsidRDefault="00FE518A" w14:paraId="76E53177" w14:textId="77777777">
      <w:pPr>
        <w:spacing w:after="0"/>
        <w:ind w:left="0" w:firstLine="0"/>
        <w:jc w:val="both"/>
        <w:rPr>
          <w:rFonts w:ascii="Helvetica" w:hAnsi="Helvetica" w:cs="Arial"/>
        </w:rPr>
      </w:pPr>
    </w:p>
    <w:p w:rsidRPr="00A522CF" w:rsidR="00DF4BA7" w:rsidP="00FE518A" w:rsidRDefault="00DF4BA7" w14:paraId="51A78CDA" w14:textId="77777777">
      <w:pPr>
        <w:pStyle w:val="ListParagraph"/>
        <w:spacing w:after="0"/>
        <w:ind w:left="567" w:hanging="567"/>
        <w:jc w:val="both"/>
        <w:rPr>
          <w:rFonts w:ascii="Helvetica" w:hAnsi="Helvetica" w:cs="Arial"/>
        </w:rPr>
      </w:pPr>
      <w:r w:rsidRPr="00A522CF">
        <w:rPr>
          <w:rFonts w:ascii="Helvetica" w:hAnsi="Helvetica" w:cs="Arial"/>
        </w:rPr>
        <w:t>1.</w:t>
      </w:r>
      <w:r w:rsidRPr="00A522CF">
        <w:rPr>
          <w:rFonts w:ascii="Helvetica" w:hAnsi="Helvetica" w:cs="Arial"/>
        </w:rPr>
        <w:tab/>
        <w:t>From a health perspective, discuss why the measurement or estimation of an individual’s VO</w:t>
      </w:r>
      <w:r w:rsidRPr="00A522CF">
        <w:rPr>
          <w:rFonts w:ascii="Helvetica" w:hAnsi="Helvetica" w:cs="Arial"/>
          <w:vertAlign w:val="subscript"/>
        </w:rPr>
        <w:t>2</w:t>
      </w:r>
      <w:r w:rsidRPr="00A522CF">
        <w:rPr>
          <w:rFonts w:ascii="Helvetica" w:hAnsi="Helvetica" w:cs="Arial"/>
        </w:rPr>
        <w:t xml:space="preserve"> max is important. </w:t>
      </w:r>
      <w:r w:rsidR="00FE518A"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 xml:space="preserve">Use research to support your answer. (25) </w:t>
      </w:r>
    </w:p>
    <w:p w:rsidRPr="00A522CF" w:rsidR="00DF4BA7" w:rsidP="00FE518A" w:rsidRDefault="00DF4BA7" w14:paraId="23D37352" w14:textId="77777777">
      <w:pPr>
        <w:pStyle w:val="ListParagraph"/>
        <w:spacing w:after="0"/>
        <w:ind w:left="567" w:hanging="567"/>
        <w:jc w:val="both"/>
        <w:rPr>
          <w:rFonts w:ascii="Helvetica" w:hAnsi="Helvetica" w:cs="Arial"/>
        </w:rPr>
      </w:pPr>
    </w:p>
    <w:p w:rsidRPr="00A522CF" w:rsidR="00DF4BA7" w:rsidP="00FE518A" w:rsidRDefault="00DF4BA7" w14:paraId="01FBC864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  <w:r w:rsidRPr="00A522CF">
        <w:rPr>
          <w:rFonts w:ascii="Helvetica" w:hAnsi="Helvetica" w:cs="Arial"/>
        </w:rPr>
        <w:t>2.</w:t>
      </w:r>
      <w:r w:rsidRPr="00A522CF">
        <w:rPr>
          <w:rFonts w:ascii="Helvetica" w:hAnsi="Helvetica" w:cs="Arial"/>
        </w:rPr>
        <w:tab/>
        <w:t>During a graded exercise test (GXT)</w:t>
      </w:r>
      <w:r w:rsidR="00FE518A">
        <w:rPr>
          <w:rFonts w:ascii="Helvetica" w:hAnsi="Helvetica" w:cs="Arial"/>
        </w:rPr>
        <w:t>,</w:t>
      </w:r>
      <w:r w:rsidRPr="00A522CF">
        <w:rPr>
          <w:rFonts w:ascii="Helvetica" w:hAnsi="Helvetica" w:cs="Arial"/>
        </w:rPr>
        <w:t xml:space="preserve"> the ‘ventilatory threshold’ (VT1) can be identified. </w:t>
      </w:r>
      <w:r w:rsidR="00FE518A"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 xml:space="preserve">Explain the physiological mechanisms that cause this threshold to be reached during incremental exercise. </w:t>
      </w:r>
      <w:r w:rsidR="00FE518A"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>Critically discuss how this threshold can be used as an indicator of cardiorespiratory fitness. (25)</w:t>
      </w:r>
    </w:p>
    <w:p w:rsidRPr="00A522CF" w:rsidR="00DF4BA7" w:rsidP="00FE518A" w:rsidRDefault="00DF4BA7" w14:paraId="33434F43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</w:p>
    <w:p w:rsidRPr="00A522CF" w:rsidR="00DF4BA7" w:rsidP="00FE518A" w:rsidRDefault="00DF4BA7" w14:paraId="38449A41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  <w:r w:rsidRPr="00A522CF">
        <w:rPr>
          <w:rFonts w:ascii="Helvetica" w:hAnsi="Helvetica" w:cs="Arial"/>
        </w:rPr>
        <w:t>3.</w:t>
      </w:r>
      <w:r w:rsidRPr="00A522CF">
        <w:rPr>
          <w:rFonts w:ascii="Helvetica" w:hAnsi="Helvetica" w:cs="Arial"/>
        </w:rPr>
        <w:tab/>
        <w:t xml:space="preserve">In relation to the endothelium, discuss the physiological rationale for prescribing exercise to a patient </w:t>
      </w:r>
      <w:r>
        <w:rPr>
          <w:rFonts w:ascii="Helvetica" w:hAnsi="Helvetica" w:cs="Arial"/>
        </w:rPr>
        <w:t xml:space="preserve">with </w:t>
      </w:r>
      <w:r w:rsidRPr="00A522CF">
        <w:rPr>
          <w:rFonts w:ascii="Helvetica" w:hAnsi="Helvetica" w:cs="Arial"/>
        </w:rPr>
        <w:t>cardiovascular disease.</w:t>
      </w:r>
      <w:r w:rsidR="00FE518A"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 xml:space="preserve"> Use research to support your answer. (25)</w:t>
      </w:r>
    </w:p>
    <w:p w:rsidRPr="00A522CF" w:rsidR="00DF4BA7" w:rsidP="00FE518A" w:rsidRDefault="00DF4BA7" w14:paraId="3ADE8316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</w:p>
    <w:p w:rsidRPr="00A522CF" w:rsidR="00DF4BA7" w:rsidP="00FE518A" w:rsidRDefault="00DF4BA7" w14:paraId="0557A3CF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  <w:r w:rsidRPr="00A522CF">
        <w:rPr>
          <w:rFonts w:ascii="Helvetica" w:hAnsi="Helvetica" w:cs="Arial"/>
        </w:rPr>
        <w:t>4.</w:t>
      </w:r>
      <w:r w:rsidRPr="00A522CF">
        <w:rPr>
          <w:rFonts w:ascii="Helvetica" w:hAnsi="Helvetica" w:cs="Arial"/>
        </w:rPr>
        <w:tab/>
        <w:t>With reference to hormonal and cytokine changes that occur with ageing, discuss the pathophysiology of sarcopenic obesity and how resistance training can be implemented to reduce</w:t>
      </w:r>
      <w:r>
        <w:rPr>
          <w:rFonts w:ascii="Helvetica" w:hAnsi="Helvetica" w:cs="Arial"/>
        </w:rPr>
        <w:t xml:space="preserve"> the severity of this</w:t>
      </w:r>
      <w:r w:rsidRPr="00A522CF">
        <w:rPr>
          <w:rFonts w:ascii="Helvetica" w:hAnsi="Helvetica" w:cs="Arial"/>
        </w:rPr>
        <w:t xml:space="preserve"> condition. </w:t>
      </w:r>
      <w:r w:rsidR="00FE518A"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>Use research to support your answer. (25)</w:t>
      </w:r>
    </w:p>
    <w:p w:rsidRPr="00A522CF" w:rsidR="00DF4BA7" w:rsidP="00FE518A" w:rsidRDefault="00DF4BA7" w14:paraId="0E33F440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</w:p>
    <w:p w:rsidRPr="00A522CF" w:rsidR="00DF4BA7" w:rsidP="00FE518A" w:rsidRDefault="00DF4BA7" w14:paraId="7A2DE9A1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  <w:r w:rsidRPr="00A522CF">
        <w:rPr>
          <w:rFonts w:ascii="Helvetica" w:hAnsi="Helvetica" w:cs="Arial"/>
        </w:rPr>
        <w:t>5.</w:t>
      </w:r>
      <w:r w:rsidRPr="00A522CF">
        <w:rPr>
          <w:rFonts w:ascii="Helvetica" w:hAnsi="Helvetica" w:cs="Arial"/>
        </w:rPr>
        <w:tab/>
        <w:t>Define two fundamental physiological determinants of an individual’s VO</w:t>
      </w:r>
      <w:r w:rsidRPr="00A522CF">
        <w:rPr>
          <w:rFonts w:ascii="Helvetica" w:hAnsi="Helvetica" w:cs="Arial"/>
          <w:vertAlign w:val="subscript"/>
        </w:rPr>
        <w:t>2</w:t>
      </w:r>
      <w:r w:rsidRPr="00A522CF">
        <w:rPr>
          <w:rFonts w:ascii="Helvetica" w:hAnsi="Helvetica" w:cs="Arial"/>
        </w:rPr>
        <w:t xml:space="preserve"> max. Critically discuss which of these </w:t>
      </w:r>
      <w:r>
        <w:rPr>
          <w:rFonts w:ascii="Helvetica" w:hAnsi="Helvetica" w:cs="Arial"/>
        </w:rPr>
        <w:t>physiological factors</w:t>
      </w:r>
      <w:r w:rsidRPr="00A522CF">
        <w:rPr>
          <w:rFonts w:ascii="Helvetica" w:hAnsi="Helvetica" w:cs="Arial"/>
        </w:rPr>
        <w:t xml:space="preserve"> limits VO</w:t>
      </w:r>
      <w:r w:rsidRPr="00577549">
        <w:rPr>
          <w:rFonts w:ascii="Helvetica" w:hAnsi="Helvetica" w:cs="Arial"/>
          <w:vertAlign w:val="subscript"/>
        </w:rPr>
        <w:t>2</w:t>
      </w:r>
      <w:r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>max amongst individuals without metabolic disease (25)</w:t>
      </w:r>
    </w:p>
    <w:p w:rsidRPr="00A522CF" w:rsidR="00DF4BA7" w:rsidP="00FE518A" w:rsidRDefault="00DF4BA7" w14:paraId="4E68B009" w14:textId="77777777">
      <w:pPr>
        <w:pStyle w:val="ListParagraph"/>
        <w:spacing w:after="0"/>
        <w:ind w:left="567" w:hanging="567"/>
        <w:jc w:val="both"/>
        <w:rPr>
          <w:rFonts w:ascii="Helvetica" w:hAnsi="Helvetica" w:cs="Arial"/>
        </w:rPr>
      </w:pPr>
    </w:p>
    <w:p w:rsidRPr="00EB13C7" w:rsidR="00DF4BA7" w:rsidP="00FE518A" w:rsidRDefault="00DF4BA7" w14:paraId="21362E80" w14:textId="77777777">
      <w:pPr>
        <w:pStyle w:val="ListParagraph"/>
        <w:spacing w:after="0"/>
        <w:ind w:left="567" w:hanging="567"/>
        <w:rPr>
          <w:rFonts w:ascii="Helvetica" w:hAnsi="Helvetica" w:cs="Arial"/>
        </w:rPr>
      </w:pPr>
      <w:r w:rsidRPr="00A522CF">
        <w:rPr>
          <w:rFonts w:ascii="Helvetica" w:hAnsi="Helvetica" w:cs="Arial"/>
        </w:rPr>
        <w:t>6.</w:t>
      </w:r>
      <w:r w:rsidRPr="00A522CF">
        <w:rPr>
          <w:rFonts w:ascii="Helvetica" w:hAnsi="Helvetica" w:cs="Arial"/>
        </w:rPr>
        <w:tab/>
        <w:t xml:space="preserve">Critically discuss the clinical rationale for measuring blood lipids in clinical practice. </w:t>
      </w:r>
      <w:r w:rsidR="00FE518A">
        <w:rPr>
          <w:rFonts w:ascii="Helvetica" w:hAnsi="Helvetica" w:cs="Arial"/>
        </w:rPr>
        <w:t xml:space="preserve"> </w:t>
      </w:r>
      <w:r w:rsidRPr="00A522CF">
        <w:rPr>
          <w:rFonts w:ascii="Helvetica" w:hAnsi="Helvetica" w:cs="Arial"/>
        </w:rPr>
        <w:t>Use research to support your answer. (25)</w:t>
      </w:r>
    </w:p>
    <w:p w:rsidR="00F371F6" w:rsidP="00FE518A" w:rsidRDefault="00F371F6" w14:paraId="36A2A730" w14:textId="77777777">
      <w:pPr>
        <w:spacing w:after="0"/>
        <w:ind w:left="567" w:hanging="567"/>
      </w:pPr>
    </w:p>
    <w:p w:rsidR="00FE518A" w:rsidP="00FE518A" w:rsidRDefault="00FE518A" w14:paraId="18F4A93E" w14:textId="77777777">
      <w:pPr>
        <w:spacing w:after="0"/>
        <w:ind w:left="567" w:hanging="567"/>
        <w:rPr>
          <w:rFonts w:ascii="Helvetica" w:hAnsi="Helvetica" w:cs="Helvetica"/>
        </w:rPr>
      </w:pPr>
    </w:p>
    <w:p w:rsidRPr="00FE518A" w:rsidR="00FE518A" w:rsidP="00FE518A" w:rsidRDefault="00FE518A" w14:paraId="7D0D69F7" w14:textId="77777777">
      <w:pPr>
        <w:spacing w:after="0"/>
        <w:ind w:left="567" w:hanging="567"/>
        <w:jc w:val="center"/>
        <w:rPr>
          <w:rFonts w:ascii="Helvetica" w:hAnsi="Helvetica" w:cs="Helvetica"/>
          <w:b/>
        </w:rPr>
      </w:pPr>
      <w:r w:rsidRPr="00FE518A">
        <w:rPr>
          <w:rFonts w:ascii="Helvetica" w:hAnsi="Helvetica" w:cs="Helvetica"/>
          <w:b/>
        </w:rPr>
        <w:t>END OF EXAMINATION</w:t>
      </w:r>
      <w:bookmarkStart w:name="_GoBack" w:id="0"/>
      <w:bookmarkEnd w:id="0"/>
    </w:p>
    <w:sectPr w:rsidRPr="00FE518A" w:rsidR="00FE518A" w:rsidSect="00FE518A">
      <w:headerReference w:type="default" r:id="rId10"/>
      <w:footerReference w:type="even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C7BC" w14:textId="77777777" w:rsidR="00045B6C" w:rsidRDefault="00045B6C" w:rsidP="00FE518A">
      <w:pPr>
        <w:spacing w:after="0"/>
      </w:pPr>
      <w:r>
        <w:separator/>
      </w:r>
    </w:p>
  </w:endnote>
  <w:endnote w:type="continuationSeparator" w:id="0">
    <w:p w14:paraId="4AE53CFB" w14:textId="77777777" w:rsidR="00045B6C" w:rsidRDefault="00045B6C" w:rsidP="00FE5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24D0" w14:textId="77777777" w:rsidR="00E76EBB" w:rsidRPr="00282E1D" w:rsidRDefault="00E76EBB" w:rsidP="00282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024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917867" w14:textId="1E88F43A" w:rsidR="00FE518A" w:rsidRDefault="00FE518A" w:rsidP="00FE518A">
            <w:pPr>
              <w:pStyle w:val="Footer"/>
              <w:ind w:left="567" w:hanging="567"/>
              <w:jc w:val="center"/>
            </w:pPr>
            <w:r w:rsidRPr="00FE518A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69513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FE518A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69513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FE51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C4D797" w14:textId="77777777" w:rsidR="00FE518A" w:rsidRDefault="00FE518A" w:rsidP="00FE518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A355" w14:textId="77777777" w:rsidR="00045B6C" w:rsidRDefault="00045B6C" w:rsidP="00FE518A">
      <w:pPr>
        <w:spacing w:after="0"/>
      </w:pPr>
      <w:r>
        <w:separator/>
      </w:r>
    </w:p>
  </w:footnote>
  <w:footnote w:type="continuationSeparator" w:id="0">
    <w:p w14:paraId="3C79C7CD" w14:textId="77777777" w:rsidR="00045B6C" w:rsidRDefault="00045B6C" w:rsidP="00FE51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BFC8" w14:textId="77777777" w:rsidR="00FE518A" w:rsidRPr="00FE518A" w:rsidRDefault="00FE518A" w:rsidP="00FE518A">
    <w:pPr>
      <w:pStyle w:val="Header"/>
      <w:ind w:left="567" w:hanging="567"/>
      <w:rPr>
        <w:rFonts w:ascii="Helvetica" w:hAnsi="Helvetica" w:cs="Helvetica"/>
        <w:b/>
        <w:sz w:val="18"/>
        <w:szCs w:val="18"/>
      </w:rPr>
    </w:pPr>
    <w:r w:rsidRPr="00FE518A">
      <w:rPr>
        <w:rFonts w:ascii="Helvetica" w:hAnsi="Helvetica" w:cs="Helvetica"/>
        <w:b/>
        <w:sz w:val="18"/>
        <w:szCs w:val="18"/>
      </w:rPr>
      <w:t>R/HEP6007/Ret/July2019/1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A7"/>
    <w:rsid w:val="00045B6C"/>
    <w:rsid w:val="00282E1D"/>
    <w:rsid w:val="00695130"/>
    <w:rsid w:val="00DF4BA7"/>
    <w:rsid w:val="00E700B3"/>
    <w:rsid w:val="00E76EBB"/>
    <w:rsid w:val="00F371F6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53731F9E"/>
  <w15:chartTrackingRefBased/>
  <w15:docId w15:val="{A05B802F-2FDB-47F3-8D3F-DC3C218E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A7"/>
    <w:pPr>
      <w:spacing w:after="200" w:line="240" w:lineRule="auto"/>
      <w:ind w:left="1418" w:hanging="284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8A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E518A"/>
    <w:pPr>
      <w:spacing w:after="0"/>
      <w:ind w:left="0" w:firstLine="0"/>
      <w:jc w:val="center"/>
    </w:pPr>
    <w:rPr>
      <w:rFonts w:eastAsia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E518A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FE518A"/>
    <w:pPr>
      <w:spacing w:after="0"/>
      <w:ind w:left="0" w:firstLine="0"/>
      <w:jc w:val="center"/>
    </w:pPr>
    <w:rPr>
      <w:rFonts w:ascii="Helvetica" w:eastAsia="Times New Roman" w:hAnsi="Helvetica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FE518A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FE518A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518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518A"/>
    <w:rPr>
      <w:rFonts w:ascii="Arial" w:eastAsia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E518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518A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R63NPHTH4QFH-1291-935</_dlc_DocId>
    <_dlc_DocIdUrl xmlns="559e8a90-c5f0-4960-93bb-48a9a6be2d22">
      <Url>http://staffnet/academic-services/Registry/exam-paper-submission/_layouts/15/DocIdRedir.aspx?ID=R63NPHTH4QFH-1291-935</Url>
      <Description>R63NPHTH4QFH-1291-935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35AC1-B309-48C0-8271-F2D9E470C12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98F8DB54-E202-42AC-8DD7-7217785E9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A77C4-3CE7-48C4-8596-C314F7AB27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E24EB6-106A-4CCE-BD54-38602ABB5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University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HEP6007 Resit 1819</dc:title>
  <dc:subject>HEP6007</dc:subject>
  <dc:creator>Joanna Yorke</dc:creator>
  <cp:keywords>
  </cp:keywords>
  <dc:description>
  </dc:description>
  <cp:lastModifiedBy>Stephanie Dobbin</cp:lastModifiedBy>
  <cp:revision>5</cp:revision>
  <cp:lastPrinted>2019-08-15T09:52:00Z</cp:lastPrinted>
  <dcterms:created xsi:type="dcterms:W3CDTF">2019-03-25T09:35:00Z</dcterms:created>
  <dcterms:modified xsi:type="dcterms:W3CDTF">2021-04-14T15:05:11Z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d5912d96-78fc-4230-b195-d1ac0101ca8f</vt:lpwstr>
  </property>
</Properties>
</file>