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2532F" w:rsidR="00E20C25" w:rsidP="00E20C25" w:rsidRDefault="00E20C25">
      <w:pPr>
        <w:pStyle w:val="Title"/>
        <w:rPr>
          <w:rFonts w:cs="Helvetica"/>
        </w:rPr>
      </w:pPr>
      <w:r w:rsidRPr="00F2532F">
        <w:rPr>
          <w:rFonts w:cs="Helvetica"/>
        </w:rPr>
        <w:t xml:space="preserve">ST MARY’S UNIVERSITY </w:t>
      </w:r>
    </w:p>
    <w:p w:rsidRPr="00203904" w:rsidR="00E20C25" w:rsidP="00E20C25" w:rsidRDefault="00E20C25">
      <w:pPr>
        <w:pStyle w:val="Subtitle"/>
        <w:rPr>
          <w:rFonts w:cs="Helvetica"/>
          <w:sz w:val="36"/>
        </w:rPr>
      </w:pPr>
      <w:r w:rsidRPr="00203904">
        <w:rPr>
          <w:rFonts w:cs="Helvetica"/>
          <w:sz w:val="36"/>
        </w:rPr>
        <w:t xml:space="preserve">TWICKENHAM, </w:t>
      </w:r>
      <w:smartTag w:uri="urn:schemas-microsoft-com:office:smarttags" w:element="stockticker">
        <w:smartTag w:uri="urn:schemas-microsoft-com:office:smarttags" w:element="City">
          <w:r w:rsidRPr="00203904">
            <w:rPr>
              <w:rFonts w:cs="Helvetica"/>
              <w:sz w:val="36"/>
            </w:rPr>
            <w:t>LONDON</w:t>
          </w:r>
        </w:smartTag>
      </w:smartTag>
    </w:p>
    <w:p w:rsidRPr="00BE0EE3" w:rsidR="00E20C25" w:rsidP="00E20C25" w:rsidRDefault="00CA79B7">
      <w:pPr>
        <w:jc w:val="center"/>
        <w:rPr>
          <w:rFonts w:ascii="Helvetica" w:hAnsi="Helvetica" w:cs="Helvetica"/>
          <w:b/>
          <w:bCs/>
          <w:sz w:val="23"/>
          <w:szCs w:val="23"/>
        </w:rPr>
      </w:pPr>
      <w:r>
        <w:rPr>
          <w:rFonts w:ascii="Helvetica" w:hAnsi="Helvetica" w:cs="Helvetica"/>
          <w:sz w:val="23"/>
          <w:szCs w:val="23"/>
        </w:rPr>
        <w:t>LLB, CRIMINOLOGY &amp; BUSINESS LAW</w:t>
      </w:r>
      <w:r w:rsidRPr="00BE0EE3" w:rsidR="00E20C25">
        <w:rPr>
          <w:rFonts w:ascii="Helvetica" w:hAnsi="Helvetica" w:cs="Helvetica"/>
          <w:sz w:val="23"/>
          <w:szCs w:val="23"/>
        </w:rPr>
        <w:t xml:space="preserve"> Degree Examination students registered for</w:t>
      </w:r>
      <w:r w:rsidR="00B01863">
        <w:rPr>
          <w:rFonts w:ascii="Helvetica" w:hAnsi="Helvetica" w:cs="Helvetica"/>
          <w:sz w:val="23"/>
          <w:szCs w:val="23"/>
        </w:rPr>
        <w:t xml:space="preserve"> </w:t>
      </w:r>
      <w:r w:rsidR="001143BB">
        <w:rPr>
          <w:rFonts w:ascii="Helvetica" w:hAnsi="Helvetica" w:cs="Helvetica"/>
          <w:sz w:val="23"/>
          <w:szCs w:val="23"/>
        </w:rPr>
        <w:t xml:space="preserve">Level </w:t>
      </w:r>
      <w:r>
        <w:rPr>
          <w:rFonts w:ascii="Helvetica" w:hAnsi="Helvetica" w:cs="Helvetica"/>
          <w:b/>
          <w:sz w:val="23"/>
          <w:szCs w:val="23"/>
        </w:rPr>
        <w:t>FIVE</w:t>
      </w:r>
    </w:p>
    <w:p w:rsidRPr="00F2532F" w:rsidR="00E20C25" w:rsidP="00E20C25" w:rsidRDefault="00E20C25">
      <w:pPr>
        <w:rPr>
          <w:rFonts w:ascii="Helvetica" w:hAnsi="Helvetica" w:cs="Helvetica"/>
          <w:b/>
          <w:bCs/>
        </w:rPr>
      </w:pPr>
    </w:p>
    <w:p w:rsidRPr="00203904" w:rsidR="00E20C25" w:rsidP="00E20C25" w:rsidRDefault="00E20C25">
      <w:pPr>
        <w:rPr>
          <w:rFonts w:ascii="Helvetica" w:hAnsi="Helvetica" w:cs="Helvetica"/>
          <w:b/>
          <w:bCs/>
          <w:sz w:val="22"/>
          <w:szCs w:val="22"/>
        </w:rPr>
      </w:pPr>
      <w:r w:rsidRPr="00203904">
        <w:rPr>
          <w:rFonts w:ascii="Helvetica" w:hAnsi="Helvetica" w:cs="Helvetica"/>
          <w:sz w:val="22"/>
          <w:szCs w:val="22"/>
        </w:rPr>
        <w:t>Title:</w:t>
      </w:r>
      <w:r w:rsidRPr="00203904">
        <w:rPr>
          <w:rFonts w:ascii="Helvetica" w:hAnsi="Helvetica" w:cs="Helvetica"/>
          <w:sz w:val="22"/>
          <w:szCs w:val="22"/>
        </w:rPr>
        <w:tab/>
      </w:r>
      <w:r w:rsidR="00803101">
        <w:rPr>
          <w:rFonts w:ascii="Helvetica" w:hAnsi="Helvetica" w:cs="Helvetica"/>
          <w:b/>
          <w:bCs/>
          <w:sz w:val="22"/>
          <w:szCs w:val="22"/>
        </w:rPr>
        <w:t>COMPANY LAW &amp; CORPORATE GOVERNANCE</w:t>
      </w:r>
    </w:p>
    <w:p w:rsidRPr="00203904" w:rsidR="00E20C25" w:rsidP="00E20C25" w:rsidRDefault="00E20C25">
      <w:pPr>
        <w:rPr>
          <w:rFonts w:ascii="Helvetica" w:hAnsi="Helvetica" w:cs="Helvetica"/>
          <w:sz w:val="22"/>
          <w:szCs w:val="22"/>
        </w:rPr>
      </w:pPr>
    </w:p>
    <w:p w:rsidR="00603DC7" w:rsidP="00E20C25" w:rsidRDefault="00803101">
      <w:pPr>
        <w:rPr>
          <w:rFonts w:ascii="Helvetica" w:hAnsi="Helvetica" w:cs="Helvetica"/>
          <w:b/>
          <w:bCs/>
          <w:sz w:val="22"/>
          <w:szCs w:val="22"/>
        </w:rPr>
      </w:pPr>
      <w:r>
        <w:rPr>
          <w:rFonts w:ascii="Helvetica" w:hAnsi="Helvetica" w:cs="Helvetica"/>
          <w:sz w:val="22"/>
          <w:szCs w:val="22"/>
        </w:rPr>
        <w:t xml:space="preserve">Code: </w:t>
      </w:r>
      <w:r w:rsidRPr="00B34573">
        <w:rPr>
          <w:rFonts w:ascii="Helvetica" w:hAnsi="Helvetica" w:cs="Helvetica"/>
          <w:b/>
          <w:sz w:val="22"/>
          <w:szCs w:val="22"/>
        </w:rPr>
        <w:t>LAW5017</w:t>
      </w:r>
    </w:p>
    <w:p w:rsidR="00E20C25" w:rsidP="00E20C25" w:rsidRDefault="00E20C25">
      <w:pPr>
        <w:rPr>
          <w:rFonts w:ascii="Helvetica" w:hAnsi="Helvetica" w:cs="Helvetica"/>
          <w:b/>
          <w:sz w:val="22"/>
          <w:szCs w:val="22"/>
        </w:rPr>
      </w:pPr>
      <w:r w:rsidRPr="00203904">
        <w:rPr>
          <w:rFonts w:ascii="Helvetica" w:hAnsi="Helvetica" w:cs="Helvetica"/>
          <w:sz w:val="22"/>
          <w:szCs w:val="22"/>
        </w:rPr>
        <w:t>Semester:</w:t>
      </w:r>
      <w:r w:rsidR="00B34573">
        <w:rPr>
          <w:rFonts w:ascii="Helvetica" w:hAnsi="Helvetica" w:cs="Helvetica"/>
          <w:sz w:val="22"/>
          <w:szCs w:val="22"/>
        </w:rPr>
        <w:t xml:space="preserve"> </w:t>
      </w:r>
      <w:r w:rsidRPr="00B34573" w:rsidR="00B34573">
        <w:rPr>
          <w:rFonts w:ascii="Helvetica" w:hAnsi="Helvetica" w:cs="Helvetica"/>
          <w:b/>
          <w:sz w:val="22"/>
          <w:szCs w:val="22"/>
        </w:rPr>
        <w:t>Resit</w:t>
      </w:r>
    </w:p>
    <w:p w:rsidRPr="00203904" w:rsidR="00603DC7" w:rsidP="00E20C25" w:rsidRDefault="00603DC7">
      <w:pPr>
        <w:rPr>
          <w:rFonts w:ascii="Helvetica" w:hAnsi="Helvetica" w:cs="Helvetica"/>
          <w:b/>
          <w:bCs/>
          <w:sz w:val="22"/>
          <w:szCs w:val="22"/>
        </w:rPr>
      </w:pPr>
    </w:p>
    <w:p w:rsidR="00603DC7" w:rsidP="00E20C25" w:rsidRDefault="00E20C25">
      <w:pPr>
        <w:pStyle w:val="Default"/>
        <w:rPr>
          <w:b/>
          <w:sz w:val="22"/>
          <w:szCs w:val="22"/>
        </w:rPr>
      </w:pPr>
      <w:r w:rsidRPr="00203904">
        <w:rPr>
          <w:sz w:val="22"/>
          <w:szCs w:val="22"/>
        </w:rPr>
        <w:t>Date:</w:t>
      </w:r>
      <w:r w:rsidR="00B34573">
        <w:rPr>
          <w:sz w:val="22"/>
          <w:szCs w:val="22"/>
        </w:rPr>
        <w:t xml:space="preserve">  </w:t>
      </w:r>
      <w:r w:rsidRPr="00B34573" w:rsidR="00B34573">
        <w:rPr>
          <w:b/>
          <w:sz w:val="22"/>
          <w:szCs w:val="22"/>
        </w:rPr>
        <w:t>1</w:t>
      </w:r>
      <w:r w:rsidRPr="00B34573" w:rsidR="00B34573">
        <w:rPr>
          <w:b/>
          <w:sz w:val="22"/>
          <w:szCs w:val="22"/>
          <w:vertAlign w:val="superscript"/>
        </w:rPr>
        <w:t xml:space="preserve">st </w:t>
      </w:r>
      <w:r w:rsidRPr="00B34573" w:rsidR="00B34573">
        <w:rPr>
          <w:b/>
          <w:sz w:val="22"/>
          <w:szCs w:val="22"/>
        </w:rPr>
        <w:t>July 201</w:t>
      </w:r>
      <w:r w:rsidR="00603DC7">
        <w:rPr>
          <w:b/>
          <w:sz w:val="22"/>
          <w:szCs w:val="22"/>
        </w:rPr>
        <w:t>9</w:t>
      </w:r>
    </w:p>
    <w:p w:rsidRPr="00203904" w:rsidR="00E20C25" w:rsidP="00E20C25" w:rsidRDefault="00E20C25">
      <w:pPr>
        <w:pStyle w:val="Default"/>
        <w:rPr>
          <w:sz w:val="22"/>
          <w:szCs w:val="22"/>
        </w:rPr>
      </w:pPr>
      <w:r w:rsidRPr="00203904">
        <w:rPr>
          <w:sz w:val="22"/>
          <w:szCs w:val="22"/>
        </w:rPr>
        <w:t>Time:</w:t>
      </w:r>
      <w:r w:rsidR="001143BB">
        <w:rPr>
          <w:sz w:val="22"/>
          <w:szCs w:val="22"/>
        </w:rPr>
        <w:t xml:space="preserve"> </w:t>
      </w:r>
      <w:r w:rsidRPr="00B34573" w:rsidR="00B34573">
        <w:rPr>
          <w:b/>
          <w:sz w:val="22"/>
          <w:szCs w:val="22"/>
        </w:rPr>
        <w:t>09:30 -11:30 AM</w:t>
      </w:r>
    </w:p>
    <w:p w:rsidRPr="00203904" w:rsidR="00203904" w:rsidP="00E20C25" w:rsidRDefault="00203904">
      <w:pPr>
        <w:rPr>
          <w:rFonts w:ascii="Helvetica" w:hAnsi="Helvetica" w:cs="Helvetica"/>
          <w:sz w:val="22"/>
          <w:szCs w:val="22"/>
        </w:rPr>
      </w:pPr>
    </w:p>
    <w:p w:rsidRPr="00203904" w:rsidR="00E20C25" w:rsidP="00E20C25" w:rsidRDefault="00E20C25">
      <w:pPr>
        <w:rPr>
          <w:rFonts w:ascii="Helvetica" w:hAnsi="Helvetica" w:cs="Helvetica"/>
          <w:sz w:val="22"/>
          <w:szCs w:val="22"/>
        </w:rPr>
      </w:pPr>
      <w:r w:rsidRPr="00203904">
        <w:rPr>
          <w:rFonts w:ascii="Helvetica" w:hAnsi="Helvetica" w:cs="Helvetica"/>
          <w:sz w:val="22"/>
          <w:szCs w:val="22"/>
        </w:rPr>
        <w:t xml:space="preserve">TIME ALLOWED: </w:t>
      </w:r>
      <w:r w:rsidRPr="00B01863" w:rsidR="00B01863">
        <w:rPr>
          <w:rFonts w:ascii="Helvetica" w:hAnsi="Helvetica" w:cs="Helvetica"/>
          <w:b/>
          <w:sz w:val="22"/>
          <w:szCs w:val="22"/>
        </w:rPr>
        <w:t>TWO</w:t>
      </w:r>
      <w:r w:rsidR="00CA79B7">
        <w:rPr>
          <w:rFonts w:ascii="Helvetica" w:hAnsi="Helvetica" w:cs="Helvetica"/>
          <w:b/>
          <w:bCs/>
          <w:sz w:val="22"/>
          <w:szCs w:val="22"/>
        </w:rPr>
        <w:t xml:space="preserve"> </w:t>
      </w:r>
      <w:r w:rsidRPr="00203904">
        <w:rPr>
          <w:rFonts w:ascii="Helvetica" w:hAnsi="Helvetica" w:cs="Helvetica"/>
          <w:sz w:val="22"/>
          <w:szCs w:val="22"/>
        </w:rPr>
        <w:t>HOUR</w:t>
      </w:r>
      <w:r w:rsidR="001143BB">
        <w:rPr>
          <w:rFonts w:ascii="Helvetica" w:hAnsi="Helvetica" w:cs="Helvetica"/>
          <w:sz w:val="22"/>
          <w:szCs w:val="22"/>
        </w:rPr>
        <w:t>S</w:t>
      </w:r>
    </w:p>
    <w:p w:rsidRPr="00471D16" w:rsidR="00203904" w:rsidP="009C76B4" w:rsidRDefault="00203904">
      <w:pPr>
        <w:rPr>
          <w:rFonts w:ascii="Helvetica" w:hAnsi="Helvetica" w:cs="Helvetica"/>
          <w:b/>
          <w:sz w:val="22"/>
          <w:szCs w:val="22"/>
        </w:rPr>
      </w:pPr>
    </w:p>
    <w:p w:rsidR="00E9621A" w:rsidP="00CB395B" w:rsidRDefault="00E9621A">
      <w:pPr>
        <w:jc w:val="both"/>
        <w:rPr>
          <w:rFonts w:ascii="Helvetica" w:hAnsi="Helvetica"/>
          <w:sz w:val="22"/>
          <w:szCs w:val="22"/>
        </w:rPr>
      </w:pPr>
    </w:p>
    <w:p w:rsidRPr="003E0FAF" w:rsidR="00603DC7" w:rsidP="00603DC7" w:rsidRDefault="00603DC7">
      <w:pPr>
        <w:rPr>
          <w:rFonts w:ascii="Helvetica" w:hAnsi="Helvetica" w:cs="Helvetica"/>
          <w:sz w:val="22"/>
          <w:szCs w:val="22"/>
        </w:rPr>
      </w:pPr>
      <w:r w:rsidRPr="003E0FAF">
        <w:rPr>
          <w:rFonts w:ascii="Helvetica" w:hAnsi="Helvetica" w:cs="Helvetica"/>
          <w:sz w:val="22"/>
          <w:szCs w:val="22"/>
        </w:rPr>
        <w:t xml:space="preserve">The examination for this module is open-book. This means you will be able to take into the exam an unmarked and un-annotated copy of Derek French’s, </w:t>
      </w:r>
      <w:proofErr w:type="spellStart"/>
      <w:r w:rsidRPr="003E0FAF">
        <w:rPr>
          <w:rFonts w:ascii="Helvetica" w:hAnsi="Helvetica" w:cs="Helvetica"/>
          <w:sz w:val="22"/>
          <w:szCs w:val="22"/>
        </w:rPr>
        <w:t>Blackstones</w:t>
      </w:r>
      <w:proofErr w:type="spellEnd"/>
      <w:r w:rsidRPr="003E0FAF">
        <w:rPr>
          <w:rFonts w:ascii="Helvetica" w:hAnsi="Helvetica" w:cs="Helvetica"/>
          <w:sz w:val="22"/>
          <w:szCs w:val="22"/>
        </w:rPr>
        <w:t xml:space="preserve"> Statutes on Company Law, 2015-16, OUP. No other books or materials (including text books containing case law) will be allowed. </w:t>
      </w:r>
    </w:p>
    <w:p w:rsidRPr="003E0FAF" w:rsidR="00603DC7" w:rsidP="00603DC7" w:rsidRDefault="00603DC7">
      <w:pPr>
        <w:rPr>
          <w:rFonts w:ascii="Helvetica" w:hAnsi="Helvetica" w:cs="Helvetica"/>
          <w:sz w:val="22"/>
          <w:szCs w:val="22"/>
        </w:rPr>
      </w:pPr>
    </w:p>
    <w:p w:rsidRPr="003E0FAF" w:rsidR="00603DC7" w:rsidP="00603DC7" w:rsidRDefault="00603DC7">
      <w:pPr>
        <w:rPr>
          <w:rFonts w:ascii="Helvetica" w:hAnsi="Helvetica" w:cs="Helvetica"/>
          <w:sz w:val="22"/>
          <w:szCs w:val="22"/>
        </w:rPr>
      </w:pPr>
      <w:r w:rsidRPr="003E0FAF">
        <w:rPr>
          <w:rFonts w:ascii="Helvetica" w:hAnsi="Helvetica" w:cs="Helvetica"/>
          <w:sz w:val="22"/>
          <w:szCs w:val="22"/>
        </w:rPr>
        <w:t xml:space="preserve">This paper is in THREE parts. </w:t>
      </w:r>
    </w:p>
    <w:p w:rsidRPr="003E0FAF" w:rsidR="00603DC7" w:rsidP="00603DC7" w:rsidRDefault="00603DC7">
      <w:pPr>
        <w:rPr>
          <w:rFonts w:ascii="Helvetica" w:hAnsi="Helvetica" w:cs="Helvetica"/>
          <w:sz w:val="22"/>
          <w:szCs w:val="22"/>
        </w:rPr>
      </w:pPr>
    </w:p>
    <w:p w:rsidRPr="003E0FAF" w:rsidR="00603DC7" w:rsidP="00603DC7" w:rsidRDefault="00603DC7">
      <w:pPr>
        <w:rPr>
          <w:rFonts w:ascii="Helvetica" w:hAnsi="Helvetica" w:cs="Helvetica"/>
          <w:sz w:val="22"/>
          <w:szCs w:val="22"/>
        </w:rPr>
      </w:pPr>
      <w:r w:rsidRPr="003E0FAF">
        <w:rPr>
          <w:rFonts w:ascii="Helvetica" w:hAnsi="Helvetica" w:cs="Helvetica"/>
          <w:sz w:val="22"/>
          <w:szCs w:val="22"/>
        </w:rPr>
        <w:t xml:space="preserve">You must attempt all parts of the paper. Part A contains 20 multiple choice questions. Each question carries equal marks and all questions must be answered from this part. There is only one correct answer to each question in Part A. This Part is worth 20% of the final mark. Part B contains ONE problem question. This question is a mandatory question and therefore must be answered. This part is worth 40%. Part C contains four essay questions and ONE must be answered. Each question carries equal marks. </w:t>
      </w:r>
    </w:p>
    <w:p w:rsidRPr="003E0FAF" w:rsidR="00603DC7" w:rsidP="00603DC7" w:rsidRDefault="00603DC7">
      <w:pPr>
        <w:rPr>
          <w:rFonts w:ascii="Helvetica" w:hAnsi="Helvetica" w:cs="Helvetica"/>
          <w:sz w:val="22"/>
          <w:szCs w:val="22"/>
        </w:rPr>
      </w:pPr>
    </w:p>
    <w:p w:rsidRPr="003E0FAF" w:rsidR="00603DC7" w:rsidP="00603DC7" w:rsidRDefault="00603DC7">
      <w:pPr>
        <w:rPr>
          <w:rFonts w:ascii="Helvetica" w:hAnsi="Helvetica" w:cs="Helvetica"/>
          <w:b/>
          <w:sz w:val="22"/>
          <w:szCs w:val="22"/>
        </w:rPr>
      </w:pPr>
      <w:r w:rsidRPr="003E0FAF">
        <w:rPr>
          <w:rFonts w:ascii="Helvetica" w:hAnsi="Helvetica" w:cs="Helvetica"/>
          <w:sz w:val="22"/>
          <w:szCs w:val="22"/>
        </w:rPr>
        <w:t>You must attempt ONE question from this section. This part is worth 40% of the final mark.</w:t>
      </w:r>
    </w:p>
    <w:p w:rsidR="002F7A45" w:rsidP="00CB395B" w:rsidRDefault="002F7A45">
      <w:pPr>
        <w:jc w:val="both"/>
        <w:rPr>
          <w:rFonts w:ascii="Helvetica" w:hAnsi="Helvetica"/>
          <w:sz w:val="22"/>
          <w:szCs w:val="22"/>
        </w:rPr>
      </w:pPr>
    </w:p>
    <w:p w:rsidRPr="00B34573" w:rsidR="00803101" w:rsidP="00B01863" w:rsidRDefault="00803101">
      <w:p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Part A</w:t>
      </w:r>
    </w:p>
    <w:p w:rsidRPr="00B34573" w:rsidR="00803101" w:rsidP="00B01863" w:rsidRDefault="00803101">
      <w:pPr>
        <w:suppressAutoHyphens/>
        <w:autoSpaceDN w:val="0"/>
        <w:jc w:val="both"/>
        <w:textAlignment w:val="baseline"/>
        <w:rPr>
          <w:rFonts w:ascii="Helvetica" w:hAnsi="Helvetica" w:eastAsia="Calibri" w:cs="Helvetica"/>
          <w:sz w:val="22"/>
          <w:szCs w:val="22"/>
          <w:lang w:eastAsia="en-US"/>
        </w:rPr>
      </w:pPr>
    </w:p>
    <w:p w:rsidR="00803101" w:rsidP="00B01863" w:rsidRDefault="00803101">
      <w:pPr>
        <w:numPr>
          <w:ilvl w:val="0"/>
          <w:numId w:val="23"/>
        </w:numPr>
        <w:suppressAutoHyphens/>
        <w:autoSpaceDN w:val="0"/>
        <w:ind w:left="567" w:hanging="567"/>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In the absence of agreement to the contrary, s.24 of the Partnership Act 1890 sets out nine terms which are implied into the contract which the partners make.  True or False?</w:t>
      </w:r>
    </w:p>
    <w:p w:rsidRPr="00B34573" w:rsidR="00B01863" w:rsidP="00B01863" w:rsidRDefault="00B01863">
      <w:pPr>
        <w:suppressAutoHyphens/>
        <w:autoSpaceDN w:val="0"/>
        <w:ind w:left="720"/>
        <w:jc w:val="both"/>
        <w:textAlignment w:val="baseline"/>
        <w:rPr>
          <w:rFonts w:ascii="Helvetica" w:hAnsi="Helvetica" w:eastAsia="Calibri" w:cs="Helvetica"/>
          <w:sz w:val="22"/>
          <w:szCs w:val="22"/>
          <w:lang w:eastAsia="en-US"/>
        </w:rPr>
      </w:pPr>
    </w:p>
    <w:p w:rsidRPr="00B34573" w:rsidR="00803101" w:rsidP="00B01863"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True</w:t>
      </w:r>
    </w:p>
    <w:p w:rsidR="00803101" w:rsidP="00B01863"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 xml:space="preserve">False </w:t>
      </w:r>
    </w:p>
    <w:p w:rsidRPr="00B34573" w:rsidR="00B01863" w:rsidP="00B01863" w:rsidRDefault="00B01863">
      <w:pPr>
        <w:suppressAutoHyphens/>
        <w:autoSpaceDN w:val="0"/>
        <w:ind w:left="1440"/>
        <w:jc w:val="both"/>
        <w:textAlignment w:val="baseline"/>
        <w:rPr>
          <w:rFonts w:ascii="Helvetica" w:hAnsi="Helvetica" w:eastAsia="Calibri" w:cs="Helvetica"/>
          <w:sz w:val="22"/>
          <w:szCs w:val="22"/>
          <w:lang w:eastAsia="en-US"/>
        </w:rPr>
      </w:pPr>
    </w:p>
    <w:p w:rsidR="00803101" w:rsidP="00B01863" w:rsidRDefault="00803101">
      <w:pPr>
        <w:numPr>
          <w:ilvl w:val="0"/>
          <w:numId w:val="23"/>
        </w:numPr>
        <w:suppressAutoHyphens/>
        <w:autoSpaceDN w:val="0"/>
        <w:ind w:left="567" w:hanging="567"/>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The maximum number of partners permitted in a traditional partnership is 20.  True or False?</w:t>
      </w:r>
    </w:p>
    <w:p w:rsidRPr="00B34573" w:rsidR="00B01863" w:rsidP="00B01863" w:rsidRDefault="00B01863">
      <w:pPr>
        <w:suppressAutoHyphens/>
        <w:autoSpaceDN w:val="0"/>
        <w:ind w:left="720"/>
        <w:jc w:val="both"/>
        <w:textAlignment w:val="baseline"/>
        <w:rPr>
          <w:rFonts w:ascii="Helvetica" w:hAnsi="Helvetica" w:eastAsia="Calibri" w:cs="Helvetica"/>
          <w:sz w:val="22"/>
          <w:szCs w:val="22"/>
          <w:lang w:eastAsia="en-US"/>
        </w:rPr>
      </w:pPr>
    </w:p>
    <w:p w:rsidRPr="00B34573" w:rsidR="00803101" w:rsidP="00B01863"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True</w:t>
      </w:r>
    </w:p>
    <w:p w:rsidR="00803101" w:rsidP="00B01863"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False</w:t>
      </w:r>
    </w:p>
    <w:p w:rsidRPr="00B34573" w:rsidR="00B01863" w:rsidP="00B01863" w:rsidRDefault="00B01863">
      <w:pPr>
        <w:suppressAutoHyphens/>
        <w:autoSpaceDN w:val="0"/>
        <w:ind w:left="1440"/>
        <w:jc w:val="both"/>
        <w:textAlignment w:val="baseline"/>
        <w:rPr>
          <w:rFonts w:ascii="Helvetica" w:hAnsi="Helvetica" w:eastAsia="Calibri" w:cs="Helvetica"/>
          <w:sz w:val="22"/>
          <w:szCs w:val="22"/>
          <w:lang w:eastAsia="en-US"/>
        </w:rPr>
      </w:pPr>
    </w:p>
    <w:p w:rsidR="00803101" w:rsidP="00B01863" w:rsidRDefault="00803101">
      <w:pPr>
        <w:numPr>
          <w:ilvl w:val="0"/>
          <w:numId w:val="23"/>
        </w:numPr>
        <w:suppressAutoHyphens/>
        <w:autoSpaceDN w:val="0"/>
        <w:ind w:left="567" w:hanging="567"/>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lastRenderedPageBreak/>
        <w:t xml:space="preserve">In the case of </w:t>
      </w:r>
      <w:proofErr w:type="spellStart"/>
      <w:r w:rsidRPr="00B34573">
        <w:rPr>
          <w:rFonts w:ascii="Helvetica" w:hAnsi="Helvetica" w:eastAsia="Calibri" w:cs="Helvetica"/>
          <w:sz w:val="22"/>
          <w:szCs w:val="22"/>
          <w:lang w:eastAsia="en-US"/>
        </w:rPr>
        <w:t>Macaura</w:t>
      </w:r>
      <w:proofErr w:type="spellEnd"/>
      <w:r w:rsidRPr="00B34573">
        <w:rPr>
          <w:rFonts w:ascii="Helvetica" w:hAnsi="Helvetica" w:eastAsia="Calibri" w:cs="Helvetica"/>
          <w:sz w:val="22"/>
          <w:szCs w:val="22"/>
          <w:lang w:eastAsia="en-US"/>
        </w:rPr>
        <w:t xml:space="preserve"> v Northern Assurance Ltd [1925] AC 619 (House of Lords) it was held that </w:t>
      </w:r>
      <w:proofErr w:type="spellStart"/>
      <w:r w:rsidRPr="00B34573">
        <w:rPr>
          <w:rFonts w:ascii="Helvetica" w:hAnsi="Helvetica" w:eastAsia="Calibri" w:cs="Helvetica"/>
          <w:sz w:val="22"/>
          <w:szCs w:val="22"/>
          <w:lang w:eastAsia="en-US"/>
        </w:rPr>
        <w:t>Macaura</w:t>
      </w:r>
      <w:proofErr w:type="spellEnd"/>
      <w:r w:rsidRPr="00B34573">
        <w:rPr>
          <w:rFonts w:ascii="Helvetica" w:hAnsi="Helvetica" w:eastAsia="Calibri" w:cs="Helvetica"/>
          <w:sz w:val="22"/>
          <w:szCs w:val="22"/>
          <w:lang w:eastAsia="en-US"/>
        </w:rPr>
        <w:t xml:space="preserve"> could not claim on the insurance policies because he had no insurable interest in the timber.  True or False?</w:t>
      </w:r>
    </w:p>
    <w:p w:rsidRPr="00B34573" w:rsidR="00B01863" w:rsidP="00B01863" w:rsidRDefault="00B01863">
      <w:pPr>
        <w:suppressAutoHyphens/>
        <w:autoSpaceDN w:val="0"/>
        <w:ind w:left="720"/>
        <w:jc w:val="both"/>
        <w:textAlignment w:val="baseline"/>
        <w:rPr>
          <w:rFonts w:ascii="Helvetica" w:hAnsi="Helvetica" w:eastAsia="Calibri" w:cs="Helvetica"/>
          <w:sz w:val="22"/>
          <w:szCs w:val="22"/>
          <w:lang w:eastAsia="en-US"/>
        </w:rPr>
      </w:pPr>
    </w:p>
    <w:p w:rsidRPr="00B34573" w:rsidR="00803101" w:rsidP="00B01863"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True</w:t>
      </w:r>
    </w:p>
    <w:p w:rsidR="00803101" w:rsidP="00B01863"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False</w:t>
      </w:r>
    </w:p>
    <w:p w:rsidRPr="00B34573" w:rsidR="00B01863" w:rsidP="00B01863" w:rsidRDefault="00B01863">
      <w:pPr>
        <w:suppressAutoHyphens/>
        <w:autoSpaceDN w:val="0"/>
        <w:ind w:left="1440"/>
        <w:jc w:val="both"/>
        <w:textAlignment w:val="baseline"/>
        <w:rPr>
          <w:rFonts w:ascii="Helvetica" w:hAnsi="Helvetica" w:eastAsia="Calibri" w:cs="Helvetica"/>
          <w:sz w:val="22"/>
          <w:szCs w:val="22"/>
          <w:lang w:eastAsia="en-US"/>
        </w:rPr>
      </w:pPr>
    </w:p>
    <w:p w:rsidR="00803101" w:rsidP="00B01863" w:rsidRDefault="00803101">
      <w:pPr>
        <w:numPr>
          <w:ilvl w:val="0"/>
          <w:numId w:val="23"/>
        </w:numPr>
        <w:suppressAutoHyphens/>
        <w:autoSpaceDN w:val="0"/>
        <w:ind w:left="567" w:hanging="567"/>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A company does not come into existence until the Registrar of Companies issues its certificate of incorporation.  True or False?</w:t>
      </w:r>
    </w:p>
    <w:p w:rsidRPr="00B34573" w:rsidR="00B01863" w:rsidP="00B01863" w:rsidRDefault="00B01863">
      <w:pPr>
        <w:suppressAutoHyphens/>
        <w:autoSpaceDN w:val="0"/>
        <w:ind w:left="567"/>
        <w:jc w:val="both"/>
        <w:textAlignment w:val="baseline"/>
        <w:rPr>
          <w:rFonts w:ascii="Helvetica" w:hAnsi="Helvetica" w:eastAsia="Calibri" w:cs="Helvetica"/>
          <w:sz w:val="22"/>
          <w:szCs w:val="22"/>
          <w:lang w:eastAsia="en-US"/>
        </w:rPr>
      </w:pPr>
    </w:p>
    <w:p w:rsidRPr="00B34573" w:rsidR="00803101" w:rsidP="00B01863"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True</w:t>
      </w:r>
    </w:p>
    <w:p w:rsidR="00803101" w:rsidP="00B01863"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False</w:t>
      </w:r>
    </w:p>
    <w:p w:rsidRPr="00B34573" w:rsidR="00B01863" w:rsidP="00B01863" w:rsidRDefault="00B01863">
      <w:pPr>
        <w:suppressAutoHyphens/>
        <w:autoSpaceDN w:val="0"/>
        <w:ind w:left="1440"/>
        <w:jc w:val="both"/>
        <w:textAlignment w:val="baseline"/>
        <w:rPr>
          <w:rFonts w:ascii="Helvetica" w:hAnsi="Helvetica" w:eastAsia="Calibri" w:cs="Helvetica"/>
          <w:sz w:val="22"/>
          <w:szCs w:val="22"/>
          <w:lang w:eastAsia="en-US"/>
        </w:rPr>
      </w:pPr>
    </w:p>
    <w:p w:rsidR="00803101" w:rsidP="00B01863" w:rsidRDefault="00803101">
      <w:pPr>
        <w:numPr>
          <w:ilvl w:val="0"/>
          <w:numId w:val="23"/>
        </w:numPr>
        <w:suppressAutoHyphens/>
        <w:autoSpaceDN w:val="0"/>
        <w:ind w:left="567" w:hanging="567"/>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Promoters of companies are not fiduciaries and do not owe duties of loyalty and good faith to thee company.  True or false?</w:t>
      </w:r>
    </w:p>
    <w:p w:rsidRPr="00B34573" w:rsidR="00B01863" w:rsidP="00B01863" w:rsidRDefault="00B01863">
      <w:pPr>
        <w:suppressAutoHyphens/>
        <w:autoSpaceDN w:val="0"/>
        <w:ind w:left="720"/>
        <w:textAlignment w:val="baseline"/>
        <w:rPr>
          <w:rFonts w:ascii="Helvetica" w:hAnsi="Helvetica" w:eastAsia="Calibri" w:cs="Helvetica"/>
          <w:sz w:val="22"/>
          <w:szCs w:val="22"/>
          <w:lang w:eastAsia="en-US"/>
        </w:rPr>
      </w:pPr>
    </w:p>
    <w:p w:rsidRPr="00B34573" w:rsidR="00803101" w:rsidP="00B01863"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True</w:t>
      </w:r>
    </w:p>
    <w:p w:rsidR="00803101" w:rsidP="00B01863"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False</w:t>
      </w:r>
    </w:p>
    <w:p w:rsidRPr="00B34573" w:rsidR="00B01863" w:rsidP="00B01863" w:rsidRDefault="00B01863">
      <w:pPr>
        <w:suppressAutoHyphens/>
        <w:autoSpaceDN w:val="0"/>
        <w:ind w:left="1440"/>
        <w:jc w:val="both"/>
        <w:textAlignment w:val="baseline"/>
        <w:rPr>
          <w:rFonts w:ascii="Helvetica" w:hAnsi="Helvetica" w:eastAsia="Calibri" w:cs="Helvetica"/>
          <w:sz w:val="22"/>
          <w:szCs w:val="22"/>
          <w:lang w:eastAsia="en-US"/>
        </w:rPr>
      </w:pPr>
    </w:p>
    <w:p w:rsidR="00803101" w:rsidP="00B01863" w:rsidRDefault="00803101">
      <w:pPr>
        <w:numPr>
          <w:ilvl w:val="0"/>
          <w:numId w:val="23"/>
        </w:numPr>
        <w:suppressAutoHyphens/>
        <w:autoSpaceDN w:val="0"/>
        <w:ind w:left="567" w:hanging="567"/>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Which of the following is incorrect?</w:t>
      </w:r>
    </w:p>
    <w:p w:rsidRPr="00B34573" w:rsidR="00B01863" w:rsidP="00B01863" w:rsidRDefault="00B01863">
      <w:pPr>
        <w:suppressAutoHyphens/>
        <w:autoSpaceDN w:val="0"/>
        <w:ind w:left="720"/>
        <w:jc w:val="both"/>
        <w:textAlignment w:val="baseline"/>
        <w:rPr>
          <w:rFonts w:ascii="Helvetica" w:hAnsi="Helvetica" w:eastAsia="Calibri" w:cs="Helvetica"/>
          <w:sz w:val="22"/>
          <w:szCs w:val="22"/>
          <w:lang w:eastAsia="en-US"/>
        </w:rPr>
      </w:pPr>
    </w:p>
    <w:p w:rsidRPr="00B34573" w:rsidR="00803101" w:rsidP="00B01863"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A company is a legal person and has its own identity</w:t>
      </w:r>
    </w:p>
    <w:p w:rsidRPr="00B34573" w:rsidR="00803101" w:rsidP="00B01863"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Members of companies are not liable to pay the companies debts</w:t>
      </w:r>
    </w:p>
    <w:p w:rsidRPr="00B34573" w:rsidR="00803101" w:rsidP="00B01863"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A company can never be guilty of a crime</w:t>
      </w:r>
    </w:p>
    <w:p w:rsidR="00803101" w:rsidP="00B01863"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A company can be guilty of a crime</w:t>
      </w:r>
    </w:p>
    <w:p w:rsidRPr="00B34573" w:rsidR="00B01863" w:rsidP="00B01863" w:rsidRDefault="00B01863">
      <w:pPr>
        <w:suppressAutoHyphens/>
        <w:autoSpaceDN w:val="0"/>
        <w:ind w:left="1440"/>
        <w:jc w:val="both"/>
        <w:textAlignment w:val="baseline"/>
        <w:rPr>
          <w:rFonts w:ascii="Helvetica" w:hAnsi="Helvetica" w:eastAsia="Calibri" w:cs="Helvetica"/>
          <w:sz w:val="22"/>
          <w:szCs w:val="22"/>
          <w:lang w:eastAsia="en-US"/>
        </w:rPr>
      </w:pPr>
    </w:p>
    <w:p w:rsidR="00803101" w:rsidP="00B01863" w:rsidRDefault="00803101">
      <w:pPr>
        <w:numPr>
          <w:ilvl w:val="0"/>
          <w:numId w:val="23"/>
        </w:numPr>
        <w:suppressAutoHyphens/>
        <w:autoSpaceDN w:val="0"/>
        <w:ind w:left="567" w:hanging="567"/>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Which of the following is incorrect?</w:t>
      </w:r>
    </w:p>
    <w:p w:rsidRPr="00B34573" w:rsidR="00B01863" w:rsidP="00B01863" w:rsidRDefault="00B01863">
      <w:pPr>
        <w:suppressAutoHyphens/>
        <w:autoSpaceDN w:val="0"/>
        <w:ind w:left="720"/>
        <w:jc w:val="both"/>
        <w:textAlignment w:val="baseline"/>
        <w:rPr>
          <w:rFonts w:ascii="Helvetica" w:hAnsi="Helvetica" w:eastAsia="Calibri" w:cs="Helvetica"/>
          <w:sz w:val="22"/>
          <w:szCs w:val="22"/>
          <w:lang w:eastAsia="en-US"/>
        </w:rPr>
      </w:pPr>
    </w:p>
    <w:p w:rsidRPr="00B34573" w:rsidR="00803101" w:rsidP="00B01863" w:rsidRDefault="00803101">
      <w:pPr>
        <w:numPr>
          <w:ilvl w:val="1"/>
          <w:numId w:val="23"/>
        </w:numPr>
        <w:suppressAutoHyphens/>
        <w:autoSpaceDN w:val="0"/>
        <w:ind w:left="2160" w:hanging="108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 xml:space="preserve">There </w:t>
      </w:r>
      <w:proofErr w:type="gramStart"/>
      <w:r w:rsidRPr="00B34573">
        <w:rPr>
          <w:rFonts w:ascii="Helvetica" w:hAnsi="Helvetica" w:eastAsia="Calibri" w:cs="Helvetica"/>
          <w:sz w:val="22"/>
          <w:szCs w:val="22"/>
          <w:lang w:eastAsia="en-US"/>
        </w:rPr>
        <w:t>are</w:t>
      </w:r>
      <w:proofErr w:type="gramEnd"/>
      <w:r w:rsidRPr="00B34573">
        <w:rPr>
          <w:rFonts w:ascii="Helvetica" w:hAnsi="Helvetica" w:eastAsia="Calibri" w:cs="Helvetica"/>
          <w:sz w:val="22"/>
          <w:szCs w:val="22"/>
          <w:lang w:eastAsia="en-US"/>
        </w:rPr>
        <w:t xml:space="preserve"> no special qualification to hold office as a director</w:t>
      </w:r>
    </w:p>
    <w:p w:rsidRPr="00B34573" w:rsidR="00803101" w:rsidP="00B01863" w:rsidRDefault="00803101">
      <w:pPr>
        <w:numPr>
          <w:ilvl w:val="1"/>
          <w:numId w:val="23"/>
        </w:numPr>
        <w:suppressAutoHyphens/>
        <w:autoSpaceDN w:val="0"/>
        <w:ind w:left="2160" w:hanging="108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A director must be at least 16 years of age</w:t>
      </w:r>
    </w:p>
    <w:p w:rsidRPr="00B34573" w:rsidR="00803101" w:rsidP="00B01863" w:rsidRDefault="00803101">
      <w:pPr>
        <w:numPr>
          <w:ilvl w:val="1"/>
          <w:numId w:val="23"/>
        </w:numPr>
        <w:suppressAutoHyphens/>
        <w:autoSpaceDN w:val="0"/>
        <w:ind w:left="2160" w:hanging="108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Directors are subject to a range of statutory duties</w:t>
      </w:r>
    </w:p>
    <w:p w:rsidR="00803101" w:rsidP="00B01863" w:rsidRDefault="00803101">
      <w:pPr>
        <w:numPr>
          <w:ilvl w:val="1"/>
          <w:numId w:val="23"/>
        </w:numPr>
        <w:suppressAutoHyphens/>
        <w:autoSpaceDN w:val="0"/>
        <w:ind w:left="2160" w:hanging="108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A director must be at</w:t>
      </w:r>
      <w:r w:rsidR="00B01863">
        <w:rPr>
          <w:rFonts w:ascii="Helvetica" w:hAnsi="Helvetica" w:eastAsia="Calibri" w:cs="Helvetica"/>
          <w:sz w:val="22"/>
          <w:szCs w:val="22"/>
          <w:lang w:eastAsia="en-US"/>
        </w:rPr>
        <w:t xml:space="preserve"> </w:t>
      </w:r>
      <w:r w:rsidRPr="00B34573">
        <w:rPr>
          <w:rFonts w:ascii="Helvetica" w:hAnsi="Helvetica" w:eastAsia="Calibri" w:cs="Helvetica"/>
          <w:sz w:val="22"/>
          <w:szCs w:val="22"/>
          <w:lang w:eastAsia="en-US"/>
        </w:rPr>
        <w:t>least 18 years of age</w:t>
      </w:r>
    </w:p>
    <w:p w:rsidR="00B01863" w:rsidP="00B01863" w:rsidRDefault="00B01863">
      <w:pPr>
        <w:suppressAutoHyphens/>
        <w:autoSpaceDN w:val="0"/>
        <w:ind w:left="2160"/>
        <w:jc w:val="both"/>
        <w:textAlignment w:val="baseline"/>
        <w:rPr>
          <w:rFonts w:ascii="Helvetica" w:hAnsi="Helvetica" w:eastAsia="Calibri" w:cs="Helvetica"/>
          <w:sz w:val="22"/>
          <w:szCs w:val="22"/>
          <w:lang w:eastAsia="en-US"/>
        </w:rPr>
      </w:pPr>
    </w:p>
    <w:p w:rsidRPr="00B34573" w:rsidR="00603DC7" w:rsidP="00B01863" w:rsidRDefault="00603DC7">
      <w:pPr>
        <w:suppressAutoHyphens/>
        <w:autoSpaceDN w:val="0"/>
        <w:ind w:left="2160"/>
        <w:jc w:val="both"/>
        <w:textAlignment w:val="baseline"/>
        <w:rPr>
          <w:rFonts w:ascii="Helvetica" w:hAnsi="Helvetica" w:eastAsia="Calibri" w:cs="Helvetica"/>
          <w:sz w:val="22"/>
          <w:szCs w:val="22"/>
          <w:lang w:eastAsia="en-US"/>
        </w:rPr>
      </w:pPr>
    </w:p>
    <w:p w:rsidRPr="00B34573" w:rsidR="00803101" w:rsidP="00B01863" w:rsidRDefault="00803101">
      <w:pPr>
        <w:numPr>
          <w:ilvl w:val="0"/>
          <w:numId w:val="23"/>
        </w:numPr>
        <w:suppressAutoHyphens/>
        <w:autoSpaceDN w:val="0"/>
        <w:spacing w:after="160"/>
        <w:ind w:left="567" w:hanging="567"/>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 xml:space="preserve">The powers of the directors will not be contained in the </w:t>
      </w:r>
      <w:r w:rsidRPr="00B34573" w:rsidR="00B01863">
        <w:rPr>
          <w:rFonts w:ascii="Helvetica" w:hAnsi="Helvetica" w:eastAsia="Calibri" w:cs="Helvetica"/>
          <w:sz w:val="22"/>
          <w:szCs w:val="22"/>
          <w:lang w:eastAsia="en-US"/>
        </w:rPr>
        <w:t>company’s</w:t>
      </w:r>
      <w:r w:rsidRPr="00B34573">
        <w:rPr>
          <w:rFonts w:ascii="Helvetica" w:hAnsi="Helvetica" w:eastAsia="Calibri" w:cs="Helvetica"/>
          <w:sz w:val="22"/>
          <w:szCs w:val="22"/>
          <w:lang w:eastAsia="en-US"/>
        </w:rPr>
        <w:t xml:space="preserve"> articles of association.  True or false?</w:t>
      </w:r>
    </w:p>
    <w:p w:rsidRPr="00B34573" w:rsidR="00803101" w:rsidP="00B01863"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True</w:t>
      </w:r>
    </w:p>
    <w:p w:rsidR="00803101" w:rsidP="00B01863"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False</w:t>
      </w:r>
    </w:p>
    <w:p w:rsidRPr="00B34573" w:rsidR="00B01863" w:rsidP="00B01863" w:rsidRDefault="00B01863">
      <w:pPr>
        <w:suppressAutoHyphens/>
        <w:autoSpaceDN w:val="0"/>
        <w:ind w:left="1440"/>
        <w:jc w:val="both"/>
        <w:textAlignment w:val="baseline"/>
        <w:rPr>
          <w:rFonts w:ascii="Helvetica" w:hAnsi="Helvetica" w:eastAsia="Calibri" w:cs="Helvetica"/>
          <w:sz w:val="22"/>
          <w:szCs w:val="22"/>
          <w:lang w:eastAsia="en-US"/>
        </w:rPr>
      </w:pPr>
    </w:p>
    <w:p w:rsidR="00803101" w:rsidP="00B01863" w:rsidRDefault="00803101">
      <w:pPr>
        <w:numPr>
          <w:ilvl w:val="0"/>
          <w:numId w:val="23"/>
        </w:numPr>
        <w:suppressAutoHyphens/>
        <w:autoSpaceDN w:val="0"/>
        <w:ind w:left="567" w:hanging="567"/>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Which of the following is incorrect?</w:t>
      </w:r>
    </w:p>
    <w:p w:rsidRPr="00B34573" w:rsidR="00B01863" w:rsidP="00B01863" w:rsidRDefault="00B01863">
      <w:pPr>
        <w:suppressAutoHyphens/>
        <w:autoSpaceDN w:val="0"/>
        <w:ind w:left="720"/>
        <w:jc w:val="both"/>
        <w:textAlignment w:val="baseline"/>
        <w:rPr>
          <w:rFonts w:ascii="Helvetica" w:hAnsi="Helvetica" w:eastAsia="Calibri" w:cs="Helvetica"/>
          <w:sz w:val="22"/>
          <w:szCs w:val="22"/>
          <w:lang w:eastAsia="en-US"/>
        </w:rPr>
      </w:pPr>
    </w:p>
    <w:p w:rsidRPr="00B34573" w:rsidR="00803101" w:rsidP="00B01863" w:rsidRDefault="00803101">
      <w:pPr>
        <w:numPr>
          <w:ilvl w:val="1"/>
          <w:numId w:val="23"/>
        </w:numPr>
        <w:suppressAutoHyphens/>
        <w:autoSpaceDN w:val="0"/>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Share Capital is not the same as Loan Capital</w:t>
      </w:r>
    </w:p>
    <w:p w:rsidRPr="00B34573" w:rsidR="00803101" w:rsidP="00B01863" w:rsidRDefault="00803101">
      <w:pPr>
        <w:numPr>
          <w:ilvl w:val="1"/>
          <w:numId w:val="23"/>
        </w:numPr>
        <w:suppressAutoHyphens/>
        <w:autoSpaceDN w:val="0"/>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There are a number of rules that apply to companies to ensure the maintenance of capital levels</w:t>
      </w:r>
    </w:p>
    <w:p w:rsidRPr="00B34573" w:rsidR="00803101" w:rsidP="00B01863" w:rsidRDefault="00803101">
      <w:pPr>
        <w:numPr>
          <w:ilvl w:val="1"/>
          <w:numId w:val="23"/>
        </w:numPr>
        <w:suppressAutoHyphens/>
        <w:autoSpaceDN w:val="0"/>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The Companies Act 2006 does not require every share to have a fixed nominal value</w:t>
      </w:r>
    </w:p>
    <w:p w:rsidR="00803101" w:rsidP="00B01863" w:rsidRDefault="00803101">
      <w:pPr>
        <w:numPr>
          <w:ilvl w:val="1"/>
          <w:numId w:val="23"/>
        </w:numPr>
        <w:suppressAutoHyphens/>
        <w:autoSpaceDN w:val="0"/>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A company can have different classes of shares.</w:t>
      </w:r>
    </w:p>
    <w:p w:rsidRPr="00B34573" w:rsidR="00B01863" w:rsidP="00B01863" w:rsidRDefault="00B01863">
      <w:pPr>
        <w:suppressAutoHyphens/>
        <w:autoSpaceDN w:val="0"/>
        <w:ind w:left="1440"/>
        <w:jc w:val="both"/>
        <w:textAlignment w:val="baseline"/>
        <w:rPr>
          <w:rFonts w:ascii="Helvetica" w:hAnsi="Helvetica" w:eastAsia="Calibri" w:cs="Helvetica"/>
          <w:sz w:val="22"/>
          <w:szCs w:val="22"/>
          <w:lang w:eastAsia="en-US"/>
        </w:rPr>
      </w:pPr>
    </w:p>
    <w:p w:rsidR="00803101" w:rsidP="00B01863" w:rsidRDefault="00803101">
      <w:pPr>
        <w:numPr>
          <w:ilvl w:val="0"/>
          <w:numId w:val="23"/>
        </w:numPr>
        <w:suppressAutoHyphens/>
        <w:autoSpaceDN w:val="0"/>
        <w:ind w:left="567" w:hanging="567"/>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There are no such things as pre-emption rights when it comes to shares.  True or False?</w:t>
      </w:r>
    </w:p>
    <w:p w:rsidRPr="00B34573" w:rsidR="00B01863" w:rsidP="00B01863" w:rsidRDefault="00B01863">
      <w:pPr>
        <w:suppressAutoHyphens/>
        <w:autoSpaceDN w:val="0"/>
        <w:ind w:left="720"/>
        <w:jc w:val="both"/>
        <w:textAlignment w:val="baseline"/>
        <w:rPr>
          <w:rFonts w:ascii="Helvetica" w:hAnsi="Helvetica" w:eastAsia="Calibri" w:cs="Helvetica"/>
          <w:sz w:val="22"/>
          <w:szCs w:val="22"/>
          <w:lang w:eastAsia="en-US"/>
        </w:rPr>
      </w:pPr>
    </w:p>
    <w:p w:rsidRPr="00B34573" w:rsidR="00803101" w:rsidP="00B01863" w:rsidRDefault="00803101">
      <w:pPr>
        <w:numPr>
          <w:ilvl w:val="1"/>
          <w:numId w:val="23"/>
        </w:numPr>
        <w:suppressAutoHyphens/>
        <w:autoSpaceDN w:val="0"/>
        <w:spacing w:after="16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lastRenderedPageBreak/>
        <w:t>True</w:t>
      </w:r>
    </w:p>
    <w:p w:rsidRPr="00B34573" w:rsidR="00803101" w:rsidP="00B01863" w:rsidRDefault="00803101">
      <w:pPr>
        <w:numPr>
          <w:ilvl w:val="1"/>
          <w:numId w:val="23"/>
        </w:numPr>
        <w:suppressAutoHyphens/>
        <w:autoSpaceDN w:val="0"/>
        <w:spacing w:after="16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False</w:t>
      </w:r>
    </w:p>
    <w:p w:rsidR="00803101" w:rsidP="00B01863" w:rsidRDefault="00803101">
      <w:pPr>
        <w:numPr>
          <w:ilvl w:val="0"/>
          <w:numId w:val="23"/>
        </w:numPr>
        <w:suppressAutoHyphens/>
        <w:autoSpaceDN w:val="0"/>
        <w:ind w:left="567" w:hanging="567"/>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There is no such thing as a derivative action.  True or False?</w:t>
      </w:r>
    </w:p>
    <w:p w:rsidRPr="00B34573" w:rsidR="00B01863" w:rsidP="00B01863" w:rsidRDefault="00B01863">
      <w:pPr>
        <w:suppressAutoHyphens/>
        <w:autoSpaceDN w:val="0"/>
        <w:ind w:left="360"/>
        <w:jc w:val="both"/>
        <w:textAlignment w:val="baseline"/>
        <w:rPr>
          <w:rFonts w:ascii="Helvetica" w:hAnsi="Helvetica" w:eastAsia="Calibri" w:cs="Helvetica"/>
          <w:sz w:val="22"/>
          <w:szCs w:val="22"/>
          <w:lang w:eastAsia="en-US"/>
        </w:rPr>
      </w:pPr>
    </w:p>
    <w:p w:rsidRPr="00B34573" w:rsidR="00803101" w:rsidP="00B01863"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True</w:t>
      </w:r>
    </w:p>
    <w:p w:rsidR="00803101" w:rsidP="00B01863"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False</w:t>
      </w:r>
    </w:p>
    <w:p w:rsidRPr="00B34573" w:rsidR="00B01863" w:rsidP="00B01863" w:rsidRDefault="00B01863">
      <w:pPr>
        <w:suppressAutoHyphens/>
        <w:autoSpaceDN w:val="0"/>
        <w:ind w:left="1440"/>
        <w:jc w:val="both"/>
        <w:textAlignment w:val="baseline"/>
        <w:rPr>
          <w:rFonts w:ascii="Helvetica" w:hAnsi="Helvetica" w:eastAsia="Calibri" w:cs="Helvetica"/>
          <w:sz w:val="22"/>
          <w:szCs w:val="22"/>
          <w:lang w:eastAsia="en-US"/>
        </w:rPr>
      </w:pPr>
    </w:p>
    <w:p w:rsidR="00803101" w:rsidP="00B01863" w:rsidRDefault="00803101">
      <w:pPr>
        <w:numPr>
          <w:ilvl w:val="0"/>
          <w:numId w:val="23"/>
        </w:numPr>
        <w:suppressAutoHyphens/>
        <w:autoSpaceDN w:val="0"/>
        <w:ind w:left="567" w:hanging="567"/>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 xml:space="preserve">Which of the following is not one of the 3 characteristics of a floating charge according to Romer J in the case of Re Yorkshire </w:t>
      </w:r>
      <w:proofErr w:type="spellStart"/>
      <w:r w:rsidRPr="00B34573">
        <w:rPr>
          <w:rFonts w:ascii="Helvetica" w:hAnsi="Helvetica" w:eastAsia="Calibri" w:cs="Helvetica"/>
          <w:sz w:val="22"/>
          <w:szCs w:val="22"/>
          <w:lang w:eastAsia="en-US"/>
        </w:rPr>
        <w:t>Woolcombers</w:t>
      </w:r>
      <w:proofErr w:type="spellEnd"/>
      <w:r w:rsidRPr="00B34573">
        <w:rPr>
          <w:rFonts w:ascii="Helvetica" w:hAnsi="Helvetica" w:eastAsia="Calibri" w:cs="Helvetica"/>
          <w:sz w:val="22"/>
          <w:szCs w:val="22"/>
          <w:lang w:eastAsia="en-US"/>
        </w:rPr>
        <w:t>’ Association Ltd [1903] 2 Ch 284?</w:t>
      </w:r>
    </w:p>
    <w:p w:rsidRPr="00B34573" w:rsidR="00B01863" w:rsidP="00B01863" w:rsidRDefault="00B01863">
      <w:pPr>
        <w:suppressAutoHyphens/>
        <w:autoSpaceDN w:val="0"/>
        <w:ind w:left="720"/>
        <w:jc w:val="both"/>
        <w:textAlignment w:val="baseline"/>
        <w:rPr>
          <w:rFonts w:ascii="Helvetica" w:hAnsi="Helvetica" w:eastAsia="Calibri" w:cs="Helvetica"/>
          <w:sz w:val="22"/>
          <w:szCs w:val="22"/>
          <w:lang w:eastAsia="en-US"/>
        </w:rPr>
      </w:pPr>
    </w:p>
    <w:p w:rsidRPr="00B34573" w:rsidR="00803101" w:rsidP="00B01863"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It is a charge on a fixed asset, present and future</w:t>
      </w:r>
    </w:p>
    <w:p w:rsidRPr="00B34573" w:rsidR="00803101" w:rsidP="00B01863"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It is a charge on a class of assets, present and future</w:t>
      </w:r>
    </w:p>
    <w:p w:rsidRPr="00B34573" w:rsidR="00803101" w:rsidP="00B01863"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 xml:space="preserve">The class is one in </w:t>
      </w:r>
      <w:proofErr w:type="gramStart"/>
      <w:r w:rsidRPr="00B34573">
        <w:rPr>
          <w:rFonts w:ascii="Helvetica" w:hAnsi="Helvetica" w:eastAsia="Calibri" w:cs="Helvetica"/>
          <w:sz w:val="22"/>
          <w:szCs w:val="22"/>
          <w:lang w:eastAsia="en-US"/>
        </w:rPr>
        <w:t>which ,</w:t>
      </w:r>
      <w:proofErr w:type="gramEnd"/>
      <w:r w:rsidRPr="00B34573">
        <w:rPr>
          <w:rFonts w:ascii="Helvetica" w:hAnsi="Helvetica" w:eastAsia="Calibri" w:cs="Helvetica"/>
          <w:sz w:val="22"/>
          <w:szCs w:val="22"/>
          <w:lang w:eastAsia="en-US"/>
        </w:rPr>
        <w:t xml:space="preserve"> in the ordinary course of the company’s business, would change from time to time</w:t>
      </w:r>
    </w:p>
    <w:p w:rsidR="00803101" w:rsidP="00B01863"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It is contemplated that the company will carry on business in the ordinary way as far as far as the particular class of assets charged</w:t>
      </w:r>
    </w:p>
    <w:p w:rsidRPr="00B34573" w:rsidR="00B01863" w:rsidP="00B01863" w:rsidRDefault="00B01863">
      <w:pPr>
        <w:suppressAutoHyphens/>
        <w:autoSpaceDN w:val="0"/>
        <w:ind w:left="1440"/>
        <w:jc w:val="both"/>
        <w:textAlignment w:val="baseline"/>
        <w:rPr>
          <w:rFonts w:ascii="Helvetica" w:hAnsi="Helvetica" w:eastAsia="Calibri" w:cs="Helvetica"/>
          <w:sz w:val="22"/>
          <w:szCs w:val="22"/>
          <w:lang w:eastAsia="en-US"/>
        </w:rPr>
      </w:pPr>
    </w:p>
    <w:p w:rsidR="00803101" w:rsidP="00B01863" w:rsidRDefault="00803101">
      <w:pPr>
        <w:numPr>
          <w:ilvl w:val="0"/>
          <w:numId w:val="23"/>
        </w:numPr>
        <w:suppressAutoHyphens/>
        <w:autoSpaceDN w:val="0"/>
        <w:ind w:left="567" w:hanging="567"/>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A private company is required by law to have an AGM.  True or False?</w:t>
      </w:r>
    </w:p>
    <w:p w:rsidRPr="00B34573" w:rsidR="00B01863" w:rsidP="00B01863" w:rsidRDefault="00B01863">
      <w:pPr>
        <w:suppressAutoHyphens/>
        <w:autoSpaceDN w:val="0"/>
        <w:ind w:left="567"/>
        <w:jc w:val="both"/>
        <w:textAlignment w:val="baseline"/>
        <w:rPr>
          <w:rFonts w:ascii="Helvetica" w:hAnsi="Helvetica" w:eastAsia="Calibri" w:cs="Helvetica"/>
          <w:sz w:val="22"/>
          <w:szCs w:val="22"/>
          <w:lang w:eastAsia="en-US"/>
        </w:rPr>
      </w:pPr>
    </w:p>
    <w:p w:rsidRPr="00B34573" w:rsidR="00803101" w:rsidP="00B01863"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True</w:t>
      </w:r>
    </w:p>
    <w:p w:rsidR="00803101" w:rsidP="00B01863"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False</w:t>
      </w:r>
    </w:p>
    <w:p w:rsidRPr="00B34573" w:rsidR="00B01863" w:rsidP="00B01863" w:rsidRDefault="00B01863">
      <w:pPr>
        <w:suppressAutoHyphens/>
        <w:autoSpaceDN w:val="0"/>
        <w:ind w:left="1440"/>
        <w:jc w:val="both"/>
        <w:textAlignment w:val="baseline"/>
        <w:rPr>
          <w:rFonts w:ascii="Helvetica" w:hAnsi="Helvetica" w:eastAsia="Calibri" w:cs="Helvetica"/>
          <w:sz w:val="22"/>
          <w:szCs w:val="22"/>
          <w:lang w:eastAsia="en-US"/>
        </w:rPr>
      </w:pPr>
    </w:p>
    <w:p w:rsidR="00803101" w:rsidP="00B01863" w:rsidRDefault="00803101">
      <w:pPr>
        <w:numPr>
          <w:ilvl w:val="0"/>
          <w:numId w:val="23"/>
        </w:numPr>
        <w:suppressAutoHyphens/>
        <w:autoSpaceDN w:val="0"/>
        <w:ind w:left="567" w:hanging="567"/>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The rule in Foss v Harbottle provides that only a company can sue in respect of a wrong done to that company.  True or false?</w:t>
      </w:r>
    </w:p>
    <w:p w:rsidRPr="00B34573" w:rsidR="00B01863" w:rsidP="00B01863" w:rsidRDefault="00B01863">
      <w:pPr>
        <w:suppressAutoHyphens/>
        <w:autoSpaceDN w:val="0"/>
        <w:ind w:left="720"/>
        <w:jc w:val="both"/>
        <w:textAlignment w:val="baseline"/>
        <w:rPr>
          <w:rFonts w:ascii="Helvetica" w:hAnsi="Helvetica" w:eastAsia="Calibri" w:cs="Helvetica"/>
          <w:sz w:val="22"/>
          <w:szCs w:val="22"/>
          <w:lang w:eastAsia="en-US"/>
        </w:rPr>
      </w:pPr>
    </w:p>
    <w:p w:rsidRPr="00B34573" w:rsidR="00803101" w:rsidP="00B01863"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True</w:t>
      </w:r>
    </w:p>
    <w:p w:rsidRPr="00603DC7" w:rsidR="00B01863" w:rsidP="00B01863"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603DC7">
        <w:rPr>
          <w:rFonts w:ascii="Helvetica" w:hAnsi="Helvetica" w:eastAsia="Calibri" w:cs="Helvetica"/>
          <w:sz w:val="22"/>
          <w:szCs w:val="22"/>
          <w:lang w:eastAsia="en-US"/>
        </w:rPr>
        <w:t>False</w:t>
      </w:r>
    </w:p>
    <w:p w:rsidRPr="00B34573" w:rsidR="00B01863" w:rsidP="00B01863" w:rsidRDefault="00B01863">
      <w:pPr>
        <w:suppressAutoHyphens/>
        <w:autoSpaceDN w:val="0"/>
        <w:ind w:left="1440"/>
        <w:jc w:val="both"/>
        <w:textAlignment w:val="baseline"/>
        <w:rPr>
          <w:rFonts w:ascii="Helvetica" w:hAnsi="Helvetica" w:eastAsia="Calibri" w:cs="Helvetica"/>
          <w:sz w:val="22"/>
          <w:szCs w:val="22"/>
          <w:lang w:eastAsia="en-US"/>
        </w:rPr>
      </w:pPr>
    </w:p>
    <w:p w:rsidR="00803101" w:rsidP="00E34D70" w:rsidRDefault="00803101">
      <w:pPr>
        <w:numPr>
          <w:ilvl w:val="0"/>
          <w:numId w:val="23"/>
        </w:numPr>
        <w:suppressAutoHyphens/>
        <w:autoSpaceDN w:val="0"/>
        <w:ind w:left="567" w:hanging="567"/>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There is no real difference between the liquidation of a company and when a company goes into administration.  True or False?</w:t>
      </w:r>
    </w:p>
    <w:p w:rsidRPr="00B34573" w:rsidR="00B01863" w:rsidP="00E34D70" w:rsidRDefault="00B01863">
      <w:pPr>
        <w:suppressAutoHyphens/>
        <w:autoSpaceDN w:val="0"/>
        <w:ind w:left="567"/>
        <w:textAlignment w:val="baseline"/>
        <w:rPr>
          <w:rFonts w:ascii="Helvetica" w:hAnsi="Helvetica" w:eastAsia="Calibri" w:cs="Helvetica"/>
          <w:sz w:val="22"/>
          <w:szCs w:val="22"/>
          <w:lang w:eastAsia="en-US"/>
        </w:rPr>
      </w:pPr>
    </w:p>
    <w:p w:rsidRPr="00B34573" w:rsidR="00803101" w:rsidP="00E34D70"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True</w:t>
      </w:r>
    </w:p>
    <w:p w:rsidR="00803101" w:rsidP="00E34D70"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False</w:t>
      </w:r>
    </w:p>
    <w:p w:rsidRPr="00B34573" w:rsidR="00B01863" w:rsidP="00E34D70" w:rsidRDefault="00B01863">
      <w:pPr>
        <w:suppressAutoHyphens/>
        <w:autoSpaceDN w:val="0"/>
        <w:ind w:left="1440"/>
        <w:jc w:val="both"/>
        <w:textAlignment w:val="baseline"/>
        <w:rPr>
          <w:rFonts w:ascii="Helvetica" w:hAnsi="Helvetica" w:eastAsia="Calibri" w:cs="Helvetica"/>
          <w:sz w:val="22"/>
          <w:szCs w:val="22"/>
          <w:lang w:eastAsia="en-US"/>
        </w:rPr>
      </w:pPr>
    </w:p>
    <w:p w:rsidR="00803101" w:rsidP="00E34D70" w:rsidRDefault="00803101">
      <w:pPr>
        <w:numPr>
          <w:ilvl w:val="0"/>
          <w:numId w:val="23"/>
        </w:numPr>
        <w:suppressAutoHyphens/>
        <w:autoSpaceDN w:val="0"/>
        <w:ind w:left="567" w:hanging="567"/>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The Limited Liability Partnership does not have a separate legal personality.  True or False?</w:t>
      </w:r>
    </w:p>
    <w:p w:rsidRPr="00B34573" w:rsidR="00B01863" w:rsidP="00E34D70" w:rsidRDefault="00B01863">
      <w:pPr>
        <w:suppressAutoHyphens/>
        <w:autoSpaceDN w:val="0"/>
        <w:ind w:left="720"/>
        <w:jc w:val="both"/>
        <w:textAlignment w:val="baseline"/>
        <w:rPr>
          <w:rFonts w:ascii="Helvetica" w:hAnsi="Helvetica" w:eastAsia="Calibri" w:cs="Helvetica"/>
          <w:sz w:val="22"/>
          <w:szCs w:val="22"/>
          <w:lang w:eastAsia="en-US"/>
        </w:rPr>
      </w:pPr>
    </w:p>
    <w:p w:rsidRPr="00B34573" w:rsidR="00803101" w:rsidP="00E34D70"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True</w:t>
      </w:r>
    </w:p>
    <w:p w:rsidR="00803101" w:rsidP="00E34D70"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False</w:t>
      </w:r>
    </w:p>
    <w:p w:rsidRPr="00B34573" w:rsidR="00B01863" w:rsidP="00E34D70" w:rsidRDefault="00B01863">
      <w:pPr>
        <w:suppressAutoHyphens/>
        <w:autoSpaceDN w:val="0"/>
        <w:ind w:left="1440"/>
        <w:jc w:val="both"/>
        <w:textAlignment w:val="baseline"/>
        <w:rPr>
          <w:rFonts w:ascii="Helvetica" w:hAnsi="Helvetica" w:eastAsia="Calibri" w:cs="Helvetica"/>
          <w:sz w:val="22"/>
          <w:szCs w:val="22"/>
          <w:lang w:eastAsia="en-US"/>
        </w:rPr>
      </w:pPr>
    </w:p>
    <w:p w:rsidR="00803101" w:rsidP="00E34D70" w:rsidRDefault="00803101">
      <w:pPr>
        <w:numPr>
          <w:ilvl w:val="0"/>
          <w:numId w:val="23"/>
        </w:numPr>
        <w:suppressAutoHyphens/>
        <w:autoSpaceDN w:val="0"/>
        <w:ind w:left="567" w:hanging="567"/>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A Sole trader is an example of an unincorporated business.  True or False?</w:t>
      </w:r>
    </w:p>
    <w:p w:rsidRPr="00B34573" w:rsidR="00E34D70" w:rsidP="00E34D70" w:rsidRDefault="00E34D70">
      <w:pPr>
        <w:suppressAutoHyphens/>
        <w:autoSpaceDN w:val="0"/>
        <w:ind w:left="720"/>
        <w:jc w:val="both"/>
        <w:textAlignment w:val="baseline"/>
        <w:rPr>
          <w:rFonts w:ascii="Helvetica" w:hAnsi="Helvetica" w:eastAsia="Calibri" w:cs="Helvetica"/>
          <w:sz w:val="22"/>
          <w:szCs w:val="22"/>
          <w:lang w:eastAsia="en-US"/>
        </w:rPr>
      </w:pPr>
    </w:p>
    <w:p w:rsidRPr="00B34573" w:rsidR="00803101" w:rsidP="00E34D70"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True</w:t>
      </w:r>
    </w:p>
    <w:p w:rsidR="00803101" w:rsidP="00E34D70"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False</w:t>
      </w:r>
    </w:p>
    <w:p w:rsidRPr="00B34573" w:rsidR="00B01863" w:rsidP="00E34D70" w:rsidRDefault="00B01863">
      <w:pPr>
        <w:suppressAutoHyphens/>
        <w:autoSpaceDN w:val="0"/>
        <w:ind w:left="1440"/>
        <w:jc w:val="both"/>
        <w:textAlignment w:val="baseline"/>
        <w:rPr>
          <w:rFonts w:ascii="Helvetica" w:hAnsi="Helvetica" w:eastAsia="Calibri" w:cs="Helvetica"/>
          <w:sz w:val="22"/>
          <w:szCs w:val="22"/>
          <w:lang w:eastAsia="en-US"/>
        </w:rPr>
      </w:pPr>
    </w:p>
    <w:p w:rsidR="00803101" w:rsidP="00E34D70" w:rsidRDefault="00803101">
      <w:pPr>
        <w:numPr>
          <w:ilvl w:val="0"/>
          <w:numId w:val="23"/>
        </w:numPr>
        <w:suppressAutoHyphens/>
        <w:autoSpaceDN w:val="0"/>
        <w:ind w:left="567" w:hanging="567"/>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The Insolvency Act 1986 applies to LLP’s in the same way that it applies to companies.  True or False?</w:t>
      </w:r>
    </w:p>
    <w:p w:rsidRPr="00B34573" w:rsidR="00B01863" w:rsidP="00E34D70" w:rsidRDefault="00B01863">
      <w:pPr>
        <w:suppressAutoHyphens/>
        <w:autoSpaceDN w:val="0"/>
        <w:ind w:left="720"/>
        <w:jc w:val="both"/>
        <w:textAlignment w:val="baseline"/>
        <w:rPr>
          <w:rFonts w:ascii="Helvetica" w:hAnsi="Helvetica" w:eastAsia="Calibri" w:cs="Helvetica"/>
          <w:sz w:val="22"/>
          <w:szCs w:val="22"/>
          <w:lang w:eastAsia="en-US"/>
        </w:rPr>
      </w:pPr>
    </w:p>
    <w:p w:rsidRPr="00B34573" w:rsidR="00803101" w:rsidP="00E34D70"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True</w:t>
      </w:r>
    </w:p>
    <w:p w:rsidR="00803101" w:rsidP="00E34D70"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lastRenderedPageBreak/>
        <w:t>False</w:t>
      </w:r>
    </w:p>
    <w:p w:rsidRPr="00B34573" w:rsidR="00E34D70" w:rsidP="00E34D70" w:rsidRDefault="00E34D70">
      <w:pPr>
        <w:suppressAutoHyphens/>
        <w:autoSpaceDN w:val="0"/>
        <w:ind w:left="1440"/>
        <w:jc w:val="both"/>
        <w:textAlignment w:val="baseline"/>
        <w:rPr>
          <w:rFonts w:ascii="Helvetica" w:hAnsi="Helvetica" w:eastAsia="Calibri" w:cs="Helvetica"/>
          <w:sz w:val="22"/>
          <w:szCs w:val="22"/>
          <w:lang w:eastAsia="en-US"/>
        </w:rPr>
      </w:pPr>
    </w:p>
    <w:p w:rsidR="00803101" w:rsidP="00E34D70" w:rsidRDefault="00803101">
      <w:pPr>
        <w:numPr>
          <w:ilvl w:val="0"/>
          <w:numId w:val="23"/>
        </w:numPr>
        <w:suppressAutoHyphens/>
        <w:autoSpaceDN w:val="0"/>
        <w:ind w:left="567" w:hanging="567"/>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Which of the following is correct?</w:t>
      </w:r>
    </w:p>
    <w:p w:rsidRPr="00B34573" w:rsidR="00B01863" w:rsidP="00E34D70" w:rsidRDefault="00B01863">
      <w:pPr>
        <w:suppressAutoHyphens/>
        <w:autoSpaceDN w:val="0"/>
        <w:ind w:left="720"/>
        <w:jc w:val="both"/>
        <w:textAlignment w:val="baseline"/>
        <w:rPr>
          <w:rFonts w:ascii="Helvetica" w:hAnsi="Helvetica" w:eastAsia="Calibri" w:cs="Helvetica"/>
          <w:sz w:val="22"/>
          <w:szCs w:val="22"/>
          <w:lang w:eastAsia="en-US"/>
        </w:rPr>
      </w:pPr>
    </w:p>
    <w:p w:rsidRPr="00B34573" w:rsidR="00803101" w:rsidP="00E34D70"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The affairs of the general partnership are completely private</w:t>
      </w:r>
    </w:p>
    <w:p w:rsidRPr="00B34573" w:rsidR="00803101" w:rsidP="00E34D70"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Individuals and companies are taxed in the same way.</w:t>
      </w:r>
    </w:p>
    <w:p w:rsidRPr="00B34573" w:rsidR="00803101" w:rsidP="00E34D70"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Companies do not continue in existence until they are wound up</w:t>
      </w:r>
    </w:p>
    <w:p w:rsidR="00803101" w:rsidP="00E34D70"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 xml:space="preserve">Upon liquidation the </w:t>
      </w:r>
      <w:proofErr w:type="gramStart"/>
      <w:r w:rsidRPr="00B34573">
        <w:rPr>
          <w:rFonts w:ascii="Helvetica" w:hAnsi="Helvetica" w:eastAsia="Calibri" w:cs="Helvetica"/>
          <w:sz w:val="22"/>
          <w:szCs w:val="22"/>
          <w:lang w:eastAsia="en-US"/>
        </w:rPr>
        <w:t>liquidators</w:t>
      </w:r>
      <w:proofErr w:type="gramEnd"/>
      <w:r w:rsidRPr="00B34573">
        <w:rPr>
          <w:rFonts w:ascii="Helvetica" w:hAnsi="Helvetica" w:eastAsia="Calibri" w:cs="Helvetica"/>
          <w:sz w:val="22"/>
          <w:szCs w:val="22"/>
          <w:lang w:eastAsia="en-US"/>
        </w:rPr>
        <w:t xml:space="preserve"> remuneration and the costs of winding up are paid at the end.</w:t>
      </w:r>
    </w:p>
    <w:p w:rsidRPr="00B34573" w:rsidR="00B01863" w:rsidP="00E34D70" w:rsidRDefault="00B01863">
      <w:pPr>
        <w:suppressAutoHyphens/>
        <w:autoSpaceDN w:val="0"/>
        <w:ind w:left="1440"/>
        <w:jc w:val="both"/>
        <w:textAlignment w:val="baseline"/>
        <w:rPr>
          <w:rFonts w:ascii="Helvetica" w:hAnsi="Helvetica" w:eastAsia="Calibri" w:cs="Helvetica"/>
          <w:sz w:val="22"/>
          <w:szCs w:val="22"/>
          <w:lang w:eastAsia="en-US"/>
        </w:rPr>
      </w:pPr>
    </w:p>
    <w:p w:rsidR="00803101" w:rsidP="00E34D70" w:rsidRDefault="00803101">
      <w:pPr>
        <w:numPr>
          <w:ilvl w:val="0"/>
          <w:numId w:val="23"/>
        </w:numPr>
        <w:suppressAutoHyphens/>
        <w:autoSpaceDN w:val="0"/>
        <w:ind w:left="567" w:hanging="567"/>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Which of the following is correct?</w:t>
      </w:r>
    </w:p>
    <w:p w:rsidRPr="00B34573" w:rsidR="00B01863" w:rsidP="00E34D70" w:rsidRDefault="00B01863">
      <w:pPr>
        <w:suppressAutoHyphens/>
        <w:autoSpaceDN w:val="0"/>
        <w:ind w:left="720"/>
        <w:jc w:val="both"/>
        <w:textAlignment w:val="baseline"/>
        <w:rPr>
          <w:rFonts w:ascii="Helvetica" w:hAnsi="Helvetica" w:eastAsia="Calibri" w:cs="Helvetica"/>
          <w:sz w:val="22"/>
          <w:szCs w:val="22"/>
          <w:lang w:eastAsia="en-US"/>
        </w:rPr>
      </w:pPr>
    </w:p>
    <w:p w:rsidRPr="00B34573" w:rsidR="00803101" w:rsidP="00E34D70"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The Companies Act 2006 has been repealed by the Companies Act 2008</w:t>
      </w:r>
    </w:p>
    <w:p w:rsidRPr="00B34573" w:rsidR="00803101" w:rsidP="00E34D70"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The Companies Act 2006 runs alongside the Companies Act 1985 and 1989</w:t>
      </w:r>
    </w:p>
    <w:p w:rsidRPr="00B34573" w:rsidR="00803101" w:rsidP="00E34D70"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The Companies Act 2006 is the main piece of legislation that deals with the regulation of companies.</w:t>
      </w:r>
    </w:p>
    <w:p w:rsidRPr="00B34573" w:rsidR="00803101" w:rsidP="00E34D70" w:rsidRDefault="00803101">
      <w:pPr>
        <w:numPr>
          <w:ilvl w:val="1"/>
          <w:numId w:val="23"/>
        </w:numPr>
        <w:suppressAutoHyphens/>
        <w:autoSpaceDN w:val="0"/>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None of the above are correct</w:t>
      </w:r>
    </w:p>
    <w:p w:rsidR="00C52F54" w:rsidP="00803101" w:rsidRDefault="00C52F54">
      <w:pPr>
        <w:suppressAutoHyphens/>
        <w:autoSpaceDN w:val="0"/>
        <w:ind w:left="720"/>
        <w:jc w:val="both"/>
        <w:textAlignment w:val="baseline"/>
        <w:rPr>
          <w:rFonts w:ascii="Helvetica" w:hAnsi="Helvetica" w:eastAsia="Calibri" w:cs="Helvetica"/>
          <w:b/>
          <w:sz w:val="22"/>
          <w:szCs w:val="22"/>
          <w:lang w:eastAsia="en-US"/>
        </w:rPr>
      </w:pPr>
    </w:p>
    <w:p w:rsidRPr="00B34573" w:rsidR="00803101" w:rsidP="00B01863" w:rsidRDefault="00803101">
      <w:pPr>
        <w:suppressAutoHyphens/>
        <w:autoSpaceDN w:val="0"/>
        <w:jc w:val="both"/>
        <w:textAlignment w:val="baseline"/>
        <w:rPr>
          <w:rFonts w:ascii="Helvetica" w:hAnsi="Helvetica" w:eastAsia="Calibri" w:cs="Helvetica"/>
          <w:b/>
          <w:sz w:val="22"/>
          <w:szCs w:val="22"/>
          <w:lang w:eastAsia="en-US"/>
        </w:rPr>
      </w:pPr>
      <w:r w:rsidRPr="00B34573">
        <w:rPr>
          <w:rFonts w:ascii="Helvetica" w:hAnsi="Helvetica" w:eastAsia="Calibri" w:cs="Helvetica"/>
          <w:b/>
          <w:sz w:val="22"/>
          <w:szCs w:val="22"/>
          <w:lang w:eastAsia="en-US"/>
        </w:rPr>
        <w:t>Part B</w:t>
      </w:r>
    </w:p>
    <w:p w:rsidRPr="00B34573" w:rsidR="00803101" w:rsidP="00803101" w:rsidRDefault="00803101">
      <w:pPr>
        <w:suppressAutoHyphens/>
        <w:autoSpaceDN w:val="0"/>
        <w:ind w:left="720"/>
        <w:jc w:val="both"/>
        <w:textAlignment w:val="baseline"/>
        <w:rPr>
          <w:rFonts w:ascii="Helvetica" w:hAnsi="Helvetica" w:eastAsia="Calibri" w:cs="Helvetica"/>
          <w:sz w:val="22"/>
          <w:szCs w:val="22"/>
          <w:lang w:eastAsia="en-US"/>
        </w:rPr>
      </w:pPr>
    </w:p>
    <w:p w:rsidRPr="00B34573" w:rsidR="00803101" w:rsidP="00E34D70" w:rsidRDefault="00803101">
      <w:pPr>
        <w:suppressAutoHyphens/>
        <w:autoSpaceDN w:val="0"/>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James wishes to set up a business called X Ltd.  He wishes to be the sole director of the said company and specialise in the sale of cars.  He wishes to trade with a company called A Ltd which specialises in the sale of cars also but he is also a director of A Ltd and has 600 shares in the company.</w:t>
      </w:r>
    </w:p>
    <w:p w:rsidRPr="00B34573" w:rsidR="00803101" w:rsidP="00E34D70" w:rsidRDefault="00803101">
      <w:pPr>
        <w:suppressAutoHyphens/>
        <w:autoSpaceDN w:val="0"/>
        <w:textAlignment w:val="baseline"/>
        <w:rPr>
          <w:rFonts w:ascii="Helvetica" w:hAnsi="Helvetica" w:eastAsia="Calibri" w:cs="Helvetica"/>
          <w:sz w:val="22"/>
          <w:szCs w:val="22"/>
          <w:lang w:eastAsia="en-US"/>
        </w:rPr>
      </w:pPr>
    </w:p>
    <w:p w:rsidRPr="00B34573" w:rsidR="00803101" w:rsidP="00E34D70" w:rsidRDefault="00803101">
      <w:pPr>
        <w:suppressAutoHyphens/>
        <w:autoSpaceDN w:val="0"/>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 xml:space="preserve">Elizabeth is the director of Bilbo Ltd and whilst negotiating on behalf of Bilbo Ltd with B Ltd she has been asked if she would like to trade with B Ltd by setting up her own company.  Elizabeth has given much thought to this and finally decides that she would like to make the most of this opportunity.  She </w:t>
      </w:r>
      <w:proofErr w:type="gramStart"/>
      <w:r w:rsidRPr="00B34573">
        <w:rPr>
          <w:rFonts w:ascii="Helvetica" w:hAnsi="Helvetica" w:eastAsia="Calibri" w:cs="Helvetica"/>
          <w:sz w:val="22"/>
          <w:szCs w:val="22"/>
          <w:lang w:eastAsia="en-US"/>
        </w:rPr>
        <w:t>tenders her resignation</w:t>
      </w:r>
      <w:proofErr w:type="gramEnd"/>
      <w:r w:rsidRPr="00B34573">
        <w:rPr>
          <w:rFonts w:ascii="Helvetica" w:hAnsi="Helvetica" w:eastAsia="Calibri" w:cs="Helvetica"/>
          <w:sz w:val="22"/>
          <w:szCs w:val="22"/>
          <w:lang w:eastAsia="en-US"/>
        </w:rPr>
        <w:t xml:space="preserve"> to Bilbo Ltd and sets up a company y herself and takes up the contract with B Ltd.</w:t>
      </w:r>
    </w:p>
    <w:p w:rsidRPr="00B34573" w:rsidR="00803101" w:rsidP="00E34D70" w:rsidRDefault="00803101">
      <w:pPr>
        <w:suppressAutoHyphens/>
        <w:autoSpaceDN w:val="0"/>
        <w:textAlignment w:val="baseline"/>
        <w:rPr>
          <w:rFonts w:ascii="Helvetica" w:hAnsi="Helvetica" w:eastAsia="Calibri" w:cs="Helvetica"/>
          <w:sz w:val="22"/>
          <w:szCs w:val="22"/>
          <w:lang w:eastAsia="en-US"/>
        </w:rPr>
      </w:pPr>
    </w:p>
    <w:p w:rsidRPr="00B34573" w:rsidR="00803101" w:rsidP="00E34D70" w:rsidRDefault="00803101">
      <w:pPr>
        <w:suppressAutoHyphens/>
        <w:autoSpaceDN w:val="0"/>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Advise X Ltd and B Ltd.</w:t>
      </w:r>
    </w:p>
    <w:p w:rsidRPr="00B34573" w:rsidR="00803101" w:rsidP="00603DC7" w:rsidRDefault="00803101">
      <w:pPr>
        <w:suppressAutoHyphens/>
        <w:autoSpaceDN w:val="0"/>
        <w:jc w:val="both"/>
        <w:textAlignment w:val="baseline"/>
        <w:rPr>
          <w:rFonts w:ascii="Helvetica" w:hAnsi="Helvetica" w:eastAsia="Calibri" w:cs="Helvetica"/>
          <w:sz w:val="22"/>
          <w:szCs w:val="22"/>
          <w:lang w:eastAsia="en-US"/>
        </w:rPr>
      </w:pPr>
    </w:p>
    <w:p w:rsidRPr="00B34573" w:rsidR="00803101" w:rsidP="00B01863" w:rsidRDefault="00803101">
      <w:pPr>
        <w:suppressAutoHyphens/>
        <w:autoSpaceDN w:val="0"/>
        <w:jc w:val="both"/>
        <w:textAlignment w:val="baseline"/>
        <w:rPr>
          <w:rFonts w:ascii="Helvetica" w:hAnsi="Helvetica" w:eastAsia="Calibri" w:cs="Helvetica"/>
          <w:b/>
          <w:sz w:val="22"/>
          <w:szCs w:val="22"/>
          <w:lang w:eastAsia="en-US"/>
        </w:rPr>
      </w:pPr>
      <w:r w:rsidRPr="00B34573">
        <w:rPr>
          <w:rFonts w:ascii="Helvetica" w:hAnsi="Helvetica" w:eastAsia="Calibri" w:cs="Helvetica"/>
          <w:b/>
          <w:sz w:val="22"/>
          <w:szCs w:val="22"/>
          <w:lang w:eastAsia="en-US"/>
        </w:rPr>
        <w:t>Part C</w:t>
      </w:r>
    </w:p>
    <w:p w:rsidRPr="00B34573" w:rsidR="00803101" w:rsidP="00B01863" w:rsidRDefault="00803101">
      <w:pPr>
        <w:suppressAutoHyphens/>
        <w:autoSpaceDN w:val="0"/>
        <w:ind w:left="567" w:hanging="567"/>
        <w:jc w:val="both"/>
        <w:textAlignment w:val="baseline"/>
        <w:rPr>
          <w:rFonts w:ascii="Helvetica" w:hAnsi="Helvetica" w:eastAsia="Calibri" w:cs="Helvetica"/>
          <w:b/>
          <w:sz w:val="22"/>
          <w:szCs w:val="22"/>
          <w:lang w:eastAsia="en-US"/>
        </w:rPr>
      </w:pPr>
    </w:p>
    <w:p w:rsidRPr="00B34573" w:rsidR="00803101" w:rsidP="00B01863" w:rsidRDefault="00803101">
      <w:pPr>
        <w:numPr>
          <w:ilvl w:val="0"/>
          <w:numId w:val="24"/>
        </w:numPr>
        <w:suppressAutoHyphens/>
        <w:autoSpaceDN w:val="0"/>
        <w:spacing w:line="254" w:lineRule="auto"/>
        <w:ind w:left="567" w:hanging="567"/>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Provide an analysis of the Corporate Governance provisions and explain how, if at all, the complement the rules that apply in Company Law.</w:t>
      </w:r>
    </w:p>
    <w:p w:rsidRPr="00B34573" w:rsidR="00803101" w:rsidP="00B01863" w:rsidRDefault="00803101">
      <w:pPr>
        <w:suppressAutoHyphens/>
        <w:autoSpaceDN w:val="0"/>
        <w:ind w:left="567" w:hanging="567"/>
        <w:jc w:val="both"/>
        <w:textAlignment w:val="baseline"/>
        <w:rPr>
          <w:rFonts w:ascii="Helvetica" w:hAnsi="Helvetica" w:eastAsia="Calibri" w:cs="Helvetica"/>
          <w:sz w:val="22"/>
          <w:szCs w:val="22"/>
          <w:lang w:eastAsia="en-US"/>
        </w:rPr>
      </w:pPr>
    </w:p>
    <w:p w:rsidRPr="00B34573" w:rsidR="00803101" w:rsidP="00B01863" w:rsidRDefault="00803101">
      <w:pPr>
        <w:numPr>
          <w:ilvl w:val="0"/>
          <w:numId w:val="24"/>
        </w:numPr>
        <w:suppressAutoHyphens/>
        <w:autoSpaceDN w:val="0"/>
        <w:spacing w:line="254" w:lineRule="auto"/>
        <w:ind w:left="567" w:hanging="567"/>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Critically explain the importance of the articles of association.</w:t>
      </w:r>
    </w:p>
    <w:p w:rsidRPr="00B34573" w:rsidR="00803101" w:rsidP="00B01863" w:rsidRDefault="00803101">
      <w:pPr>
        <w:suppressAutoHyphens/>
        <w:autoSpaceDN w:val="0"/>
        <w:spacing w:line="254" w:lineRule="auto"/>
        <w:ind w:left="567" w:hanging="567"/>
        <w:textAlignment w:val="baseline"/>
        <w:rPr>
          <w:rFonts w:ascii="Helvetica" w:hAnsi="Helvetica" w:eastAsia="Calibri" w:cs="Helvetica"/>
          <w:sz w:val="22"/>
          <w:szCs w:val="22"/>
          <w:lang w:eastAsia="en-US"/>
        </w:rPr>
      </w:pPr>
    </w:p>
    <w:p w:rsidRPr="00B34573" w:rsidR="00803101" w:rsidP="00B01863" w:rsidRDefault="00803101">
      <w:pPr>
        <w:numPr>
          <w:ilvl w:val="0"/>
          <w:numId w:val="24"/>
        </w:numPr>
        <w:suppressAutoHyphens/>
        <w:autoSpaceDN w:val="0"/>
        <w:spacing w:line="254" w:lineRule="auto"/>
        <w:ind w:left="567" w:hanging="567"/>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Provide an analysis of the case of Adams v Cape Industries plc [1990]CH 433.</w:t>
      </w:r>
    </w:p>
    <w:p w:rsidRPr="00B34573" w:rsidR="00803101" w:rsidP="00B01863" w:rsidRDefault="00803101">
      <w:pPr>
        <w:suppressAutoHyphens/>
        <w:autoSpaceDN w:val="0"/>
        <w:spacing w:line="254" w:lineRule="auto"/>
        <w:ind w:left="567" w:hanging="567"/>
        <w:textAlignment w:val="baseline"/>
        <w:rPr>
          <w:rFonts w:ascii="Helvetica" w:hAnsi="Helvetica" w:eastAsia="Calibri" w:cs="Helvetica"/>
          <w:sz w:val="22"/>
          <w:szCs w:val="22"/>
          <w:lang w:eastAsia="en-US"/>
        </w:rPr>
      </w:pPr>
    </w:p>
    <w:p w:rsidRPr="00B34573" w:rsidR="00803101" w:rsidP="00B01863" w:rsidRDefault="00803101">
      <w:pPr>
        <w:numPr>
          <w:ilvl w:val="0"/>
          <w:numId w:val="24"/>
        </w:numPr>
        <w:suppressAutoHyphens/>
        <w:autoSpaceDN w:val="0"/>
        <w:spacing w:after="160" w:line="254" w:lineRule="auto"/>
        <w:ind w:left="567" w:hanging="567"/>
        <w:jc w:val="both"/>
        <w:textAlignment w:val="baseline"/>
        <w:rPr>
          <w:rFonts w:ascii="Helvetica" w:hAnsi="Helvetica" w:eastAsia="Calibri" w:cs="Helvetica"/>
          <w:sz w:val="22"/>
          <w:szCs w:val="22"/>
          <w:lang w:eastAsia="en-US"/>
        </w:rPr>
      </w:pPr>
      <w:r w:rsidRPr="00B34573">
        <w:rPr>
          <w:rFonts w:ascii="Helvetica" w:hAnsi="Helvetica" w:eastAsia="Calibri" w:cs="Helvetica"/>
          <w:sz w:val="22"/>
          <w:szCs w:val="22"/>
          <w:lang w:eastAsia="en-US"/>
        </w:rPr>
        <w:t>Critically explain the different ways in which a company can raise capital.</w:t>
      </w:r>
    </w:p>
    <w:p w:rsidR="00603DC7" w:rsidP="00203904" w:rsidRDefault="00603DC7">
      <w:pPr>
        <w:jc w:val="center"/>
        <w:rPr>
          <w:rFonts w:ascii="Helvetica" w:hAnsi="Helvetica" w:cs="Helvetica"/>
          <w:b/>
          <w:sz w:val="22"/>
          <w:szCs w:val="22"/>
        </w:rPr>
      </w:pPr>
    </w:p>
    <w:p w:rsidRPr="00B34573" w:rsidR="00E72A7A" w:rsidP="00203904" w:rsidRDefault="00471D16">
      <w:pPr>
        <w:jc w:val="center"/>
        <w:rPr>
          <w:rFonts w:ascii="Helvetica" w:hAnsi="Helvetica" w:cs="Helvetica"/>
          <w:b/>
          <w:sz w:val="22"/>
          <w:szCs w:val="22"/>
        </w:rPr>
      </w:pPr>
      <w:bookmarkStart w:name="_GoBack" w:id="0"/>
      <w:bookmarkEnd w:id="0"/>
      <w:r w:rsidRPr="00B34573">
        <w:rPr>
          <w:rFonts w:ascii="Helvetica" w:hAnsi="Helvetica" w:cs="Helvetica"/>
          <w:b/>
          <w:sz w:val="22"/>
          <w:szCs w:val="22"/>
        </w:rPr>
        <w:t>END OF EXAMINATION</w:t>
      </w:r>
    </w:p>
    <w:sectPr w:rsidRPr="00B34573" w:rsidR="00E72A7A" w:rsidSect="00203904">
      <w:headerReference w:type="default" r:id="rId13"/>
      <w:footerReference w:type="default" r:id="rId14"/>
      <w:pgSz w:w="11906" w:h="16838"/>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E42" w:rsidRDefault="005D6E42" w:rsidP="00203904">
      <w:r>
        <w:separator/>
      </w:r>
    </w:p>
  </w:endnote>
  <w:endnote w:type="continuationSeparator" w:id="0">
    <w:p w:rsidR="005D6E42" w:rsidRDefault="005D6E42" w:rsidP="0020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59D" w:rsidRDefault="0092159D">
    <w:pPr>
      <w:pStyle w:val="Footer"/>
      <w:jc w:val="center"/>
    </w:pPr>
    <w:r w:rsidRPr="009D0B06">
      <w:rPr>
        <w:rFonts w:ascii="Helvetica" w:hAnsi="Helvetica"/>
        <w:sz w:val="20"/>
        <w:szCs w:val="20"/>
      </w:rPr>
      <w:t xml:space="preserve">Page </w:t>
    </w:r>
    <w:r w:rsidRPr="009D0B06">
      <w:rPr>
        <w:rFonts w:ascii="Helvetica" w:hAnsi="Helvetica"/>
        <w:b/>
        <w:bCs/>
        <w:sz w:val="20"/>
        <w:szCs w:val="20"/>
      </w:rPr>
      <w:fldChar w:fldCharType="begin"/>
    </w:r>
    <w:r w:rsidRPr="009D0B06">
      <w:rPr>
        <w:rFonts w:ascii="Helvetica" w:hAnsi="Helvetica"/>
        <w:b/>
        <w:bCs/>
        <w:sz w:val="20"/>
        <w:szCs w:val="20"/>
      </w:rPr>
      <w:instrText xml:space="preserve"> PAGE </w:instrText>
    </w:r>
    <w:r w:rsidRPr="009D0B06">
      <w:rPr>
        <w:rFonts w:ascii="Helvetica" w:hAnsi="Helvetica"/>
        <w:b/>
        <w:bCs/>
        <w:sz w:val="20"/>
        <w:szCs w:val="20"/>
      </w:rPr>
      <w:fldChar w:fldCharType="separate"/>
    </w:r>
    <w:r w:rsidR="00BD2D77">
      <w:rPr>
        <w:rFonts w:ascii="Helvetica" w:hAnsi="Helvetica"/>
        <w:b/>
        <w:bCs/>
        <w:noProof/>
        <w:sz w:val="20"/>
        <w:szCs w:val="20"/>
      </w:rPr>
      <w:t>2</w:t>
    </w:r>
    <w:r w:rsidRPr="009D0B06">
      <w:rPr>
        <w:rFonts w:ascii="Helvetica" w:hAnsi="Helvetica"/>
        <w:b/>
        <w:bCs/>
        <w:sz w:val="20"/>
        <w:szCs w:val="20"/>
      </w:rPr>
      <w:fldChar w:fldCharType="end"/>
    </w:r>
    <w:r w:rsidRPr="009D0B06">
      <w:rPr>
        <w:rFonts w:ascii="Helvetica" w:hAnsi="Helvetica"/>
        <w:sz w:val="20"/>
        <w:szCs w:val="20"/>
      </w:rPr>
      <w:t xml:space="preserve"> of </w:t>
    </w:r>
    <w:r w:rsidRPr="009D0B06">
      <w:rPr>
        <w:rFonts w:ascii="Helvetica" w:hAnsi="Helvetica"/>
        <w:b/>
        <w:bCs/>
        <w:sz w:val="20"/>
        <w:szCs w:val="20"/>
      </w:rPr>
      <w:fldChar w:fldCharType="begin"/>
    </w:r>
    <w:r w:rsidRPr="009D0B06">
      <w:rPr>
        <w:rFonts w:ascii="Helvetica" w:hAnsi="Helvetica"/>
        <w:b/>
        <w:bCs/>
        <w:sz w:val="20"/>
        <w:szCs w:val="20"/>
      </w:rPr>
      <w:instrText xml:space="preserve"> NUMPAGES  </w:instrText>
    </w:r>
    <w:r w:rsidRPr="009D0B06">
      <w:rPr>
        <w:rFonts w:ascii="Helvetica" w:hAnsi="Helvetica"/>
        <w:b/>
        <w:bCs/>
        <w:sz w:val="20"/>
        <w:szCs w:val="20"/>
      </w:rPr>
      <w:fldChar w:fldCharType="separate"/>
    </w:r>
    <w:r w:rsidR="00BD2D77">
      <w:rPr>
        <w:rFonts w:ascii="Helvetica" w:hAnsi="Helvetica"/>
        <w:b/>
        <w:bCs/>
        <w:noProof/>
        <w:sz w:val="20"/>
        <w:szCs w:val="20"/>
      </w:rPr>
      <w:t>5</w:t>
    </w:r>
    <w:r w:rsidRPr="009D0B06">
      <w:rPr>
        <w:rFonts w:ascii="Helvetica" w:hAnsi="Helvetica"/>
        <w:b/>
        <w:bCs/>
        <w:sz w:val="20"/>
        <w:szCs w:val="20"/>
      </w:rPr>
      <w:fldChar w:fldCharType="end"/>
    </w:r>
  </w:p>
  <w:p w:rsidR="00203904" w:rsidRDefault="00203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E42" w:rsidRDefault="005D6E42" w:rsidP="00203904">
      <w:r>
        <w:separator/>
      </w:r>
    </w:p>
  </w:footnote>
  <w:footnote w:type="continuationSeparator" w:id="0">
    <w:p w:rsidR="005D6E42" w:rsidRDefault="005D6E42" w:rsidP="0020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573" w:rsidRPr="00B34573" w:rsidRDefault="00B34573">
    <w:pPr>
      <w:pStyle w:val="Header"/>
      <w:rPr>
        <w:rFonts w:ascii="Helvetica" w:hAnsi="Helvetica" w:cs="Helvetica"/>
        <w:b/>
        <w:sz w:val="20"/>
        <w:szCs w:val="20"/>
      </w:rPr>
    </w:pPr>
    <w:r w:rsidRPr="00B34573">
      <w:rPr>
        <w:rFonts w:ascii="Helvetica" w:hAnsi="Helvetica" w:cs="Helvetica"/>
        <w:b/>
        <w:sz w:val="20"/>
        <w:szCs w:val="20"/>
      </w:rPr>
      <w:t>RET/LAW5017/JULY2019/5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93A6E"/>
    <w:multiLevelType w:val="hybridMultilevel"/>
    <w:tmpl w:val="AD925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D0BD8"/>
    <w:multiLevelType w:val="hybridMultilevel"/>
    <w:tmpl w:val="3E56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76FDD"/>
    <w:multiLevelType w:val="hybridMultilevel"/>
    <w:tmpl w:val="A7AE2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00D70"/>
    <w:multiLevelType w:val="hybridMultilevel"/>
    <w:tmpl w:val="77069B5A"/>
    <w:lvl w:ilvl="0" w:tplc="3D4050BC">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3F134A"/>
    <w:multiLevelType w:val="hybridMultilevel"/>
    <w:tmpl w:val="6868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15CC1"/>
    <w:multiLevelType w:val="hybridMultilevel"/>
    <w:tmpl w:val="31A4E702"/>
    <w:lvl w:ilvl="0" w:tplc="D62C072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3426EE"/>
    <w:multiLevelType w:val="hybridMultilevel"/>
    <w:tmpl w:val="35E636AE"/>
    <w:lvl w:ilvl="0" w:tplc="2F66A86E">
      <w:start w:val="6"/>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79955B1"/>
    <w:multiLevelType w:val="hybridMultilevel"/>
    <w:tmpl w:val="C6B00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4D2928"/>
    <w:multiLevelType w:val="hybridMultilevel"/>
    <w:tmpl w:val="DD2800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81DC9"/>
    <w:multiLevelType w:val="multilevel"/>
    <w:tmpl w:val="E28EF7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173855"/>
    <w:multiLevelType w:val="hybridMultilevel"/>
    <w:tmpl w:val="57B64492"/>
    <w:lvl w:ilvl="0" w:tplc="BE2E8AAC">
      <w:start w:val="9"/>
      <w:numFmt w:val="decimal"/>
      <w:lvlText w:val="%1."/>
      <w:lvlJc w:val="left"/>
      <w:pPr>
        <w:ind w:left="1004" w:hanging="360"/>
      </w:pPr>
      <w:rPr>
        <w:rFonts w:cs="Times New Roman" w:hint="default"/>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EBB4A30"/>
    <w:multiLevelType w:val="hybridMultilevel"/>
    <w:tmpl w:val="53E4D194"/>
    <w:lvl w:ilvl="0" w:tplc="27CC2E8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E26912"/>
    <w:multiLevelType w:val="hybridMultilevel"/>
    <w:tmpl w:val="F6B62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E70124"/>
    <w:multiLevelType w:val="multilevel"/>
    <w:tmpl w:val="BD46A6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BAD7D1F"/>
    <w:multiLevelType w:val="hybridMultilevel"/>
    <w:tmpl w:val="816A449E"/>
    <w:lvl w:ilvl="0" w:tplc="B1767806">
      <w:start w:val="1"/>
      <w:numFmt w:val="decimal"/>
      <w:lvlText w:val="%1."/>
      <w:lvlJc w:val="left"/>
      <w:pPr>
        <w:ind w:left="360" w:hanging="360"/>
      </w:pPr>
      <w:rPr>
        <w:rFonts w:ascii="Helvetica"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1E20AE8"/>
    <w:multiLevelType w:val="hybridMultilevel"/>
    <w:tmpl w:val="4920D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306D4B"/>
    <w:multiLevelType w:val="hybridMultilevel"/>
    <w:tmpl w:val="5E7AE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BB73E39"/>
    <w:multiLevelType w:val="hybridMultilevel"/>
    <w:tmpl w:val="BBE86AE2"/>
    <w:lvl w:ilvl="0" w:tplc="C7DA9782">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851A14"/>
    <w:multiLevelType w:val="hybridMultilevel"/>
    <w:tmpl w:val="28A84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D14AB7"/>
    <w:multiLevelType w:val="hybridMultilevel"/>
    <w:tmpl w:val="28B2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057687"/>
    <w:multiLevelType w:val="hybridMultilevel"/>
    <w:tmpl w:val="5358E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FE2934"/>
    <w:multiLevelType w:val="hybridMultilevel"/>
    <w:tmpl w:val="B0449A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BDC789F"/>
    <w:multiLevelType w:val="hybridMultilevel"/>
    <w:tmpl w:val="EF66B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624D81"/>
    <w:multiLevelType w:val="hybridMultilevel"/>
    <w:tmpl w:val="0052A72E"/>
    <w:lvl w:ilvl="0" w:tplc="517EB97A">
      <w:start w:val="7"/>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4"/>
  </w:num>
  <w:num w:numId="2">
    <w:abstractNumId w:val="15"/>
  </w:num>
  <w:num w:numId="3">
    <w:abstractNumId w:val="1"/>
  </w:num>
  <w:num w:numId="4">
    <w:abstractNumId w:val="7"/>
  </w:num>
  <w:num w:numId="5">
    <w:abstractNumId w:val="11"/>
  </w:num>
  <w:num w:numId="6">
    <w:abstractNumId w:val="20"/>
  </w:num>
  <w:num w:numId="7">
    <w:abstractNumId w:val="8"/>
  </w:num>
  <w:num w:numId="8">
    <w:abstractNumId w:val="6"/>
  </w:num>
  <w:num w:numId="9">
    <w:abstractNumId w:val="23"/>
  </w:num>
  <w:num w:numId="10">
    <w:abstractNumId w:val="3"/>
  </w:num>
  <w:num w:numId="11">
    <w:abstractNumId w:val="17"/>
  </w:num>
  <w:num w:numId="12">
    <w:abstractNumId w:val="12"/>
  </w:num>
  <w:num w:numId="13">
    <w:abstractNumId w:val="10"/>
  </w:num>
  <w:num w:numId="14">
    <w:abstractNumId w:val="22"/>
  </w:num>
  <w:num w:numId="15">
    <w:abstractNumId w:val="5"/>
  </w:num>
  <w:num w:numId="16">
    <w:abstractNumId w:val="18"/>
  </w:num>
  <w:num w:numId="17">
    <w:abstractNumId w:val="4"/>
  </w:num>
  <w:num w:numId="18">
    <w:abstractNumId w:val="16"/>
  </w:num>
  <w:num w:numId="19">
    <w:abstractNumId w:val="2"/>
  </w:num>
  <w:num w:numId="20">
    <w:abstractNumId w:val="21"/>
  </w:num>
  <w:num w:numId="21">
    <w:abstractNumId w:val="19"/>
  </w:num>
  <w:num w:numId="22">
    <w:abstractNumId w:val="0"/>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25"/>
    <w:rsid w:val="00032467"/>
    <w:rsid w:val="00035609"/>
    <w:rsid w:val="000C38EC"/>
    <w:rsid w:val="000E4002"/>
    <w:rsid w:val="000E6631"/>
    <w:rsid w:val="00104745"/>
    <w:rsid w:val="001143BB"/>
    <w:rsid w:val="0014127A"/>
    <w:rsid w:val="00203904"/>
    <w:rsid w:val="00221DA7"/>
    <w:rsid w:val="0022392C"/>
    <w:rsid w:val="002B2E21"/>
    <w:rsid w:val="002B59FD"/>
    <w:rsid w:val="002B6BDF"/>
    <w:rsid w:val="002F7A45"/>
    <w:rsid w:val="00327FCE"/>
    <w:rsid w:val="003E0FAF"/>
    <w:rsid w:val="0043222C"/>
    <w:rsid w:val="00471D16"/>
    <w:rsid w:val="00484533"/>
    <w:rsid w:val="004D0D05"/>
    <w:rsid w:val="005D6E42"/>
    <w:rsid w:val="00603DC7"/>
    <w:rsid w:val="006542E1"/>
    <w:rsid w:val="00661227"/>
    <w:rsid w:val="006846AA"/>
    <w:rsid w:val="006E114F"/>
    <w:rsid w:val="00711A14"/>
    <w:rsid w:val="00716A8B"/>
    <w:rsid w:val="00795209"/>
    <w:rsid w:val="007B4936"/>
    <w:rsid w:val="00803101"/>
    <w:rsid w:val="0092159D"/>
    <w:rsid w:val="00936B3C"/>
    <w:rsid w:val="00964C31"/>
    <w:rsid w:val="009C76B4"/>
    <w:rsid w:val="009D0B06"/>
    <w:rsid w:val="009E2576"/>
    <w:rsid w:val="009F6179"/>
    <w:rsid w:val="00A40A8B"/>
    <w:rsid w:val="00AE06E5"/>
    <w:rsid w:val="00B01863"/>
    <w:rsid w:val="00B34573"/>
    <w:rsid w:val="00BD2D77"/>
    <w:rsid w:val="00BE0EE3"/>
    <w:rsid w:val="00BE3189"/>
    <w:rsid w:val="00C52F54"/>
    <w:rsid w:val="00CA79B7"/>
    <w:rsid w:val="00CB395B"/>
    <w:rsid w:val="00D63CD8"/>
    <w:rsid w:val="00DE1FD7"/>
    <w:rsid w:val="00E20C25"/>
    <w:rsid w:val="00E34D70"/>
    <w:rsid w:val="00E36FD8"/>
    <w:rsid w:val="00E72A7A"/>
    <w:rsid w:val="00E9621A"/>
    <w:rsid w:val="00F047D0"/>
    <w:rsid w:val="00F35C73"/>
    <w:rsid w:val="00F83CBB"/>
    <w:rsid w:val="00FD3147"/>
    <w:rsid w:val="00FD7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ockticker"/>
  <w:shapeDefaults>
    <o:shapedefaults v:ext="edit" spidmax="3074"/>
    <o:shapelayout v:ext="edit">
      <o:idmap v:ext="edit" data="1"/>
    </o:shapelayout>
  </w:shapeDefaults>
  <w:decimalSymbol w:val="."/>
  <w:listSeparator w:val=","/>
  <w14:docId w14:val="41769775"/>
  <w15:docId w15:val="{27AEC7F4-BFFA-47A8-8411-7ED758F96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C2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C25"/>
    <w:pPr>
      <w:ind w:left="720"/>
      <w:contextualSpacing/>
    </w:pPr>
  </w:style>
  <w:style w:type="paragraph" w:styleId="Title">
    <w:name w:val="Title"/>
    <w:basedOn w:val="Normal"/>
    <w:link w:val="TitleChar"/>
    <w:qFormat/>
    <w:rsid w:val="00E20C25"/>
    <w:pPr>
      <w:jc w:val="center"/>
    </w:pPr>
    <w:rPr>
      <w:rFonts w:ascii="Helvetica" w:hAnsi="Helvetica"/>
      <w:b/>
      <w:bCs/>
      <w:sz w:val="40"/>
      <w:lang w:eastAsia="en-US"/>
    </w:rPr>
  </w:style>
  <w:style w:type="character" w:customStyle="1" w:styleId="TitleChar">
    <w:name w:val="Title Char"/>
    <w:link w:val="Title"/>
    <w:rsid w:val="00E20C25"/>
    <w:rPr>
      <w:rFonts w:ascii="Helvetica" w:eastAsia="Times New Roman" w:hAnsi="Helvetica" w:cs="Times New Roman"/>
      <w:b/>
      <w:bCs/>
      <w:sz w:val="40"/>
      <w:szCs w:val="24"/>
    </w:rPr>
  </w:style>
  <w:style w:type="paragraph" w:styleId="Subtitle">
    <w:name w:val="Subtitle"/>
    <w:basedOn w:val="Normal"/>
    <w:link w:val="SubtitleChar"/>
    <w:qFormat/>
    <w:rsid w:val="00E20C25"/>
    <w:pPr>
      <w:jc w:val="center"/>
    </w:pPr>
    <w:rPr>
      <w:rFonts w:ascii="Helvetica" w:hAnsi="Helvetica"/>
      <w:b/>
      <w:bCs/>
      <w:sz w:val="32"/>
      <w:lang w:eastAsia="en-US"/>
    </w:rPr>
  </w:style>
  <w:style w:type="character" w:customStyle="1" w:styleId="SubtitleChar">
    <w:name w:val="Subtitle Char"/>
    <w:link w:val="Subtitle"/>
    <w:rsid w:val="00E20C25"/>
    <w:rPr>
      <w:rFonts w:ascii="Helvetica" w:eastAsia="Times New Roman" w:hAnsi="Helvetica" w:cs="Times New Roman"/>
      <w:b/>
      <w:bCs/>
      <w:sz w:val="32"/>
      <w:szCs w:val="24"/>
    </w:rPr>
  </w:style>
  <w:style w:type="paragraph" w:customStyle="1" w:styleId="Default">
    <w:name w:val="Default"/>
    <w:rsid w:val="00E20C25"/>
    <w:pPr>
      <w:autoSpaceDE w:val="0"/>
      <w:autoSpaceDN w:val="0"/>
      <w:adjustRightInd w:val="0"/>
    </w:pPr>
    <w:rPr>
      <w:rFonts w:ascii="Helvetica" w:hAnsi="Helvetica" w:cs="Helvetica"/>
      <w:color w:val="000000"/>
      <w:sz w:val="24"/>
      <w:szCs w:val="24"/>
      <w:lang w:eastAsia="en-US"/>
    </w:rPr>
  </w:style>
  <w:style w:type="paragraph" w:styleId="Header">
    <w:name w:val="header"/>
    <w:basedOn w:val="Normal"/>
    <w:link w:val="HeaderChar"/>
    <w:uiPriority w:val="99"/>
    <w:unhideWhenUsed/>
    <w:rsid w:val="00203904"/>
    <w:pPr>
      <w:tabs>
        <w:tab w:val="center" w:pos="4513"/>
        <w:tab w:val="right" w:pos="9026"/>
      </w:tabs>
    </w:pPr>
  </w:style>
  <w:style w:type="character" w:customStyle="1" w:styleId="HeaderChar">
    <w:name w:val="Header Char"/>
    <w:link w:val="Header"/>
    <w:uiPriority w:val="99"/>
    <w:rsid w:val="0020390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03904"/>
    <w:pPr>
      <w:tabs>
        <w:tab w:val="center" w:pos="4513"/>
        <w:tab w:val="right" w:pos="9026"/>
      </w:tabs>
    </w:pPr>
  </w:style>
  <w:style w:type="character" w:customStyle="1" w:styleId="FooterChar">
    <w:name w:val="Footer Char"/>
    <w:link w:val="Footer"/>
    <w:uiPriority w:val="99"/>
    <w:rsid w:val="0020390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F7A45"/>
    <w:rPr>
      <w:rFonts w:ascii="Tahoma" w:hAnsi="Tahoma" w:cs="Tahoma"/>
      <w:sz w:val="16"/>
      <w:szCs w:val="16"/>
    </w:rPr>
  </w:style>
  <w:style w:type="character" w:customStyle="1" w:styleId="BalloonTextChar">
    <w:name w:val="Balloon Text Char"/>
    <w:link w:val="BalloonText"/>
    <w:uiPriority w:val="99"/>
    <w:semiHidden/>
    <w:rsid w:val="002F7A4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33E28-BFCB-42D6-852D-1C06C41EC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B41BA-7E81-43BC-8FB3-ED5931AA66F3}">
  <ds:schemaRefs>
    <ds:schemaRef ds:uri="http://schemas.microsoft.com/sharepoint/events"/>
  </ds:schemaRefs>
</ds:datastoreItem>
</file>

<file path=customXml/itemProps3.xml><?xml version="1.0" encoding="utf-8"?>
<ds:datastoreItem xmlns:ds="http://schemas.openxmlformats.org/officeDocument/2006/customXml" ds:itemID="{5BA672CE-8DAD-4060-B859-6A1ECF2CB211}">
  <ds:schemaRefs>
    <ds:schemaRef ds:uri="http://schemas.microsoft.com/sharepoint/v3/contenttype/forms"/>
  </ds:schemaRefs>
</ds:datastoreItem>
</file>

<file path=customXml/itemProps4.xml><?xml version="1.0" encoding="utf-8"?>
<ds:datastoreItem xmlns:ds="http://schemas.openxmlformats.org/officeDocument/2006/customXml" ds:itemID="{47319CF6-6335-455C-9CB9-974BCFBF600C}">
  <ds:schemaRefs>
    <ds:schemaRef ds:uri="http://schemas.microsoft.com/office/2006/metadata/longProperties"/>
  </ds:schemaRefs>
</ds:datastoreItem>
</file>

<file path=customXml/itemProps5.xml><?xml version="1.0" encoding="utf-8"?>
<ds:datastoreItem xmlns:ds="http://schemas.openxmlformats.org/officeDocument/2006/customXml" ds:itemID="{40BF0B41-2BA1-4F58-9832-E46C247C3C32}">
  <ds:schemaRef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559e8a90-c5f0-4960-93bb-48a9a6be2d22"/>
    <ds:schemaRef ds:uri="http://purl.org/dc/terms/"/>
  </ds:schemaRefs>
</ds:datastoreItem>
</file>

<file path=customXml/itemProps6.xml><?xml version="1.0" encoding="utf-8"?>
<ds:datastoreItem xmlns:ds="http://schemas.openxmlformats.org/officeDocument/2006/customXml" ds:itemID="{8D5D08ED-68C6-4A22-A0F5-3911927A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LAW5017 Resit 1819</dc:title>
  <dc:subject>LAW5017</dc:subject>
  <dc:creator>Andrew Thompson</dc:creator>
  <cp:keywords>
  </cp:keywords>
  <cp:lastModifiedBy>Stephanie Dobbin</cp:lastModifiedBy>
  <cp:revision>3</cp:revision>
  <cp:lastPrinted>2019-08-15T10:31:00Z</cp:lastPrinted>
  <dcterms:created xsi:type="dcterms:W3CDTF">2021-04-14T09:59:00Z</dcterms:created>
  <dcterms:modified xsi:type="dcterms:W3CDTF">2021-04-14T15:05:04Z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R63NPHTH4QFH-1291-1082</vt:lpwstr>
  </property>
  <property fmtid="{D5CDD505-2E9C-101B-9397-08002B2CF9AE}" pid="3" name="_dlc_DocIdItemGuid">
    <vt:lpwstr>d691fcdc-9e32-487a-aae0-0644a3b955db</vt:lpwstr>
  </property>
  <property fmtid="{D5CDD505-2E9C-101B-9397-08002B2CF9AE}" pid="4" name="_dlc_DocIdUrl">
    <vt:lpwstr>https://staffnet.stmarys.ac.uk/academic-services/Registry/exam-paper-submission/_layouts/15/DocIdRedir.aspx?ID=R63NPHTH4QFH-1291-1082, R63NPHTH4QFH-1291-1082</vt:lpwstr>
  </property>
</Properties>
</file>