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F32" w:rsidP="00B72B51" w:rsidRDefault="00906F32">
      <w:pPr>
        <w:spacing w:after="0" w:line="240" w:lineRule="auto"/>
        <w:jc w:val="center"/>
        <w:rPr>
          <w:rFonts w:ascii="Helvetica" w:hAnsi="Helvetica" w:eastAsia="Times New Roman"/>
          <w:sz w:val="36"/>
          <w:szCs w:val="36"/>
        </w:rPr>
      </w:pPr>
    </w:p>
    <w:p w:rsidRPr="00906F32" w:rsidR="00B72B51" w:rsidP="00B72B51" w:rsidRDefault="00B72B51">
      <w:pPr>
        <w:spacing w:after="0" w:line="240" w:lineRule="auto"/>
        <w:jc w:val="center"/>
        <w:rPr>
          <w:rFonts w:ascii="Helvetica" w:hAnsi="Helvetica" w:eastAsia="Times New Roman"/>
          <w:b/>
          <w:sz w:val="40"/>
          <w:szCs w:val="40"/>
        </w:rPr>
      </w:pPr>
      <w:r w:rsidRPr="00906F32">
        <w:rPr>
          <w:rFonts w:ascii="Helvetica" w:hAnsi="Helvetica" w:eastAsia="Times New Roman"/>
          <w:b/>
          <w:sz w:val="40"/>
          <w:szCs w:val="40"/>
        </w:rPr>
        <w:t xml:space="preserve">ST MARY’S UNIVERSITY </w:t>
      </w:r>
    </w:p>
    <w:p w:rsidRPr="00906F32" w:rsidR="00B72B51" w:rsidP="00B72B51" w:rsidRDefault="00AC3861">
      <w:pPr>
        <w:spacing w:after="0" w:line="240" w:lineRule="auto"/>
        <w:jc w:val="center"/>
        <w:rPr>
          <w:rFonts w:ascii="Helvetica" w:hAnsi="Helvetica" w:eastAsia="Times New Roman"/>
          <w:sz w:val="36"/>
          <w:szCs w:val="36"/>
        </w:rPr>
      </w:pPr>
      <w:r w:rsidRPr="00906F32">
        <w:rPr>
          <w:rFonts w:ascii="Helvetica" w:hAnsi="Helvetica" w:eastAsia="Times New Roman"/>
          <w:sz w:val="36"/>
          <w:szCs w:val="36"/>
        </w:rPr>
        <w:t>TWICKENHAM,</w:t>
      </w:r>
      <w:r w:rsidRPr="00906F32" w:rsidR="00B72B51">
        <w:rPr>
          <w:rFonts w:ascii="Helvetica" w:hAnsi="Helvetica" w:eastAsia="Times New Roman"/>
          <w:sz w:val="36"/>
          <w:szCs w:val="36"/>
        </w:rPr>
        <w:t xml:space="preserve"> LONDON</w:t>
      </w:r>
    </w:p>
    <w:p w:rsidRPr="001D29DC" w:rsidR="00B72B51" w:rsidP="00B72B51" w:rsidRDefault="00B72B51">
      <w:pPr>
        <w:spacing w:after="0" w:line="240" w:lineRule="auto"/>
        <w:jc w:val="center"/>
        <w:rPr>
          <w:rFonts w:ascii="Arial" w:hAnsi="Arial" w:eastAsia="Times New Roman"/>
          <w:sz w:val="16"/>
          <w:szCs w:val="20"/>
        </w:rPr>
      </w:pPr>
    </w:p>
    <w:p w:rsidRPr="00AC3861" w:rsidR="00B72B51" w:rsidP="00B72B51" w:rsidRDefault="00B72B51">
      <w:pPr>
        <w:spacing w:after="0" w:line="240" w:lineRule="auto"/>
        <w:jc w:val="center"/>
        <w:rPr>
          <w:rFonts w:ascii="Helvetica" w:hAnsi="Helvetica" w:eastAsia="Times New Roman"/>
          <w:sz w:val="24"/>
          <w:szCs w:val="20"/>
        </w:rPr>
      </w:pPr>
    </w:p>
    <w:p w:rsidRPr="008765FE" w:rsidR="00B72B51" w:rsidP="00B72B51" w:rsidRDefault="00B72B51">
      <w:pPr>
        <w:spacing w:after="0" w:line="240" w:lineRule="auto"/>
        <w:jc w:val="center"/>
        <w:rPr>
          <w:rFonts w:ascii="Helvetica" w:hAnsi="Helvetica" w:eastAsia="Times New Roman"/>
        </w:rPr>
      </w:pPr>
      <w:r w:rsidRPr="008765FE">
        <w:rPr>
          <w:rFonts w:ascii="Helvetica" w:hAnsi="Helvetica" w:eastAsia="Times New Roman"/>
        </w:rPr>
        <w:t>BA/BA(ITT)/BSc Degree Examination students registered for</w:t>
      </w:r>
    </w:p>
    <w:p w:rsidRPr="008765FE" w:rsidR="00B72B51" w:rsidP="00B72B51" w:rsidRDefault="00B72B51">
      <w:pPr>
        <w:spacing w:after="0" w:line="240" w:lineRule="auto"/>
        <w:jc w:val="center"/>
        <w:rPr>
          <w:rFonts w:ascii="Helvetica" w:hAnsi="Helvetica" w:eastAsia="Times New Roman"/>
          <w:b/>
        </w:rPr>
      </w:pPr>
      <w:r w:rsidRPr="008765FE">
        <w:rPr>
          <w:rFonts w:ascii="Helvetica" w:hAnsi="Helvetica" w:eastAsia="Times New Roman"/>
        </w:rPr>
        <w:t xml:space="preserve">Level </w:t>
      </w:r>
      <w:r w:rsidRPr="008765FE" w:rsidR="00C0087C">
        <w:rPr>
          <w:rFonts w:ascii="Helvetica" w:hAnsi="Helvetica" w:eastAsia="Times New Roman"/>
          <w:b/>
        </w:rPr>
        <w:t>SIX</w:t>
      </w:r>
    </w:p>
    <w:p w:rsidR="00B72B51" w:rsidP="00B72B51" w:rsidRDefault="00B72B51">
      <w:pPr>
        <w:spacing w:after="0" w:line="240" w:lineRule="auto"/>
        <w:jc w:val="center"/>
        <w:rPr>
          <w:rFonts w:ascii="Times New Roman" w:hAnsi="Times New Roman" w:eastAsia="Times New Roman"/>
          <w:sz w:val="24"/>
          <w:szCs w:val="20"/>
        </w:rPr>
      </w:pPr>
    </w:p>
    <w:p w:rsidR="005B50BB" w:rsidP="00B72B51" w:rsidRDefault="005B50BB">
      <w:pPr>
        <w:spacing w:after="0" w:line="240" w:lineRule="auto"/>
        <w:rPr>
          <w:rFonts w:ascii="Times New Roman" w:hAnsi="Times New Roman" w:eastAsia="Times New Roman"/>
          <w:sz w:val="24"/>
          <w:szCs w:val="20"/>
        </w:rPr>
      </w:pPr>
    </w:p>
    <w:p w:rsidR="005B50BB" w:rsidP="00B72B51" w:rsidRDefault="00B72B51">
      <w:pPr>
        <w:spacing w:after="0" w:line="240" w:lineRule="auto"/>
        <w:rPr>
          <w:rFonts w:ascii="Helvetica" w:hAnsi="Helvetica" w:eastAsia="Times New Roman"/>
        </w:rPr>
      </w:pPr>
      <w:r w:rsidRPr="00AC3861">
        <w:rPr>
          <w:rFonts w:ascii="Helvetica" w:hAnsi="Helvetica" w:eastAsia="Times New Roman"/>
          <w:b/>
        </w:rPr>
        <w:t>Title:</w:t>
      </w:r>
      <w:r w:rsidRPr="00AC3861">
        <w:rPr>
          <w:rFonts w:ascii="Helvetica" w:hAnsi="Helvetica" w:eastAsia="Times New Roman"/>
        </w:rPr>
        <w:t xml:space="preserve"> </w:t>
      </w:r>
      <w:r w:rsidR="009F7934">
        <w:rPr>
          <w:rFonts w:ascii="Helvetica" w:hAnsi="Helvetica" w:eastAsia="Times New Roman"/>
        </w:rPr>
        <w:t xml:space="preserve"> </w:t>
      </w:r>
      <w:r w:rsidRPr="00AC3861">
        <w:rPr>
          <w:rFonts w:ascii="Helvetica" w:hAnsi="Helvetica" w:eastAsia="Times New Roman"/>
        </w:rPr>
        <w:t>Management Accounting</w:t>
      </w:r>
    </w:p>
    <w:p w:rsidR="005B50BB" w:rsidP="00B72B51" w:rsidRDefault="00B72B51">
      <w:pPr>
        <w:spacing w:after="0" w:line="240" w:lineRule="auto"/>
        <w:rPr>
          <w:rFonts w:ascii="Helvetica" w:hAnsi="Helvetica" w:eastAsia="Times New Roman"/>
        </w:rPr>
      </w:pPr>
      <w:r w:rsidRPr="00AC3861">
        <w:rPr>
          <w:rFonts w:ascii="Helvetica" w:hAnsi="Helvetica" w:eastAsia="Times New Roman"/>
          <w:b/>
        </w:rPr>
        <w:t>Code:</w:t>
      </w:r>
      <w:r w:rsidRPr="00AC3861">
        <w:rPr>
          <w:rFonts w:ascii="Helvetica" w:hAnsi="Helvetica" w:eastAsia="Times New Roman"/>
        </w:rPr>
        <w:t xml:space="preserve"> </w:t>
      </w:r>
      <w:r w:rsidR="009F7934">
        <w:rPr>
          <w:rFonts w:ascii="Helvetica" w:hAnsi="Helvetica" w:eastAsia="Times New Roman"/>
        </w:rPr>
        <w:t xml:space="preserve"> </w:t>
      </w:r>
      <w:r w:rsidRPr="00AC3861">
        <w:rPr>
          <w:rFonts w:ascii="Helvetica" w:hAnsi="Helvetica" w:eastAsia="Times New Roman"/>
        </w:rPr>
        <w:t>MG</w:t>
      </w:r>
      <w:r w:rsidRPr="00AC3861" w:rsidR="001329AE">
        <w:rPr>
          <w:rFonts w:ascii="Helvetica" w:hAnsi="Helvetica" w:eastAsia="Times New Roman"/>
        </w:rPr>
        <w:t>T6011</w:t>
      </w:r>
    </w:p>
    <w:p w:rsidRPr="00AC3861" w:rsidR="00B72B51" w:rsidP="00B72B51" w:rsidRDefault="00B72B51">
      <w:pPr>
        <w:spacing w:after="0" w:line="240" w:lineRule="auto"/>
        <w:rPr>
          <w:rFonts w:ascii="Helvetica" w:hAnsi="Helvetica" w:eastAsia="Times New Roman"/>
        </w:rPr>
      </w:pPr>
      <w:r w:rsidRPr="00AC3861">
        <w:rPr>
          <w:rFonts w:ascii="Helvetica" w:hAnsi="Helvetica" w:eastAsia="Times New Roman"/>
          <w:b/>
        </w:rPr>
        <w:t>Semester:</w:t>
      </w:r>
      <w:r w:rsidRPr="00AC3861">
        <w:rPr>
          <w:rFonts w:ascii="Helvetica" w:hAnsi="Helvetica" w:eastAsia="Times New Roman"/>
        </w:rPr>
        <w:t xml:space="preserve"> Two</w:t>
      </w:r>
    </w:p>
    <w:p w:rsidRPr="00AC3861" w:rsidR="00B72B51" w:rsidP="00B72B51" w:rsidRDefault="00B72B51">
      <w:pPr>
        <w:spacing w:after="0" w:line="240" w:lineRule="auto"/>
        <w:rPr>
          <w:rFonts w:ascii="Helvetica" w:hAnsi="Helvetica" w:eastAsia="Times New Roman"/>
        </w:rPr>
      </w:pPr>
    </w:p>
    <w:p w:rsidR="005B50BB" w:rsidP="00B72B51" w:rsidRDefault="00B72B51">
      <w:pPr>
        <w:spacing w:after="0" w:line="240" w:lineRule="auto"/>
        <w:rPr>
          <w:rFonts w:ascii="Helvetica" w:hAnsi="Helvetica" w:eastAsia="Times New Roman"/>
        </w:rPr>
      </w:pPr>
      <w:r w:rsidRPr="00AC3861">
        <w:rPr>
          <w:rFonts w:ascii="Helvetica" w:hAnsi="Helvetica" w:eastAsia="Times New Roman"/>
          <w:b/>
        </w:rPr>
        <w:t>Date:</w:t>
      </w:r>
      <w:r w:rsidRPr="00AC3861" w:rsidR="008D1450">
        <w:rPr>
          <w:rFonts w:ascii="Helvetica" w:hAnsi="Helvetica" w:eastAsia="Times New Roman"/>
        </w:rPr>
        <w:t xml:space="preserve"> </w:t>
      </w:r>
      <w:r w:rsidR="009F7934">
        <w:rPr>
          <w:rFonts w:ascii="Helvetica" w:hAnsi="Helvetica" w:eastAsia="Times New Roman"/>
        </w:rPr>
        <w:t xml:space="preserve"> </w:t>
      </w:r>
      <w:r w:rsidRPr="00AC3861" w:rsidR="008D1450">
        <w:rPr>
          <w:rFonts w:ascii="Helvetica" w:hAnsi="Helvetica" w:eastAsia="Times New Roman"/>
        </w:rPr>
        <w:t>July 2019 retrieval</w:t>
      </w:r>
    </w:p>
    <w:p w:rsidR="00B72B51" w:rsidP="00B72B51" w:rsidRDefault="00B72B51">
      <w:pPr>
        <w:spacing w:after="0" w:line="240" w:lineRule="auto"/>
        <w:rPr>
          <w:rFonts w:ascii="Helvetica" w:hAnsi="Helvetica" w:eastAsia="Times New Roman"/>
        </w:rPr>
      </w:pPr>
      <w:r w:rsidRPr="00AC3861">
        <w:rPr>
          <w:rFonts w:ascii="Helvetica" w:hAnsi="Helvetica" w:eastAsia="Times New Roman"/>
          <w:b/>
        </w:rPr>
        <w:t>TIME ALLOWED:</w:t>
      </w:r>
      <w:r w:rsidRPr="00AC3861">
        <w:rPr>
          <w:rFonts w:ascii="Helvetica" w:hAnsi="Helvetica" w:eastAsia="Times New Roman"/>
        </w:rPr>
        <w:t xml:space="preserve">  </w:t>
      </w:r>
      <w:r w:rsidR="009F7934">
        <w:rPr>
          <w:rFonts w:ascii="Helvetica" w:hAnsi="Helvetica" w:eastAsia="Times New Roman"/>
        </w:rPr>
        <w:t xml:space="preserve"> </w:t>
      </w:r>
      <w:r w:rsidRPr="00AC3861">
        <w:rPr>
          <w:rFonts w:ascii="Helvetica" w:hAnsi="Helvetica" w:eastAsia="Times New Roman"/>
        </w:rPr>
        <w:t>TWO HOURS</w:t>
      </w:r>
    </w:p>
    <w:p w:rsidRPr="001D29DC" w:rsidR="005B50BB" w:rsidP="00B72B51" w:rsidRDefault="005B50BB">
      <w:pPr>
        <w:spacing w:after="0" w:line="240" w:lineRule="auto"/>
        <w:rPr>
          <w:rFonts w:ascii="Times New Roman" w:hAnsi="Times New Roman" w:eastAsia="Times New Roman"/>
          <w:sz w:val="24"/>
          <w:szCs w:val="20"/>
        </w:rPr>
      </w:pPr>
    </w:p>
    <w:p w:rsidRPr="00AC3861" w:rsidR="00B72B51" w:rsidP="00B72B51" w:rsidRDefault="008765FE">
      <w:pPr>
        <w:spacing w:after="0" w:line="240" w:lineRule="auto"/>
        <w:jc w:val="center"/>
        <w:rPr>
          <w:rFonts w:ascii="Helvetica" w:hAnsi="Helvetica" w:eastAsia="Times New Roman"/>
          <w:b/>
          <w:u w:val="single"/>
        </w:rPr>
      </w:pPr>
      <w:r>
        <w:rPr>
          <w:rFonts w:ascii="Helvetica" w:hAnsi="Helvetica" w:eastAsia="Times New Roman"/>
          <w:b/>
          <w:u w:val="single"/>
        </w:rPr>
        <w:t>EXAMINATION</w:t>
      </w:r>
    </w:p>
    <w:p w:rsidR="007E236D" w:rsidP="00B72B51" w:rsidRDefault="007E236D">
      <w:pPr>
        <w:spacing w:after="0" w:line="240" w:lineRule="auto"/>
        <w:jc w:val="center"/>
        <w:rPr>
          <w:rFonts w:ascii="Helvetica" w:hAnsi="Helvetica" w:eastAsia="Times New Roman"/>
          <w:b/>
          <w:u w:val="single"/>
        </w:rPr>
      </w:pPr>
    </w:p>
    <w:p w:rsidRPr="00AC3861" w:rsidR="00906F32" w:rsidP="00B72B51" w:rsidRDefault="00906F32">
      <w:pPr>
        <w:spacing w:after="0" w:line="240" w:lineRule="auto"/>
        <w:jc w:val="center"/>
        <w:rPr>
          <w:rFonts w:ascii="Helvetica" w:hAnsi="Helvetica" w:eastAsia="Times New Roman"/>
          <w:b/>
          <w:u w:val="single"/>
        </w:rPr>
      </w:pPr>
    </w:p>
    <w:p w:rsidRPr="00AC3861" w:rsidR="00B72B51" w:rsidP="00B72B51" w:rsidRDefault="00B72B51">
      <w:pPr>
        <w:spacing w:after="0" w:line="240" w:lineRule="auto"/>
        <w:jc w:val="center"/>
        <w:rPr>
          <w:rFonts w:ascii="Helvetica" w:hAnsi="Helvetica" w:eastAsia="Times New Roman"/>
          <w:b/>
        </w:rPr>
      </w:pPr>
      <w:r w:rsidRPr="00AC3861">
        <w:rPr>
          <w:rFonts w:ascii="Helvetica" w:hAnsi="Helvetica" w:eastAsia="Times New Roman"/>
          <w:b/>
        </w:rPr>
        <w:t>(This assessment is worth 50% of the overall module grade.)</w:t>
      </w:r>
    </w:p>
    <w:p w:rsidRPr="00AC3861" w:rsidR="00B72B51" w:rsidP="00B72B51" w:rsidRDefault="00B72B51">
      <w:pPr>
        <w:spacing w:after="0" w:line="240" w:lineRule="auto"/>
        <w:jc w:val="center"/>
        <w:rPr>
          <w:rFonts w:ascii="Helvetica" w:hAnsi="Helvetica" w:eastAsia="Times New Roman"/>
          <w:b/>
        </w:rPr>
      </w:pPr>
    </w:p>
    <w:p w:rsidR="00B72B51" w:rsidP="00B72B51" w:rsidRDefault="00B72B51">
      <w:pPr>
        <w:spacing w:after="0" w:line="240" w:lineRule="auto"/>
        <w:rPr>
          <w:rFonts w:ascii="Helvetica" w:hAnsi="Helvetica" w:eastAsia="Times New Roman"/>
          <w:b/>
        </w:rPr>
      </w:pPr>
      <w:r w:rsidRPr="00AC3861">
        <w:rPr>
          <w:rFonts w:ascii="Helvetica" w:hAnsi="Helvetica" w:eastAsia="Times New Roman"/>
          <w:b/>
        </w:rPr>
        <w:t>Instructions to Candidates:</w:t>
      </w:r>
    </w:p>
    <w:p w:rsidRPr="00AC3861" w:rsidR="008765FE" w:rsidP="00B72B51" w:rsidRDefault="008765FE">
      <w:pPr>
        <w:spacing w:after="0" w:line="240" w:lineRule="auto"/>
        <w:rPr>
          <w:rFonts w:ascii="Helvetica" w:hAnsi="Helvetica" w:eastAsia="Times New Roman"/>
          <w:b/>
        </w:rPr>
      </w:pPr>
    </w:p>
    <w:p w:rsidRPr="00AC3861" w:rsidR="00B72B51" w:rsidP="00B72B51" w:rsidRDefault="00B72B51">
      <w:pPr>
        <w:spacing w:after="0" w:line="240" w:lineRule="auto"/>
        <w:rPr>
          <w:rFonts w:ascii="Helvetica" w:hAnsi="Helvetica" w:eastAsia="Times New Roman"/>
          <w:b/>
          <w:color w:val="FF0000"/>
        </w:rPr>
      </w:pPr>
    </w:p>
    <w:p w:rsidRPr="00AC3861" w:rsidR="00B72B51" w:rsidP="00B72B51" w:rsidRDefault="00B72B51">
      <w:pPr>
        <w:spacing w:after="0" w:line="240" w:lineRule="auto"/>
        <w:rPr>
          <w:rFonts w:ascii="Helvetica" w:hAnsi="Helvetica" w:eastAsia="Times New Roman"/>
          <w:b/>
        </w:rPr>
      </w:pPr>
      <w:r w:rsidRPr="00AC3861">
        <w:rPr>
          <w:rFonts w:ascii="Helvetica" w:hAnsi="Helvetica" w:eastAsia="Times New Roman"/>
          <w:b/>
        </w:rPr>
        <w:t>PART A</w:t>
      </w:r>
      <w:r w:rsidRPr="00AC3861" w:rsidR="00755A5F">
        <w:rPr>
          <w:rFonts w:ascii="Helvetica" w:hAnsi="Helvetica" w:eastAsia="Times New Roman"/>
          <w:b/>
        </w:rPr>
        <w:t>:</w:t>
      </w:r>
      <w:r w:rsidRPr="00AC3861">
        <w:rPr>
          <w:rFonts w:ascii="Helvetica" w:hAnsi="Helvetica" w:eastAsia="Times New Roman"/>
          <w:b/>
        </w:rPr>
        <w:t xml:space="preserve"> COMPULSORY (Answer ALL parts of the Question) </w:t>
      </w:r>
      <w:r w:rsidRPr="00AC3861">
        <w:rPr>
          <w:rFonts w:ascii="Helvetica" w:hAnsi="Helvetica" w:eastAsia="Times New Roman"/>
        </w:rPr>
        <w:t>–</w:t>
      </w:r>
      <w:r w:rsidRPr="00AC3861" w:rsidR="00755A5F">
        <w:rPr>
          <w:rFonts w:ascii="Helvetica" w:hAnsi="Helvetica" w:eastAsia="Times New Roman"/>
          <w:b/>
        </w:rPr>
        <w:t xml:space="preserve"> 5</w:t>
      </w:r>
      <w:r w:rsidRPr="00AC3861">
        <w:rPr>
          <w:rFonts w:ascii="Helvetica" w:hAnsi="Helvetica" w:eastAsia="Times New Roman"/>
          <w:b/>
        </w:rPr>
        <w:t>0 marks</w:t>
      </w:r>
    </w:p>
    <w:p w:rsidRPr="00AC3861" w:rsidR="00B72B51" w:rsidP="00B72B51" w:rsidRDefault="00B72B51">
      <w:pPr>
        <w:spacing w:after="0" w:line="240" w:lineRule="auto"/>
        <w:rPr>
          <w:rFonts w:ascii="Helvetica" w:hAnsi="Helvetica" w:eastAsia="Times New Roman"/>
          <w:b/>
        </w:rPr>
      </w:pPr>
    </w:p>
    <w:p w:rsidRPr="00AC3861" w:rsidR="00B72B51" w:rsidP="005B50BB" w:rsidRDefault="00B72B51">
      <w:pPr>
        <w:rPr>
          <w:rFonts w:ascii="Helvetica" w:hAnsi="Helvetica" w:eastAsia="Times New Roman"/>
          <w:b/>
        </w:rPr>
      </w:pPr>
      <w:r w:rsidRPr="00AC3861">
        <w:rPr>
          <w:rFonts w:ascii="Helvetica" w:hAnsi="Helvetica" w:eastAsia="Times New Roman"/>
          <w:b/>
        </w:rPr>
        <w:t>PART B</w:t>
      </w:r>
      <w:r w:rsidRPr="00AC3861">
        <w:rPr>
          <w:rFonts w:ascii="Helvetica" w:hAnsi="Helvetica"/>
          <w:b/>
        </w:rPr>
        <w:t xml:space="preserve">: Answer </w:t>
      </w:r>
      <w:r w:rsidRPr="00AC3861" w:rsidR="00755A5F">
        <w:rPr>
          <w:rFonts w:ascii="Helvetica" w:hAnsi="Helvetica"/>
          <w:b/>
        </w:rPr>
        <w:t xml:space="preserve">TWO </w:t>
      </w:r>
      <w:r w:rsidRPr="00AC3861">
        <w:rPr>
          <w:rFonts w:ascii="Helvetica" w:hAnsi="Helvetica"/>
          <w:b/>
        </w:rPr>
        <w:t>question</w:t>
      </w:r>
      <w:r w:rsidRPr="00AC3861" w:rsidR="00755A5F">
        <w:rPr>
          <w:rFonts w:ascii="Helvetica" w:hAnsi="Helvetica"/>
          <w:b/>
        </w:rPr>
        <w:t>s</w:t>
      </w:r>
      <w:r w:rsidRPr="00AC3861">
        <w:rPr>
          <w:rFonts w:ascii="Helvetica" w:hAnsi="Helvetica"/>
          <w:b/>
        </w:rPr>
        <w:t xml:space="preserve"> ONLY </w:t>
      </w:r>
      <w:r w:rsidRPr="00AC3861">
        <w:rPr>
          <w:rFonts w:ascii="Helvetica" w:hAnsi="Helvetica"/>
        </w:rPr>
        <w:t>–</w:t>
      </w:r>
      <w:r w:rsidRPr="00AC3861">
        <w:rPr>
          <w:rFonts w:ascii="Helvetica" w:hAnsi="Helvetica"/>
          <w:b/>
        </w:rPr>
        <w:t xml:space="preserve"> </w:t>
      </w:r>
      <w:r w:rsidRPr="00AC3861" w:rsidR="00755A5F">
        <w:rPr>
          <w:rFonts w:ascii="Helvetica" w:hAnsi="Helvetica"/>
          <w:b/>
        </w:rPr>
        <w:t>Each question is worth 25 marks</w:t>
      </w:r>
    </w:p>
    <w:p w:rsidRPr="00AC3861" w:rsidR="00B72B51" w:rsidP="00B72B51" w:rsidRDefault="00B72B51">
      <w:pPr>
        <w:spacing w:after="0" w:line="240" w:lineRule="auto"/>
        <w:rPr>
          <w:rFonts w:ascii="Helvetica" w:hAnsi="Helvetica" w:eastAsia="Times New Roman"/>
          <w:b/>
        </w:rPr>
      </w:pPr>
      <w:r w:rsidRPr="00AC3861">
        <w:rPr>
          <w:rFonts w:ascii="Helvetica" w:hAnsi="Helvetica" w:eastAsia="Times New Roman"/>
          <w:b/>
        </w:rPr>
        <w:t>Candidates are permitted to bring one approved calculator into this examination.</w:t>
      </w:r>
    </w:p>
    <w:p w:rsidRPr="00AC3861" w:rsidR="00B72B51" w:rsidP="00B72B51" w:rsidRDefault="00B72B51">
      <w:pPr>
        <w:rPr>
          <w:rFonts w:ascii="Helvetica" w:hAnsi="Helvetica"/>
        </w:rPr>
      </w:pPr>
    </w:p>
    <w:p w:rsidRPr="00AC3861" w:rsidR="00B72B51" w:rsidP="00B72B51" w:rsidRDefault="00B72B51">
      <w:pPr>
        <w:spacing w:after="0" w:line="240" w:lineRule="auto"/>
        <w:rPr>
          <w:rFonts w:ascii="Helvetica" w:hAnsi="Helvetica" w:eastAsia="Times New Roman"/>
        </w:rPr>
      </w:pPr>
    </w:p>
    <w:p w:rsidRPr="00AC3861" w:rsidR="00B72B51" w:rsidP="00B72B51" w:rsidRDefault="00B72B51">
      <w:pPr>
        <w:spacing w:after="0" w:line="240" w:lineRule="auto"/>
        <w:rPr>
          <w:rFonts w:ascii="Helvetica" w:hAnsi="Helvetica" w:eastAsia="Times New Roman"/>
          <w:b/>
        </w:rPr>
      </w:pPr>
      <w:r w:rsidRPr="00AC3861">
        <w:rPr>
          <w:rFonts w:ascii="Helvetica" w:hAnsi="Helvetica" w:eastAsia="Times New Roman"/>
          <w:b/>
        </w:rPr>
        <w:t>PLEASE SUBMIT YOUR EXAMINATION PAPER WITH YOUR EXAMINATION SCRIPT. ENTER YOUR REGNUM IN THE SPACE BELOW:</w:t>
      </w:r>
    </w:p>
    <w:p w:rsidRPr="00AC3861" w:rsidR="00B72B51" w:rsidP="00B72B51" w:rsidRDefault="00B72B51">
      <w:pPr>
        <w:spacing w:after="0" w:line="240" w:lineRule="auto"/>
        <w:rPr>
          <w:rFonts w:ascii="Helvetica" w:hAnsi="Helvetica" w:eastAsia="Times New Roman"/>
          <w:b/>
        </w:rPr>
      </w:pPr>
    </w:p>
    <w:p w:rsidRPr="00AC3861" w:rsidR="00B72B51" w:rsidP="00B72B51" w:rsidRDefault="00B72B51">
      <w:pPr>
        <w:spacing w:after="0" w:line="240" w:lineRule="auto"/>
        <w:rPr>
          <w:rFonts w:ascii="Helvetica" w:hAnsi="Helvetica" w:eastAsia="Times New Roman"/>
          <w:b/>
        </w:rPr>
      </w:pPr>
    </w:p>
    <w:p w:rsidR="00B72B51" w:rsidP="005B50BB" w:rsidRDefault="00B72B51">
      <w:pPr>
        <w:spacing w:after="0" w:line="240" w:lineRule="auto"/>
      </w:pPr>
      <w:r w:rsidRPr="00AC3861">
        <w:rPr>
          <w:rFonts w:ascii="Helvetica" w:hAnsi="Helvetica" w:eastAsia="Times New Roman"/>
          <w:b/>
        </w:rPr>
        <w:t>REGNUM:  __________________</w:t>
      </w:r>
    </w:p>
    <w:p w:rsidR="005B50BB" w:rsidRDefault="005B50BB">
      <w:pPr>
        <w:spacing w:after="0" w:line="240" w:lineRule="auto"/>
        <w:rPr>
          <w:rFonts w:ascii="Helvetica" w:hAnsi="Helvetica" w:eastAsia="Times New Roman"/>
          <w:b/>
          <w:u w:val="single"/>
        </w:rPr>
      </w:pPr>
      <w:r>
        <w:rPr>
          <w:rFonts w:ascii="Helvetica" w:hAnsi="Helvetica" w:eastAsia="Times New Roman"/>
          <w:b/>
          <w:u w:val="single"/>
        </w:rPr>
        <w:br w:type="page"/>
      </w:r>
    </w:p>
    <w:p w:rsidRPr="00AC3861" w:rsidR="00D57704" w:rsidP="00755A5F" w:rsidRDefault="00755A5F">
      <w:pPr>
        <w:jc w:val="center"/>
        <w:rPr>
          <w:rFonts w:ascii="Helvetica" w:hAnsi="Helvetica" w:eastAsia="Times New Roman"/>
          <w:b/>
          <w:u w:val="single"/>
        </w:rPr>
      </w:pPr>
      <w:r w:rsidRPr="00AC3861">
        <w:rPr>
          <w:rFonts w:ascii="Helvetica" w:hAnsi="Helvetica" w:eastAsia="Times New Roman"/>
          <w:b/>
          <w:u w:val="single"/>
        </w:rPr>
        <w:lastRenderedPageBreak/>
        <w:t>PART A</w:t>
      </w:r>
      <w:r w:rsidRPr="00AC3861" w:rsidR="00D57704">
        <w:rPr>
          <w:rFonts w:ascii="Helvetica" w:hAnsi="Helvetica" w:eastAsia="Times New Roman"/>
          <w:b/>
          <w:u w:val="single"/>
        </w:rPr>
        <w:t>:</w:t>
      </w:r>
      <w:r w:rsidRPr="00AC3861">
        <w:rPr>
          <w:rFonts w:ascii="Helvetica" w:hAnsi="Helvetica" w:eastAsia="Times New Roman"/>
          <w:b/>
          <w:u w:val="single"/>
        </w:rPr>
        <w:t xml:space="preserve"> COMPULSORY </w:t>
      </w:r>
      <w:r w:rsidRPr="00AC3861" w:rsidR="00D57704">
        <w:rPr>
          <w:rFonts w:ascii="Helvetica" w:hAnsi="Helvetica" w:eastAsia="Times New Roman"/>
          <w:b/>
          <w:u w:val="single"/>
        </w:rPr>
        <w:t>SECTION</w:t>
      </w:r>
    </w:p>
    <w:p w:rsidRPr="00AC3861" w:rsidR="00755A5F" w:rsidP="00755A5F" w:rsidRDefault="00755A5F">
      <w:pPr>
        <w:jc w:val="center"/>
        <w:rPr>
          <w:rFonts w:ascii="Helvetica" w:hAnsi="Helvetica" w:eastAsia="Times New Roman"/>
          <w:b/>
        </w:rPr>
      </w:pPr>
      <w:r w:rsidRPr="00AC3861">
        <w:rPr>
          <w:rFonts w:ascii="Helvetica" w:hAnsi="Helvetica" w:eastAsia="Times New Roman"/>
          <w:b/>
        </w:rPr>
        <w:t>(Answer ALL parts of the Question)</w:t>
      </w:r>
    </w:p>
    <w:p w:rsidRPr="00AC3861" w:rsidR="004A67E2" w:rsidP="004A67E2" w:rsidRDefault="004A67E2">
      <w:pPr>
        <w:rPr>
          <w:rFonts w:ascii="Helvetica" w:hAnsi="Helvetica"/>
        </w:rPr>
      </w:pPr>
      <w:r w:rsidRPr="00AC3861">
        <w:rPr>
          <w:rFonts w:ascii="Helvetica" w:hAnsi="Helvetica"/>
        </w:rPr>
        <w:t xml:space="preserve">The marketing director of Horizons limited is dissatisfied with the variances reported to him when actual costs are compared with the fixed budget costs for the marketing function. He asks you to prepare flexible budgets for year 7 based on the following information which is stated for an estimated sales level of £10million (unless otherwise stated): </w:t>
      </w:r>
    </w:p>
    <w:p w:rsidR="004A67E2" w:rsidP="004A67E2" w:rsidRDefault="004A67E2">
      <w:pPr>
        <w:rPr>
          <w:rFonts w:ascii="Times New Roman" w:hAnsi="Times New Roman"/>
        </w:rPr>
      </w:pPr>
    </w:p>
    <w:tbl>
      <w:tblPr>
        <w:tblpPr w:leftFromText="180" w:rightFromText="180" w:vertAnchor="page" w:horzAnchor="margin" w:tblpY="414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53"/>
        <w:gridCol w:w="4353"/>
      </w:tblGrid>
      <w:tr w:rsidRPr="00D45CE8" w:rsidR="004A67E2" w:rsidTr="00D45CE8">
        <w:trPr>
          <w:trHeight w:val="841"/>
        </w:trPr>
        <w:tc>
          <w:tcPr>
            <w:tcW w:w="4353" w:type="dxa"/>
            <w:tcBorders>
              <w:top w:val="single" w:color="FFFFFF" w:sz="4" w:space="0"/>
              <w:left w:val="single" w:color="FFFFFF" w:sz="4" w:space="0"/>
              <w:bottom w:val="single" w:color="FFFFFF" w:sz="4" w:space="0"/>
              <w:right w:val="single" w:color="FFFFFF" w:sz="4" w:space="0"/>
            </w:tcBorders>
            <w:shd w:val="clear" w:color="auto" w:fill="auto"/>
          </w:tcPr>
          <w:p w:rsidRPr="00D45CE8" w:rsidR="004A67E2" w:rsidP="00D45CE8" w:rsidRDefault="004A67E2">
            <w:pPr>
              <w:spacing w:after="0" w:line="240" w:lineRule="auto"/>
              <w:rPr>
                <w:rFonts w:ascii="Times New Roman" w:hAnsi="Times New Roman"/>
                <w:i/>
              </w:rPr>
            </w:pPr>
          </w:p>
          <w:p w:rsidRPr="00D45CE8" w:rsidR="004A67E2" w:rsidP="00D45CE8" w:rsidRDefault="004A67E2">
            <w:pPr>
              <w:spacing w:after="0" w:line="240" w:lineRule="auto"/>
              <w:rPr>
                <w:rFonts w:ascii="Times New Roman" w:hAnsi="Times New Roman"/>
                <w:i/>
              </w:rPr>
            </w:pPr>
            <w:r w:rsidRPr="00D45CE8">
              <w:rPr>
                <w:rFonts w:ascii="Times New Roman" w:hAnsi="Times New Roman"/>
                <w:i/>
              </w:rPr>
              <w:t>Fixed costs:</w:t>
            </w:r>
          </w:p>
          <w:p w:rsidR="005B50BB" w:rsidP="005B50BB" w:rsidRDefault="004A67E2">
            <w:pPr>
              <w:spacing w:after="0" w:line="240" w:lineRule="auto"/>
              <w:rPr>
                <w:rFonts w:ascii="Times New Roman" w:hAnsi="Times New Roman"/>
              </w:rPr>
            </w:pPr>
            <w:r w:rsidRPr="00D45CE8">
              <w:rPr>
                <w:rFonts w:ascii="Times New Roman" w:hAnsi="Times New Roman"/>
              </w:rPr>
              <w:t>Salaries – Sales representatives</w:t>
            </w:r>
          </w:p>
          <w:p w:rsidRPr="00D45CE8" w:rsidR="004A67E2" w:rsidP="005B50BB" w:rsidRDefault="004A67E2">
            <w:pPr>
              <w:spacing w:after="0" w:line="240" w:lineRule="auto"/>
              <w:rPr>
                <w:rFonts w:ascii="Times New Roman" w:hAnsi="Times New Roman"/>
              </w:rPr>
            </w:pPr>
            <w:r w:rsidRPr="00D45CE8">
              <w:rPr>
                <w:rFonts w:ascii="Times New Roman" w:hAnsi="Times New Roman"/>
              </w:rPr>
              <w:t>Sales office</w:t>
            </w:r>
          </w:p>
          <w:p w:rsidRPr="00D45CE8" w:rsidR="004A67E2" w:rsidP="00D45CE8" w:rsidRDefault="004A67E2">
            <w:pPr>
              <w:spacing w:after="0" w:line="240" w:lineRule="auto"/>
              <w:rPr>
                <w:rFonts w:ascii="Times New Roman" w:hAnsi="Times New Roman"/>
              </w:rPr>
            </w:pPr>
            <w:r w:rsidRPr="00D45CE8">
              <w:rPr>
                <w:rFonts w:ascii="Times New Roman" w:hAnsi="Times New Roman"/>
              </w:rPr>
              <w:t>Salary-related costs</w:t>
            </w:r>
          </w:p>
          <w:p w:rsidRPr="00D45CE8" w:rsidR="004A67E2" w:rsidP="00D45CE8" w:rsidRDefault="004A67E2">
            <w:pPr>
              <w:spacing w:after="0" w:line="240" w:lineRule="auto"/>
              <w:rPr>
                <w:rFonts w:ascii="Times New Roman" w:hAnsi="Times New Roman"/>
              </w:rPr>
            </w:pPr>
            <w:r w:rsidRPr="00D45CE8">
              <w:rPr>
                <w:rFonts w:ascii="Times New Roman" w:hAnsi="Times New Roman"/>
              </w:rPr>
              <w:t>Rent</w:t>
            </w:r>
          </w:p>
          <w:p w:rsidRPr="00D45CE8" w:rsidR="004A67E2" w:rsidP="00D45CE8" w:rsidRDefault="004A67E2">
            <w:pPr>
              <w:spacing w:after="0" w:line="240" w:lineRule="auto"/>
              <w:rPr>
                <w:rFonts w:ascii="Times New Roman" w:hAnsi="Times New Roman"/>
              </w:rPr>
            </w:pPr>
            <w:r w:rsidRPr="00D45CE8">
              <w:rPr>
                <w:rFonts w:ascii="Times New Roman" w:hAnsi="Times New Roman"/>
              </w:rPr>
              <w:t>Depreciation of furniture</w:t>
            </w:r>
          </w:p>
          <w:p w:rsidRPr="00D45CE8" w:rsidR="004A67E2" w:rsidP="00D45CE8" w:rsidRDefault="004A67E2">
            <w:pPr>
              <w:spacing w:after="0" w:line="240" w:lineRule="auto"/>
              <w:rPr>
                <w:rFonts w:ascii="Times New Roman" w:hAnsi="Times New Roman"/>
              </w:rPr>
            </w:pPr>
            <w:r w:rsidRPr="00D45CE8">
              <w:rPr>
                <w:rFonts w:ascii="Times New Roman" w:hAnsi="Times New Roman"/>
              </w:rPr>
              <w:t>Depreciation of cars</w:t>
            </w:r>
          </w:p>
          <w:p w:rsidRPr="00D45CE8" w:rsidR="004A67E2" w:rsidP="00D45CE8" w:rsidRDefault="004A67E2">
            <w:pPr>
              <w:spacing w:after="0" w:line="240" w:lineRule="auto"/>
              <w:rPr>
                <w:rFonts w:ascii="Times New Roman" w:hAnsi="Times New Roman"/>
              </w:rPr>
            </w:pPr>
            <w:r w:rsidRPr="00D45CE8">
              <w:rPr>
                <w:rFonts w:ascii="Times New Roman" w:hAnsi="Times New Roman"/>
              </w:rPr>
              <w:t>Insurance</w:t>
            </w:r>
          </w:p>
          <w:p w:rsidRPr="00D45CE8" w:rsidR="004A67E2" w:rsidP="00D45CE8" w:rsidRDefault="004A67E2">
            <w:pPr>
              <w:spacing w:after="0" w:line="240" w:lineRule="auto"/>
              <w:rPr>
                <w:rFonts w:ascii="Times New Roman" w:hAnsi="Times New Roman"/>
              </w:rPr>
            </w:pPr>
            <w:r w:rsidRPr="00D45CE8">
              <w:rPr>
                <w:rFonts w:ascii="Times New Roman" w:hAnsi="Times New Roman"/>
              </w:rPr>
              <w:t>Advertising</w:t>
            </w:r>
          </w:p>
          <w:p w:rsidRPr="00D45CE8" w:rsidR="004A67E2" w:rsidP="00D45CE8" w:rsidRDefault="004A67E2">
            <w:pPr>
              <w:spacing w:after="0" w:line="240" w:lineRule="auto"/>
              <w:rPr>
                <w:rFonts w:ascii="Times New Roman" w:hAnsi="Times New Roman"/>
                <w:i/>
              </w:rPr>
            </w:pPr>
            <w:r w:rsidRPr="00D45CE8">
              <w:rPr>
                <w:rFonts w:ascii="Times New Roman" w:hAnsi="Times New Roman"/>
                <w:i/>
              </w:rPr>
              <w:t>Variable costs:</w:t>
            </w:r>
          </w:p>
          <w:p w:rsidRPr="00D45CE8" w:rsidR="004A67E2" w:rsidP="00D45CE8" w:rsidRDefault="004A67E2">
            <w:pPr>
              <w:spacing w:after="0" w:line="240" w:lineRule="auto"/>
              <w:rPr>
                <w:rFonts w:ascii="Times New Roman" w:hAnsi="Times New Roman"/>
              </w:rPr>
            </w:pPr>
            <w:r w:rsidRPr="00D45CE8">
              <w:rPr>
                <w:rFonts w:ascii="Times New Roman" w:hAnsi="Times New Roman"/>
              </w:rPr>
              <w:t>Sales representatives’ commission</w:t>
            </w:r>
          </w:p>
          <w:p w:rsidRPr="00D45CE8" w:rsidR="004A67E2" w:rsidP="00D45CE8" w:rsidRDefault="004A67E2">
            <w:pPr>
              <w:spacing w:after="0" w:line="240" w:lineRule="auto"/>
              <w:rPr>
                <w:rFonts w:ascii="Times New Roman" w:hAnsi="Times New Roman"/>
              </w:rPr>
            </w:pPr>
            <w:r w:rsidRPr="00D45CE8">
              <w:rPr>
                <w:rFonts w:ascii="Times New Roman" w:hAnsi="Times New Roman"/>
              </w:rPr>
              <w:t>Salary-related costs – 12 ½% of commission</w:t>
            </w:r>
          </w:p>
          <w:p w:rsidRPr="00D45CE8" w:rsidR="004A67E2" w:rsidP="00D45CE8" w:rsidRDefault="004A67E2">
            <w:pPr>
              <w:spacing w:after="0" w:line="240" w:lineRule="auto"/>
              <w:rPr>
                <w:rFonts w:ascii="Times New Roman" w:hAnsi="Times New Roman"/>
              </w:rPr>
            </w:pPr>
            <w:r w:rsidRPr="00D45CE8">
              <w:rPr>
                <w:rFonts w:ascii="Times New Roman" w:hAnsi="Times New Roman"/>
              </w:rPr>
              <w:t>Sales representatives’ ordinary expenses</w:t>
            </w:r>
          </w:p>
          <w:p w:rsidRPr="00D45CE8" w:rsidR="004A67E2" w:rsidP="00D45CE8" w:rsidRDefault="004A67E2">
            <w:pPr>
              <w:spacing w:after="0" w:line="240" w:lineRule="auto"/>
              <w:rPr>
                <w:rFonts w:ascii="Times New Roman" w:hAnsi="Times New Roman"/>
              </w:rPr>
            </w:pPr>
            <w:r w:rsidRPr="00D45CE8">
              <w:rPr>
                <w:rFonts w:ascii="Times New Roman" w:hAnsi="Times New Roman"/>
              </w:rPr>
              <w:t>Bad debts</w:t>
            </w:r>
          </w:p>
          <w:p w:rsidRPr="00D45CE8" w:rsidR="004A67E2" w:rsidP="00D45CE8" w:rsidRDefault="004A67E2">
            <w:pPr>
              <w:spacing w:after="0" w:line="240" w:lineRule="auto"/>
              <w:rPr>
                <w:rFonts w:ascii="Times New Roman" w:hAnsi="Times New Roman"/>
              </w:rPr>
            </w:pPr>
            <w:r w:rsidRPr="00D45CE8">
              <w:rPr>
                <w:rFonts w:ascii="Times New Roman" w:hAnsi="Times New Roman"/>
              </w:rPr>
              <w:t>Stationery and postage</w:t>
            </w:r>
          </w:p>
          <w:p w:rsidRPr="00D45CE8" w:rsidR="004A67E2" w:rsidP="00D45CE8" w:rsidRDefault="004A67E2">
            <w:pPr>
              <w:spacing w:after="0" w:line="240" w:lineRule="auto"/>
              <w:rPr>
                <w:rFonts w:ascii="Times New Roman" w:hAnsi="Times New Roman"/>
              </w:rPr>
            </w:pPr>
            <w:r w:rsidRPr="00D45CE8">
              <w:rPr>
                <w:rFonts w:ascii="Times New Roman" w:hAnsi="Times New Roman"/>
              </w:rPr>
              <w:t>Agency fees</w:t>
            </w:r>
          </w:p>
        </w:tc>
        <w:tc>
          <w:tcPr>
            <w:tcW w:w="4353" w:type="dxa"/>
            <w:tcBorders>
              <w:top w:val="single" w:color="FFFFFF" w:sz="4" w:space="0"/>
              <w:left w:val="single" w:color="FFFFFF" w:sz="4" w:space="0"/>
              <w:bottom w:val="single" w:color="FFFFFF" w:sz="4" w:space="0"/>
              <w:right w:val="single" w:color="FFFFFF" w:sz="4" w:space="0"/>
            </w:tcBorders>
            <w:shd w:val="clear" w:color="auto" w:fill="auto"/>
          </w:tcPr>
          <w:p w:rsidRPr="00D45CE8" w:rsidR="004A67E2" w:rsidP="00D45CE8" w:rsidRDefault="004A67E2">
            <w:pPr>
              <w:spacing w:after="0" w:line="240" w:lineRule="auto"/>
              <w:rPr>
                <w:rFonts w:ascii="Times New Roman" w:hAnsi="Times New Roman"/>
                <w:i/>
              </w:rPr>
            </w:pPr>
          </w:p>
          <w:p w:rsidRPr="00D45CE8" w:rsidR="004A67E2" w:rsidP="00D45CE8" w:rsidRDefault="004A67E2">
            <w:pPr>
              <w:spacing w:after="0" w:line="240" w:lineRule="auto"/>
              <w:rPr>
                <w:rFonts w:ascii="Times New Roman" w:hAnsi="Times New Roman"/>
                <w:i/>
              </w:rPr>
            </w:pPr>
            <w:r w:rsidRPr="00D45CE8">
              <w:rPr>
                <w:rFonts w:ascii="Times New Roman" w:hAnsi="Times New Roman"/>
                <w:i/>
              </w:rPr>
              <w:t>£</w:t>
            </w:r>
            <w:r w:rsidR="00870A17">
              <w:rPr>
                <w:rFonts w:ascii="Times New Roman" w:hAnsi="Times New Roman"/>
                <w:i/>
              </w:rPr>
              <w:t>’</w:t>
            </w:r>
            <w:r w:rsidRPr="00D45CE8">
              <w:rPr>
                <w:rFonts w:ascii="Times New Roman" w:hAnsi="Times New Roman"/>
                <w:i/>
              </w:rPr>
              <w:t>000</w:t>
            </w:r>
            <w:r w:rsidR="00870A17">
              <w:rPr>
                <w:rFonts w:ascii="Times New Roman" w:hAnsi="Times New Roman"/>
                <w:i/>
              </w:rPr>
              <w:t>s</w:t>
            </w:r>
          </w:p>
          <w:p w:rsidRPr="00D45CE8" w:rsidR="004A67E2" w:rsidP="00D45CE8" w:rsidRDefault="004A67E2">
            <w:pPr>
              <w:spacing w:after="0" w:line="240" w:lineRule="auto"/>
              <w:rPr>
                <w:rFonts w:ascii="Times New Roman" w:hAnsi="Times New Roman"/>
              </w:rPr>
            </w:pPr>
            <w:r w:rsidRPr="00D45CE8">
              <w:rPr>
                <w:rFonts w:ascii="Times New Roman" w:hAnsi="Times New Roman"/>
              </w:rPr>
              <w:t>200</w:t>
            </w:r>
          </w:p>
          <w:p w:rsidRPr="00D45CE8" w:rsidR="004A67E2" w:rsidP="00D45CE8" w:rsidRDefault="004A67E2">
            <w:pPr>
              <w:spacing w:after="0" w:line="240" w:lineRule="auto"/>
              <w:rPr>
                <w:rFonts w:ascii="Times New Roman" w:hAnsi="Times New Roman"/>
              </w:rPr>
            </w:pPr>
            <w:r w:rsidRPr="00D45CE8">
              <w:rPr>
                <w:rFonts w:ascii="Times New Roman" w:hAnsi="Times New Roman"/>
              </w:rPr>
              <w:t>60</w:t>
            </w:r>
          </w:p>
          <w:p w:rsidRPr="00D45CE8" w:rsidR="004A67E2" w:rsidP="00D45CE8" w:rsidRDefault="004A67E2">
            <w:pPr>
              <w:spacing w:after="0" w:line="240" w:lineRule="auto"/>
              <w:rPr>
                <w:rFonts w:ascii="Times New Roman" w:hAnsi="Times New Roman"/>
              </w:rPr>
            </w:pPr>
            <w:r w:rsidRPr="00D45CE8">
              <w:rPr>
                <w:rFonts w:ascii="Times New Roman" w:hAnsi="Times New Roman"/>
              </w:rPr>
              <w:t>32</w:t>
            </w:r>
          </w:p>
          <w:p w:rsidRPr="00D45CE8" w:rsidR="004A67E2" w:rsidP="00D45CE8" w:rsidRDefault="004A67E2">
            <w:pPr>
              <w:spacing w:after="0" w:line="240" w:lineRule="auto"/>
              <w:rPr>
                <w:rFonts w:ascii="Times New Roman" w:hAnsi="Times New Roman"/>
              </w:rPr>
            </w:pPr>
            <w:r w:rsidRPr="00D45CE8">
              <w:rPr>
                <w:rFonts w:ascii="Times New Roman" w:hAnsi="Times New Roman"/>
              </w:rPr>
              <w:t>100</w:t>
            </w:r>
          </w:p>
          <w:p w:rsidRPr="00D45CE8" w:rsidR="004A67E2" w:rsidP="00D45CE8" w:rsidRDefault="004A67E2">
            <w:pPr>
              <w:spacing w:after="0" w:line="240" w:lineRule="auto"/>
              <w:rPr>
                <w:rFonts w:ascii="Times New Roman" w:hAnsi="Times New Roman"/>
              </w:rPr>
            </w:pPr>
            <w:r w:rsidRPr="00D45CE8">
              <w:rPr>
                <w:rFonts w:ascii="Times New Roman" w:hAnsi="Times New Roman"/>
              </w:rPr>
              <w:t>5</w:t>
            </w:r>
          </w:p>
          <w:p w:rsidRPr="00D45CE8" w:rsidR="004A67E2" w:rsidP="00D45CE8" w:rsidRDefault="004A67E2">
            <w:pPr>
              <w:spacing w:after="0" w:line="240" w:lineRule="auto"/>
              <w:rPr>
                <w:rFonts w:ascii="Times New Roman" w:hAnsi="Times New Roman"/>
              </w:rPr>
            </w:pPr>
            <w:r w:rsidRPr="00D45CE8">
              <w:rPr>
                <w:rFonts w:ascii="Times New Roman" w:hAnsi="Times New Roman"/>
              </w:rPr>
              <w:t>67</w:t>
            </w:r>
          </w:p>
          <w:p w:rsidRPr="00D45CE8" w:rsidR="004A67E2" w:rsidP="00D45CE8" w:rsidRDefault="004A67E2">
            <w:pPr>
              <w:spacing w:after="0" w:line="240" w:lineRule="auto"/>
              <w:rPr>
                <w:rFonts w:ascii="Times New Roman" w:hAnsi="Times New Roman"/>
              </w:rPr>
            </w:pPr>
            <w:r w:rsidRPr="00D45CE8">
              <w:rPr>
                <w:rFonts w:ascii="Times New Roman" w:hAnsi="Times New Roman"/>
              </w:rPr>
              <w:t>20</w:t>
            </w:r>
          </w:p>
          <w:p w:rsidRPr="00D45CE8" w:rsidR="004A67E2" w:rsidP="00D45CE8" w:rsidRDefault="004A67E2">
            <w:pPr>
              <w:spacing w:after="0" w:line="240" w:lineRule="auto"/>
              <w:rPr>
                <w:rFonts w:ascii="Times New Roman" w:hAnsi="Times New Roman"/>
              </w:rPr>
            </w:pPr>
            <w:r w:rsidRPr="00D45CE8">
              <w:rPr>
                <w:rFonts w:ascii="Times New Roman" w:hAnsi="Times New Roman"/>
              </w:rPr>
              <w:t>250</w:t>
            </w:r>
          </w:p>
          <w:p w:rsidRPr="00D45CE8" w:rsidR="004A67E2" w:rsidP="00D45CE8" w:rsidRDefault="004A67E2">
            <w:pPr>
              <w:spacing w:after="0" w:line="240" w:lineRule="auto"/>
              <w:rPr>
                <w:rFonts w:ascii="Times New Roman" w:hAnsi="Times New Roman"/>
              </w:rPr>
            </w:pPr>
          </w:p>
          <w:p w:rsidRPr="00D45CE8" w:rsidR="004A67E2" w:rsidP="00D45CE8" w:rsidRDefault="004A67E2">
            <w:pPr>
              <w:spacing w:after="0" w:line="240" w:lineRule="auto"/>
              <w:rPr>
                <w:rFonts w:ascii="Times New Roman" w:hAnsi="Times New Roman"/>
              </w:rPr>
            </w:pPr>
            <w:r w:rsidRPr="00D45CE8">
              <w:rPr>
                <w:rFonts w:ascii="Times New Roman" w:hAnsi="Times New Roman"/>
              </w:rPr>
              <w:t>64</w:t>
            </w:r>
          </w:p>
          <w:p w:rsidRPr="00D45CE8" w:rsidR="004A67E2" w:rsidP="00D45CE8" w:rsidRDefault="004A67E2">
            <w:pPr>
              <w:spacing w:after="0" w:line="240" w:lineRule="auto"/>
              <w:rPr>
                <w:rFonts w:ascii="Times New Roman" w:hAnsi="Times New Roman"/>
              </w:rPr>
            </w:pPr>
            <w:r w:rsidRPr="00D45CE8">
              <w:rPr>
                <w:rFonts w:ascii="Times New Roman" w:hAnsi="Times New Roman"/>
              </w:rPr>
              <w:t>8</w:t>
            </w:r>
          </w:p>
          <w:p w:rsidRPr="00D45CE8" w:rsidR="004A67E2" w:rsidP="00D45CE8" w:rsidRDefault="004A67E2">
            <w:pPr>
              <w:spacing w:after="0" w:line="240" w:lineRule="auto"/>
              <w:rPr>
                <w:rFonts w:ascii="Times New Roman" w:hAnsi="Times New Roman"/>
              </w:rPr>
            </w:pPr>
            <w:r w:rsidRPr="00D45CE8">
              <w:rPr>
                <w:rFonts w:ascii="Times New Roman" w:hAnsi="Times New Roman"/>
              </w:rPr>
              <w:t>25</w:t>
            </w:r>
          </w:p>
          <w:p w:rsidRPr="00D45CE8" w:rsidR="004A67E2" w:rsidP="00D45CE8" w:rsidRDefault="004A67E2">
            <w:pPr>
              <w:spacing w:after="0" w:line="240" w:lineRule="auto"/>
              <w:rPr>
                <w:rFonts w:ascii="Times New Roman" w:hAnsi="Times New Roman"/>
              </w:rPr>
            </w:pPr>
            <w:r w:rsidRPr="00D45CE8">
              <w:rPr>
                <w:rFonts w:ascii="Times New Roman" w:hAnsi="Times New Roman"/>
              </w:rPr>
              <w:t>100</w:t>
            </w:r>
          </w:p>
          <w:p w:rsidRPr="00D45CE8" w:rsidR="004A67E2" w:rsidP="00D45CE8" w:rsidRDefault="004A67E2">
            <w:pPr>
              <w:spacing w:after="0" w:line="240" w:lineRule="auto"/>
              <w:rPr>
                <w:rFonts w:ascii="Times New Roman" w:hAnsi="Times New Roman"/>
              </w:rPr>
            </w:pPr>
            <w:r w:rsidRPr="00D45CE8">
              <w:rPr>
                <w:rFonts w:ascii="Times New Roman" w:hAnsi="Times New Roman"/>
              </w:rPr>
              <w:t>50</w:t>
            </w:r>
          </w:p>
          <w:p w:rsidRPr="00D45CE8" w:rsidR="004A67E2" w:rsidP="00D45CE8" w:rsidRDefault="004A67E2">
            <w:pPr>
              <w:spacing w:after="0" w:line="240" w:lineRule="auto"/>
              <w:rPr>
                <w:rFonts w:ascii="Times New Roman" w:hAnsi="Times New Roman"/>
              </w:rPr>
            </w:pPr>
            <w:r w:rsidRPr="00D45CE8">
              <w:rPr>
                <w:rFonts w:ascii="Times New Roman" w:hAnsi="Times New Roman"/>
              </w:rPr>
              <w:t>80</w:t>
            </w:r>
          </w:p>
        </w:tc>
      </w:tr>
    </w:tbl>
    <w:p w:rsidR="00AC3861" w:rsidP="004A67E2" w:rsidRDefault="00AC3861">
      <w:pPr>
        <w:spacing w:after="200" w:line="276" w:lineRule="auto"/>
        <w:rPr>
          <w:rFonts w:ascii="Times New Roman" w:hAnsi="Times New Roman"/>
          <w:i/>
        </w:rPr>
      </w:pPr>
    </w:p>
    <w:p w:rsidRPr="00906F32" w:rsidR="004A67E2" w:rsidP="004A67E2" w:rsidRDefault="004A67E2">
      <w:pPr>
        <w:spacing w:after="200" w:line="276" w:lineRule="auto"/>
        <w:rPr>
          <w:rFonts w:ascii="Helvetica" w:hAnsi="Helvetica"/>
          <w:i/>
        </w:rPr>
      </w:pPr>
      <w:r w:rsidRPr="00906F32">
        <w:rPr>
          <w:rFonts w:ascii="Helvetica" w:hAnsi="Helvetica"/>
          <w:i/>
        </w:rPr>
        <w:t>Semi-variables costs:</w:t>
      </w:r>
    </w:p>
    <w:p w:rsidRPr="00906F32" w:rsidR="004A67E2" w:rsidP="004A67E2" w:rsidRDefault="00A5524E">
      <w:pPr>
        <w:spacing w:after="200" w:line="276" w:lineRule="auto"/>
        <w:rPr>
          <w:rFonts w:ascii="Helvetica" w:hAnsi="Helvetica"/>
        </w:rPr>
      </w:pPr>
      <w:r w:rsidRPr="00906F32">
        <w:rPr>
          <w:rFonts w:ascii="Helvetica" w:hAnsi="Helvetica"/>
        </w:rPr>
        <w:t>Telephone rentals £2,000, metered calls £14,</w:t>
      </w:r>
      <w:r w:rsidRPr="00906F32" w:rsidR="004A67E2">
        <w:rPr>
          <w:rFonts w:ascii="Helvetica" w:hAnsi="Helvetica"/>
        </w:rPr>
        <w:t>000; Sales representatives’ car expenses e</w:t>
      </w:r>
      <w:r w:rsidRPr="00906F32">
        <w:rPr>
          <w:rFonts w:ascii="Helvetica" w:hAnsi="Helvetica"/>
        </w:rPr>
        <w:t>xcluding depreciation: fixed £7,000, variable £48,</w:t>
      </w:r>
      <w:r w:rsidRPr="00906F32" w:rsidR="004A67E2">
        <w:rPr>
          <w:rFonts w:ascii="Helvetica" w:hAnsi="Helvetica"/>
        </w:rPr>
        <w:t>000</w:t>
      </w:r>
    </w:p>
    <w:p w:rsidR="004A67E2" w:rsidP="004A67E2" w:rsidRDefault="004A67E2">
      <w:pPr>
        <w:spacing w:after="200" w:line="276" w:lineRule="auto"/>
        <w:rPr>
          <w:rFonts w:ascii="Helvetica" w:hAnsi="Helvetica"/>
        </w:rPr>
      </w:pPr>
      <w:r w:rsidRPr="00F0028C">
        <w:rPr>
          <w:rFonts w:ascii="Helvetica" w:hAnsi="Helvetica"/>
        </w:rPr>
        <w:t>Sales promotions: the budget figures are to be based on the costs given below which relate to the years 2 to 5 with the estimates for year 6. (Ignore Inflation)</w:t>
      </w:r>
    </w:p>
    <w:tbl>
      <w:tblPr>
        <w:tblStyle w:val="TableGrid"/>
        <w:tblW w:w="0" w:type="auto"/>
        <w:tblLook w:val="04A0" w:firstRow="1" w:lastRow="0" w:firstColumn="1" w:lastColumn="0" w:noHBand="0" w:noVBand="1"/>
      </w:tblPr>
      <w:tblGrid>
        <w:gridCol w:w="2254"/>
        <w:gridCol w:w="2254"/>
        <w:gridCol w:w="2254"/>
      </w:tblGrid>
      <w:tr w:rsidR="005B50BB" w:rsidTr="005B50BB">
        <w:tc>
          <w:tcPr>
            <w:tcW w:w="2254" w:type="dxa"/>
          </w:tcPr>
          <w:p w:rsidR="005B50BB" w:rsidP="004A67E2" w:rsidRDefault="005B50BB">
            <w:pPr>
              <w:spacing w:after="200" w:line="276" w:lineRule="auto"/>
              <w:rPr>
                <w:rFonts w:ascii="Helvetica" w:hAnsi="Helvetica"/>
              </w:rPr>
            </w:pPr>
            <w:r>
              <w:rPr>
                <w:rFonts w:ascii="Helvetica" w:hAnsi="Helvetica"/>
              </w:rPr>
              <w:t>Year</w:t>
            </w:r>
          </w:p>
        </w:tc>
        <w:tc>
          <w:tcPr>
            <w:tcW w:w="2254" w:type="dxa"/>
          </w:tcPr>
          <w:p w:rsidR="005B50BB" w:rsidP="004A67E2" w:rsidRDefault="005B50BB">
            <w:pPr>
              <w:spacing w:after="200" w:line="276" w:lineRule="auto"/>
              <w:rPr>
                <w:rFonts w:ascii="Helvetica" w:hAnsi="Helvetica"/>
              </w:rPr>
            </w:pPr>
            <w:r>
              <w:rPr>
                <w:rFonts w:ascii="Helvetica" w:hAnsi="Helvetica"/>
              </w:rPr>
              <w:t>Costs</w:t>
            </w:r>
          </w:p>
        </w:tc>
        <w:tc>
          <w:tcPr>
            <w:tcW w:w="2254" w:type="dxa"/>
          </w:tcPr>
          <w:p w:rsidR="005B50BB" w:rsidP="004A67E2" w:rsidRDefault="005B50BB">
            <w:pPr>
              <w:spacing w:after="200" w:line="276" w:lineRule="auto"/>
              <w:rPr>
                <w:rFonts w:ascii="Helvetica" w:hAnsi="Helvetica"/>
              </w:rPr>
            </w:pPr>
            <w:r>
              <w:rPr>
                <w:rFonts w:ascii="Helvetica" w:hAnsi="Helvetica"/>
              </w:rPr>
              <w:t>Sales</w:t>
            </w:r>
          </w:p>
        </w:tc>
      </w:tr>
      <w:tr w:rsidR="005B50BB" w:rsidTr="005B50BB">
        <w:tc>
          <w:tcPr>
            <w:tcW w:w="2254" w:type="dxa"/>
          </w:tcPr>
          <w:p w:rsidR="005B50BB" w:rsidP="004A67E2" w:rsidRDefault="005B50BB">
            <w:pPr>
              <w:spacing w:after="200" w:line="276" w:lineRule="auto"/>
              <w:rPr>
                <w:rFonts w:ascii="Helvetica" w:hAnsi="Helvetica"/>
              </w:rPr>
            </w:pPr>
          </w:p>
        </w:tc>
        <w:tc>
          <w:tcPr>
            <w:tcW w:w="2254" w:type="dxa"/>
          </w:tcPr>
          <w:p w:rsidR="005B50BB" w:rsidP="004A67E2" w:rsidRDefault="005B50BB">
            <w:pPr>
              <w:spacing w:after="200" w:line="276" w:lineRule="auto"/>
              <w:rPr>
                <w:rFonts w:ascii="Helvetica" w:hAnsi="Helvetica"/>
              </w:rPr>
            </w:pPr>
            <w:r>
              <w:rPr>
                <w:rFonts w:ascii="Helvetica" w:hAnsi="Helvetica"/>
              </w:rPr>
              <w:t>(£’000)</w:t>
            </w:r>
          </w:p>
        </w:tc>
        <w:tc>
          <w:tcPr>
            <w:tcW w:w="2254" w:type="dxa"/>
          </w:tcPr>
          <w:p w:rsidR="005B50BB" w:rsidP="004A67E2" w:rsidRDefault="005B50BB">
            <w:pPr>
              <w:spacing w:after="200" w:line="276" w:lineRule="auto"/>
              <w:rPr>
                <w:rFonts w:ascii="Helvetica" w:hAnsi="Helvetica"/>
              </w:rPr>
            </w:pPr>
            <w:r>
              <w:rPr>
                <w:rFonts w:ascii="Helvetica" w:hAnsi="Helvetica"/>
              </w:rPr>
              <w:t>(£million)</w:t>
            </w:r>
          </w:p>
        </w:tc>
      </w:tr>
      <w:tr w:rsidR="005B50BB" w:rsidTr="005B50BB">
        <w:tc>
          <w:tcPr>
            <w:tcW w:w="2254" w:type="dxa"/>
          </w:tcPr>
          <w:p w:rsidR="005B50BB" w:rsidP="004A67E2" w:rsidRDefault="005B50BB">
            <w:pPr>
              <w:spacing w:after="200" w:line="276" w:lineRule="auto"/>
              <w:rPr>
                <w:rFonts w:ascii="Helvetica" w:hAnsi="Helvetica"/>
              </w:rPr>
            </w:pPr>
            <w:r>
              <w:rPr>
                <w:rFonts w:ascii="Helvetica" w:hAnsi="Helvetica"/>
              </w:rPr>
              <w:t>_2</w:t>
            </w:r>
          </w:p>
        </w:tc>
        <w:tc>
          <w:tcPr>
            <w:tcW w:w="2254" w:type="dxa"/>
          </w:tcPr>
          <w:p w:rsidR="005B50BB" w:rsidP="004A67E2" w:rsidRDefault="005B50BB">
            <w:pPr>
              <w:spacing w:after="200" w:line="276" w:lineRule="auto"/>
              <w:rPr>
                <w:rFonts w:ascii="Helvetica" w:hAnsi="Helvetica"/>
              </w:rPr>
            </w:pPr>
            <w:r>
              <w:rPr>
                <w:rFonts w:ascii="Helvetica" w:hAnsi="Helvetica"/>
              </w:rPr>
              <w:t>384</w:t>
            </w:r>
          </w:p>
        </w:tc>
        <w:tc>
          <w:tcPr>
            <w:tcW w:w="2254" w:type="dxa"/>
          </w:tcPr>
          <w:p w:rsidR="005B50BB" w:rsidP="004A67E2" w:rsidRDefault="005B50BB">
            <w:pPr>
              <w:spacing w:after="200" w:line="276" w:lineRule="auto"/>
              <w:rPr>
                <w:rFonts w:ascii="Helvetica" w:hAnsi="Helvetica"/>
              </w:rPr>
            </w:pPr>
            <w:r>
              <w:rPr>
                <w:rFonts w:ascii="Helvetica" w:hAnsi="Helvetica"/>
              </w:rPr>
              <w:t>4.2</w:t>
            </w:r>
          </w:p>
        </w:tc>
      </w:tr>
      <w:tr w:rsidR="005B50BB" w:rsidTr="005B50BB">
        <w:tc>
          <w:tcPr>
            <w:tcW w:w="2254" w:type="dxa"/>
          </w:tcPr>
          <w:p w:rsidR="005B50BB" w:rsidP="004A67E2" w:rsidRDefault="005B50BB">
            <w:pPr>
              <w:spacing w:after="200" w:line="276" w:lineRule="auto"/>
              <w:rPr>
                <w:rFonts w:ascii="Helvetica" w:hAnsi="Helvetica"/>
              </w:rPr>
            </w:pPr>
            <w:r>
              <w:rPr>
                <w:rFonts w:ascii="Helvetica" w:hAnsi="Helvetica"/>
              </w:rPr>
              <w:t>_3</w:t>
            </w:r>
          </w:p>
        </w:tc>
        <w:tc>
          <w:tcPr>
            <w:tcW w:w="2254" w:type="dxa"/>
          </w:tcPr>
          <w:p w:rsidR="005B50BB" w:rsidP="004A67E2" w:rsidRDefault="005B50BB">
            <w:pPr>
              <w:spacing w:after="200" w:line="276" w:lineRule="auto"/>
              <w:rPr>
                <w:rFonts w:ascii="Helvetica" w:hAnsi="Helvetica"/>
              </w:rPr>
            </w:pPr>
            <w:r>
              <w:rPr>
                <w:rFonts w:ascii="Helvetica" w:hAnsi="Helvetica"/>
              </w:rPr>
              <w:t>402</w:t>
            </w:r>
          </w:p>
        </w:tc>
        <w:tc>
          <w:tcPr>
            <w:tcW w:w="2254" w:type="dxa"/>
          </w:tcPr>
          <w:p w:rsidR="005B50BB" w:rsidP="004A67E2" w:rsidRDefault="005B50BB">
            <w:pPr>
              <w:spacing w:after="200" w:line="276" w:lineRule="auto"/>
              <w:rPr>
                <w:rFonts w:ascii="Helvetica" w:hAnsi="Helvetica"/>
              </w:rPr>
            </w:pPr>
            <w:r>
              <w:rPr>
                <w:rFonts w:ascii="Helvetica" w:hAnsi="Helvetica"/>
              </w:rPr>
              <w:t>5.1</w:t>
            </w:r>
          </w:p>
        </w:tc>
      </w:tr>
      <w:tr w:rsidR="005B50BB" w:rsidTr="005B50BB">
        <w:tc>
          <w:tcPr>
            <w:tcW w:w="2254" w:type="dxa"/>
          </w:tcPr>
          <w:p w:rsidR="005B50BB" w:rsidP="004A67E2" w:rsidRDefault="005B50BB">
            <w:pPr>
              <w:spacing w:after="200" w:line="276" w:lineRule="auto"/>
              <w:rPr>
                <w:rFonts w:ascii="Helvetica" w:hAnsi="Helvetica"/>
              </w:rPr>
            </w:pPr>
            <w:r>
              <w:rPr>
                <w:rFonts w:ascii="Helvetica" w:hAnsi="Helvetica"/>
              </w:rPr>
              <w:t>_4</w:t>
            </w:r>
          </w:p>
        </w:tc>
        <w:tc>
          <w:tcPr>
            <w:tcW w:w="2254" w:type="dxa"/>
          </w:tcPr>
          <w:p w:rsidR="005B50BB" w:rsidP="004A67E2" w:rsidRDefault="005B50BB">
            <w:pPr>
              <w:spacing w:after="200" w:line="276" w:lineRule="auto"/>
              <w:rPr>
                <w:rFonts w:ascii="Helvetica" w:hAnsi="Helvetica"/>
              </w:rPr>
            </w:pPr>
            <w:r>
              <w:rPr>
                <w:rFonts w:ascii="Helvetica" w:hAnsi="Helvetica"/>
              </w:rPr>
              <w:t>368</w:t>
            </w:r>
          </w:p>
        </w:tc>
        <w:tc>
          <w:tcPr>
            <w:tcW w:w="2254" w:type="dxa"/>
          </w:tcPr>
          <w:p w:rsidR="005B50BB" w:rsidP="004A67E2" w:rsidRDefault="005B50BB">
            <w:pPr>
              <w:spacing w:after="200" w:line="276" w:lineRule="auto"/>
              <w:rPr>
                <w:rFonts w:ascii="Helvetica" w:hAnsi="Helvetica"/>
              </w:rPr>
            </w:pPr>
            <w:r>
              <w:rPr>
                <w:rFonts w:ascii="Helvetica" w:hAnsi="Helvetica"/>
              </w:rPr>
              <w:t>3.4</w:t>
            </w:r>
          </w:p>
        </w:tc>
      </w:tr>
      <w:tr w:rsidR="005B50BB" w:rsidTr="005B50BB">
        <w:tc>
          <w:tcPr>
            <w:tcW w:w="2254" w:type="dxa"/>
          </w:tcPr>
          <w:p w:rsidR="005B50BB" w:rsidP="004A67E2" w:rsidRDefault="005B50BB">
            <w:pPr>
              <w:spacing w:after="200" w:line="276" w:lineRule="auto"/>
              <w:rPr>
                <w:rFonts w:ascii="Helvetica" w:hAnsi="Helvetica"/>
              </w:rPr>
            </w:pPr>
            <w:r>
              <w:rPr>
                <w:rFonts w:ascii="Helvetica" w:hAnsi="Helvetica"/>
              </w:rPr>
              <w:t>_5</w:t>
            </w:r>
          </w:p>
        </w:tc>
        <w:tc>
          <w:tcPr>
            <w:tcW w:w="2254" w:type="dxa"/>
          </w:tcPr>
          <w:p w:rsidR="005B50BB" w:rsidP="004A67E2" w:rsidRDefault="005B50BB">
            <w:pPr>
              <w:spacing w:after="200" w:line="276" w:lineRule="auto"/>
              <w:rPr>
                <w:rFonts w:ascii="Helvetica" w:hAnsi="Helvetica"/>
              </w:rPr>
            </w:pPr>
            <w:r>
              <w:rPr>
                <w:rFonts w:ascii="Helvetica" w:hAnsi="Helvetica"/>
              </w:rPr>
              <w:t>450</w:t>
            </w:r>
          </w:p>
        </w:tc>
        <w:tc>
          <w:tcPr>
            <w:tcW w:w="2254" w:type="dxa"/>
          </w:tcPr>
          <w:p w:rsidR="005B50BB" w:rsidP="004A67E2" w:rsidRDefault="005B50BB">
            <w:pPr>
              <w:spacing w:after="200" w:line="276" w:lineRule="auto"/>
              <w:rPr>
                <w:rFonts w:ascii="Helvetica" w:hAnsi="Helvetica"/>
              </w:rPr>
            </w:pPr>
            <w:r>
              <w:rPr>
                <w:rFonts w:ascii="Helvetica" w:hAnsi="Helvetica"/>
              </w:rPr>
              <w:t>7.5</w:t>
            </w:r>
          </w:p>
        </w:tc>
      </w:tr>
      <w:tr w:rsidR="005B50BB" w:rsidTr="005B50BB">
        <w:tc>
          <w:tcPr>
            <w:tcW w:w="2254" w:type="dxa"/>
          </w:tcPr>
          <w:p w:rsidR="005B50BB" w:rsidP="004A67E2" w:rsidRDefault="005B50BB">
            <w:pPr>
              <w:spacing w:after="200" w:line="276" w:lineRule="auto"/>
              <w:rPr>
                <w:rFonts w:ascii="Helvetica" w:hAnsi="Helvetica"/>
              </w:rPr>
            </w:pPr>
            <w:r>
              <w:rPr>
                <w:rFonts w:ascii="Helvetica" w:hAnsi="Helvetica"/>
              </w:rPr>
              <w:t>_6</w:t>
            </w:r>
          </w:p>
        </w:tc>
        <w:tc>
          <w:tcPr>
            <w:tcW w:w="2254" w:type="dxa"/>
          </w:tcPr>
          <w:p w:rsidR="005B50BB" w:rsidP="004A67E2" w:rsidRDefault="005B50BB">
            <w:pPr>
              <w:spacing w:after="200" w:line="276" w:lineRule="auto"/>
              <w:rPr>
                <w:rFonts w:ascii="Helvetica" w:hAnsi="Helvetica"/>
              </w:rPr>
            </w:pPr>
            <w:r>
              <w:rPr>
                <w:rFonts w:ascii="Helvetica" w:hAnsi="Helvetica"/>
              </w:rPr>
              <w:t>Estimate 478</w:t>
            </w:r>
          </w:p>
        </w:tc>
        <w:tc>
          <w:tcPr>
            <w:tcW w:w="2254" w:type="dxa"/>
          </w:tcPr>
          <w:p w:rsidR="005B50BB" w:rsidP="004A67E2" w:rsidRDefault="005B50BB">
            <w:pPr>
              <w:spacing w:after="200" w:line="276" w:lineRule="auto"/>
              <w:rPr>
                <w:rFonts w:ascii="Helvetica" w:hAnsi="Helvetica"/>
              </w:rPr>
            </w:pPr>
            <w:r>
              <w:rPr>
                <w:rFonts w:ascii="Helvetica" w:hAnsi="Helvetica"/>
              </w:rPr>
              <w:t>Estimate 8.9</w:t>
            </w:r>
          </w:p>
        </w:tc>
      </w:tr>
    </w:tbl>
    <w:p w:rsidRPr="00F0028C" w:rsidR="005B50BB" w:rsidP="004A67E2" w:rsidRDefault="005B50BB">
      <w:pPr>
        <w:spacing w:after="200" w:line="276" w:lineRule="auto"/>
        <w:rPr>
          <w:rFonts w:ascii="Helvetica" w:hAnsi="Helvetica"/>
        </w:rPr>
      </w:pPr>
    </w:p>
    <w:p w:rsidRPr="00F0028C" w:rsidR="004A67E2" w:rsidP="004A67E2" w:rsidRDefault="004A67E2">
      <w:pPr>
        <w:spacing w:after="200" w:line="276" w:lineRule="auto"/>
        <w:rPr>
          <w:rFonts w:ascii="Helvetica" w:hAnsi="Helvetica"/>
          <w:b/>
        </w:rPr>
      </w:pPr>
      <w:r w:rsidRPr="00F0028C">
        <w:rPr>
          <w:rFonts w:ascii="Helvetica" w:hAnsi="Helvetica"/>
          <w:b/>
        </w:rPr>
        <w:lastRenderedPageBreak/>
        <w:t>REQUIRED:</w:t>
      </w:r>
    </w:p>
    <w:p w:rsidRPr="00F0028C" w:rsidR="004A67E2" w:rsidP="004A67E2" w:rsidRDefault="004A67E2">
      <w:pPr>
        <w:numPr>
          <w:ilvl w:val="0"/>
          <w:numId w:val="17"/>
        </w:numPr>
        <w:spacing w:after="200" w:line="276" w:lineRule="auto"/>
        <w:contextualSpacing/>
        <w:rPr>
          <w:rFonts w:ascii="Helvetica" w:hAnsi="Helvetica"/>
          <w:i/>
        </w:rPr>
      </w:pPr>
      <w:r w:rsidRPr="00F0028C">
        <w:rPr>
          <w:rFonts w:ascii="Helvetica" w:hAnsi="Helvetica"/>
        </w:rPr>
        <w:t>prepare a flexible budget for sale</w:t>
      </w:r>
      <w:r w:rsidRPr="00F0028C" w:rsidR="00A5524E">
        <w:rPr>
          <w:rFonts w:ascii="Helvetica" w:hAnsi="Helvetica"/>
        </w:rPr>
        <w:t>s levels of £9m, £10m</w:t>
      </w:r>
      <w:r w:rsidRPr="00F0028C">
        <w:rPr>
          <w:rFonts w:ascii="Helvetica" w:hAnsi="Helvetica"/>
        </w:rPr>
        <w:t>, £11.5m and £13.7m.</w:t>
      </w:r>
      <w:r w:rsidRPr="00F0028C" w:rsidR="00C0087C">
        <w:rPr>
          <w:rFonts w:ascii="Helvetica" w:hAnsi="Helvetica"/>
        </w:rPr>
        <w:t xml:space="preserve"> </w:t>
      </w:r>
      <w:r w:rsidRPr="00F0028C">
        <w:rPr>
          <w:rFonts w:ascii="Helvetica" w:hAnsi="Helvetica"/>
          <w:b/>
        </w:rPr>
        <w:t>(21 marks)</w:t>
      </w:r>
    </w:p>
    <w:p w:rsidRPr="00F0028C" w:rsidR="004A67E2" w:rsidP="004A67E2" w:rsidRDefault="004A67E2">
      <w:pPr>
        <w:numPr>
          <w:ilvl w:val="0"/>
          <w:numId w:val="17"/>
        </w:numPr>
        <w:spacing w:after="200" w:line="276" w:lineRule="auto"/>
        <w:contextualSpacing/>
        <w:rPr>
          <w:rFonts w:ascii="Helvetica" w:hAnsi="Helvetica"/>
          <w:i/>
        </w:rPr>
      </w:pPr>
      <w:r w:rsidRPr="00F0028C">
        <w:rPr>
          <w:rFonts w:ascii="Helvetica" w:hAnsi="Helvetica"/>
        </w:rPr>
        <w:t xml:space="preserve">calculate the total marketing cost allowance, assuming sales of £10.75m. </w:t>
      </w:r>
      <w:r w:rsidRPr="00F0028C">
        <w:rPr>
          <w:rFonts w:ascii="Helvetica" w:hAnsi="Helvetica"/>
          <w:b/>
        </w:rPr>
        <w:t>(4 marks)</w:t>
      </w:r>
    </w:p>
    <w:p w:rsidRPr="005B50BB" w:rsidR="005B50BB" w:rsidP="005B50BB" w:rsidRDefault="004A67E2">
      <w:pPr>
        <w:pStyle w:val="ListParagraph"/>
        <w:numPr>
          <w:ilvl w:val="0"/>
          <w:numId w:val="17"/>
        </w:numPr>
        <w:rPr>
          <w:rFonts w:ascii="Times New Roman" w:hAnsi="Times New Roman"/>
          <w:b/>
        </w:rPr>
      </w:pPr>
      <w:r w:rsidRPr="005B50BB">
        <w:rPr>
          <w:rFonts w:ascii="Helvetica" w:hAnsi="Helvetica"/>
        </w:rPr>
        <w:t xml:space="preserve">Critically evaluate the role of budgetary systems, processes and control in organisations. </w:t>
      </w:r>
      <w:r w:rsidRPr="005B50BB">
        <w:rPr>
          <w:rFonts w:ascii="Helvetica" w:hAnsi="Helvetica"/>
          <w:b/>
        </w:rPr>
        <w:t>(25 marks)</w:t>
      </w:r>
    </w:p>
    <w:p w:rsidR="000D1476" w:rsidP="005B50BB" w:rsidRDefault="004A67E2">
      <w:pPr>
        <w:jc w:val="right"/>
        <w:rPr>
          <w:rFonts w:ascii="Times New Roman" w:hAnsi="Times New Roman"/>
        </w:rPr>
      </w:pPr>
      <w:r w:rsidRPr="005B50BB">
        <w:rPr>
          <w:rFonts w:ascii="Times New Roman" w:hAnsi="Times New Roman"/>
          <w:b/>
        </w:rPr>
        <w:t>(TOTAL 50 MARKS)</w:t>
      </w:r>
      <w:r w:rsidR="005B50BB">
        <w:rPr>
          <w:rFonts w:ascii="Times New Roman" w:hAnsi="Times New Roman"/>
        </w:rPr>
        <w:t xml:space="preserve"> </w:t>
      </w:r>
    </w:p>
    <w:p w:rsidR="005B50BB" w:rsidRDefault="005B50BB">
      <w:pPr>
        <w:spacing w:after="0" w:line="240" w:lineRule="auto"/>
        <w:rPr>
          <w:rFonts w:ascii="Helvetica" w:hAnsi="Helvetica" w:eastAsia="Times New Roman"/>
          <w:b/>
          <w:u w:val="single"/>
        </w:rPr>
      </w:pPr>
      <w:r>
        <w:rPr>
          <w:rFonts w:ascii="Helvetica" w:hAnsi="Helvetica" w:eastAsia="Times New Roman"/>
          <w:b/>
          <w:u w:val="single"/>
        </w:rPr>
        <w:br w:type="page"/>
      </w:r>
    </w:p>
    <w:p w:rsidRPr="00F0028C" w:rsidR="00795305" w:rsidP="000D1476" w:rsidRDefault="004D22E3">
      <w:pPr>
        <w:jc w:val="center"/>
        <w:rPr>
          <w:rFonts w:ascii="Helvetica" w:hAnsi="Helvetica"/>
          <w:u w:val="single"/>
        </w:rPr>
      </w:pPr>
      <w:r w:rsidRPr="00F0028C">
        <w:rPr>
          <w:rFonts w:ascii="Helvetica" w:hAnsi="Helvetica" w:eastAsia="Times New Roman"/>
          <w:b/>
          <w:u w:val="single"/>
        </w:rPr>
        <w:lastRenderedPageBreak/>
        <w:t>PART B</w:t>
      </w:r>
      <w:r w:rsidRPr="00F0028C" w:rsidR="0068054A">
        <w:rPr>
          <w:rFonts w:ascii="Helvetica" w:hAnsi="Helvetica"/>
          <w:b/>
          <w:u w:val="single"/>
        </w:rPr>
        <w:t>: ANSWER TWO QUESTIONS</w:t>
      </w:r>
      <w:r w:rsidRPr="00F0028C">
        <w:rPr>
          <w:rFonts w:ascii="Helvetica" w:hAnsi="Helvetica"/>
          <w:b/>
          <w:u w:val="single"/>
        </w:rPr>
        <w:t xml:space="preserve"> ONLY</w:t>
      </w:r>
    </w:p>
    <w:p w:rsidRPr="00F0028C" w:rsidR="004D22E3" w:rsidP="001F5765" w:rsidRDefault="004D22E3">
      <w:pPr>
        <w:jc w:val="center"/>
        <w:rPr>
          <w:rFonts w:ascii="Helvetica" w:hAnsi="Helvetica"/>
          <w:b/>
          <w:u w:val="single"/>
        </w:rPr>
      </w:pPr>
      <w:r w:rsidRPr="00F0028C">
        <w:rPr>
          <w:rFonts w:ascii="Helvetica" w:hAnsi="Helvetica"/>
          <w:b/>
          <w:u w:val="single"/>
        </w:rPr>
        <w:t>Each question is worth 25 marks</w:t>
      </w:r>
    </w:p>
    <w:p w:rsidRPr="00F0028C" w:rsidR="001F5765" w:rsidP="0081297D" w:rsidRDefault="005E0D35">
      <w:pPr>
        <w:rPr>
          <w:rFonts w:ascii="Helvetica" w:hAnsi="Helvetica"/>
          <w:b/>
        </w:rPr>
      </w:pPr>
      <w:r w:rsidRPr="00F0028C">
        <w:rPr>
          <w:rFonts w:ascii="Helvetica" w:hAnsi="Helvetica"/>
          <w:b/>
        </w:rPr>
        <w:t>QUESTION</w:t>
      </w:r>
      <w:r w:rsidRPr="00F0028C" w:rsidR="004D22E3">
        <w:rPr>
          <w:rFonts w:ascii="Helvetica" w:hAnsi="Helvetica"/>
          <w:b/>
        </w:rPr>
        <w:t xml:space="preserve"> 1</w:t>
      </w:r>
      <w:r w:rsidRPr="00F0028C" w:rsidR="00755A5F">
        <w:rPr>
          <w:rFonts w:ascii="Helvetica" w:hAnsi="Helvetica"/>
          <w:b/>
        </w:rPr>
        <w:t>:</w:t>
      </w:r>
    </w:p>
    <w:p w:rsidRPr="00245E48" w:rsidR="00AD54FA" w:rsidP="00AD54FA" w:rsidRDefault="00AD54FA">
      <w:pPr>
        <w:rPr>
          <w:rFonts w:ascii="Helvetica" w:hAnsi="Helvetica"/>
        </w:rPr>
      </w:pPr>
      <w:r w:rsidRPr="00245E48">
        <w:rPr>
          <w:rFonts w:ascii="Helvetica" w:hAnsi="Helvetica"/>
        </w:rPr>
        <w:t>Shogun Plc manufactures electronic machine components. It is facing increasing competition at home and aboard. You have been asked to focus your attention on their bestseller, the Ninja component.</w:t>
      </w:r>
    </w:p>
    <w:p w:rsidRPr="00245E48" w:rsidR="00AD54FA" w:rsidP="00AD54FA" w:rsidRDefault="00AD54FA">
      <w:pPr>
        <w:rPr>
          <w:rFonts w:ascii="Helvetica" w:hAnsi="Helvetica"/>
        </w:rPr>
      </w:pPr>
      <w:r w:rsidRPr="00245E48">
        <w:rPr>
          <w:rFonts w:ascii="Helvetica" w:hAnsi="Helvetica"/>
        </w:rPr>
        <w:t>In your meetings with the different departmental heads, you have obtained the following information:</w:t>
      </w:r>
    </w:p>
    <w:p w:rsidRPr="00245E48" w:rsidR="00AD54FA" w:rsidP="00AD54FA" w:rsidRDefault="00AD54FA">
      <w:pPr>
        <w:rPr>
          <w:rFonts w:ascii="Helvetica" w:hAnsi="Helvetica"/>
        </w:rPr>
      </w:pPr>
      <w:r w:rsidRPr="00245E48">
        <w:rPr>
          <w:rFonts w:ascii="Helvetica" w:hAnsi="Helvetica"/>
        </w:rPr>
        <w:t>PRODUCTION</w:t>
      </w:r>
    </w:p>
    <w:p w:rsidRPr="00245E48" w:rsidR="00AD54FA" w:rsidP="00AD54FA" w:rsidRDefault="00AD54FA">
      <w:pPr>
        <w:rPr>
          <w:rFonts w:ascii="Helvetica" w:hAnsi="Helvetica"/>
        </w:rPr>
      </w:pPr>
      <w:r w:rsidRPr="00245E48">
        <w:rPr>
          <w:rFonts w:ascii="Helvetica" w:hAnsi="Helvetica"/>
        </w:rPr>
        <w:t>The factory has a production capacity of 1,000,000 units.</w:t>
      </w:r>
    </w:p>
    <w:p w:rsidRPr="00245E48" w:rsidR="00AD54FA" w:rsidP="00AD54FA" w:rsidRDefault="00AD54FA">
      <w:pPr>
        <w:rPr>
          <w:rFonts w:ascii="Helvetica" w:hAnsi="Helvetica"/>
        </w:rPr>
      </w:pPr>
      <w:r w:rsidRPr="00245E48">
        <w:rPr>
          <w:rFonts w:ascii="Helvetica" w:hAnsi="Helvetica"/>
        </w:rPr>
        <w:t>Various renovation works are in</w:t>
      </w:r>
      <w:r w:rsidRPr="00245E48">
        <w:rPr>
          <w:rFonts w:ascii="Helvetica" w:hAnsi="Helvetica"/>
        </w:rPr>
        <w:tab/>
        <w:t xml:space="preserve">progress at the factory and consequently, production level is only 40% of capacity. </w:t>
      </w:r>
      <w:r w:rsidRPr="00245E48">
        <w:rPr>
          <w:rFonts w:ascii="Helvetica" w:hAnsi="Helvetica"/>
          <w:i/>
        </w:rPr>
        <w:t>(Assume all output is sold)</w:t>
      </w:r>
    </w:p>
    <w:p w:rsidRPr="00245E48" w:rsidR="00AD54FA" w:rsidP="00AD54FA" w:rsidRDefault="00AD54FA">
      <w:pPr>
        <w:rPr>
          <w:rFonts w:ascii="Helvetica" w:hAnsi="Helvetica"/>
        </w:rPr>
      </w:pPr>
      <w:r w:rsidRPr="00245E48">
        <w:rPr>
          <w:rFonts w:ascii="Helvetica" w:hAnsi="Helvetica"/>
        </w:rPr>
        <w:t>FINANCIAL</w:t>
      </w:r>
    </w:p>
    <w:p w:rsidR="005B50BB" w:rsidP="005B50BB" w:rsidRDefault="00AD54FA">
      <w:pPr>
        <w:rPr>
          <w:rFonts w:ascii="Helvetica" w:hAnsi="Helvetica"/>
        </w:rPr>
      </w:pPr>
      <w:r w:rsidRPr="00245E48">
        <w:rPr>
          <w:rFonts w:ascii="Helvetica" w:hAnsi="Helvetica"/>
        </w:rPr>
        <w:t>Current costs based on 40% production capacity are:</w:t>
      </w:r>
    </w:p>
    <w:tbl>
      <w:tblPr>
        <w:tblStyle w:val="TableGrid"/>
        <w:tblW w:w="0" w:type="auto"/>
        <w:tblLook w:val="04A0" w:firstRow="1" w:lastRow="0" w:firstColumn="1" w:lastColumn="0" w:noHBand="0" w:noVBand="1"/>
      </w:tblPr>
      <w:tblGrid>
        <w:gridCol w:w="3005"/>
        <w:gridCol w:w="3005"/>
        <w:gridCol w:w="3006"/>
      </w:tblGrid>
      <w:tr w:rsidR="005B50BB" w:rsidTr="005B50BB">
        <w:tc>
          <w:tcPr>
            <w:tcW w:w="3005" w:type="dxa"/>
          </w:tcPr>
          <w:p w:rsidR="005B50BB" w:rsidP="005B50BB" w:rsidRDefault="005B50BB">
            <w:pPr>
              <w:rPr>
                <w:rFonts w:ascii="Helvetica" w:hAnsi="Helvetica"/>
              </w:rPr>
            </w:pPr>
          </w:p>
        </w:tc>
        <w:tc>
          <w:tcPr>
            <w:tcW w:w="3005" w:type="dxa"/>
          </w:tcPr>
          <w:p w:rsidR="005B50BB" w:rsidP="005B50BB" w:rsidRDefault="005B50BB">
            <w:pPr>
              <w:rPr>
                <w:rFonts w:ascii="Helvetica" w:hAnsi="Helvetica"/>
              </w:rPr>
            </w:pPr>
            <w:r>
              <w:rPr>
                <w:rFonts w:ascii="Helvetica" w:hAnsi="Helvetica"/>
              </w:rPr>
              <w:t>Variable Costs</w:t>
            </w:r>
          </w:p>
        </w:tc>
        <w:tc>
          <w:tcPr>
            <w:tcW w:w="3006" w:type="dxa"/>
          </w:tcPr>
          <w:p w:rsidR="005B50BB" w:rsidP="005B50BB" w:rsidRDefault="005B50BB">
            <w:pPr>
              <w:rPr>
                <w:rFonts w:ascii="Helvetica" w:hAnsi="Helvetica"/>
              </w:rPr>
            </w:pPr>
            <w:r>
              <w:rPr>
                <w:rFonts w:ascii="Helvetica" w:hAnsi="Helvetica"/>
              </w:rPr>
              <w:t>Total Costs</w:t>
            </w:r>
          </w:p>
        </w:tc>
      </w:tr>
      <w:tr w:rsidR="005B50BB" w:rsidTr="005B50BB">
        <w:tc>
          <w:tcPr>
            <w:tcW w:w="3005" w:type="dxa"/>
          </w:tcPr>
          <w:p w:rsidR="005B50BB" w:rsidP="005B50BB" w:rsidRDefault="005B50BB">
            <w:pPr>
              <w:rPr>
                <w:rFonts w:ascii="Helvetica" w:hAnsi="Helvetica"/>
              </w:rPr>
            </w:pPr>
          </w:p>
        </w:tc>
        <w:tc>
          <w:tcPr>
            <w:tcW w:w="3005" w:type="dxa"/>
          </w:tcPr>
          <w:p w:rsidR="005B50BB" w:rsidP="005B50BB" w:rsidRDefault="005B50BB">
            <w:pPr>
              <w:rPr>
                <w:rFonts w:ascii="Helvetica" w:hAnsi="Helvetica"/>
              </w:rPr>
            </w:pPr>
            <w:r>
              <w:rPr>
                <w:rFonts w:ascii="Helvetica" w:hAnsi="Helvetica"/>
              </w:rPr>
              <w:t>£</w:t>
            </w:r>
          </w:p>
        </w:tc>
        <w:tc>
          <w:tcPr>
            <w:tcW w:w="3006" w:type="dxa"/>
          </w:tcPr>
          <w:p w:rsidR="005B50BB" w:rsidP="005B50BB" w:rsidRDefault="005B50BB">
            <w:pPr>
              <w:rPr>
                <w:rFonts w:ascii="Helvetica" w:hAnsi="Helvetica"/>
              </w:rPr>
            </w:pPr>
            <w:r>
              <w:rPr>
                <w:rFonts w:ascii="Helvetica" w:hAnsi="Helvetica"/>
              </w:rPr>
              <w:t>£</w:t>
            </w:r>
          </w:p>
        </w:tc>
      </w:tr>
      <w:tr w:rsidR="005B50BB" w:rsidTr="005B50BB">
        <w:tc>
          <w:tcPr>
            <w:tcW w:w="3005" w:type="dxa"/>
          </w:tcPr>
          <w:p w:rsidR="005B50BB" w:rsidP="005B50BB" w:rsidRDefault="005B50BB">
            <w:pPr>
              <w:rPr>
                <w:rFonts w:ascii="Helvetica" w:hAnsi="Helvetica"/>
              </w:rPr>
            </w:pPr>
            <w:r w:rsidRPr="00245E48">
              <w:rPr>
                <w:rFonts w:ascii="Helvetica" w:hAnsi="Helvetica"/>
              </w:rPr>
              <w:t>Direct costs</w:t>
            </w:r>
          </w:p>
        </w:tc>
        <w:tc>
          <w:tcPr>
            <w:tcW w:w="3005" w:type="dxa"/>
          </w:tcPr>
          <w:p w:rsidR="005B50BB" w:rsidP="005B50BB" w:rsidRDefault="005B50BB">
            <w:pPr>
              <w:rPr>
                <w:rFonts w:ascii="Helvetica" w:hAnsi="Helvetica"/>
              </w:rPr>
            </w:pPr>
            <w:r>
              <w:rPr>
                <w:rFonts w:ascii="Helvetica" w:hAnsi="Helvetica"/>
              </w:rPr>
              <w:t>2,400,00</w:t>
            </w:r>
          </w:p>
        </w:tc>
        <w:tc>
          <w:tcPr>
            <w:tcW w:w="3006" w:type="dxa"/>
          </w:tcPr>
          <w:p w:rsidR="005B50BB" w:rsidP="005B50BB" w:rsidRDefault="005B50BB">
            <w:pPr>
              <w:rPr>
                <w:rFonts w:ascii="Helvetica" w:hAnsi="Helvetica"/>
              </w:rPr>
            </w:pPr>
            <w:r>
              <w:rPr>
                <w:rFonts w:ascii="Helvetica" w:hAnsi="Helvetica"/>
              </w:rPr>
              <w:t>-</w:t>
            </w:r>
          </w:p>
        </w:tc>
      </w:tr>
      <w:tr w:rsidR="005B50BB" w:rsidTr="005B50BB">
        <w:tc>
          <w:tcPr>
            <w:tcW w:w="3005" w:type="dxa"/>
          </w:tcPr>
          <w:p w:rsidR="005B50BB" w:rsidP="005B50BB" w:rsidRDefault="005B50BB">
            <w:pPr>
              <w:rPr>
                <w:rFonts w:ascii="Helvetica" w:hAnsi="Helvetica"/>
              </w:rPr>
            </w:pPr>
            <w:r w:rsidRPr="00245E48">
              <w:rPr>
                <w:rFonts w:ascii="Helvetica" w:hAnsi="Helvetica"/>
              </w:rPr>
              <w:t>In</w:t>
            </w:r>
            <w:r>
              <w:rPr>
                <w:rFonts w:ascii="Helvetica" w:hAnsi="Helvetica"/>
              </w:rPr>
              <w:t>direct costs – factory</w:t>
            </w:r>
          </w:p>
        </w:tc>
        <w:tc>
          <w:tcPr>
            <w:tcW w:w="3005" w:type="dxa"/>
          </w:tcPr>
          <w:p w:rsidR="005B50BB" w:rsidP="005B50BB" w:rsidRDefault="005B50BB">
            <w:pPr>
              <w:rPr>
                <w:rFonts w:ascii="Helvetica" w:hAnsi="Helvetica"/>
              </w:rPr>
            </w:pPr>
            <w:r>
              <w:rPr>
                <w:rFonts w:ascii="Helvetica" w:hAnsi="Helvetica"/>
              </w:rPr>
              <w:t>80,000</w:t>
            </w:r>
          </w:p>
        </w:tc>
        <w:tc>
          <w:tcPr>
            <w:tcW w:w="3006" w:type="dxa"/>
          </w:tcPr>
          <w:p w:rsidR="005B50BB" w:rsidP="005B50BB" w:rsidRDefault="005B50BB">
            <w:pPr>
              <w:rPr>
                <w:rFonts w:ascii="Helvetica" w:hAnsi="Helvetica"/>
              </w:rPr>
            </w:pPr>
            <w:r>
              <w:rPr>
                <w:rFonts w:ascii="Helvetica" w:hAnsi="Helvetica"/>
              </w:rPr>
              <w:t>400,000</w:t>
            </w:r>
          </w:p>
        </w:tc>
      </w:tr>
      <w:tr w:rsidR="005B50BB" w:rsidTr="005B50BB">
        <w:tc>
          <w:tcPr>
            <w:tcW w:w="3005" w:type="dxa"/>
          </w:tcPr>
          <w:p w:rsidR="005B50BB" w:rsidP="005B50BB" w:rsidRDefault="005B50BB">
            <w:pPr>
              <w:rPr>
                <w:rFonts w:ascii="Helvetica" w:hAnsi="Helvetica"/>
              </w:rPr>
            </w:pPr>
            <w:r w:rsidRPr="00245E48">
              <w:rPr>
                <w:rFonts w:ascii="Helvetica" w:hAnsi="Helvetica"/>
              </w:rPr>
              <w:t>Selling costs</w:t>
            </w:r>
            <w:r w:rsidRPr="00245E48">
              <w:rPr>
                <w:rFonts w:ascii="Helvetica" w:hAnsi="Helvetica"/>
              </w:rPr>
              <w:tab/>
            </w:r>
          </w:p>
        </w:tc>
        <w:tc>
          <w:tcPr>
            <w:tcW w:w="3005" w:type="dxa"/>
          </w:tcPr>
          <w:p w:rsidR="005B50BB" w:rsidP="005B50BB" w:rsidRDefault="005B50BB">
            <w:pPr>
              <w:rPr>
                <w:rFonts w:ascii="Helvetica" w:hAnsi="Helvetica"/>
              </w:rPr>
            </w:pPr>
            <w:r>
              <w:rPr>
                <w:rFonts w:ascii="Helvetica" w:hAnsi="Helvetica"/>
              </w:rPr>
              <w:t>160,000</w:t>
            </w:r>
          </w:p>
        </w:tc>
        <w:tc>
          <w:tcPr>
            <w:tcW w:w="3006" w:type="dxa"/>
          </w:tcPr>
          <w:p w:rsidR="005B50BB" w:rsidP="005B50BB" w:rsidRDefault="005B50BB">
            <w:pPr>
              <w:rPr>
                <w:rFonts w:ascii="Helvetica" w:hAnsi="Helvetica"/>
              </w:rPr>
            </w:pPr>
            <w:r>
              <w:rPr>
                <w:rFonts w:ascii="Helvetica" w:hAnsi="Helvetica"/>
              </w:rPr>
              <w:t>340,000</w:t>
            </w:r>
          </w:p>
        </w:tc>
      </w:tr>
      <w:tr w:rsidR="005B50BB" w:rsidTr="005B50BB">
        <w:tc>
          <w:tcPr>
            <w:tcW w:w="3005" w:type="dxa"/>
          </w:tcPr>
          <w:p w:rsidR="005B50BB" w:rsidP="005B50BB" w:rsidRDefault="005B50BB">
            <w:pPr>
              <w:rPr>
                <w:rFonts w:ascii="Helvetica" w:hAnsi="Helvetica"/>
              </w:rPr>
            </w:pPr>
            <w:r w:rsidRPr="00245E48">
              <w:rPr>
                <w:rFonts w:ascii="Helvetica" w:hAnsi="Helvetica"/>
              </w:rPr>
              <w:t>Distribution costs</w:t>
            </w:r>
          </w:p>
        </w:tc>
        <w:tc>
          <w:tcPr>
            <w:tcW w:w="3005" w:type="dxa"/>
          </w:tcPr>
          <w:p w:rsidR="005B50BB" w:rsidP="005B50BB" w:rsidRDefault="005B50BB">
            <w:pPr>
              <w:rPr>
                <w:rFonts w:ascii="Helvetica" w:hAnsi="Helvetica"/>
              </w:rPr>
            </w:pPr>
            <w:r>
              <w:rPr>
                <w:rFonts w:ascii="Helvetica" w:hAnsi="Helvetica"/>
              </w:rPr>
              <w:t>120,000</w:t>
            </w:r>
          </w:p>
        </w:tc>
        <w:tc>
          <w:tcPr>
            <w:tcW w:w="3006" w:type="dxa"/>
          </w:tcPr>
          <w:p w:rsidR="005B50BB" w:rsidP="005B50BB" w:rsidRDefault="005B50BB">
            <w:pPr>
              <w:rPr>
                <w:rFonts w:ascii="Helvetica" w:hAnsi="Helvetica"/>
              </w:rPr>
            </w:pPr>
            <w:r>
              <w:rPr>
                <w:rFonts w:ascii="Helvetica" w:hAnsi="Helvetica"/>
              </w:rPr>
              <w:t>200,000</w:t>
            </w:r>
          </w:p>
        </w:tc>
      </w:tr>
      <w:tr w:rsidR="005B50BB" w:rsidTr="005B50BB">
        <w:tc>
          <w:tcPr>
            <w:tcW w:w="3005" w:type="dxa"/>
          </w:tcPr>
          <w:p w:rsidR="005B50BB" w:rsidP="005B50BB" w:rsidRDefault="005B50BB">
            <w:pPr>
              <w:rPr>
                <w:rFonts w:ascii="Helvetica" w:hAnsi="Helvetica"/>
              </w:rPr>
            </w:pPr>
            <w:r w:rsidRPr="00245E48">
              <w:rPr>
                <w:rFonts w:ascii="Helvetica" w:hAnsi="Helvetica"/>
              </w:rPr>
              <w:t>Administrative costs</w:t>
            </w:r>
            <w:r w:rsidRPr="00245E48">
              <w:rPr>
                <w:rFonts w:ascii="Helvetica" w:hAnsi="Helvetica"/>
              </w:rPr>
              <w:tab/>
            </w:r>
          </w:p>
        </w:tc>
        <w:tc>
          <w:tcPr>
            <w:tcW w:w="3005" w:type="dxa"/>
          </w:tcPr>
          <w:p w:rsidR="005B50BB" w:rsidP="005B50BB" w:rsidRDefault="005B50BB">
            <w:pPr>
              <w:rPr>
                <w:rFonts w:ascii="Helvetica" w:hAnsi="Helvetica"/>
              </w:rPr>
            </w:pPr>
            <w:r>
              <w:rPr>
                <w:rFonts w:ascii="Helvetica" w:hAnsi="Helvetica"/>
              </w:rPr>
              <w:t>-</w:t>
            </w:r>
          </w:p>
        </w:tc>
        <w:tc>
          <w:tcPr>
            <w:tcW w:w="3006" w:type="dxa"/>
          </w:tcPr>
          <w:p w:rsidR="005B50BB" w:rsidP="005B50BB" w:rsidRDefault="005B50BB">
            <w:pPr>
              <w:rPr>
                <w:rFonts w:ascii="Helvetica" w:hAnsi="Helvetica"/>
              </w:rPr>
            </w:pPr>
            <w:r>
              <w:rPr>
                <w:rFonts w:ascii="Helvetica" w:hAnsi="Helvetica"/>
              </w:rPr>
              <w:t>1,440,000</w:t>
            </w:r>
          </w:p>
        </w:tc>
      </w:tr>
    </w:tbl>
    <w:p w:rsidR="005B50BB" w:rsidP="005B50BB" w:rsidRDefault="005B50BB">
      <w:pPr>
        <w:rPr>
          <w:rFonts w:ascii="Helvetica" w:hAnsi="Helvetica"/>
        </w:rPr>
      </w:pPr>
    </w:p>
    <w:p w:rsidRPr="00245E48" w:rsidR="00AD54FA" w:rsidP="00AD54FA" w:rsidRDefault="00AD54FA">
      <w:pPr>
        <w:rPr>
          <w:rFonts w:ascii="Helvetica" w:hAnsi="Helvetica"/>
        </w:rPr>
      </w:pPr>
      <w:r w:rsidRPr="00245E48">
        <w:rPr>
          <w:rFonts w:ascii="Helvetica" w:hAnsi="Helvetica"/>
        </w:rPr>
        <w:t>The company pays a 5.0% commi</w:t>
      </w:r>
      <w:r w:rsidRPr="00245E48" w:rsidR="00A5524E">
        <w:rPr>
          <w:rFonts w:ascii="Helvetica" w:hAnsi="Helvetica"/>
        </w:rPr>
        <w:t>ssion on sales to its sale team</w:t>
      </w:r>
      <w:r w:rsidRPr="00245E48">
        <w:rPr>
          <w:rFonts w:ascii="Helvetica" w:hAnsi="Helvetica"/>
        </w:rPr>
        <w:t>.</w:t>
      </w:r>
    </w:p>
    <w:p w:rsidRPr="00245E48" w:rsidR="00AD54FA" w:rsidP="00AD54FA" w:rsidRDefault="00AD54FA">
      <w:pPr>
        <w:rPr>
          <w:rFonts w:ascii="Helvetica" w:hAnsi="Helvetica"/>
        </w:rPr>
      </w:pPr>
      <w:r w:rsidRPr="00245E48">
        <w:rPr>
          <w:rFonts w:ascii="Helvetica" w:hAnsi="Helvetica"/>
        </w:rPr>
        <w:t>MARKETING</w:t>
      </w:r>
    </w:p>
    <w:p w:rsidRPr="00245E48" w:rsidR="00AD54FA" w:rsidP="00AD54FA" w:rsidRDefault="00AD54FA">
      <w:pPr>
        <w:rPr>
          <w:rFonts w:ascii="Helvetica" w:hAnsi="Helvetica"/>
        </w:rPr>
      </w:pPr>
      <w:r w:rsidRPr="00245E48">
        <w:rPr>
          <w:rFonts w:ascii="Helvetica" w:hAnsi="Helvetica"/>
        </w:rPr>
        <w:t>Current selling price is £20 per unit.</w:t>
      </w:r>
    </w:p>
    <w:p w:rsidRPr="00245E48" w:rsidR="00AD54FA" w:rsidP="00AD54FA" w:rsidRDefault="00AD54FA">
      <w:pPr>
        <w:rPr>
          <w:rFonts w:ascii="Helvetica" w:hAnsi="Helvetica"/>
        </w:rPr>
      </w:pPr>
      <w:r w:rsidRPr="00245E48">
        <w:rPr>
          <w:rFonts w:ascii="Helvetica" w:hAnsi="Helvetica"/>
        </w:rPr>
        <w:t>It is estimated that demand will r</w:t>
      </w:r>
      <w:r w:rsidRPr="00245E48" w:rsidR="00A5524E">
        <w:rPr>
          <w:rFonts w:ascii="Helvetica" w:hAnsi="Helvetica"/>
        </w:rPr>
        <w:t>ise by 12.5% if selling price is</w:t>
      </w:r>
      <w:r w:rsidRPr="00245E48">
        <w:rPr>
          <w:rFonts w:ascii="Helvetica" w:hAnsi="Helvetica"/>
        </w:rPr>
        <w:t xml:space="preserve"> reduced by 5.0%.</w:t>
      </w:r>
    </w:p>
    <w:p w:rsidRPr="000D1476" w:rsidR="000D1476" w:rsidP="00AD54FA" w:rsidRDefault="00AD54FA">
      <w:pPr>
        <w:rPr>
          <w:rFonts w:ascii="Helvetica" w:hAnsi="Helvetica"/>
        </w:rPr>
      </w:pPr>
      <w:r w:rsidRPr="00245E48">
        <w:rPr>
          <w:rFonts w:ascii="Helvetica" w:hAnsi="Helvetica"/>
        </w:rPr>
        <w:t xml:space="preserve">It is estimated that demand will rise by 20.0% if selling price </w:t>
      </w:r>
      <w:r w:rsidRPr="00245E48" w:rsidR="00A5524E">
        <w:rPr>
          <w:rFonts w:ascii="Helvetica" w:hAnsi="Helvetica"/>
        </w:rPr>
        <w:t>is</w:t>
      </w:r>
      <w:r w:rsidRPr="00245E48">
        <w:rPr>
          <w:rFonts w:ascii="Helvetica" w:hAnsi="Helvetica"/>
        </w:rPr>
        <w:t xml:space="preserve"> reduced by 10.0%.</w:t>
      </w:r>
    </w:p>
    <w:p w:rsidRPr="00AC3861" w:rsidR="00AD54FA" w:rsidP="00AD54FA" w:rsidRDefault="00AD54FA">
      <w:pPr>
        <w:rPr>
          <w:rFonts w:ascii="Helvetica" w:hAnsi="Helvetica"/>
        </w:rPr>
      </w:pPr>
      <w:r w:rsidRPr="00AC3861">
        <w:rPr>
          <w:rFonts w:ascii="Helvetica" w:hAnsi="Helvetica"/>
          <w:b/>
        </w:rPr>
        <w:t>REQUIRED</w:t>
      </w:r>
      <w:r w:rsidRPr="00AC3861">
        <w:rPr>
          <w:rFonts w:ascii="Helvetica" w:hAnsi="Helvetica"/>
        </w:rPr>
        <w:t>:</w:t>
      </w:r>
    </w:p>
    <w:p w:rsidRPr="00AC3861" w:rsidR="00AD54FA" w:rsidP="00AD54FA" w:rsidRDefault="00AD54FA">
      <w:pPr>
        <w:rPr>
          <w:rFonts w:ascii="Helvetica" w:hAnsi="Helvetica"/>
        </w:rPr>
      </w:pPr>
      <w:r w:rsidRPr="00AC3861">
        <w:rPr>
          <w:rFonts w:ascii="Helvetica" w:hAnsi="Helvetica"/>
        </w:rPr>
        <w:t>The company has asked you to prepare a report on the pricing of this model, relating to the current price and the proposed price reduction</w:t>
      </w:r>
      <w:r w:rsidRPr="00AC3861" w:rsidR="00A5524E">
        <w:rPr>
          <w:rFonts w:ascii="Helvetica" w:hAnsi="Helvetica"/>
        </w:rPr>
        <w:t>s</w:t>
      </w:r>
      <w:r w:rsidRPr="00AC3861">
        <w:rPr>
          <w:rFonts w:ascii="Helvetica" w:hAnsi="Helvetica"/>
        </w:rPr>
        <w:t xml:space="preserve"> of 5% and 10%.</w:t>
      </w:r>
    </w:p>
    <w:p w:rsidRPr="00AC3861" w:rsidR="00AD54FA" w:rsidP="00AD54FA" w:rsidRDefault="00AD54FA">
      <w:pPr>
        <w:numPr>
          <w:ilvl w:val="0"/>
          <w:numId w:val="18"/>
        </w:numPr>
        <w:rPr>
          <w:rFonts w:ascii="Helvetica" w:hAnsi="Helvetica"/>
        </w:rPr>
      </w:pPr>
      <w:r w:rsidRPr="00AC3861">
        <w:rPr>
          <w:rFonts w:ascii="Helvetica" w:hAnsi="Helvetica"/>
        </w:rPr>
        <w:t xml:space="preserve">Set out suitable calculations and make a reasoned recommendation on the price that should be used to maximise profit. </w:t>
      </w:r>
      <w:r w:rsidRPr="00AC3861">
        <w:rPr>
          <w:rFonts w:ascii="Helvetica" w:hAnsi="Helvetica"/>
          <w:b/>
        </w:rPr>
        <w:t>(20 marks)</w:t>
      </w:r>
    </w:p>
    <w:p w:rsidR="000D1476" w:rsidP="00AD54FA" w:rsidRDefault="00AD54FA">
      <w:pPr>
        <w:numPr>
          <w:ilvl w:val="0"/>
          <w:numId w:val="18"/>
        </w:numPr>
        <w:rPr>
          <w:rFonts w:ascii="Helvetica" w:hAnsi="Helvetica"/>
        </w:rPr>
      </w:pPr>
      <w:r w:rsidRPr="00AC3861">
        <w:rPr>
          <w:rFonts w:ascii="Helvetica" w:hAnsi="Helvetica"/>
        </w:rPr>
        <w:t>Explain briefly other factors to be considered before deciding on the price to set.</w:t>
      </w:r>
    </w:p>
    <w:p w:rsidRPr="00AC3861" w:rsidR="00AD54FA" w:rsidP="005B50BB" w:rsidRDefault="00AD54FA">
      <w:pPr>
        <w:ind w:left="720"/>
        <w:rPr>
          <w:rFonts w:ascii="Helvetica" w:hAnsi="Helvetica"/>
          <w:b/>
        </w:rPr>
      </w:pPr>
      <w:r w:rsidRPr="000D1476">
        <w:rPr>
          <w:rFonts w:ascii="Helvetica" w:hAnsi="Helvetica"/>
          <w:b/>
        </w:rPr>
        <w:t>(5 marks)</w:t>
      </w:r>
    </w:p>
    <w:p w:rsidRPr="00AC3861" w:rsidR="002D7081" w:rsidP="007E236D" w:rsidRDefault="005E0D35">
      <w:pPr>
        <w:rPr>
          <w:rFonts w:ascii="Helvetica" w:hAnsi="Helvetica"/>
          <w:b/>
        </w:rPr>
      </w:pPr>
      <w:r w:rsidRPr="00AC3861">
        <w:rPr>
          <w:rFonts w:ascii="Helvetica" w:hAnsi="Helvetica"/>
          <w:b/>
        </w:rPr>
        <w:lastRenderedPageBreak/>
        <w:t xml:space="preserve">QUESTION </w:t>
      </w:r>
      <w:r w:rsidRPr="00AC3861" w:rsidR="002D7081">
        <w:rPr>
          <w:rFonts w:ascii="Helvetica" w:hAnsi="Helvetica"/>
          <w:b/>
        </w:rPr>
        <w:t>2:</w:t>
      </w:r>
    </w:p>
    <w:p w:rsidRPr="00AC3861" w:rsidR="001329AE" w:rsidP="001329AE" w:rsidRDefault="009C03B6">
      <w:pPr>
        <w:rPr>
          <w:rFonts w:ascii="Helvetica" w:hAnsi="Helvetica"/>
        </w:rPr>
      </w:pPr>
      <w:r w:rsidRPr="00AC3861">
        <w:rPr>
          <w:rFonts w:ascii="Helvetica" w:hAnsi="Helvetica"/>
        </w:rPr>
        <w:t xml:space="preserve">ABC </w:t>
      </w:r>
      <w:r w:rsidRPr="00AC3861" w:rsidR="001329AE">
        <w:rPr>
          <w:rFonts w:ascii="Helvetica" w:hAnsi="Helvetica"/>
        </w:rPr>
        <w:t>Ltd. is a medium sized company that produces one product and uses a standard c</w:t>
      </w:r>
      <w:r w:rsidRPr="00AC3861" w:rsidR="00A5524E">
        <w:rPr>
          <w:rFonts w:ascii="Helvetica" w:hAnsi="Helvetica"/>
        </w:rPr>
        <w:t>osting system. During April 2017</w:t>
      </w:r>
      <w:r w:rsidRPr="00AC3861" w:rsidR="001329AE">
        <w:rPr>
          <w:rFonts w:ascii="Helvetica" w:hAnsi="Helvetica"/>
        </w:rPr>
        <w:t xml:space="preserve"> actual output of product units matched the budgeted target and all wage increases had been allowed for in the standard costs.</w:t>
      </w:r>
    </w:p>
    <w:p w:rsidRPr="00AC3861" w:rsidR="001329AE" w:rsidP="001329AE" w:rsidRDefault="001329AE">
      <w:pPr>
        <w:rPr>
          <w:rFonts w:ascii="Helvetica" w:hAnsi="Helvetica"/>
        </w:rPr>
      </w:pPr>
      <w:r w:rsidRPr="00AC3861">
        <w:rPr>
          <w:rFonts w:ascii="Helvetica" w:hAnsi="Helvetica"/>
        </w:rPr>
        <w:t>Standard costs set:</w:t>
      </w:r>
    </w:p>
    <w:p w:rsidRPr="00AC3861" w:rsidR="005B50BB" w:rsidP="005B50BB" w:rsidRDefault="001329AE">
      <w:pPr>
        <w:rPr>
          <w:rFonts w:ascii="Helvetica" w:hAnsi="Helvetica"/>
        </w:rPr>
      </w:pPr>
      <w:r w:rsidRPr="00AC3861">
        <w:rPr>
          <w:rFonts w:ascii="Helvetica" w:hAnsi="Helvetica"/>
        </w:rPr>
        <w:t>LABOUR</w:t>
      </w:r>
      <w:r w:rsidR="005B50BB">
        <w:rPr>
          <w:rFonts w:ascii="Helvetica" w:hAnsi="Helvetica"/>
        </w:rPr>
        <w:tab/>
      </w:r>
      <w:r w:rsidRPr="00AC3861">
        <w:rPr>
          <w:rFonts w:ascii="Helvetica" w:hAnsi="Helvetica"/>
        </w:rPr>
        <w:t>Rate A - £7.00 per hour</w:t>
      </w:r>
    </w:p>
    <w:p w:rsidRPr="00AC3861" w:rsidR="001329AE" w:rsidP="005B50BB" w:rsidRDefault="001329AE">
      <w:pPr>
        <w:ind w:left="720" w:firstLine="720"/>
        <w:rPr>
          <w:rFonts w:ascii="Helvetica" w:hAnsi="Helvetica"/>
        </w:rPr>
      </w:pPr>
      <w:r w:rsidRPr="00AC3861">
        <w:rPr>
          <w:rFonts w:ascii="Helvetica" w:hAnsi="Helvetica"/>
        </w:rPr>
        <w:t>Rate B - £10.50 per hour</w:t>
      </w:r>
    </w:p>
    <w:p w:rsidR="005B50BB" w:rsidP="005B50BB" w:rsidRDefault="001329AE">
      <w:pPr>
        <w:rPr>
          <w:rFonts w:ascii="Helvetica" w:hAnsi="Helvetica"/>
        </w:rPr>
      </w:pPr>
      <w:r w:rsidRPr="00AC3861">
        <w:rPr>
          <w:rFonts w:ascii="Helvetica" w:hAnsi="Helvetica"/>
        </w:rPr>
        <w:t>MATERIALS</w:t>
      </w:r>
      <w:r w:rsidR="005B50BB">
        <w:rPr>
          <w:rFonts w:ascii="Helvetica" w:hAnsi="Helvetica"/>
        </w:rPr>
        <w:tab/>
      </w:r>
      <w:r w:rsidRPr="00AC3861">
        <w:rPr>
          <w:rFonts w:ascii="Helvetica" w:hAnsi="Helvetica"/>
        </w:rPr>
        <w:t>Grade 1 - £10.00 per kg</w:t>
      </w:r>
    </w:p>
    <w:p w:rsidRPr="00AC3861" w:rsidR="001329AE" w:rsidP="005B50BB" w:rsidRDefault="001329AE">
      <w:pPr>
        <w:ind w:left="720" w:firstLine="720"/>
        <w:rPr>
          <w:rFonts w:ascii="Helvetica" w:hAnsi="Helvetica"/>
        </w:rPr>
      </w:pPr>
      <w:r w:rsidRPr="00AC3861">
        <w:rPr>
          <w:rFonts w:ascii="Helvetica" w:hAnsi="Helvetica"/>
        </w:rPr>
        <w:t>Grade 2 - £85.00 per kg</w:t>
      </w:r>
    </w:p>
    <w:p w:rsidRPr="00AC3861" w:rsidR="001329AE" w:rsidP="001329AE" w:rsidRDefault="001329AE">
      <w:pPr>
        <w:rPr>
          <w:rFonts w:ascii="Helvetica" w:hAnsi="Helvetica"/>
        </w:rPr>
      </w:pPr>
      <w:r w:rsidRPr="00AC3861">
        <w:rPr>
          <w:rFonts w:ascii="Helvetica" w:hAnsi="Helvetica"/>
        </w:rPr>
        <w:t>The following data was available from the ma</w:t>
      </w:r>
      <w:r w:rsidRPr="00AC3861" w:rsidR="00A5524E">
        <w:rPr>
          <w:rFonts w:ascii="Helvetica" w:hAnsi="Helvetica"/>
        </w:rPr>
        <w:t>nagement accounts for April 2017</w:t>
      </w:r>
      <w:r w:rsidRPr="00AC3861">
        <w:rPr>
          <w:rFonts w:ascii="Helvetica" w:hAnsi="Helvetica"/>
        </w:rPr>
        <w:t>:</w:t>
      </w:r>
    </w:p>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816"/>
        <w:gridCol w:w="1811"/>
        <w:gridCol w:w="1799"/>
        <w:gridCol w:w="1795"/>
        <w:gridCol w:w="1795"/>
      </w:tblGrid>
      <w:tr w:rsidRPr="00AC3861" w:rsidR="001329AE" w:rsidTr="00540FE3">
        <w:tc>
          <w:tcPr>
            <w:tcW w:w="1848" w:type="dxa"/>
          </w:tcPr>
          <w:p w:rsidRPr="00AC3861" w:rsidR="001329AE" w:rsidP="001329AE" w:rsidRDefault="001329AE">
            <w:pPr>
              <w:rPr>
                <w:rFonts w:ascii="Helvetica" w:hAnsi="Helvetica"/>
              </w:rPr>
            </w:pPr>
          </w:p>
        </w:tc>
        <w:tc>
          <w:tcPr>
            <w:tcW w:w="1848" w:type="dxa"/>
          </w:tcPr>
          <w:p w:rsidRPr="00AC3861" w:rsidR="001329AE" w:rsidP="001329AE" w:rsidRDefault="001329AE">
            <w:pPr>
              <w:rPr>
                <w:rFonts w:ascii="Helvetica" w:hAnsi="Helvetica"/>
              </w:rPr>
            </w:pPr>
          </w:p>
        </w:tc>
        <w:tc>
          <w:tcPr>
            <w:tcW w:w="1848" w:type="dxa"/>
          </w:tcPr>
          <w:p w:rsidRPr="00AC3861" w:rsidR="001329AE" w:rsidP="001329AE" w:rsidRDefault="001329AE">
            <w:pPr>
              <w:rPr>
                <w:rFonts w:ascii="Helvetica" w:hAnsi="Helvetica"/>
                <w:u w:val="single"/>
              </w:rPr>
            </w:pPr>
            <w:r w:rsidRPr="00AC3861">
              <w:rPr>
                <w:rFonts w:ascii="Helvetica" w:hAnsi="Helvetica"/>
                <w:u w:val="single"/>
              </w:rPr>
              <w:t>Budget</w:t>
            </w:r>
          </w:p>
        </w:tc>
        <w:tc>
          <w:tcPr>
            <w:tcW w:w="1849" w:type="dxa"/>
          </w:tcPr>
          <w:p w:rsidRPr="00AC3861" w:rsidR="001329AE" w:rsidP="001329AE" w:rsidRDefault="001329AE">
            <w:pPr>
              <w:rPr>
                <w:rFonts w:ascii="Helvetica" w:hAnsi="Helvetica"/>
                <w:u w:val="single"/>
              </w:rPr>
            </w:pPr>
            <w:r w:rsidRPr="00AC3861">
              <w:rPr>
                <w:rFonts w:ascii="Helvetica" w:hAnsi="Helvetica"/>
                <w:u w:val="single"/>
              </w:rPr>
              <w:t>Actual</w:t>
            </w:r>
          </w:p>
        </w:tc>
        <w:tc>
          <w:tcPr>
            <w:tcW w:w="1849" w:type="dxa"/>
          </w:tcPr>
          <w:p w:rsidRPr="00AC3861" w:rsidR="001329AE" w:rsidP="001329AE" w:rsidRDefault="001329AE">
            <w:pPr>
              <w:rPr>
                <w:rFonts w:ascii="Helvetica" w:hAnsi="Helvetica"/>
                <w:u w:val="single"/>
              </w:rPr>
            </w:pPr>
            <w:r w:rsidRPr="00AC3861">
              <w:rPr>
                <w:rFonts w:ascii="Helvetica" w:hAnsi="Helvetica"/>
                <w:u w:val="single"/>
              </w:rPr>
              <w:t>Total Actual</w:t>
            </w:r>
          </w:p>
        </w:tc>
      </w:tr>
      <w:tr w:rsidRPr="00AC3861" w:rsidR="001329AE" w:rsidTr="00540FE3">
        <w:tc>
          <w:tcPr>
            <w:tcW w:w="1848" w:type="dxa"/>
          </w:tcPr>
          <w:p w:rsidRPr="00AC3861" w:rsidR="001329AE" w:rsidP="001329AE" w:rsidRDefault="001329AE">
            <w:pPr>
              <w:rPr>
                <w:rFonts w:ascii="Helvetica" w:hAnsi="Helvetica"/>
              </w:rPr>
            </w:pPr>
          </w:p>
        </w:tc>
        <w:tc>
          <w:tcPr>
            <w:tcW w:w="1848" w:type="dxa"/>
          </w:tcPr>
          <w:p w:rsidRPr="00AC3861" w:rsidR="001329AE" w:rsidP="001329AE" w:rsidRDefault="001329AE">
            <w:pPr>
              <w:rPr>
                <w:rFonts w:ascii="Helvetica" w:hAnsi="Helvetica"/>
              </w:rPr>
            </w:pPr>
          </w:p>
        </w:tc>
        <w:tc>
          <w:tcPr>
            <w:tcW w:w="1848" w:type="dxa"/>
          </w:tcPr>
          <w:p w:rsidRPr="00AC3861" w:rsidR="001329AE" w:rsidP="001329AE" w:rsidRDefault="001329AE">
            <w:pPr>
              <w:rPr>
                <w:rFonts w:ascii="Helvetica" w:hAnsi="Helvetica"/>
                <w:u w:val="single"/>
              </w:rPr>
            </w:pPr>
          </w:p>
        </w:tc>
        <w:tc>
          <w:tcPr>
            <w:tcW w:w="1849" w:type="dxa"/>
          </w:tcPr>
          <w:p w:rsidRPr="00AC3861" w:rsidR="001329AE" w:rsidP="001329AE" w:rsidRDefault="001329AE">
            <w:pPr>
              <w:rPr>
                <w:rFonts w:ascii="Helvetica" w:hAnsi="Helvetica"/>
              </w:rPr>
            </w:pPr>
          </w:p>
        </w:tc>
        <w:tc>
          <w:tcPr>
            <w:tcW w:w="1849" w:type="dxa"/>
          </w:tcPr>
          <w:p w:rsidRPr="00AC3861" w:rsidR="001329AE" w:rsidP="001329AE" w:rsidRDefault="001329AE">
            <w:pPr>
              <w:rPr>
                <w:rFonts w:ascii="Helvetica" w:hAnsi="Helvetica"/>
              </w:rPr>
            </w:pPr>
            <w:r w:rsidRPr="00AC3861">
              <w:rPr>
                <w:rFonts w:ascii="Helvetica" w:hAnsi="Helvetica"/>
                <w:u w:val="single"/>
              </w:rPr>
              <w:t>£</w:t>
            </w:r>
          </w:p>
        </w:tc>
      </w:tr>
      <w:tr w:rsidRPr="00AC3861" w:rsidR="001329AE" w:rsidTr="00540FE3">
        <w:tc>
          <w:tcPr>
            <w:tcW w:w="1848" w:type="dxa"/>
          </w:tcPr>
          <w:p w:rsidRPr="00AC3861" w:rsidR="001329AE" w:rsidP="001329AE" w:rsidRDefault="001329AE">
            <w:pPr>
              <w:rPr>
                <w:rFonts w:ascii="Helvetica" w:hAnsi="Helvetica"/>
              </w:rPr>
            </w:pPr>
            <w:r w:rsidRPr="00AC3861">
              <w:rPr>
                <w:rFonts w:ascii="Helvetica" w:hAnsi="Helvetica"/>
              </w:rPr>
              <w:t>Labour</w:t>
            </w:r>
          </w:p>
        </w:tc>
        <w:tc>
          <w:tcPr>
            <w:tcW w:w="1848" w:type="dxa"/>
          </w:tcPr>
          <w:p w:rsidRPr="00AC3861" w:rsidR="001329AE" w:rsidP="001329AE" w:rsidRDefault="001329AE">
            <w:pPr>
              <w:rPr>
                <w:rFonts w:ascii="Helvetica" w:hAnsi="Helvetica"/>
              </w:rPr>
            </w:pPr>
            <w:r w:rsidRPr="00AC3861">
              <w:rPr>
                <w:rFonts w:ascii="Helvetica" w:hAnsi="Helvetica"/>
              </w:rPr>
              <w:t>Rate A</w:t>
            </w:r>
          </w:p>
        </w:tc>
        <w:tc>
          <w:tcPr>
            <w:tcW w:w="1848" w:type="dxa"/>
          </w:tcPr>
          <w:p w:rsidRPr="00AC3861" w:rsidR="001329AE" w:rsidP="001329AE" w:rsidRDefault="001329AE">
            <w:pPr>
              <w:rPr>
                <w:rFonts w:ascii="Helvetica" w:hAnsi="Helvetica"/>
              </w:rPr>
            </w:pPr>
            <w:r w:rsidRPr="00AC3861">
              <w:rPr>
                <w:rFonts w:ascii="Helvetica" w:hAnsi="Helvetica"/>
              </w:rPr>
              <w:t>140 Hours</w:t>
            </w:r>
          </w:p>
        </w:tc>
        <w:tc>
          <w:tcPr>
            <w:tcW w:w="1849" w:type="dxa"/>
          </w:tcPr>
          <w:p w:rsidRPr="00AC3861" w:rsidR="001329AE" w:rsidP="001329AE" w:rsidRDefault="001329AE">
            <w:pPr>
              <w:rPr>
                <w:rFonts w:ascii="Helvetica" w:hAnsi="Helvetica"/>
              </w:rPr>
            </w:pPr>
            <w:r w:rsidRPr="00AC3861">
              <w:rPr>
                <w:rFonts w:ascii="Helvetica" w:hAnsi="Helvetica"/>
              </w:rPr>
              <w:t>120 Hours</w:t>
            </w:r>
          </w:p>
        </w:tc>
        <w:tc>
          <w:tcPr>
            <w:tcW w:w="1849" w:type="dxa"/>
          </w:tcPr>
          <w:p w:rsidRPr="00AC3861" w:rsidR="001329AE" w:rsidP="001329AE" w:rsidRDefault="001329AE">
            <w:pPr>
              <w:rPr>
                <w:rFonts w:ascii="Helvetica" w:hAnsi="Helvetica"/>
              </w:rPr>
            </w:pPr>
            <w:r w:rsidRPr="00AC3861">
              <w:rPr>
                <w:rFonts w:ascii="Helvetica" w:hAnsi="Helvetica"/>
              </w:rPr>
              <w:t>1080</w:t>
            </w:r>
          </w:p>
        </w:tc>
      </w:tr>
      <w:tr w:rsidRPr="00AC3861" w:rsidR="001329AE" w:rsidTr="00540FE3">
        <w:tc>
          <w:tcPr>
            <w:tcW w:w="1848" w:type="dxa"/>
          </w:tcPr>
          <w:p w:rsidRPr="00AC3861" w:rsidR="001329AE" w:rsidP="001329AE" w:rsidRDefault="001329AE">
            <w:pPr>
              <w:rPr>
                <w:rFonts w:ascii="Helvetica" w:hAnsi="Helvetica"/>
              </w:rPr>
            </w:pPr>
          </w:p>
        </w:tc>
        <w:tc>
          <w:tcPr>
            <w:tcW w:w="1848" w:type="dxa"/>
          </w:tcPr>
          <w:p w:rsidRPr="00AC3861" w:rsidR="001329AE" w:rsidP="001329AE" w:rsidRDefault="001329AE">
            <w:pPr>
              <w:rPr>
                <w:rFonts w:ascii="Helvetica" w:hAnsi="Helvetica"/>
              </w:rPr>
            </w:pPr>
            <w:r w:rsidRPr="00AC3861">
              <w:rPr>
                <w:rFonts w:ascii="Helvetica" w:hAnsi="Helvetica"/>
              </w:rPr>
              <w:t>Rate B</w:t>
            </w:r>
          </w:p>
        </w:tc>
        <w:tc>
          <w:tcPr>
            <w:tcW w:w="1848" w:type="dxa"/>
          </w:tcPr>
          <w:p w:rsidRPr="00AC3861" w:rsidR="001329AE" w:rsidP="001329AE" w:rsidRDefault="001329AE">
            <w:pPr>
              <w:rPr>
                <w:rFonts w:ascii="Helvetica" w:hAnsi="Helvetica"/>
              </w:rPr>
            </w:pPr>
            <w:r w:rsidRPr="00AC3861">
              <w:rPr>
                <w:rFonts w:ascii="Helvetica" w:hAnsi="Helvetica"/>
              </w:rPr>
              <w:t>700 Hours</w:t>
            </w:r>
          </w:p>
        </w:tc>
        <w:tc>
          <w:tcPr>
            <w:tcW w:w="1849" w:type="dxa"/>
          </w:tcPr>
          <w:p w:rsidRPr="00AC3861" w:rsidR="001329AE" w:rsidP="001329AE" w:rsidRDefault="001329AE">
            <w:pPr>
              <w:rPr>
                <w:rFonts w:ascii="Helvetica" w:hAnsi="Helvetica"/>
              </w:rPr>
            </w:pPr>
            <w:r w:rsidRPr="00AC3861">
              <w:rPr>
                <w:rFonts w:ascii="Helvetica" w:hAnsi="Helvetica"/>
              </w:rPr>
              <w:t>740 Hours</w:t>
            </w:r>
          </w:p>
        </w:tc>
        <w:tc>
          <w:tcPr>
            <w:tcW w:w="1849" w:type="dxa"/>
          </w:tcPr>
          <w:p w:rsidRPr="00AC3861" w:rsidR="001329AE" w:rsidP="001329AE" w:rsidRDefault="001329AE">
            <w:pPr>
              <w:rPr>
                <w:rFonts w:ascii="Helvetica" w:hAnsi="Helvetica"/>
              </w:rPr>
            </w:pPr>
            <w:r w:rsidRPr="00AC3861">
              <w:rPr>
                <w:rFonts w:ascii="Helvetica" w:hAnsi="Helvetica"/>
              </w:rPr>
              <w:t>8880</w:t>
            </w:r>
          </w:p>
        </w:tc>
      </w:tr>
      <w:tr w:rsidRPr="00AC3861" w:rsidR="001329AE" w:rsidTr="00540FE3">
        <w:tc>
          <w:tcPr>
            <w:tcW w:w="1848" w:type="dxa"/>
          </w:tcPr>
          <w:p w:rsidRPr="00AC3861" w:rsidR="001329AE" w:rsidP="001329AE" w:rsidRDefault="001329AE">
            <w:pPr>
              <w:rPr>
                <w:rFonts w:ascii="Helvetica" w:hAnsi="Helvetica"/>
              </w:rPr>
            </w:pPr>
          </w:p>
        </w:tc>
        <w:tc>
          <w:tcPr>
            <w:tcW w:w="1848" w:type="dxa"/>
          </w:tcPr>
          <w:p w:rsidRPr="00AC3861" w:rsidR="001329AE" w:rsidP="001329AE" w:rsidRDefault="001329AE">
            <w:pPr>
              <w:rPr>
                <w:rFonts w:ascii="Helvetica" w:hAnsi="Helvetica"/>
              </w:rPr>
            </w:pPr>
          </w:p>
        </w:tc>
        <w:tc>
          <w:tcPr>
            <w:tcW w:w="1848" w:type="dxa"/>
          </w:tcPr>
          <w:p w:rsidRPr="00AC3861" w:rsidR="001329AE" w:rsidP="001329AE" w:rsidRDefault="001329AE">
            <w:pPr>
              <w:rPr>
                <w:rFonts w:ascii="Helvetica" w:hAnsi="Helvetica"/>
              </w:rPr>
            </w:pPr>
          </w:p>
        </w:tc>
        <w:tc>
          <w:tcPr>
            <w:tcW w:w="1849" w:type="dxa"/>
          </w:tcPr>
          <w:p w:rsidRPr="00AC3861" w:rsidR="001329AE" w:rsidP="001329AE" w:rsidRDefault="001329AE">
            <w:pPr>
              <w:rPr>
                <w:rFonts w:ascii="Helvetica" w:hAnsi="Helvetica"/>
              </w:rPr>
            </w:pPr>
          </w:p>
        </w:tc>
        <w:tc>
          <w:tcPr>
            <w:tcW w:w="1849" w:type="dxa"/>
          </w:tcPr>
          <w:p w:rsidRPr="00AC3861" w:rsidR="001329AE" w:rsidP="001329AE" w:rsidRDefault="001329AE">
            <w:pPr>
              <w:rPr>
                <w:rFonts w:ascii="Helvetica" w:hAnsi="Helvetica"/>
              </w:rPr>
            </w:pPr>
          </w:p>
        </w:tc>
      </w:tr>
      <w:tr w:rsidRPr="00AC3861" w:rsidR="001329AE" w:rsidTr="00540FE3">
        <w:tc>
          <w:tcPr>
            <w:tcW w:w="1848" w:type="dxa"/>
          </w:tcPr>
          <w:p w:rsidRPr="00AC3861" w:rsidR="001329AE" w:rsidP="001329AE" w:rsidRDefault="001329AE">
            <w:pPr>
              <w:rPr>
                <w:rFonts w:ascii="Helvetica" w:hAnsi="Helvetica"/>
              </w:rPr>
            </w:pPr>
          </w:p>
        </w:tc>
        <w:tc>
          <w:tcPr>
            <w:tcW w:w="1848" w:type="dxa"/>
          </w:tcPr>
          <w:p w:rsidRPr="00AC3861" w:rsidR="001329AE" w:rsidP="001329AE" w:rsidRDefault="001329AE">
            <w:pPr>
              <w:rPr>
                <w:rFonts w:ascii="Helvetica" w:hAnsi="Helvetica"/>
              </w:rPr>
            </w:pPr>
          </w:p>
        </w:tc>
        <w:tc>
          <w:tcPr>
            <w:tcW w:w="1848" w:type="dxa"/>
          </w:tcPr>
          <w:p w:rsidRPr="00AC3861" w:rsidR="001329AE" w:rsidP="001329AE" w:rsidRDefault="001329AE">
            <w:pPr>
              <w:rPr>
                <w:rFonts w:ascii="Helvetica" w:hAnsi="Helvetica"/>
                <w:u w:val="single"/>
              </w:rPr>
            </w:pPr>
          </w:p>
        </w:tc>
        <w:tc>
          <w:tcPr>
            <w:tcW w:w="1849" w:type="dxa"/>
          </w:tcPr>
          <w:p w:rsidRPr="00AC3861" w:rsidR="001329AE" w:rsidP="001329AE" w:rsidRDefault="001329AE">
            <w:pPr>
              <w:rPr>
                <w:rFonts w:ascii="Helvetica" w:hAnsi="Helvetica"/>
                <w:u w:val="single"/>
              </w:rPr>
            </w:pPr>
          </w:p>
        </w:tc>
        <w:tc>
          <w:tcPr>
            <w:tcW w:w="1849" w:type="dxa"/>
          </w:tcPr>
          <w:p w:rsidRPr="00AC3861" w:rsidR="001329AE" w:rsidP="001329AE" w:rsidRDefault="001329AE">
            <w:pPr>
              <w:rPr>
                <w:rFonts w:ascii="Helvetica" w:hAnsi="Helvetica"/>
                <w:u w:val="single"/>
              </w:rPr>
            </w:pPr>
          </w:p>
        </w:tc>
      </w:tr>
      <w:tr w:rsidRPr="00AC3861" w:rsidR="001329AE" w:rsidTr="00540FE3">
        <w:tc>
          <w:tcPr>
            <w:tcW w:w="1848" w:type="dxa"/>
          </w:tcPr>
          <w:p w:rsidRPr="00AC3861" w:rsidR="001329AE" w:rsidP="001329AE" w:rsidRDefault="001329AE">
            <w:pPr>
              <w:rPr>
                <w:rFonts w:ascii="Helvetica" w:hAnsi="Helvetica"/>
              </w:rPr>
            </w:pPr>
            <w:r w:rsidRPr="00AC3861">
              <w:rPr>
                <w:rFonts w:ascii="Helvetica" w:hAnsi="Helvetica"/>
              </w:rPr>
              <w:t>Materials</w:t>
            </w:r>
          </w:p>
        </w:tc>
        <w:tc>
          <w:tcPr>
            <w:tcW w:w="1848" w:type="dxa"/>
          </w:tcPr>
          <w:p w:rsidRPr="00AC3861" w:rsidR="001329AE" w:rsidP="001329AE" w:rsidRDefault="001329AE">
            <w:pPr>
              <w:rPr>
                <w:rFonts w:ascii="Helvetica" w:hAnsi="Helvetica"/>
              </w:rPr>
            </w:pPr>
            <w:r w:rsidRPr="00AC3861">
              <w:rPr>
                <w:rFonts w:ascii="Helvetica" w:hAnsi="Helvetica"/>
              </w:rPr>
              <w:t>Grade 1</w:t>
            </w:r>
          </w:p>
        </w:tc>
        <w:tc>
          <w:tcPr>
            <w:tcW w:w="1848" w:type="dxa"/>
          </w:tcPr>
          <w:p w:rsidRPr="00AC3861" w:rsidR="001329AE" w:rsidP="001329AE" w:rsidRDefault="001329AE">
            <w:pPr>
              <w:rPr>
                <w:rFonts w:ascii="Helvetica" w:hAnsi="Helvetica"/>
              </w:rPr>
            </w:pPr>
            <w:r w:rsidRPr="00AC3861">
              <w:rPr>
                <w:rFonts w:ascii="Helvetica" w:hAnsi="Helvetica"/>
              </w:rPr>
              <w:t xml:space="preserve">12.0 Kgs </w:t>
            </w:r>
          </w:p>
        </w:tc>
        <w:tc>
          <w:tcPr>
            <w:tcW w:w="1849" w:type="dxa"/>
          </w:tcPr>
          <w:p w:rsidRPr="00AC3861" w:rsidR="001329AE" w:rsidP="001329AE" w:rsidRDefault="001329AE">
            <w:pPr>
              <w:rPr>
                <w:rFonts w:ascii="Helvetica" w:hAnsi="Helvetica"/>
              </w:rPr>
            </w:pPr>
            <w:r w:rsidRPr="00AC3861">
              <w:rPr>
                <w:rFonts w:ascii="Helvetica" w:hAnsi="Helvetica"/>
              </w:rPr>
              <w:t>13.0 Kgs</w:t>
            </w:r>
          </w:p>
        </w:tc>
        <w:tc>
          <w:tcPr>
            <w:tcW w:w="1849" w:type="dxa"/>
          </w:tcPr>
          <w:p w:rsidRPr="00AC3861" w:rsidR="001329AE" w:rsidP="001329AE" w:rsidRDefault="001329AE">
            <w:pPr>
              <w:rPr>
                <w:rFonts w:ascii="Helvetica" w:hAnsi="Helvetica"/>
              </w:rPr>
            </w:pPr>
            <w:r w:rsidRPr="00AC3861">
              <w:rPr>
                <w:rFonts w:ascii="Helvetica" w:hAnsi="Helvetica"/>
              </w:rPr>
              <w:t>117</w:t>
            </w:r>
          </w:p>
        </w:tc>
      </w:tr>
      <w:tr w:rsidRPr="00AC3861" w:rsidR="001329AE" w:rsidTr="00540FE3">
        <w:tc>
          <w:tcPr>
            <w:tcW w:w="1848" w:type="dxa"/>
          </w:tcPr>
          <w:p w:rsidRPr="00AC3861" w:rsidR="001329AE" w:rsidP="001329AE" w:rsidRDefault="001329AE">
            <w:pPr>
              <w:rPr>
                <w:rFonts w:ascii="Helvetica" w:hAnsi="Helvetica"/>
              </w:rPr>
            </w:pPr>
          </w:p>
        </w:tc>
        <w:tc>
          <w:tcPr>
            <w:tcW w:w="1848" w:type="dxa"/>
          </w:tcPr>
          <w:p w:rsidRPr="00AC3861" w:rsidR="001329AE" w:rsidP="001329AE" w:rsidRDefault="001329AE">
            <w:pPr>
              <w:rPr>
                <w:rFonts w:ascii="Helvetica" w:hAnsi="Helvetica"/>
              </w:rPr>
            </w:pPr>
            <w:r w:rsidRPr="00AC3861">
              <w:rPr>
                <w:rFonts w:ascii="Helvetica" w:hAnsi="Helvetica"/>
              </w:rPr>
              <w:t>Grade 2</w:t>
            </w:r>
          </w:p>
        </w:tc>
        <w:tc>
          <w:tcPr>
            <w:tcW w:w="1848" w:type="dxa"/>
          </w:tcPr>
          <w:p w:rsidRPr="00AC3861" w:rsidR="001329AE" w:rsidP="001329AE" w:rsidRDefault="001329AE">
            <w:pPr>
              <w:rPr>
                <w:rFonts w:ascii="Helvetica" w:hAnsi="Helvetica"/>
              </w:rPr>
            </w:pPr>
            <w:r w:rsidRPr="00AC3861">
              <w:rPr>
                <w:rFonts w:ascii="Helvetica" w:hAnsi="Helvetica"/>
              </w:rPr>
              <w:t xml:space="preserve">   2.0 Kgs </w:t>
            </w:r>
          </w:p>
        </w:tc>
        <w:tc>
          <w:tcPr>
            <w:tcW w:w="1849" w:type="dxa"/>
          </w:tcPr>
          <w:p w:rsidRPr="00AC3861" w:rsidR="001329AE" w:rsidP="001329AE" w:rsidRDefault="001329AE">
            <w:pPr>
              <w:rPr>
                <w:rFonts w:ascii="Helvetica" w:hAnsi="Helvetica"/>
              </w:rPr>
            </w:pPr>
            <w:r w:rsidRPr="00AC3861">
              <w:rPr>
                <w:rFonts w:ascii="Helvetica" w:hAnsi="Helvetica"/>
              </w:rPr>
              <w:t xml:space="preserve">  2.2 Kgs</w:t>
            </w:r>
          </w:p>
        </w:tc>
        <w:tc>
          <w:tcPr>
            <w:tcW w:w="1849" w:type="dxa"/>
          </w:tcPr>
          <w:p w:rsidRPr="00AC3861" w:rsidR="001329AE" w:rsidP="001329AE" w:rsidRDefault="001329AE">
            <w:pPr>
              <w:rPr>
                <w:rFonts w:ascii="Helvetica" w:hAnsi="Helvetica"/>
              </w:rPr>
            </w:pPr>
            <w:r w:rsidRPr="00AC3861">
              <w:rPr>
                <w:rFonts w:ascii="Helvetica" w:hAnsi="Helvetica"/>
              </w:rPr>
              <w:t>176</w:t>
            </w:r>
          </w:p>
          <w:p w:rsidRPr="00AC3861" w:rsidR="001329AE" w:rsidP="001329AE" w:rsidRDefault="001329AE">
            <w:pPr>
              <w:rPr>
                <w:rFonts w:ascii="Helvetica" w:hAnsi="Helvetica"/>
              </w:rPr>
            </w:pPr>
          </w:p>
        </w:tc>
      </w:tr>
      <w:tr w:rsidRPr="00AC3861" w:rsidR="001329AE" w:rsidTr="00540FE3">
        <w:tc>
          <w:tcPr>
            <w:tcW w:w="1848" w:type="dxa"/>
          </w:tcPr>
          <w:p w:rsidRPr="00AC3861" w:rsidR="001329AE" w:rsidP="001329AE" w:rsidRDefault="001329AE">
            <w:pPr>
              <w:rPr>
                <w:rFonts w:ascii="Helvetica" w:hAnsi="Helvetica"/>
              </w:rPr>
            </w:pPr>
            <w:r w:rsidRPr="00AC3861">
              <w:rPr>
                <w:rFonts w:ascii="Helvetica" w:hAnsi="Helvetica"/>
              </w:rPr>
              <w:t xml:space="preserve">Variable overheads </w:t>
            </w:r>
          </w:p>
        </w:tc>
        <w:tc>
          <w:tcPr>
            <w:tcW w:w="1848" w:type="dxa"/>
          </w:tcPr>
          <w:p w:rsidRPr="00AC3861" w:rsidR="001329AE" w:rsidP="001329AE" w:rsidRDefault="001329AE">
            <w:pPr>
              <w:rPr>
                <w:rFonts w:ascii="Helvetica" w:hAnsi="Helvetica"/>
              </w:rPr>
            </w:pPr>
            <w:r w:rsidRPr="00AC3861">
              <w:rPr>
                <w:rFonts w:ascii="Helvetica" w:hAnsi="Helvetica"/>
              </w:rPr>
              <w:t>Efficiency</w:t>
            </w:r>
            <w:r w:rsidRPr="00AC3861" w:rsidR="00540FE3">
              <w:rPr>
                <w:rFonts w:ascii="Helvetica" w:hAnsi="Helvetica"/>
              </w:rPr>
              <w:t xml:space="preserve"> </w:t>
            </w:r>
            <w:r w:rsidRPr="00AC3861">
              <w:rPr>
                <w:rFonts w:ascii="Helvetica" w:hAnsi="Helvetica"/>
              </w:rPr>
              <w:t>losses £100</w:t>
            </w:r>
          </w:p>
        </w:tc>
        <w:tc>
          <w:tcPr>
            <w:tcW w:w="1848" w:type="dxa"/>
          </w:tcPr>
          <w:p w:rsidRPr="00AC3861" w:rsidR="001329AE" w:rsidP="001329AE" w:rsidRDefault="001329AE">
            <w:pPr>
              <w:rPr>
                <w:rFonts w:ascii="Helvetica" w:hAnsi="Helvetica"/>
              </w:rPr>
            </w:pPr>
            <w:r w:rsidRPr="00AC3861">
              <w:rPr>
                <w:rFonts w:ascii="Helvetica" w:hAnsi="Helvetica"/>
              </w:rPr>
              <w:t>£ 4300</w:t>
            </w:r>
          </w:p>
        </w:tc>
        <w:tc>
          <w:tcPr>
            <w:tcW w:w="1849" w:type="dxa"/>
          </w:tcPr>
          <w:p w:rsidRPr="00AC3861" w:rsidR="001329AE" w:rsidP="001329AE" w:rsidRDefault="001329AE">
            <w:pPr>
              <w:rPr>
                <w:rFonts w:ascii="Helvetica" w:hAnsi="Helvetica"/>
              </w:rPr>
            </w:pPr>
          </w:p>
        </w:tc>
        <w:tc>
          <w:tcPr>
            <w:tcW w:w="1849" w:type="dxa"/>
          </w:tcPr>
          <w:p w:rsidRPr="00AC3861" w:rsidR="001329AE" w:rsidP="001329AE" w:rsidRDefault="001329AE">
            <w:pPr>
              <w:rPr>
                <w:rFonts w:ascii="Helvetica" w:hAnsi="Helvetica"/>
              </w:rPr>
            </w:pPr>
            <w:r w:rsidRPr="00AC3861">
              <w:rPr>
                <w:rFonts w:ascii="Helvetica" w:hAnsi="Helvetica"/>
              </w:rPr>
              <w:t>4700</w:t>
            </w:r>
          </w:p>
          <w:p w:rsidRPr="00AC3861" w:rsidR="00540FE3" w:rsidP="001329AE" w:rsidRDefault="00540FE3">
            <w:pPr>
              <w:rPr>
                <w:rFonts w:ascii="Helvetica" w:hAnsi="Helvetica"/>
              </w:rPr>
            </w:pPr>
          </w:p>
        </w:tc>
      </w:tr>
      <w:tr w:rsidRPr="00AC3861" w:rsidR="001329AE" w:rsidTr="00540FE3">
        <w:trPr>
          <w:trHeight w:val="543"/>
        </w:trPr>
        <w:tc>
          <w:tcPr>
            <w:tcW w:w="1848" w:type="dxa"/>
          </w:tcPr>
          <w:p w:rsidRPr="00AC3861" w:rsidR="001329AE" w:rsidP="005B50BB" w:rsidRDefault="001329AE">
            <w:pPr>
              <w:rPr>
                <w:rFonts w:ascii="Helvetica" w:hAnsi="Helvetica"/>
              </w:rPr>
            </w:pPr>
            <w:r w:rsidRPr="00AC3861">
              <w:rPr>
                <w:rFonts w:ascii="Helvetica" w:hAnsi="Helvetica"/>
              </w:rPr>
              <w:t xml:space="preserve">Fixed overheads </w:t>
            </w:r>
          </w:p>
        </w:tc>
        <w:tc>
          <w:tcPr>
            <w:tcW w:w="1848" w:type="dxa"/>
          </w:tcPr>
          <w:p w:rsidRPr="00AC3861" w:rsidR="001329AE" w:rsidP="001329AE" w:rsidRDefault="001329AE">
            <w:pPr>
              <w:rPr>
                <w:rFonts w:ascii="Helvetica" w:hAnsi="Helvetica"/>
              </w:rPr>
            </w:pPr>
            <w:r w:rsidRPr="00AC3861">
              <w:rPr>
                <w:rFonts w:ascii="Helvetica" w:hAnsi="Helvetica"/>
              </w:rPr>
              <w:t>Volume gains £240</w:t>
            </w:r>
          </w:p>
        </w:tc>
        <w:tc>
          <w:tcPr>
            <w:tcW w:w="1848" w:type="dxa"/>
          </w:tcPr>
          <w:p w:rsidRPr="00AC3861" w:rsidR="001329AE" w:rsidP="001329AE" w:rsidRDefault="001329AE">
            <w:pPr>
              <w:rPr>
                <w:rFonts w:ascii="Helvetica" w:hAnsi="Helvetica"/>
              </w:rPr>
            </w:pPr>
            <w:r w:rsidRPr="00AC3861">
              <w:rPr>
                <w:rFonts w:ascii="Helvetica" w:hAnsi="Helvetica"/>
              </w:rPr>
              <w:t>£ 9800</w:t>
            </w:r>
          </w:p>
        </w:tc>
        <w:tc>
          <w:tcPr>
            <w:tcW w:w="1849" w:type="dxa"/>
          </w:tcPr>
          <w:p w:rsidRPr="00AC3861" w:rsidR="001329AE" w:rsidP="001329AE" w:rsidRDefault="001329AE">
            <w:pPr>
              <w:rPr>
                <w:rFonts w:ascii="Helvetica" w:hAnsi="Helvetica"/>
              </w:rPr>
            </w:pPr>
          </w:p>
        </w:tc>
        <w:tc>
          <w:tcPr>
            <w:tcW w:w="1849" w:type="dxa"/>
          </w:tcPr>
          <w:p w:rsidRPr="00AC3861" w:rsidR="001329AE" w:rsidP="001329AE" w:rsidRDefault="001329AE">
            <w:pPr>
              <w:rPr>
                <w:rFonts w:ascii="Helvetica" w:hAnsi="Helvetica"/>
              </w:rPr>
            </w:pPr>
            <w:r w:rsidRPr="00AC3861">
              <w:rPr>
                <w:rFonts w:ascii="Helvetica" w:hAnsi="Helvetica"/>
              </w:rPr>
              <w:t>10700</w:t>
            </w:r>
          </w:p>
        </w:tc>
      </w:tr>
    </w:tbl>
    <w:p w:rsidR="00C0087C" w:rsidP="001329AE" w:rsidRDefault="00C0087C">
      <w:pPr>
        <w:rPr>
          <w:rFonts w:ascii="Times New Roman" w:hAnsi="Times New Roman"/>
          <w:b/>
        </w:rPr>
      </w:pPr>
    </w:p>
    <w:p w:rsidRPr="00AC3861" w:rsidR="001329AE" w:rsidP="001329AE" w:rsidRDefault="001329AE">
      <w:pPr>
        <w:rPr>
          <w:rFonts w:ascii="Helvetica" w:hAnsi="Helvetica"/>
          <w:b/>
        </w:rPr>
      </w:pPr>
      <w:r w:rsidRPr="00AC3861">
        <w:rPr>
          <w:rFonts w:ascii="Helvetica" w:hAnsi="Helvetica"/>
          <w:b/>
        </w:rPr>
        <w:t>REQUIRED:</w:t>
      </w:r>
    </w:p>
    <w:p w:rsidRPr="00AC3861" w:rsidR="001329AE" w:rsidP="001329AE" w:rsidRDefault="001329AE">
      <w:pPr>
        <w:numPr>
          <w:ilvl w:val="0"/>
          <w:numId w:val="8"/>
        </w:numPr>
        <w:rPr>
          <w:rFonts w:ascii="Helvetica" w:hAnsi="Helvetica"/>
        </w:rPr>
      </w:pPr>
      <w:r w:rsidRPr="00AC3861">
        <w:rPr>
          <w:rFonts w:ascii="Helvetica" w:hAnsi="Helvetica"/>
        </w:rPr>
        <w:t>Provide an explanation of ‘variance analysis’ and why i</w:t>
      </w:r>
      <w:r w:rsidR="00AC3861">
        <w:rPr>
          <w:rFonts w:ascii="Helvetica" w:hAnsi="Helvetica"/>
        </w:rPr>
        <w:t>t is useful.</w:t>
      </w:r>
      <w:r w:rsidRPr="00AC3861">
        <w:rPr>
          <w:rFonts w:ascii="Helvetica" w:hAnsi="Helvetica"/>
        </w:rPr>
        <w:t xml:space="preserve"> </w:t>
      </w:r>
      <w:r w:rsidRPr="00AC3861">
        <w:rPr>
          <w:rFonts w:ascii="Helvetica" w:hAnsi="Helvetica"/>
          <w:b/>
        </w:rPr>
        <w:t>(5 marks)</w:t>
      </w:r>
    </w:p>
    <w:p w:rsidRPr="00AC3861" w:rsidR="005B50BB" w:rsidP="005B50BB" w:rsidRDefault="001329AE">
      <w:pPr>
        <w:numPr>
          <w:ilvl w:val="0"/>
          <w:numId w:val="8"/>
        </w:numPr>
        <w:rPr>
          <w:rFonts w:ascii="Helvetica" w:hAnsi="Helvetica"/>
          <w:b/>
        </w:rPr>
      </w:pPr>
      <w:r w:rsidRPr="00AC3861">
        <w:rPr>
          <w:rFonts w:ascii="Helvetica" w:hAnsi="Helvetica"/>
        </w:rPr>
        <w:t>Construct a statement showing all the relevant varian</w:t>
      </w:r>
      <w:r w:rsidRPr="00AC3861" w:rsidR="00A5524E">
        <w:rPr>
          <w:rFonts w:ascii="Helvetica" w:hAnsi="Helvetica"/>
        </w:rPr>
        <w:t>ces from the data for April 2017</w:t>
      </w:r>
      <w:r w:rsidRPr="00AC3861">
        <w:rPr>
          <w:rFonts w:ascii="Helvetica" w:hAnsi="Helvetica"/>
        </w:rPr>
        <w:t>. Identify possible reasons for the variances together with suggestions as to where responsibility for specific variances might lie within the organisation. Clearly identify those figures which need to be acted upon.</w:t>
      </w:r>
      <w:r w:rsidRPr="00AC3861" w:rsidR="005B50BB">
        <w:rPr>
          <w:rFonts w:ascii="Helvetica" w:hAnsi="Helvetica"/>
          <w:b/>
        </w:rPr>
        <w:t xml:space="preserve"> </w:t>
      </w:r>
      <w:r w:rsidRPr="00AC3861">
        <w:rPr>
          <w:rFonts w:ascii="Helvetica" w:hAnsi="Helvetica"/>
          <w:b/>
        </w:rPr>
        <w:t>(20 marks)</w:t>
      </w:r>
    </w:p>
    <w:p w:rsidRPr="00AC3861" w:rsidR="00D52415" w:rsidP="005B50BB" w:rsidRDefault="001329AE">
      <w:pPr>
        <w:jc w:val="right"/>
        <w:rPr>
          <w:rFonts w:ascii="Helvetica" w:hAnsi="Helvetica"/>
          <w:b/>
        </w:rPr>
      </w:pPr>
      <w:r w:rsidRPr="00AC3861">
        <w:rPr>
          <w:rFonts w:ascii="Helvetica" w:hAnsi="Helvetica"/>
          <w:b/>
        </w:rPr>
        <w:t xml:space="preserve"> </w:t>
      </w:r>
      <w:r w:rsidR="00AC3861">
        <w:rPr>
          <w:rFonts w:ascii="Helvetica" w:hAnsi="Helvetica"/>
          <w:b/>
        </w:rPr>
        <w:t>(Total 25 Marks)</w:t>
      </w:r>
    </w:p>
    <w:p w:rsidR="00800AC9" w:rsidP="00D52415" w:rsidRDefault="00800AC9">
      <w:pPr>
        <w:rPr>
          <w:rFonts w:ascii="Times New Roman" w:hAnsi="Times New Roman"/>
        </w:rPr>
      </w:pPr>
    </w:p>
    <w:p w:rsidRPr="00AC3861" w:rsidR="00702C43" w:rsidP="00D52415" w:rsidRDefault="005E0D35">
      <w:pPr>
        <w:rPr>
          <w:rFonts w:ascii="Helvetica" w:hAnsi="Helvetica"/>
          <w:b/>
        </w:rPr>
      </w:pPr>
      <w:r w:rsidRPr="00AC3861">
        <w:rPr>
          <w:rFonts w:ascii="Helvetica" w:hAnsi="Helvetica"/>
          <w:b/>
        </w:rPr>
        <w:t>QUESTION</w:t>
      </w:r>
      <w:r w:rsidRPr="00AC3861" w:rsidR="00D92ACF">
        <w:rPr>
          <w:rFonts w:ascii="Helvetica" w:hAnsi="Helvetica"/>
          <w:b/>
        </w:rPr>
        <w:t xml:space="preserve"> 3</w:t>
      </w:r>
      <w:r w:rsidRPr="00AC3861" w:rsidR="002C44D4">
        <w:rPr>
          <w:rFonts w:ascii="Helvetica" w:hAnsi="Helvetica"/>
          <w:b/>
        </w:rPr>
        <w:t>:</w:t>
      </w:r>
      <w:r w:rsidRPr="00AC3861" w:rsidR="004A567A">
        <w:rPr>
          <w:rFonts w:ascii="Helvetica" w:hAnsi="Helvetica"/>
          <w:b/>
        </w:rPr>
        <w:t xml:space="preserve"> </w:t>
      </w:r>
    </w:p>
    <w:p w:rsidRPr="00AC3861" w:rsidR="00D52415" w:rsidP="00D52415" w:rsidRDefault="009C03B6">
      <w:pPr>
        <w:ind w:left="720"/>
        <w:rPr>
          <w:rFonts w:ascii="Helvetica" w:hAnsi="Helvetica"/>
        </w:rPr>
      </w:pPr>
      <w:r w:rsidRPr="00AC3861">
        <w:rPr>
          <w:rFonts w:ascii="Helvetica" w:hAnsi="Helvetica"/>
        </w:rPr>
        <w:lastRenderedPageBreak/>
        <w:t>P &amp; B Ltd are considering investing in a new production machine</w:t>
      </w:r>
      <w:r w:rsidRPr="00AC3861" w:rsidR="00D52415">
        <w:rPr>
          <w:rFonts w:ascii="Helvetica" w:hAnsi="Helvetica"/>
        </w:rPr>
        <w:t>. The following data has been provided from the documents relating to this project:</w:t>
      </w:r>
    </w:p>
    <w:p w:rsidRPr="00AC3861" w:rsidR="00D52415" w:rsidP="00D52415" w:rsidRDefault="00D52415">
      <w:pPr>
        <w:spacing w:after="0"/>
        <w:ind w:left="720"/>
        <w:rPr>
          <w:rFonts w:ascii="Helvetica" w:hAnsi="Helvetica"/>
        </w:rPr>
      </w:pPr>
      <w:r w:rsidRPr="00AC3861">
        <w:rPr>
          <w:rFonts w:ascii="Helvetica" w:hAnsi="Helvetica"/>
        </w:rPr>
        <w:t>Cost of machine on 1</w:t>
      </w:r>
      <w:r w:rsidRPr="00AC3861">
        <w:rPr>
          <w:rFonts w:ascii="Helvetica" w:hAnsi="Helvetica"/>
          <w:vertAlign w:val="superscript"/>
        </w:rPr>
        <w:t>st</w:t>
      </w:r>
      <w:r w:rsidRPr="00AC3861">
        <w:rPr>
          <w:rFonts w:ascii="Helvetica" w:hAnsi="Helvetica"/>
        </w:rPr>
        <w:t xml:space="preserve"> January Year 6: £500,000.</w:t>
      </w:r>
    </w:p>
    <w:p w:rsidRPr="00AC3861" w:rsidR="00D52415" w:rsidP="00D52415" w:rsidRDefault="00D52415">
      <w:pPr>
        <w:spacing w:after="0"/>
        <w:ind w:left="720"/>
        <w:rPr>
          <w:rFonts w:ascii="Helvetica" w:hAnsi="Helvetica"/>
        </w:rPr>
      </w:pPr>
      <w:r w:rsidRPr="00AC3861">
        <w:rPr>
          <w:rFonts w:ascii="Helvetica" w:hAnsi="Helvetica"/>
        </w:rPr>
        <w:t>Life: Four years to 31</w:t>
      </w:r>
      <w:r w:rsidRPr="00AC3861">
        <w:rPr>
          <w:rFonts w:ascii="Helvetica" w:hAnsi="Helvetica"/>
          <w:vertAlign w:val="superscript"/>
        </w:rPr>
        <w:t>st</w:t>
      </w:r>
      <w:r w:rsidRPr="00AC3861">
        <w:rPr>
          <w:rFonts w:ascii="Helvetica" w:hAnsi="Helvetica"/>
        </w:rPr>
        <w:t xml:space="preserve"> December Year 9.</w:t>
      </w:r>
    </w:p>
    <w:p w:rsidRPr="00AC3861" w:rsidR="00D52415" w:rsidP="00D52415" w:rsidRDefault="00D52415">
      <w:pPr>
        <w:spacing w:after="0"/>
        <w:ind w:left="720"/>
        <w:rPr>
          <w:rFonts w:ascii="Helvetica" w:hAnsi="Helvetica"/>
        </w:rPr>
      </w:pPr>
      <w:r w:rsidRPr="00AC3861">
        <w:rPr>
          <w:rFonts w:ascii="Helvetica" w:hAnsi="Helvetica"/>
        </w:rPr>
        <w:t>Estimated scrap value: Nil.</w:t>
      </w:r>
    </w:p>
    <w:p w:rsidRPr="00AC3861" w:rsidR="00D52415" w:rsidP="00D52415" w:rsidRDefault="00D52415">
      <w:pPr>
        <w:spacing w:after="0"/>
        <w:ind w:left="720"/>
        <w:rPr>
          <w:rFonts w:ascii="Helvetica" w:hAnsi="Helvetica"/>
        </w:rPr>
      </w:pPr>
      <w:r w:rsidRPr="00AC3861">
        <w:rPr>
          <w:rFonts w:ascii="Helvetica" w:hAnsi="Helvetica"/>
        </w:rPr>
        <w:t>Depreciation method: Straight line.</w:t>
      </w:r>
    </w:p>
    <w:p w:rsidRPr="00AC3861" w:rsidR="00D52415" w:rsidP="00D52415" w:rsidRDefault="00D52415">
      <w:pPr>
        <w:spacing w:after="0"/>
        <w:ind w:left="720"/>
        <w:rPr>
          <w:rFonts w:ascii="Helvetica" w:hAnsi="Helvetica"/>
        </w:rPr>
      </w:pP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25"/>
        <w:gridCol w:w="2814"/>
        <w:gridCol w:w="2757"/>
      </w:tblGrid>
      <w:tr w:rsidRPr="00AC3861" w:rsidR="00D52415" w:rsidTr="007E5F00">
        <w:tc>
          <w:tcPr>
            <w:tcW w:w="2816" w:type="dxa"/>
            <w:shd w:val="clear" w:color="auto" w:fill="auto"/>
          </w:tcPr>
          <w:p w:rsidRPr="00AC3861" w:rsidR="00D52415" w:rsidP="007E5F00" w:rsidRDefault="00D52415">
            <w:pPr>
              <w:spacing w:after="0"/>
              <w:jc w:val="center"/>
              <w:rPr>
                <w:rFonts w:ascii="Helvetica" w:hAnsi="Helvetica"/>
              </w:rPr>
            </w:pPr>
            <w:r w:rsidRPr="00AC3861">
              <w:rPr>
                <w:rFonts w:ascii="Helvetica" w:hAnsi="Helvetica"/>
              </w:rPr>
              <w:t>Year</w:t>
            </w:r>
          </w:p>
        </w:tc>
        <w:tc>
          <w:tcPr>
            <w:tcW w:w="2881" w:type="dxa"/>
            <w:shd w:val="clear" w:color="auto" w:fill="auto"/>
          </w:tcPr>
          <w:p w:rsidRPr="00AC3861" w:rsidR="00D52415" w:rsidP="007E5F00" w:rsidRDefault="00D52415">
            <w:pPr>
              <w:jc w:val="center"/>
              <w:rPr>
                <w:rFonts w:ascii="Helvetica" w:hAnsi="Helvetica"/>
              </w:rPr>
            </w:pPr>
            <w:r w:rsidRPr="00AC3861">
              <w:rPr>
                <w:rFonts w:ascii="Helvetica" w:hAnsi="Helvetica"/>
              </w:rPr>
              <w:t>Accounting profit after tax</w:t>
            </w:r>
          </w:p>
          <w:p w:rsidRPr="00AC3861" w:rsidR="00D52415" w:rsidP="007E5F00" w:rsidRDefault="00D52415">
            <w:pPr>
              <w:spacing w:after="0"/>
              <w:jc w:val="center"/>
              <w:rPr>
                <w:rFonts w:ascii="Helvetica" w:hAnsi="Helvetica"/>
              </w:rPr>
            </w:pPr>
            <w:r w:rsidRPr="00AC3861">
              <w:rPr>
                <w:rFonts w:ascii="Helvetica" w:hAnsi="Helvetica"/>
              </w:rPr>
              <w:t>£</w:t>
            </w:r>
            <w:r w:rsidRPr="00AC3861" w:rsidR="00A5524E">
              <w:rPr>
                <w:rFonts w:ascii="Helvetica" w:hAnsi="Helvetica"/>
              </w:rPr>
              <w:t>’</w:t>
            </w:r>
            <w:r w:rsidRPr="00AC3861">
              <w:rPr>
                <w:rFonts w:ascii="Helvetica" w:hAnsi="Helvetica"/>
              </w:rPr>
              <w:t>000</w:t>
            </w:r>
          </w:p>
        </w:tc>
        <w:tc>
          <w:tcPr>
            <w:tcW w:w="2825" w:type="dxa"/>
            <w:shd w:val="clear" w:color="auto" w:fill="auto"/>
          </w:tcPr>
          <w:p w:rsidRPr="00AC3861" w:rsidR="00D52415" w:rsidP="007E5F00" w:rsidRDefault="00D52415">
            <w:pPr>
              <w:jc w:val="center"/>
              <w:rPr>
                <w:rFonts w:ascii="Helvetica" w:hAnsi="Helvetica"/>
              </w:rPr>
            </w:pPr>
            <w:r w:rsidRPr="00AC3861">
              <w:rPr>
                <w:rFonts w:ascii="Helvetica" w:hAnsi="Helvetica"/>
              </w:rPr>
              <w:t>Net cash flows</w:t>
            </w:r>
          </w:p>
          <w:p w:rsidRPr="00AC3861" w:rsidR="00D52415" w:rsidP="007E5F00" w:rsidRDefault="00D52415">
            <w:pPr>
              <w:jc w:val="center"/>
              <w:rPr>
                <w:rFonts w:ascii="Helvetica" w:hAnsi="Helvetica"/>
              </w:rPr>
            </w:pPr>
            <w:r w:rsidRPr="00AC3861">
              <w:rPr>
                <w:rFonts w:ascii="Helvetica" w:hAnsi="Helvetica"/>
              </w:rPr>
              <w:t>£</w:t>
            </w:r>
            <w:r w:rsidRPr="00AC3861" w:rsidR="00A5524E">
              <w:rPr>
                <w:rFonts w:ascii="Helvetica" w:hAnsi="Helvetica"/>
              </w:rPr>
              <w:t>’</w:t>
            </w:r>
            <w:r w:rsidRPr="00AC3861">
              <w:rPr>
                <w:rFonts w:ascii="Helvetica" w:hAnsi="Helvetica"/>
              </w:rPr>
              <w:t>000</w:t>
            </w:r>
          </w:p>
          <w:p w:rsidRPr="00AC3861" w:rsidR="00D52415" w:rsidP="007E5F00" w:rsidRDefault="00D52415">
            <w:pPr>
              <w:spacing w:after="0"/>
              <w:jc w:val="center"/>
              <w:rPr>
                <w:rFonts w:ascii="Helvetica" w:hAnsi="Helvetica"/>
              </w:rPr>
            </w:pPr>
          </w:p>
        </w:tc>
      </w:tr>
      <w:tr w:rsidRPr="00AC3861" w:rsidR="00D52415" w:rsidTr="007E5F00">
        <w:trPr>
          <w:trHeight w:val="315"/>
        </w:trPr>
        <w:tc>
          <w:tcPr>
            <w:tcW w:w="2816" w:type="dxa"/>
            <w:shd w:val="clear" w:color="auto" w:fill="auto"/>
          </w:tcPr>
          <w:p w:rsidRPr="00AC3861" w:rsidR="00D52415" w:rsidP="007E5F00" w:rsidRDefault="00D52415">
            <w:pPr>
              <w:spacing w:after="0"/>
              <w:jc w:val="center"/>
              <w:rPr>
                <w:rFonts w:ascii="Helvetica" w:hAnsi="Helvetica"/>
              </w:rPr>
            </w:pPr>
            <w:r w:rsidRPr="00AC3861">
              <w:rPr>
                <w:rFonts w:ascii="Helvetica" w:hAnsi="Helvetica"/>
              </w:rPr>
              <w:t>6</w:t>
            </w:r>
          </w:p>
        </w:tc>
        <w:tc>
          <w:tcPr>
            <w:tcW w:w="2881" w:type="dxa"/>
            <w:shd w:val="clear" w:color="auto" w:fill="auto"/>
          </w:tcPr>
          <w:p w:rsidRPr="00AC3861" w:rsidR="00D52415" w:rsidP="007E5F00" w:rsidRDefault="00D52415">
            <w:pPr>
              <w:spacing w:after="0"/>
              <w:jc w:val="center"/>
              <w:rPr>
                <w:rFonts w:ascii="Helvetica" w:hAnsi="Helvetica"/>
              </w:rPr>
            </w:pPr>
            <w:r w:rsidRPr="00AC3861">
              <w:rPr>
                <w:rFonts w:ascii="Helvetica" w:hAnsi="Helvetica"/>
              </w:rPr>
              <w:t>100</w:t>
            </w:r>
          </w:p>
        </w:tc>
        <w:tc>
          <w:tcPr>
            <w:tcW w:w="2825" w:type="dxa"/>
            <w:shd w:val="clear" w:color="auto" w:fill="auto"/>
          </w:tcPr>
          <w:p w:rsidRPr="00AC3861" w:rsidR="00D52415" w:rsidP="007E5F00" w:rsidRDefault="00D52415">
            <w:pPr>
              <w:jc w:val="center"/>
              <w:rPr>
                <w:rFonts w:ascii="Helvetica" w:hAnsi="Helvetica"/>
              </w:rPr>
            </w:pPr>
            <w:r w:rsidRPr="00AC3861">
              <w:rPr>
                <w:rFonts w:ascii="Helvetica" w:hAnsi="Helvetica"/>
              </w:rPr>
              <w:t>50</w:t>
            </w:r>
            <w:r w:rsidRPr="00AC3861" w:rsidR="00800AC9">
              <w:rPr>
                <w:rFonts w:ascii="Helvetica" w:hAnsi="Helvetica"/>
              </w:rPr>
              <w:t xml:space="preserve"> </w:t>
            </w:r>
            <w:r w:rsidRPr="00AC3861">
              <w:rPr>
                <w:rFonts w:ascii="Helvetica" w:hAnsi="Helvetica"/>
                <w:i/>
              </w:rPr>
              <w:t>(excluding the initial cost)</w:t>
            </w:r>
          </w:p>
        </w:tc>
      </w:tr>
      <w:tr w:rsidRPr="00AC3861" w:rsidR="00D52415" w:rsidTr="007E5F00">
        <w:tc>
          <w:tcPr>
            <w:tcW w:w="2816" w:type="dxa"/>
            <w:shd w:val="clear" w:color="auto" w:fill="auto"/>
          </w:tcPr>
          <w:p w:rsidRPr="00AC3861" w:rsidR="00D52415" w:rsidP="007E5F00" w:rsidRDefault="00D52415">
            <w:pPr>
              <w:spacing w:after="0"/>
              <w:jc w:val="center"/>
              <w:rPr>
                <w:rFonts w:ascii="Helvetica" w:hAnsi="Helvetica"/>
              </w:rPr>
            </w:pPr>
            <w:r w:rsidRPr="00AC3861">
              <w:rPr>
                <w:rFonts w:ascii="Helvetica" w:hAnsi="Helvetica"/>
              </w:rPr>
              <w:t>7</w:t>
            </w:r>
          </w:p>
        </w:tc>
        <w:tc>
          <w:tcPr>
            <w:tcW w:w="2881" w:type="dxa"/>
            <w:shd w:val="clear" w:color="auto" w:fill="auto"/>
          </w:tcPr>
          <w:p w:rsidRPr="00AC3861" w:rsidR="00D52415" w:rsidP="007E5F00" w:rsidRDefault="00D52415">
            <w:pPr>
              <w:spacing w:after="0"/>
              <w:jc w:val="center"/>
              <w:rPr>
                <w:rFonts w:ascii="Helvetica" w:hAnsi="Helvetica"/>
              </w:rPr>
            </w:pPr>
            <w:r w:rsidRPr="00AC3861">
              <w:rPr>
                <w:rFonts w:ascii="Helvetica" w:hAnsi="Helvetica"/>
              </w:rPr>
              <w:t>250</w:t>
            </w:r>
          </w:p>
        </w:tc>
        <w:tc>
          <w:tcPr>
            <w:tcW w:w="2825" w:type="dxa"/>
            <w:shd w:val="clear" w:color="auto" w:fill="auto"/>
          </w:tcPr>
          <w:p w:rsidRPr="00AC3861" w:rsidR="00D52415" w:rsidP="007E5F00" w:rsidRDefault="00D52415">
            <w:pPr>
              <w:spacing w:after="0"/>
              <w:jc w:val="center"/>
              <w:rPr>
                <w:rFonts w:ascii="Helvetica" w:hAnsi="Helvetica"/>
              </w:rPr>
            </w:pPr>
            <w:r w:rsidRPr="00AC3861">
              <w:rPr>
                <w:rFonts w:ascii="Helvetica" w:hAnsi="Helvetica"/>
              </w:rPr>
              <w:t>200</w:t>
            </w:r>
          </w:p>
        </w:tc>
      </w:tr>
      <w:tr w:rsidRPr="00AC3861" w:rsidR="00D52415" w:rsidTr="007E5F00">
        <w:tc>
          <w:tcPr>
            <w:tcW w:w="2816" w:type="dxa"/>
            <w:shd w:val="clear" w:color="auto" w:fill="auto"/>
          </w:tcPr>
          <w:p w:rsidRPr="00AC3861" w:rsidR="00D52415" w:rsidP="007E5F00" w:rsidRDefault="00D52415">
            <w:pPr>
              <w:spacing w:after="0"/>
              <w:jc w:val="center"/>
              <w:rPr>
                <w:rFonts w:ascii="Helvetica" w:hAnsi="Helvetica"/>
              </w:rPr>
            </w:pPr>
            <w:r w:rsidRPr="00AC3861">
              <w:rPr>
                <w:rFonts w:ascii="Helvetica" w:hAnsi="Helvetica"/>
              </w:rPr>
              <w:t>8</w:t>
            </w:r>
          </w:p>
        </w:tc>
        <w:tc>
          <w:tcPr>
            <w:tcW w:w="2881" w:type="dxa"/>
            <w:shd w:val="clear" w:color="auto" w:fill="auto"/>
          </w:tcPr>
          <w:p w:rsidRPr="00AC3861" w:rsidR="00D52415" w:rsidP="007E5F00" w:rsidRDefault="00D52415">
            <w:pPr>
              <w:spacing w:after="0"/>
              <w:jc w:val="center"/>
              <w:rPr>
                <w:rFonts w:ascii="Helvetica" w:hAnsi="Helvetica"/>
              </w:rPr>
            </w:pPr>
            <w:r w:rsidRPr="00AC3861">
              <w:rPr>
                <w:rFonts w:ascii="Helvetica" w:hAnsi="Helvetica"/>
              </w:rPr>
              <w:t>250</w:t>
            </w:r>
          </w:p>
        </w:tc>
        <w:tc>
          <w:tcPr>
            <w:tcW w:w="2825" w:type="dxa"/>
            <w:shd w:val="clear" w:color="auto" w:fill="auto"/>
          </w:tcPr>
          <w:p w:rsidRPr="00AC3861" w:rsidR="00D52415" w:rsidP="007E5F00" w:rsidRDefault="00D52415">
            <w:pPr>
              <w:spacing w:after="0"/>
              <w:jc w:val="center"/>
              <w:rPr>
                <w:rFonts w:ascii="Helvetica" w:hAnsi="Helvetica"/>
              </w:rPr>
            </w:pPr>
            <w:r w:rsidRPr="00AC3861">
              <w:rPr>
                <w:rFonts w:ascii="Helvetica" w:hAnsi="Helvetica"/>
              </w:rPr>
              <w:t>225</w:t>
            </w:r>
          </w:p>
        </w:tc>
      </w:tr>
      <w:tr w:rsidRPr="00AC3861" w:rsidR="00D52415" w:rsidTr="007E5F00">
        <w:tc>
          <w:tcPr>
            <w:tcW w:w="2816" w:type="dxa"/>
            <w:shd w:val="clear" w:color="auto" w:fill="auto"/>
          </w:tcPr>
          <w:p w:rsidRPr="00AC3861" w:rsidR="00D52415" w:rsidP="007E5F00" w:rsidRDefault="00D52415">
            <w:pPr>
              <w:spacing w:after="0"/>
              <w:jc w:val="center"/>
              <w:rPr>
                <w:rFonts w:ascii="Helvetica" w:hAnsi="Helvetica"/>
              </w:rPr>
            </w:pPr>
            <w:r w:rsidRPr="00AC3861">
              <w:rPr>
                <w:rFonts w:ascii="Helvetica" w:hAnsi="Helvetica"/>
              </w:rPr>
              <w:t>9</w:t>
            </w:r>
          </w:p>
        </w:tc>
        <w:tc>
          <w:tcPr>
            <w:tcW w:w="2881" w:type="dxa"/>
            <w:shd w:val="clear" w:color="auto" w:fill="auto"/>
          </w:tcPr>
          <w:p w:rsidRPr="00AC3861" w:rsidR="00D52415" w:rsidP="007E5F00" w:rsidRDefault="00D52415">
            <w:pPr>
              <w:spacing w:after="0"/>
              <w:jc w:val="center"/>
              <w:rPr>
                <w:rFonts w:ascii="Helvetica" w:hAnsi="Helvetica"/>
              </w:rPr>
            </w:pPr>
            <w:r w:rsidRPr="00AC3861">
              <w:rPr>
                <w:rFonts w:ascii="Helvetica" w:hAnsi="Helvetica"/>
              </w:rPr>
              <w:t>200</w:t>
            </w:r>
          </w:p>
        </w:tc>
        <w:tc>
          <w:tcPr>
            <w:tcW w:w="2825" w:type="dxa"/>
            <w:shd w:val="clear" w:color="auto" w:fill="auto"/>
          </w:tcPr>
          <w:p w:rsidRPr="00AC3861" w:rsidR="00D52415" w:rsidP="007E5F00" w:rsidRDefault="00D52415">
            <w:pPr>
              <w:spacing w:after="0"/>
              <w:jc w:val="center"/>
              <w:rPr>
                <w:rFonts w:ascii="Helvetica" w:hAnsi="Helvetica"/>
              </w:rPr>
            </w:pPr>
            <w:r w:rsidRPr="00AC3861">
              <w:rPr>
                <w:rFonts w:ascii="Helvetica" w:hAnsi="Helvetica"/>
              </w:rPr>
              <w:t>225</w:t>
            </w:r>
          </w:p>
        </w:tc>
      </w:tr>
      <w:tr w:rsidRPr="00AC3861" w:rsidR="00D52415" w:rsidTr="007E5F00">
        <w:tc>
          <w:tcPr>
            <w:tcW w:w="2816" w:type="dxa"/>
            <w:shd w:val="clear" w:color="auto" w:fill="auto"/>
          </w:tcPr>
          <w:p w:rsidRPr="00AC3861" w:rsidR="00D52415" w:rsidP="007E5F00" w:rsidRDefault="00D52415">
            <w:pPr>
              <w:spacing w:after="0"/>
              <w:jc w:val="center"/>
              <w:rPr>
                <w:rFonts w:ascii="Helvetica" w:hAnsi="Helvetica"/>
              </w:rPr>
            </w:pPr>
            <w:r w:rsidRPr="00AC3861">
              <w:rPr>
                <w:rFonts w:ascii="Helvetica" w:hAnsi="Helvetica"/>
              </w:rPr>
              <w:t>10</w:t>
            </w:r>
          </w:p>
        </w:tc>
        <w:tc>
          <w:tcPr>
            <w:tcW w:w="2881" w:type="dxa"/>
            <w:shd w:val="clear" w:color="auto" w:fill="auto"/>
          </w:tcPr>
          <w:p w:rsidRPr="00AC3861" w:rsidR="00D52415" w:rsidP="007E5F00" w:rsidRDefault="00D52415">
            <w:pPr>
              <w:spacing w:after="0"/>
              <w:jc w:val="center"/>
              <w:rPr>
                <w:rFonts w:ascii="Helvetica" w:hAnsi="Helvetica"/>
              </w:rPr>
            </w:pPr>
            <w:r w:rsidRPr="00AC3861">
              <w:rPr>
                <w:rFonts w:ascii="Helvetica" w:hAnsi="Helvetica"/>
              </w:rPr>
              <w:t>-</w:t>
            </w:r>
          </w:p>
        </w:tc>
        <w:tc>
          <w:tcPr>
            <w:tcW w:w="2825" w:type="dxa"/>
            <w:shd w:val="clear" w:color="auto" w:fill="auto"/>
          </w:tcPr>
          <w:p w:rsidRPr="00AC3861" w:rsidR="00D52415" w:rsidP="007E5F00" w:rsidRDefault="00D52415">
            <w:pPr>
              <w:spacing w:after="0"/>
              <w:jc w:val="center"/>
              <w:rPr>
                <w:rFonts w:ascii="Helvetica" w:hAnsi="Helvetica"/>
              </w:rPr>
            </w:pPr>
            <w:r w:rsidRPr="00AC3861">
              <w:rPr>
                <w:rFonts w:ascii="Helvetica" w:hAnsi="Helvetica"/>
              </w:rPr>
              <w:t>100</w:t>
            </w:r>
          </w:p>
        </w:tc>
      </w:tr>
    </w:tbl>
    <w:p w:rsidRPr="00AC3861" w:rsidR="00D52415" w:rsidP="00D52415" w:rsidRDefault="00D52415">
      <w:pPr>
        <w:spacing w:after="0"/>
        <w:ind w:left="720"/>
        <w:rPr>
          <w:rFonts w:ascii="Helvetica" w:hAnsi="Helvetica"/>
        </w:rPr>
      </w:pPr>
    </w:p>
    <w:p w:rsidR="005B50BB" w:rsidP="005B50BB" w:rsidRDefault="00D52415">
      <w:pPr>
        <w:spacing w:after="0"/>
        <w:ind w:left="720"/>
        <w:rPr>
          <w:rFonts w:ascii="Helvetica" w:hAnsi="Helvetica"/>
        </w:rPr>
      </w:pPr>
      <w:r w:rsidRPr="00AC3861">
        <w:rPr>
          <w:rFonts w:ascii="Helvetica" w:hAnsi="Helvetica"/>
        </w:rPr>
        <w:t>The company’s required rate of return is 15%.</w:t>
      </w:r>
    </w:p>
    <w:p w:rsidRPr="00F0028C" w:rsidR="005B50BB" w:rsidP="005B50BB" w:rsidRDefault="005B50BB">
      <w:pPr>
        <w:spacing w:after="0"/>
        <w:ind w:left="720"/>
        <w:rPr>
          <w:rFonts w:ascii="Helvetica" w:hAnsi="Helvetica"/>
        </w:rPr>
      </w:pPr>
      <w:r w:rsidRPr="00F0028C">
        <w:rPr>
          <w:rFonts w:ascii="Helvetica" w:hAnsi="Helvetica"/>
        </w:rPr>
        <w:t xml:space="preserve"> </w:t>
      </w:r>
    </w:p>
    <w:p w:rsidRPr="00AC3861" w:rsidR="00D52415" w:rsidP="00D52415" w:rsidRDefault="000D1476">
      <w:pPr>
        <w:spacing w:after="0"/>
        <w:ind w:left="720"/>
        <w:rPr>
          <w:rFonts w:ascii="Helvetica" w:hAnsi="Helvetica"/>
        </w:rPr>
      </w:pPr>
      <w:r w:rsidRPr="000D1476">
        <w:rPr>
          <w:rFonts w:ascii="Helvetica" w:hAnsi="Helvetica"/>
          <w:b/>
        </w:rPr>
        <w:t>REQUIRED:</w:t>
      </w:r>
      <w:r>
        <w:rPr>
          <w:rFonts w:ascii="Helvetica" w:hAnsi="Helvetica"/>
        </w:rPr>
        <w:tab/>
      </w:r>
    </w:p>
    <w:p w:rsidRPr="005B50BB" w:rsidR="005B50BB" w:rsidP="005B50BB" w:rsidRDefault="00D52415">
      <w:pPr>
        <w:pStyle w:val="ListParagraph"/>
        <w:numPr>
          <w:ilvl w:val="0"/>
          <w:numId w:val="16"/>
        </w:numPr>
        <w:spacing w:after="0"/>
        <w:rPr>
          <w:rFonts w:ascii="Helvetica" w:hAnsi="Helvetica"/>
        </w:rPr>
      </w:pPr>
      <w:r w:rsidRPr="00AC3861">
        <w:rPr>
          <w:rFonts w:ascii="Helvetica" w:hAnsi="Helvetica"/>
        </w:rPr>
        <w:t>Calculate the return the machine would make using the following investment appraisal methods:</w:t>
      </w:r>
      <w:r w:rsidRPr="005B50BB" w:rsidR="005B50BB">
        <w:rPr>
          <w:rFonts w:ascii="Helvetica" w:hAnsi="Helvetica"/>
        </w:rPr>
        <w:t xml:space="preserve"> </w:t>
      </w:r>
    </w:p>
    <w:p w:rsidR="005B50BB" w:rsidP="005B50BB" w:rsidRDefault="00D52415">
      <w:pPr>
        <w:pStyle w:val="ListParagraph"/>
        <w:numPr>
          <w:ilvl w:val="0"/>
          <w:numId w:val="19"/>
        </w:numPr>
        <w:spacing w:after="0"/>
        <w:rPr>
          <w:rFonts w:ascii="Helvetica" w:hAnsi="Helvetica"/>
        </w:rPr>
      </w:pPr>
      <w:r w:rsidRPr="00AC3861">
        <w:rPr>
          <w:rFonts w:ascii="Helvetica" w:hAnsi="Helvetica"/>
        </w:rPr>
        <w:t>Payback</w:t>
      </w:r>
      <w:r w:rsidR="005B50BB">
        <w:rPr>
          <w:rFonts w:ascii="Helvetica" w:hAnsi="Helvetica"/>
        </w:rPr>
        <w:t xml:space="preserve"> </w:t>
      </w:r>
      <w:r w:rsidRPr="005B50BB" w:rsidR="005B50BB">
        <w:rPr>
          <w:rFonts w:ascii="Helvetica" w:hAnsi="Helvetica"/>
          <w:b/>
        </w:rPr>
        <w:t>(3 marks)</w:t>
      </w:r>
    </w:p>
    <w:p w:rsidRPr="005B50BB" w:rsidR="005B50BB" w:rsidP="005B50BB" w:rsidRDefault="00D52415">
      <w:pPr>
        <w:pStyle w:val="ListParagraph"/>
        <w:numPr>
          <w:ilvl w:val="0"/>
          <w:numId w:val="19"/>
        </w:numPr>
        <w:spacing w:after="0"/>
        <w:rPr>
          <w:rFonts w:ascii="Helvetica" w:hAnsi="Helvetica"/>
        </w:rPr>
      </w:pPr>
      <w:r w:rsidRPr="005B50BB">
        <w:rPr>
          <w:rFonts w:ascii="Helvetica" w:hAnsi="Helvetica"/>
        </w:rPr>
        <w:t>Accounting rate of r</w:t>
      </w:r>
      <w:r w:rsidRPr="005B50BB" w:rsidR="00AC3861">
        <w:rPr>
          <w:rFonts w:ascii="Helvetica" w:hAnsi="Helvetica"/>
        </w:rPr>
        <w:t>eturn</w:t>
      </w:r>
      <w:r w:rsidR="005B50BB">
        <w:rPr>
          <w:rFonts w:ascii="Helvetica" w:hAnsi="Helvetica"/>
        </w:rPr>
        <w:t xml:space="preserve"> </w:t>
      </w:r>
      <w:r w:rsidRPr="005B50BB">
        <w:rPr>
          <w:rFonts w:ascii="Helvetica" w:hAnsi="Helvetica"/>
          <w:b/>
        </w:rPr>
        <w:t>(3 marks)</w:t>
      </w:r>
    </w:p>
    <w:p w:rsidRPr="005B50BB" w:rsidR="005B50BB" w:rsidP="005B50BB" w:rsidRDefault="00D52415">
      <w:pPr>
        <w:pStyle w:val="ListParagraph"/>
        <w:numPr>
          <w:ilvl w:val="0"/>
          <w:numId w:val="19"/>
        </w:numPr>
        <w:spacing w:after="0"/>
        <w:rPr>
          <w:rFonts w:ascii="Helvetica" w:hAnsi="Helvetica"/>
        </w:rPr>
      </w:pPr>
      <w:r w:rsidRPr="005B50BB">
        <w:rPr>
          <w:rFonts w:ascii="Helvetica" w:hAnsi="Helvetica"/>
        </w:rPr>
        <w:t xml:space="preserve">Net present value </w:t>
      </w:r>
      <w:r w:rsidRPr="005B50BB">
        <w:rPr>
          <w:rFonts w:ascii="Helvetica" w:hAnsi="Helvetica"/>
          <w:b/>
        </w:rPr>
        <w:t>(3 marks)</w:t>
      </w:r>
    </w:p>
    <w:p w:rsidRPr="005B50BB" w:rsidR="00D52415" w:rsidP="005B50BB" w:rsidRDefault="006F0778">
      <w:pPr>
        <w:pStyle w:val="ListParagraph"/>
        <w:numPr>
          <w:ilvl w:val="0"/>
          <w:numId w:val="19"/>
        </w:numPr>
        <w:spacing w:after="0"/>
        <w:rPr>
          <w:rFonts w:ascii="Helvetica" w:hAnsi="Helvetica"/>
        </w:rPr>
      </w:pPr>
      <w:r w:rsidRPr="005B50BB">
        <w:rPr>
          <w:rFonts w:ascii="Helvetica" w:hAnsi="Helvetica"/>
        </w:rPr>
        <w:t>Discounted payback</w:t>
      </w:r>
      <w:r w:rsidRPr="005B50BB" w:rsidR="00AC3861">
        <w:rPr>
          <w:rFonts w:ascii="Helvetica" w:hAnsi="Helvetica"/>
        </w:rPr>
        <w:t xml:space="preserve"> </w:t>
      </w:r>
      <w:r w:rsidRPr="005B50BB" w:rsidR="00D52415">
        <w:rPr>
          <w:rFonts w:ascii="Helvetica" w:hAnsi="Helvetica"/>
          <w:b/>
        </w:rPr>
        <w:t>(3 marks)</w:t>
      </w:r>
    </w:p>
    <w:p w:rsidRPr="00AC3861" w:rsidR="00D52415" w:rsidP="00D52415" w:rsidRDefault="00D52415">
      <w:pPr>
        <w:pStyle w:val="ListParagraph"/>
        <w:spacing w:after="0"/>
        <w:ind w:left="1080"/>
        <w:rPr>
          <w:rFonts w:ascii="Helvetica" w:hAnsi="Helvetica"/>
        </w:rPr>
      </w:pPr>
    </w:p>
    <w:p w:rsidRPr="00AC3861" w:rsidR="00D52415" w:rsidP="00D52415" w:rsidRDefault="00D52415">
      <w:pPr>
        <w:pStyle w:val="ListParagraph"/>
        <w:numPr>
          <w:ilvl w:val="0"/>
          <w:numId w:val="16"/>
        </w:numPr>
        <w:spacing w:after="200" w:line="276" w:lineRule="auto"/>
        <w:rPr>
          <w:rFonts w:ascii="Helvetica" w:hAnsi="Helvetica"/>
        </w:rPr>
      </w:pPr>
      <w:r w:rsidRPr="00AC3861">
        <w:rPr>
          <w:rFonts w:ascii="Helvetica" w:hAnsi="Helvetica"/>
        </w:rPr>
        <w:t>Using your calculations from part a), provide a r</w:t>
      </w:r>
      <w:r w:rsidRPr="00AC3861" w:rsidR="009C03B6">
        <w:rPr>
          <w:rFonts w:ascii="Helvetica" w:hAnsi="Helvetica"/>
        </w:rPr>
        <w:t>ecommendation to P &amp; B</w:t>
      </w:r>
      <w:r w:rsidRPr="00AC3861">
        <w:rPr>
          <w:rFonts w:ascii="Helvetica" w:hAnsi="Helvetica"/>
        </w:rPr>
        <w:t xml:space="preserve"> Ltd as to whether or not an investment in this machine should be made.</w:t>
      </w:r>
      <w:r w:rsidRPr="00AC3861" w:rsidR="009C03B6">
        <w:rPr>
          <w:rFonts w:ascii="Helvetica" w:hAnsi="Helvetica"/>
        </w:rPr>
        <w:t xml:space="preserve"> </w:t>
      </w:r>
      <w:r w:rsidRPr="00AC3861" w:rsidR="0030085D">
        <w:rPr>
          <w:rFonts w:ascii="Helvetica" w:hAnsi="Helvetica"/>
          <w:b/>
        </w:rPr>
        <w:t>(5</w:t>
      </w:r>
      <w:r w:rsidRPr="00AC3861">
        <w:rPr>
          <w:rFonts w:ascii="Helvetica" w:hAnsi="Helvetica"/>
          <w:b/>
        </w:rPr>
        <w:t xml:space="preserve"> marks)</w:t>
      </w:r>
    </w:p>
    <w:p w:rsidRPr="00AC3861" w:rsidR="00D52415" w:rsidP="00D52415" w:rsidRDefault="00D52415">
      <w:pPr>
        <w:pStyle w:val="ListParagraph"/>
        <w:ind w:left="1080"/>
        <w:rPr>
          <w:rFonts w:ascii="Helvetica" w:hAnsi="Helvetica"/>
        </w:rPr>
      </w:pPr>
    </w:p>
    <w:p w:rsidRPr="00AC3861" w:rsidR="00D52415" w:rsidP="00D52415" w:rsidRDefault="00D52415">
      <w:pPr>
        <w:pStyle w:val="ListParagraph"/>
        <w:numPr>
          <w:ilvl w:val="0"/>
          <w:numId w:val="16"/>
        </w:numPr>
        <w:spacing w:after="0"/>
        <w:rPr>
          <w:rFonts w:ascii="Helvetica" w:hAnsi="Helvetica"/>
        </w:rPr>
      </w:pPr>
      <w:r w:rsidRPr="00AC3861">
        <w:rPr>
          <w:rFonts w:ascii="Helvetica" w:hAnsi="Helvetica"/>
        </w:rPr>
        <w:t>Provide an evaluation</w:t>
      </w:r>
      <w:r w:rsidRPr="00AC3861" w:rsidR="002872F5">
        <w:rPr>
          <w:rFonts w:ascii="Helvetica" w:hAnsi="Helvetica"/>
        </w:rPr>
        <w:t xml:space="preserve"> </w:t>
      </w:r>
      <w:r w:rsidRPr="00AC3861" w:rsidR="009C03B6">
        <w:rPr>
          <w:rFonts w:ascii="Helvetica" w:hAnsi="Helvetica"/>
        </w:rPr>
        <w:t>for P &amp; B</w:t>
      </w:r>
      <w:r w:rsidRPr="00AC3861" w:rsidR="002872F5">
        <w:rPr>
          <w:rFonts w:ascii="Helvetica" w:hAnsi="Helvetica"/>
        </w:rPr>
        <w:t xml:space="preserve"> Ltd</w:t>
      </w:r>
      <w:r w:rsidRPr="00AC3861">
        <w:rPr>
          <w:rFonts w:ascii="Helvetica" w:hAnsi="Helvetica"/>
        </w:rPr>
        <w:t xml:space="preserve"> of the </w:t>
      </w:r>
      <w:r w:rsidRPr="00AC3861" w:rsidR="002872F5">
        <w:rPr>
          <w:rFonts w:ascii="Helvetica" w:hAnsi="Helvetica"/>
        </w:rPr>
        <w:t xml:space="preserve">usefulness of </w:t>
      </w:r>
      <w:r w:rsidRPr="00AC3861">
        <w:rPr>
          <w:rFonts w:ascii="Helvetica" w:hAnsi="Helvetica"/>
        </w:rPr>
        <w:t>investment appraisal methods used in part a).</w:t>
      </w:r>
      <w:r w:rsidRPr="00AC3861" w:rsidR="009C03B6">
        <w:rPr>
          <w:rFonts w:ascii="Helvetica" w:hAnsi="Helvetica"/>
        </w:rPr>
        <w:t xml:space="preserve"> </w:t>
      </w:r>
      <w:r w:rsidRPr="00AC3861" w:rsidR="0030085D">
        <w:rPr>
          <w:rFonts w:ascii="Helvetica" w:hAnsi="Helvetica"/>
          <w:b/>
        </w:rPr>
        <w:t>(8</w:t>
      </w:r>
      <w:r w:rsidRPr="00AC3861">
        <w:rPr>
          <w:rFonts w:ascii="Helvetica" w:hAnsi="Helvetica"/>
          <w:b/>
        </w:rPr>
        <w:t xml:space="preserve"> marks)</w:t>
      </w:r>
      <w:r w:rsidRPr="00AC3861">
        <w:rPr>
          <w:rFonts w:ascii="Helvetica" w:hAnsi="Helvetica"/>
        </w:rPr>
        <w:t xml:space="preserve"> </w:t>
      </w:r>
    </w:p>
    <w:p w:rsidRPr="00AC3861" w:rsidR="00D52415" w:rsidP="00D52415" w:rsidRDefault="00D52415">
      <w:pPr>
        <w:spacing w:after="0"/>
        <w:ind w:left="720"/>
        <w:rPr>
          <w:rFonts w:ascii="Helvetica" w:hAnsi="Helvetica"/>
        </w:rPr>
      </w:pPr>
    </w:p>
    <w:p w:rsidRPr="00AC3861" w:rsidR="00906F32" w:rsidP="00D52415" w:rsidRDefault="00D52415">
      <w:pPr>
        <w:ind w:left="720"/>
        <w:jc w:val="right"/>
        <w:rPr>
          <w:rFonts w:ascii="Helvetica" w:hAnsi="Helvetica"/>
          <w:b/>
        </w:rPr>
      </w:pPr>
      <w:r w:rsidRPr="00AC3861">
        <w:rPr>
          <w:rFonts w:ascii="Helvetica" w:hAnsi="Helvetica"/>
          <w:b/>
        </w:rPr>
        <w:t>(Total 25 Marks)</w:t>
      </w:r>
      <w:r w:rsidRPr="00AC3861" w:rsidR="005B50BB">
        <w:rPr>
          <w:rFonts w:ascii="Helvetica" w:hAnsi="Helvetica"/>
          <w:b/>
        </w:rPr>
        <w:t xml:space="preserve"> </w:t>
      </w:r>
    </w:p>
    <w:tbl>
      <w:tblPr>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18"/>
        <w:gridCol w:w="1217"/>
      </w:tblGrid>
      <w:tr w:rsidRPr="007E5F00" w:rsidR="006F0778" w:rsidTr="007E5F00">
        <w:tc>
          <w:tcPr>
            <w:tcW w:w="1218" w:type="dxa"/>
            <w:shd w:val="clear" w:color="auto" w:fill="auto"/>
          </w:tcPr>
          <w:p w:rsidRPr="007E5F00" w:rsidR="006F0778" w:rsidP="007E5F00" w:rsidRDefault="006F0778">
            <w:pPr>
              <w:spacing w:after="0"/>
              <w:jc w:val="center"/>
              <w:rPr>
                <w:rFonts w:ascii="Times New Roman" w:hAnsi="Times New Roman"/>
              </w:rPr>
            </w:pPr>
            <w:r w:rsidRPr="007E5F00">
              <w:rPr>
                <w:rFonts w:ascii="Times New Roman" w:hAnsi="Times New Roman"/>
              </w:rPr>
              <w:t>Future years</w:t>
            </w:r>
          </w:p>
        </w:tc>
        <w:tc>
          <w:tcPr>
            <w:tcW w:w="1217" w:type="dxa"/>
            <w:shd w:val="clear" w:color="auto" w:fill="auto"/>
          </w:tcPr>
          <w:p w:rsidRPr="007E5F00" w:rsidR="006F0778" w:rsidP="007E5F00" w:rsidRDefault="006F0778">
            <w:pPr>
              <w:spacing w:after="0"/>
              <w:jc w:val="center"/>
              <w:rPr>
                <w:rFonts w:ascii="Times New Roman" w:hAnsi="Times New Roman"/>
              </w:rPr>
            </w:pPr>
            <w:r w:rsidRPr="007E5F00">
              <w:rPr>
                <w:rFonts w:ascii="Times New Roman" w:hAnsi="Times New Roman"/>
              </w:rPr>
              <w:t>15%</w:t>
            </w:r>
          </w:p>
        </w:tc>
      </w:tr>
      <w:tr w:rsidRPr="007E5F00" w:rsidR="006F0778" w:rsidTr="007E5F00">
        <w:tc>
          <w:tcPr>
            <w:tcW w:w="1218" w:type="dxa"/>
            <w:shd w:val="clear" w:color="auto" w:fill="auto"/>
          </w:tcPr>
          <w:p w:rsidRPr="007E5F00" w:rsidR="006F0778" w:rsidP="007E5F00" w:rsidRDefault="006F0778">
            <w:pPr>
              <w:spacing w:after="0"/>
              <w:jc w:val="center"/>
              <w:rPr>
                <w:rFonts w:ascii="Times New Roman" w:hAnsi="Times New Roman"/>
              </w:rPr>
            </w:pPr>
            <w:r w:rsidRPr="007E5F00">
              <w:rPr>
                <w:rFonts w:ascii="Times New Roman" w:hAnsi="Times New Roman"/>
              </w:rPr>
              <w:t>1</w:t>
            </w:r>
          </w:p>
        </w:tc>
        <w:tc>
          <w:tcPr>
            <w:tcW w:w="1217" w:type="dxa"/>
            <w:shd w:val="clear" w:color="auto" w:fill="auto"/>
          </w:tcPr>
          <w:p w:rsidRPr="007E5F00" w:rsidR="006F0778" w:rsidP="007E5F00" w:rsidRDefault="006F0778">
            <w:pPr>
              <w:spacing w:after="0"/>
              <w:jc w:val="center"/>
              <w:rPr>
                <w:rFonts w:ascii="Times New Roman" w:hAnsi="Times New Roman"/>
              </w:rPr>
            </w:pPr>
            <w:r w:rsidRPr="007E5F00">
              <w:rPr>
                <w:rFonts w:ascii="Times New Roman" w:hAnsi="Times New Roman"/>
              </w:rPr>
              <w:t>0.870</w:t>
            </w:r>
          </w:p>
        </w:tc>
      </w:tr>
      <w:tr w:rsidRPr="007E5F00" w:rsidR="006F0778" w:rsidTr="007E5F00">
        <w:tc>
          <w:tcPr>
            <w:tcW w:w="1218" w:type="dxa"/>
            <w:shd w:val="clear" w:color="auto" w:fill="auto"/>
          </w:tcPr>
          <w:p w:rsidRPr="007E5F00" w:rsidR="006F0778" w:rsidP="007E5F00" w:rsidRDefault="006F0778">
            <w:pPr>
              <w:spacing w:after="0"/>
              <w:jc w:val="center"/>
              <w:rPr>
                <w:rFonts w:ascii="Times New Roman" w:hAnsi="Times New Roman"/>
              </w:rPr>
            </w:pPr>
            <w:r w:rsidRPr="007E5F00">
              <w:rPr>
                <w:rFonts w:ascii="Times New Roman" w:hAnsi="Times New Roman"/>
              </w:rPr>
              <w:t>2</w:t>
            </w:r>
          </w:p>
        </w:tc>
        <w:tc>
          <w:tcPr>
            <w:tcW w:w="1217" w:type="dxa"/>
            <w:shd w:val="clear" w:color="auto" w:fill="auto"/>
          </w:tcPr>
          <w:p w:rsidRPr="007E5F00" w:rsidR="006F0778" w:rsidP="007E5F00" w:rsidRDefault="006F0778">
            <w:pPr>
              <w:spacing w:after="0"/>
              <w:jc w:val="center"/>
              <w:rPr>
                <w:rFonts w:ascii="Times New Roman" w:hAnsi="Times New Roman"/>
              </w:rPr>
            </w:pPr>
            <w:r w:rsidRPr="007E5F00">
              <w:rPr>
                <w:rFonts w:ascii="Times New Roman" w:hAnsi="Times New Roman"/>
              </w:rPr>
              <w:t>0.756</w:t>
            </w:r>
          </w:p>
        </w:tc>
      </w:tr>
      <w:tr w:rsidRPr="007E5F00" w:rsidR="006F0778" w:rsidTr="007E5F00">
        <w:tc>
          <w:tcPr>
            <w:tcW w:w="1218" w:type="dxa"/>
            <w:shd w:val="clear" w:color="auto" w:fill="auto"/>
          </w:tcPr>
          <w:p w:rsidRPr="007E5F00" w:rsidR="006F0778" w:rsidP="007E5F00" w:rsidRDefault="006F0778">
            <w:pPr>
              <w:spacing w:after="0"/>
              <w:jc w:val="center"/>
              <w:rPr>
                <w:rFonts w:ascii="Times New Roman" w:hAnsi="Times New Roman"/>
              </w:rPr>
            </w:pPr>
            <w:r w:rsidRPr="007E5F00">
              <w:rPr>
                <w:rFonts w:ascii="Times New Roman" w:hAnsi="Times New Roman"/>
              </w:rPr>
              <w:t>3</w:t>
            </w:r>
          </w:p>
        </w:tc>
        <w:tc>
          <w:tcPr>
            <w:tcW w:w="1217" w:type="dxa"/>
            <w:shd w:val="clear" w:color="auto" w:fill="auto"/>
          </w:tcPr>
          <w:p w:rsidRPr="007E5F00" w:rsidR="006F0778" w:rsidP="007E5F00" w:rsidRDefault="006F0778">
            <w:pPr>
              <w:spacing w:after="0"/>
              <w:jc w:val="center"/>
              <w:rPr>
                <w:rFonts w:ascii="Times New Roman" w:hAnsi="Times New Roman"/>
              </w:rPr>
            </w:pPr>
            <w:r w:rsidRPr="007E5F00">
              <w:rPr>
                <w:rFonts w:ascii="Times New Roman" w:hAnsi="Times New Roman"/>
              </w:rPr>
              <w:t>0.658</w:t>
            </w:r>
          </w:p>
        </w:tc>
      </w:tr>
      <w:tr w:rsidRPr="007E5F00" w:rsidR="006F0778" w:rsidTr="007E5F00">
        <w:tc>
          <w:tcPr>
            <w:tcW w:w="1218" w:type="dxa"/>
            <w:shd w:val="clear" w:color="auto" w:fill="auto"/>
          </w:tcPr>
          <w:p w:rsidRPr="007E5F00" w:rsidR="006F0778" w:rsidP="007E5F00" w:rsidRDefault="006F0778">
            <w:pPr>
              <w:spacing w:after="0"/>
              <w:jc w:val="center"/>
              <w:rPr>
                <w:rFonts w:ascii="Times New Roman" w:hAnsi="Times New Roman"/>
              </w:rPr>
            </w:pPr>
            <w:r w:rsidRPr="007E5F00">
              <w:rPr>
                <w:rFonts w:ascii="Times New Roman" w:hAnsi="Times New Roman"/>
              </w:rPr>
              <w:t>4</w:t>
            </w:r>
          </w:p>
        </w:tc>
        <w:tc>
          <w:tcPr>
            <w:tcW w:w="1217" w:type="dxa"/>
            <w:shd w:val="clear" w:color="auto" w:fill="auto"/>
          </w:tcPr>
          <w:p w:rsidRPr="007E5F00" w:rsidR="006F0778" w:rsidP="007E5F00" w:rsidRDefault="006F0778">
            <w:pPr>
              <w:spacing w:after="0"/>
              <w:jc w:val="center"/>
              <w:rPr>
                <w:rFonts w:ascii="Times New Roman" w:hAnsi="Times New Roman"/>
              </w:rPr>
            </w:pPr>
            <w:r w:rsidRPr="007E5F00">
              <w:rPr>
                <w:rFonts w:ascii="Times New Roman" w:hAnsi="Times New Roman"/>
              </w:rPr>
              <w:t>0.572</w:t>
            </w:r>
          </w:p>
        </w:tc>
      </w:tr>
      <w:tr w:rsidRPr="007E5F00" w:rsidR="006F0778" w:rsidTr="007E5F00">
        <w:tc>
          <w:tcPr>
            <w:tcW w:w="1218" w:type="dxa"/>
            <w:shd w:val="clear" w:color="auto" w:fill="auto"/>
          </w:tcPr>
          <w:p w:rsidRPr="007E5F00" w:rsidR="006F0778" w:rsidP="007E5F00" w:rsidRDefault="006F0778">
            <w:pPr>
              <w:spacing w:after="0"/>
              <w:jc w:val="center"/>
              <w:rPr>
                <w:rFonts w:ascii="Times New Roman" w:hAnsi="Times New Roman"/>
              </w:rPr>
            </w:pPr>
            <w:r w:rsidRPr="007E5F00">
              <w:rPr>
                <w:rFonts w:ascii="Times New Roman" w:hAnsi="Times New Roman"/>
              </w:rPr>
              <w:t>5</w:t>
            </w:r>
          </w:p>
        </w:tc>
        <w:tc>
          <w:tcPr>
            <w:tcW w:w="1217" w:type="dxa"/>
            <w:shd w:val="clear" w:color="auto" w:fill="auto"/>
          </w:tcPr>
          <w:p w:rsidRPr="007E5F00" w:rsidR="006F0778" w:rsidP="007E5F00" w:rsidRDefault="006F0778">
            <w:pPr>
              <w:spacing w:after="0"/>
              <w:jc w:val="center"/>
              <w:rPr>
                <w:rFonts w:ascii="Times New Roman" w:hAnsi="Times New Roman"/>
              </w:rPr>
            </w:pPr>
            <w:r w:rsidRPr="007E5F00">
              <w:rPr>
                <w:rFonts w:ascii="Times New Roman" w:hAnsi="Times New Roman"/>
              </w:rPr>
              <w:t>0.497</w:t>
            </w:r>
          </w:p>
        </w:tc>
      </w:tr>
      <w:tr w:rsidRPr="007E5F00" w:rsidR="006F0778" w:rsidTr="007E5F00">
        <w:tc>
          <w:tcPr>
            <w:tcW w:w="1218" w:type="dxa"/>
            <w:shd w:val="clear" w:color="auto" w:fill="auto"/>
          </w:tcPr>
          <w:p w:rsidRPr="007E5F00" w:rsidR="006F0778" w:rsidP="007E5F00" w:rsidRDefault="006F0778">
            <w:pPr>
              <w:spacing w:after="0"/>
              <w:jc w:val="center"/>
              <w:rPr>
                <w:rFonts w:ascii="Times New Roman" w:hAnsi="Times New Roman"/>
              </w:rPr>
            </w:pPr>
            <w:r w:rsidRPr="007E5F00">
              <w:rPr>
                <w:rFonts w:ascii="Times New Roman" w:hAnsi="Times New Roman"/>
              </w:rPr>
              <w:t>6</w:t>
            </w:r>
          </w:p>
        </w:tc>
        <w:tc>
          <w:tcPr>
            <w:tcW w:w="1217" w:type="dxa"/>
            <w:shd w:val="clear" w:color="auto" w:fill="auto"/>
          </w:tcPr>
          <w:p w:rsidRPr="007E5F00" w:rsidR="006F0778" w:rsidP="007E5F00" w:rsidRDefault="006F0778">
            <w:pPr>
              <w:spacing w:after="0"/>
              <w:jc w:val="center"/>
              <w:rPr>
                <w:rFonts w:ascii="Times New Roman" w:hAnsi="Times New Roman"/>
              </w:rPr>
            </w:pPr>
            <w:r w:rsidRPr="007E5F00">
              <w:rPr>
                <w:rFonts w:ascii="Times New Roman" w:hAnsi="Times New Roman"/>
              </w:rPr>
              <w:t>0.432</w:t>
            </w:r>
          </w:p>
        </w:tc>
      </w:tr>
      <w:tr w:rsidRPr="007E5F00" w:rsidR="006F0778" w:rsidTr="007E5F00">
        <w:tc>
          <w:tcPr>
            <w:tcW w:w="1218" w:type="dxa"/>
            <w:shd w:val="clear" w:color="auto" w:fill="auto"/>
          </w:tcPr>
          <w:p w:rsidRPr="007E5F00" w:rsidR="006F0778" w:rsidP="007E5F00" w:rsidRDefault="006F0778">
            <w:pPr>
              <w:spacing w:after="0"/>
              <w:jc w:val="center"/>
              <w:rPr>
                <w:rFonts w:ascii="Times New Roman" w:hAnsi="Times New Roman"/>
              </w:rPr>
            </w:pPr>
            <w:r w:rsidRPr="007E5F00">
              <w:rPr>
                <w:rFonts w:ascii="Times New Roman" w:hAnsi="Times New Roman"/>
              </w:rPr>
              <w:t>7</w:t>
            </w:r>
          </w:p>
        </w:tc>
        <w:tc>
          <w:tcPr>
            <w:tcW w:w="1217" w:type="dxa"/>
            <w:shd w:val="clear" w:color="auto" w:fill="auto"/>
          </w:tcPr>
          <w:p w:rsidRPr="007E5F00" w:rsidR="006F0778" w:rsidP="007E5F00" w:rsidRDefault="006F0778">
            <w:pPr>
              <w:spacing w:after="0"/>
              <w:jc w:val="center"/>
              <w:rPr>
                <w:rFonts w:ascii="Times New Roman" w:hAnsi="Times New Roman"/>
              </w:rPr>
            </w:pPr>
            <w:r w:rsidRPr="007E5F00">
              <w:rPr>
                <w:rFonts w:ascii="Times New Roman" w:hAnsi="Times New Roman"/>
              </w:rPr>
              <w:t>0.376</w:t>
            </w:r>
          </w:p>
        </w:tc>
      </w:tr>
    </w:tbl>
    <w:p w:rsidR="00010F43" w:rsidP="00ED4A42" w:rsidRDefault="00010F43">
      <w:pPr>
        <w:spacing w:after="0"/>
        <w:ind w:left="720"/>
        <w:rPr>
          <w:rFonts w:ascii="Helvetica" w:hAnsi="Helvetica"/>
        </w:rPr>
      </w:pPr>
    </w:p>
    <w:p w:rsidRPr="00674D95" w:rsidR="00702C43" w:rsidP="00ED4A42" w:rsidRDefault="00403A95">
      <w:pPr>
        <w:spacing w:after="0"/>
        <w:ind w:left="720"/>
        <w:rPr>
          <w:rFonts w:ascii="Helvetica" w:hAnsi="Helvetica"/>
        </w:rPr>
      </w:pPr>
      <w:bookmarkStart w:name="_GoBack" w:id="0"/>
      <w:bookmarkEnd w:id="0"/>
      <w:r w:rsidRPr="00674D95">
        <w:rPr>
          <w:rFonts w:ascii="Helvetica" w:hAnsi="Helvetica"/>
        </w:rPr>
        <w:t>(</w:t>
      </w:r>
      <w:r w:rsidRPr="00674D95" w:rsidR="00ED4A42">
        <w:rPr>
          <w:rFonts w:ascii="Helvetica" w:hAnsi="Helvetica"/>
        </w:rPr>
        <w:t>P</w:t>
      </w:r>
      <w:r w:rsidRPr="00674D95">
        <w:rPr>
          <w:rFonts w:ascii="Helvetica" w:hAnsi="Helvetica"/>
        </w:rPr>
        <w:t>resent value table for £1 at compound interest)</w:t>
      </w:r>
    </w:p>
    <w:p w:rsidR="00820E01" w:rsidP="002C44D4" w:rsidRDefault="00820E01">
      <w:pPr>
        <w:rPr>
          <w:rFonts w:ascii="Helvetica" w:hAnsi="Helvetica"/>
          <w:b/>
        </w:rPr>
      </w:pPr>
    </w:p>
    <w:p w:rsidRPr="00674D95" w:rsidR="00AB106C" w:rsidP="002C44D4" w:rsidRDefault="00AB106C">
      <w:pPr>
        <w:rPr>
          <w:rFonts w:ascii="Helvetica" w:hAnsi="Helvetica"/>
          <w:b/>
        </w:rPr>
      </w:pPr>
    </w:p>
    <w:p w:rsidRPr="00245E48" w:rsidR="009A7466" w:rsidP="002C44D4" w:rsidRDefault="005E0D35">
      <w:pPr>
        <w:rPr>
          <w:rFonts w:ascii="Helvetica" w:hAnsi="Helvetica"/>
          <w:b/>
        </w:rPr>
      </w:pPr>
      <w:r w:rsidRPr="00245E48">
        <w:rPr>
          <w:rFonts w:ascii="Helvetica" w:hAnsi="Helvetica"/>
          <w:b/>
        </w:rPr>
        <w:t>QUESTION</w:t>
      </w:r>
      <w:r w:rsidRPr="00245E48" w:rsidR="002C44D4">
        <w:rPr>
          <w:rFonts w:ascii="Helvetica" w:hAnsi="Helvetica"/>
          <w:b/>
        </w:rPr>
        <w:t xml:space="preserve"> 4:</w:t>
      </w:r>
      <w:r w:rsidRPr="00245E48" w:rsidR="009A7466">
        <w:rPr>
          <w:rFonts w:ascii="Helvetica" w:hAnsi="Helvetica"/>
          <w:b/>
        </w:rPr>
        <w:t xml:space="preserve"> </w:t>
      </w:r>
    </w:p>
    <w:p w:rsidRPr="00245E48" w:rsidR="002C44D4" w:rsidP="009A7466" w:rsidRDefault="009A7466">
      <w:pPr>
        <w:jc w:val="center"/>
        <w:rPr>
          <w:rFonts w:ascii="Helvetica" w:hAnsi="Helvetica"/>
          <w:b/>
          <w:u w:val="single"/>
        </w:rPr>
      </w:pPr>
      <w:r w:rsidRPr="00245E48">
        <w:rPr>
          <w:rFonts w:ascii="Helvetica" w:hAnsi="Helvetica"/>
          <w:b/>
          <w:u w:val="single"/>
        </w:rPr>
        <w:t>ANSWER EITHER</w:t>
      </w:r>
    </w:p>
    <w:p w:rsidRPr="00245E48" w:rsidR="002C44D4" w:rsidP="002C44D4" w:rsidRDefault="002C44D4">
      <w:pPr>
        <w:numPr>
          <w:ilvl w:val="0"/>
          <w:numId w:val="10"/>
        </w:numPr>
        <w:rPr>
          <w:rFonts w:ascii="Helvetica" w:hAnsi="Helvetica"/>
        </w:rPr>
      </w:pPr>
      <w:r w:rsidRPr="00245E48">
        <w:rPr>
          <w:rFonts w:ascii="Helvetica" w:hAnsi="Helvetica"/>
        </w:rPr>
        <w:t>Analyse the role of strategic management accounting (SMA) used by organisations as a management accounting system</w:t>
      </w:r>
      <w:r w:rsidRPr="00245E48" w:rsidR="00D57704">
        <w:rPr>
          <w:rFonts w:ascii="Helvetica" w:hAnsi="Helvetica"/>
        </w:rPr>
        <w:t>.</w:t>
      </w:r>
      <w:r w:rsidRPr="00245E48" w:rsidR="005E0D35">
        <w:rPr>
          <w:rFonts w:ascii="Helvetica" w:hAnsi="Helvetica"/>
          <w:i/>
        </w:rPr>
        <w:t xml:space="preserve"> </w:t>
      </w:r>
      <w:r w:rsidRPr="00245E48" w:rsidR="009A7466">
        <w:rPr>
          <w:rFonts w:ascii="Helvetica" w:hAnsi="Helvetica"/>
          <w:b/>
        </w:rPr>
        <w:t>(25 Marks)</w:t>
      </w:r>
    </w:p>
    <w:p w:rsidRPr="00245E48" w:rsidR="009A7466" w:rsidP="009A7466" w:rsidRDefault="009A7466">
      <w:pPr>
        <w:jc w:val="center"/>
        <w:rPr>
          <w:rFonts w:ascii="Helvetica" w:hAnsi="Helvetica"/>
          <w:u w:val="single"/>
        </w:rPr>
      </w:pPr>
      <w:r w:rsidRPr="00245E48">
        <w:rPr>
          <w:rFonts w:ascii="Helvetica" w:hAnsi="Helvetica"/>
          <w:b/>
          <w:u w:val="single"/>
        </w:rPr>
        <w:t>OR</w:t>
      </w:r>
    </w:p>
    <w:p w:rsidRPr="00245E48" w:rsidR="002C44D4" w:rsidP="002C44D4" w:rsidRDefault="00D57704">
      <w:pPr>
        <w:numPr>
          <w:ilvl w:val="0"/>
          <w:numId w:val="10"/>
        </w:numPr>
        <w:rPr>
          <w:rFonts w:ascii="Helvetica" w:hAnsi="Helvetica"/>
        </w:rPr>
      </w:pPr>
      <w:r w:rsidRPr="00245E48">
        <w:rPr>
          <w:rFonts w:ascii="Helvetica" w:hAnsi="Helvetica"/>
        </w:rPr>
        <w:t>Evaluate</w:t>
      </w:r>
      <w:r w:rsidRPr="00245E48" w:rsidR="002C44D4">
        <w:rPr>
          <w:rFonts w:ascii="Helvetica" w:hAnsi="Helvetica"/>
        </w:rPr>
        <w:t xml:space="preserve"> environmental management accounting </w:t>
      </w:r>
      <w:r w:rsidRPr="00245E48" w:rsidR="00790C85">
        <w:rPr>
          <w:rFonts w:ascii="Helvetica" w:hAnsi="Helvetica"/>
        </w:rPr>
        <w:t>and how it can be used by organisations to assist in the management and control of environmental costs.</w:t>
      </w:r>
      <w:r w:rsidRPr="00245E48" w:rsidR="009A7466">
        <w:rPr>
          <w:rFonts w:ascii="Helvetica" w:hAnsi="Helvetica"/>
          <w:i/>
        </w:rPr>
        <w:t xml:space="preserve"> </w:t>
      </w:r>
      <w:r w:rsidRPr="00245E48" w:rsidR="009A7466">
        <w:rPr>
          <w:rFonts w:ascii="Helvetica" w:hAnsi="Helvetica"/>
          <w:b/>
        </w:rPr>
        <w:t>(25 Marks)</w:t>
      </w:r>
    </w:p>
    <w:p w:rsidR="005B50BB" w:rsidP="005B50BB" w:rsidRDefault="00F202D3">
      <w:pPr>
        <w:ind w:left="720"/>
        <w:jc w:val="right"/>
        <w:rPr>
          <w:rFonts w:ascii="Helvetica" w:hAnsi="Helvetica"/>
          <w:b/>
        </w:rPr>
      </w:pPr>
      <w:r w:rsidRPr="00245E48">
        <w:rPr>
          <w:rFonts w:ascii="Helvetica" w:hAnsi="Helvetica"/>
          <w:b/>
        </w:rPr>
        <w:t>(Total 25 Marks)</w:t>
      </w:r>
    </w:p>
    <w:p w:rsidRPr="00245E48" w:rsidR="0032173F" w:rsidP="005B50BB" w:rsidRDefault="005B50BB">
      <w:pPr>
        <w:ind w:left="720"/>
        <w:jc w:val="right"/>
        <w:rPr>
          <w:rFonts w:ascii="Helvetica" w:hAnsi="Helvetica"/>
        </w:rPr>
      </w:pPr>
      <w:r w:rsidRPr="00245E48">
        <w:rPr>
          <w:rFonts w:ascii="Helvetica" w:hAnsi="Helvetica"/>
        </w:rPr>
        <w:t xml:space="preserve"> </w:t>
      </w:r>
    </w:p>
    <w:p w:rsidRPr="00245E48" w:rsidR="0032173F" w:rsidP="0032173F" w:rsidRDefault="0032173F">
      <w:pPr>
        <w:ind w:left="360"/>
        <w:jc w:val="center"/>
        <w:rPr>
          <w:rFonts w:ascii="Helvetica" w:hAnsi="Helvetica"/>
          <w:b/>
        </w:rPr>
      </w:pPr>
      <w:r w:rsidRPr="00245E48">
        <w:rPr>
          <w:rFonts w:ascii="Helvetica" w:hAnsi="Helvetica"/>
          <w:b/>
        </w:rPr>
        <w:t>END OF EXAM</w:t>
      </w:r>
    </w:p>
    <w:p w:rsidRPr="00245E48" w:rsidR="0032173F" w:rsidP="0032173F" w:rsidRDefault="0032173F">
      <w:pPr>
        <w:ind w:left="360"/>
        <w:jc w:val="center"/>
        <w:rPr>
          <w:rFonts w:ascii="Helvetica" w:hAnsi="Helvetica"/>
        </w:rPr>
      </w:pPr>
    </w:p>
    <w:sectPr w:rsidRPr="00245E48" w:rsidR="0032173F" w:rsidSect="00F8431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442" w:rsidRDefault="00BA2442" w:rsidP="00C0087C">
      <w:pPr>
        <w:spacing w:after="0" w:line="240" w:lineRule="auto"/>
      </w:pPr>
      <w:r>
        <w:separator/>
      </w:r>
    </w:p>
  </w:endnote>
  <w:endnote w:type="continuationSeparator" w:id="0">
    <w:p w:rsidR="00BA2442" w:rsidRDefault="00BA2442" w:rsidP="00C00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476" w:rsidRDefault="000D1476">
    <w:pPr>
      <w:pStyle w:val="Footer"/>
      <w:jc w:val="center"/>
    </w:pPr>
    <w:r>
      <w:fldChar w:fldCharType="begin"/>
    </w:r>
    <w:r>
      <w:instrText xml:space="preserve"> PAGE   \* MERGEFORMAT </w:instrText>
    </w:r>
    <w:r>
      <w:fldChar w:fldCharType="separate"/>
    </w:r>
    <w:r w:rsidR="009F7934">
      <w:rPr>
        <w:noProof/>
      </w:rPr>
      <w:t>4</w:t>
    </w:r>
    <w:r>
      <w:rPr>
        <w:noProof/>
      </w:rPr>
      <w:fldChar w:fldCharType="end"/>
    </w:r>
  </w:p>
  <w:p w:rsidR="000D1476" w:rsidRDefault="000D1476" w:rsidP="000D1476">
    <w:pPr>
      <w:pStyle w:val="Footer"/>
      <w:tabs>
        <w:tab w:val="clear" w:pos="4513"/>
        <w:tab w:val="clear" w:pos="9026"/>
        <w:tab w:val="left" w:pos="73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442" w:rsidRDefault="00BA2442" w:rsidP="00C0087C">
      <w:pPr>
        <w:spacing w:after="0" w:line="240" w:lineRule="auto"/>
      </w:pPr>
      <w:r>
        <w:separator/>
      </w:r>
    </w:p>
  </w:footnote>
  <w:footnote w:type="continuationSeparator" w:id="0">
    <w:p w:rsidR="00BA2442" w:rsidRDefault="00BA2442" w:rsidP="00C00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87C" w:rsidRPr="00C0087C" w:rsidRDefault="000D1476">
    <w:pPr>
      <w:pStyle w:val="Header"/>
      <w:rPr>
        <w:rFonts w:ascii="Helvetica" w:hAnsi="Helvetica" w:cs="Helvetica"/>
        <w:b/>
        <w:sz w:val="18"/>
        <w:szCs w:val="18"/>
      </w:rPr>
    </w:pPr>
    <w:r>
      <w:rPr>
        <w:rFonts w:ascii="Helvetica" w:hAnsi="Helvetica" w:cs="Helvetica"/>
        <w:b/>
        <w:sz w:val="18"/>
        <w:szCs w:val="18"/>
      </w:rPr>
      <w:t>R/MGT6011/RET/JULY2019/7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F7366"/>
    <w:multiLevelType w:val="hybridMultilevel"/>
    <w:tmpl w:val="CBBC64AA"/>
    <w:lvl w:ilvl="0" w:tplc="B53EA5B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3B37C07"/>
    <w:multiLevelType w:val="hybridMultilevel"/>
    <w:tmpl w:val="FBE07C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87389"/>
    <w:multiLevelType w:val="hybridMultilevel"/>
    <w:tmpl w:val="205E139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0F146C"/>
    <w:multiLevelType w:val="singleLevel"/>
    <w:tmpl w:val="418E729A"/>
    <w:lvl w:ilvl="0">
      <w:start w:val="1"/>
      <w:numFmt w:val="lowerLetter"/>
      <w:lvlText w:val="(%1)"/>
      <w:lvlJc w:val="left"/>
      <w:pPr>
        <w:tabs>
          <w:tab w:val="num" w:pos="1440"/>
        </w:tabs>
        <w:ind w:left="1440" w:hanging="720"/>
      </w:pPr>
      <w:rPr>
        <w:rFonts w:hint="default"/>
      </w:rPr>
    </w:lvl>
  </w:abstractNum>
  <w:abstractNum w:abstractNumId="4" w15:restartNumberingAfterBreak="0">
    <w:nsid w:val="1F29280D"/>
    <w:multiLevelType w:val="hybridMultilevel"/>
    <w:tmpl w:val="BDC6D918"/>
    <w:lvl w:ilvl="0" w:tplc="387E931A">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070D07"/>
    <w:multiLevelType w:val="hybridMultilevel"/>
    <w:tmpl w:val="A47E0F28"/>
    <w:lvl w:ilvl="0" w:tplc="24646E9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2223A55"/>
    <w:multiLevelType w:val="hybridMultilevel"/>
    <w:tmpl w:val="216EE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244AF0"/>
    <w:multiLevelType w:val="hybridMultilevel"/>
    <w:tmpl w:val="F8EAE236"/>
    <w:lvl w:ilvl="0" w:tplc="C6E48BE6">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075F93"/>
    <w:multiLevelType w:val="hybridMultilevel"/>
    <w:tmpl w:val="85CED3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F16329"/>
    <w:multiLevelType w:val="hybridMultilevel"/>
    <w:tmpl w:val="BFDA8B8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7814D4"/>
    <w:multiLevelType w:val="hybridMultilevel"/>
    <w:tmpl w:val="0A14DC0E"/>
    <w:lvl w:ilvl="0" w:tplc="B93E36D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486FD7"/>
    <w:multiLevelType w:val="hybridMultilevel"/>
    <w:tmpl w:val="DC984F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C859B1"/>
    <w:multiLevelType w:val="hybridMultilevel"/>
    <w:tmpl w:val="1DD831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6A16C9"/>
    <w:multiLevelType w:val="hybridMultilevel"/>
    <w:tmpl w:val="C7EADA2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EAF38B9"/>
    <w:multiLevelType w:val="hybridMultilevel"/>
    <w:tmpl w:val="DD56C3D2"/>
    <w:lvl w:ilvl="0" w:tplc="82BCFB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880632"/>
    <w:multiLevelType w:val="hybridMultilevel"/>
    <w:tmpl w:val="D6AAC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277086"/>
    <w:multiLevelType w:val="hybridMultilevel"/>
    <w:tmpl w:val="061CC876"/>
    <w:lvl w:ilvl="0" w:tplc="CD6AD448">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1D3CD7"/>
    <w:multiLevelType w:val="hybridMultilevel"/>
    <w:tmpl w:val="800A87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F913616"/>
    <w:multiLevelType w:val="hybridMultilevel"/>
    <w:tmpl w:val="3F3EB8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6"/>
  </w:num>
  <w:num w:numId="5">
    <w:abstractNumId w:val="8"/>
  </w:num>
  <w:num w:numId="6">
    <w:abstractNumId w:val="1"/>
  </w:num>
  <w:num w:numId="7">
    <w:abstractNumId w:val="17"/>
  </w:num>
  <w:num w:numId="8">
    <w:abstractNumId w:val="2"/>
  </w:num>
  <w:num w:numId="9">
    <w:abstractNumId w:val="18"/>
  </w:num>
  <w:num w:numId="10">
    <w:abstractNumId w:val="9"/>
  </w:num>
  <w:num w:numId="11">
    <w:abstractNumId w:val="14"/>
  </w:num>
  <w:num w:numId="12">
    <w:abstractNumId w:val="5"/>
  </w:num>
  <w:num w:numId="13">
    <w:abstractNumId w:val="3"/>
  </w:num>
  <w:num w:numId="14">
    <w:abstractNumId w:val="15"/>
  </w:num>
  <w:num w:numId="15">
    <w:abstractNumId w:val="12"/>
  </w:num>
  <w:num w:numId="16">
    <w:abstractNumId w:val="7"/>
  </w:num>
  <w:num w:numId="17">
    <w:abstractNumId w:val="4"/>
  </w:num>
  <w:num w:numId="18">
    <w:abstractNumId w:val="1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B51"/>
    <w:rsid w:val="00002D27"/>
    <w:rsid w:val="00010F43"/>
    <w:rsid w:val="0004631C"/>
    <w:rsid w:val="00077461"/>
    <w:rsid w:val="000939CE"/>
    <w:rsid w:val="000D1476"/>
    <w:rsid w:val="000F56C7"/>
    <w:rsid w:val="001329AE"/>
    <w:rsid w:val="0015286D"/>
    <w:rsid w:val="00194668"/>
    <w:rsid w:val="001F5765"/>
    <w:rsid w:val="002121BE"/>
    <w:rsid w:val="0023551D"/>
    <w:rsid w:val="00245E48"/>
    <w:rsid w:val="002872F5"/>
    <w:rsid w:val="002C44D4"/>
    <w:rsid w:val="002D7081"/>
    <w:rsid w:val="002E3EBE"/>
    <w:rsid w:val="0030085D"/>
    <w:rsid w:val="0032173F"/>
    <w:rsid w:val="0033690E"/>
    <w:rsid w:val="00363FB1"/>
    <w:rsid w:val="003A79A4"/>
    <w:rsid w:val="003B44DE"/>
    <w:rsid w:val="003E4DDB"/>
    <w:rsid w:val="00403A95"/>
    <w:rsid w:val="004248B7"/>
    <w:rsid w:val="004731B6"/>
    <w:rsid w:val="00490389"/>
    <w:rsid w:val="004A567A"/>
    <w:rsid w:val="004A67E2"/>
    <w:rsid w:val="004B5A35"/>
    <w:rsid w:val="004D22E3"/>
    <w:rsid w:val="00526587"/>
    <w:rsid w:val="00540FE3"/>
    <w:rsid w:val="005871DA"/>
    <w:rsid w:val="005B50BB"/>
    <w:rsid w:val="005E0D35"/>
    <w:rsid w:val="0060502F"/>
    <w:rsid w:val="00674D95"/>
    <w:rsid w:val="0068054A"/>
    <w:rsid w:val="006820D0"/>
    <w:rsid w:val="006B48E9"/>
    <w:rsid w:val="006F0778"/>
    <w:rsid w:val="006F34E7"/>
    <w:rsid w:val="00702C43"/>
    <w:rsid w:val="00733626"/>
    <w:rsid w:val="00755A5F"/>
    <w:rsid w:val="00783699"/>
    <w:rsid w:val="00790C85"/>
    <w:rsid w:val="00795305"/>
    <w:rsid w:val="007D64B4"/>
    <w:rsid w:val="007E236D"/>
    <w:rsid w:val="007E5F00"/>
    <w:rsid w:val="00800AC9"/>
    <w:rsid w:val="0081297D"/>
    <w:rsid w:val="00820E01"/>
    <w:rsid w:val="00832993"/>
    <w:rsid w:val="00870A17"/>
    <w:rsid w:val="008765FE"/>
    <w:rsid w:val="008D1450"/>
    <w:rsid w:val="008D7CA3"/>
    <w:rsid w:val="008D7E24"/>
    <w:rsid w:val="00904129"/>
    <w:rsid w:val="00906F32"/>
    <w:rsid w:val="00991A6B"/>
    <w:rsid w:val="009A7466"/>
    <w:rsid w:val="009C03B6"/>
    <w:rsid w:val="009F7934"/>
    <w:rsid w:val="00A05EB4"/>
    <w:rsid w:val="00A14FD6"/>
    <w:rsid w:val="00A5524E"/>
    <w:rsid w:val="00AB106C"/>
    <w:rsid w:val="00AB50D6"/>
    <w:rsid w:val="00AC3861"/>
    <w:rsid w:val="00AD54FA"/>
    <w:rsid w:val="00AE1E54"/>
    <w:rsid w:val="00B30340"/>
    <w:rsid w:val="00B72B51"/>
    <w:rsid w:val="00B81355"/>
    <w:rsid w:val="00BA2442"/>
    <w:rsid w:val="00BC74CE"/>
    <w:rsid w:val="00BD1C69"/>
    <w:rsid w:val="00BE027C"/>
    <w:rsid w:val="00C0087C"/>
    <w:rsid w:val="00C67F76"/>
    <w:rsid w:val="00C777D3"/>
    <w:rsid w:val="00CD2BD4"/>
    <w:rsid w:val="00CE4791"/>
    <w:rsid w:val="00D45CE8"/>
    <w:rsid w:val="00D52415"/>
    <w:rsid w:val="00D57704"/>
    <w:rsid w:val="00D92ACF"/>
    <w:rsid w:val="00E36E46"/>
    <w:rsid w:val="00E77B7B"/>
    <w:rsid w:val="00ED4A42"/>
    <w:rsid w:val="00F0028C"/>
    <w:rsid w:val="00F202D3"/>
    <w:rsid w:val="00F601A6"/>
    <w:rsid w:val="00F84310"/>
    <w:rsid w:val="00FA7BE7"/>
    <w:rsid w:val="00FF1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65907F8"/>
  <w15:chartTrackingRefBased/>
  <w15:docId w15:val="{7E823E68-79F6-4E6E-87E8-378AD2FF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2B51"/>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3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7D3"/>
    <w:pPr>
      <w:ind w:left="720"/>
      <w:contextualSpacing/>
    </w:pPr>
  </w:style>
  <w:style w:type="table" w:customStyle="1" w:styleId="TableGrid1">
    <w:name w:val="Table Grid1"/>
    <w:basedOn w:val="TableNormal"/>
    <w:next w:val="TableGrid"/>
    <w:uiPriority w:val="39"/>
    <w:rsid w:val="004A67E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87C"/>
    <w:pPr>
      <w:tabs>
        <w:tab w:val="center" w:pos="4513"/>
        <w:tab w:val="right" w:pos="9026"/>
      </w:tabs>
    </w:pPr>
  </w:style>
  <w:style w:type="character" w:customStyle="1" w:styleId="HeaderChar">
    <w:name w:val="Header Char"/>
    <w:link w:val="Header"/>
    <w:uiPriority w:val="99"/>
    <w:rsid w:val="00C0087C"/>
    <w:rPr>
      <w:sz w:val="22"/>
      <w:szCs w:val="22"/>
      <w:lang w:eastAsia="en-US"/>
    </w:rPr>
  </w:style>
  <w:style w:type="paragraph" w:styleId="Footer">
    <w:name w:val="footer"/>
    <w:basedOn w:val="Normal"/>
    <w:link w:val="FooterChar"/>
    <w:uiPriority w:val="99"/>
    <w:unhideWhenUsed/>
    <w:rsid w:val="00C0087C"/>
    <w:pPr>
      <w:tabs>
        <w:tab w:val="center" w:pos="4513"/>
        <w:tab w:val="right" w:pos="9026"/>
      </w:tabs>
    </w:pPr>
  </w:style>
  <w:style w:type="character" w:customStyle="1" w:styleId="FooterChar">
    <w:name w:val="Footer Char"/>
    <w:link w:val="Footer"/>
    <w:uiPriority w:val="99"/>
    <w:rsid w:val="00C0087C"/>
    <w:rPr>
      <w:sz w:val="22"/>
      <w:szCs w:val="22"/>
      <w:lang w:eastAsia="en-US"/>
    </w:rPr>
  </w:style>
  <w:style w:type="paragraph" w:styleId="BalloonText">
    <w:name w:val="Balloon Text"/>
    <w:basedOn w:val="Normal"/>
    <w:link w:val="BalloonTextChar"/>
    <w:uiPriority w:val="99"/>
    <w:semiHidden/>
    <w:unhideWhenUsed/>
    <w:rsid w:val="000D14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D1476"/>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E199A9-EB16-4FCF-BB2A-8F753EEB1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8815AC-33FE-442B-9830-C95E1ACF12B4}">
  <ds:schemaRefs>
    <ds:schemaRef ds:uri="http://schemas.microsoft.com/sharepoint/v3/contenttype/forms"/>
  </ds:schemaRefs>
</ds:datastoreItem>
</file>

<file path=customXml/itemProps3.xml><?xml version="1.0" encoding="utf-8"?>
<ds:datastoreItem xmlns:ds="http://schemas.openxmlformats.org/officeDocument/2006/customXml" ds:itemID="{C92193BC-CFBB-48F0-A555-A3072D055DB3}">
  <ds:schemaRefs>
    <ds:schemaRef ds:uri="http://schemas.microsoft.com/sharepoint/events"/>
  </ds:schemaRefs>
</ds:datastoreItem>
</file>

<file path=customXml/itemProps4.xml><?xml version="1.0" encoding="utf-8"?>
<ds:datastoreItem xmlns:ds="http://schemas.openxmlformats.org/officeDocument/2006/customXml" ds:itemID="{257266C9-5BF9-41BD-804A-ED28FD54607B}">
  <ds:schemaRefs>
    <ds:schemaRef ds:uri="http://schemas.microsoft.com/office/2006/metadata/longProperties"/>
  </ds:schemaRefs>
</ds:datastoreItem>
</file>

<file path=customXml/itemProps5.xml><?xml version="1.0" encoding="utf-8"?>
<ds:datastoreItem xmlns:ds="http://schemas.openxmlformats.org/officeDocument/2006/customXml" ds:itemID="{0EAADF7B-79BA-4648-AB94-77967B3C0568}">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 ds:uri="559e8a90-c5f0-4960-93bb-48a9a6be2d22"/>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MGT6011 Resit 1819</dc:title>
  <dc:subject>MGT6011</dc:subject>
  <dc:creator>systemtest</dc:creator>
  <cp:keywords>
  </cp:keywords>
  <cp:lastModifiedBy>Stephanie Dobbin</cp:lastModifiedBy>
  <cp:revision>4</cp:revision>
  <cp:lastPrinted>2019-04-04T15:03:00Z</cp:lastPrinted>
  <dcterms:created xsi:type="dcterms:W3CDTF">2021-04-14T14:33:00Z</dcterms:created>
  <dcterms:modified xsi:type="dcterms:W3CDTF">2021-04-14T15:04:58Z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R63NPHTH4QFH-1291-937</vt:lpwstr>
  </property>
  <property fmtid="{D5CDD505-2E9C-101B-9397-08002B2CF9AE}" pid="3" name="_dlc_DocIdItemGuid">
    <vt:lpwstr>58c6563e-37ca-4ec4-8d4b-14f38d52db25</vt:lpwstr>
  </property>
  <property fmtid="{D5CDD505-2E9C-101B-9397-08002B2CF9AE}" pid="4" name="_dlc_DocIdUrl">
    <vt:lpwstr>https://staffnet.stmarys.ac.uk/academic-services/Registry/exam-paper-submission/_layouts/15/DocIdRedir.aspx?ID=R63NPHTH4QFH-1291-937, R63NPHTH4QFH-1291-937</vt:lpwstr>
  </property>
</Properties>
</file>