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0481A" w:rsidR="00AF6EFC" w:rsidP="00AF6EFC" w:rsidRDefault="00AF6EFC" w14:paraId="7952963C" w14:textId="77777777">
      <w:pPr>
        <w:pStyle w:val="Title"/>
        <w:rPr>
          <w:rFonts w:ascii="Helvetica" w:hAnsi="Helvetica" w:cs="Helvetica"/>
          <w:sz w:val="40"/>
          <w:szCs w:val="40"/>
        </w:rPr>
      </w:pPr>
      <w:r w:rsidRPr="0010481A">
        <w:rPr>
          <w:rFonts w:ascii="Helvetica" w:hAnsi="Helvetica" w:cs="Helvetica"/>
          <w:sz w:val="40"/>
          <w:szCs w:val="40"/>
        </w:rPr>
        <w:t>ST MARY’S UNIVERSITY</w:t>
      </w:r>
    </w:p>
    <w:p w:rsidRPr="00203904" w:rsidR="00AF6EFC" w:rsidP="00AF6EFC" w:rsidRDefault="00AF6EFC" w14:paraId="705A6B36" w14:textId="77777777">
      <w:pPr>
        <w:pStyle w:val="Subtitle"/>
        <w:rPr>
          <w:rFonts w:cs="Helvetica"/>
          <w:sz w:val="36"/>
        </w:rPr>
      </w:pPr>
      <w:r w:rsidRPr="00203904">
        <w:rPr>
          <w:rFonts w:cs="Helvetica"/>
          <w:sz w:val="36"/>
        </w:rPr>
        <w:t>TWICKENHAM, LONDON</w:t>
      </w:r>
    </w:p>
    <w:p w:rsidRPr="00AF6EFC" w:rsidR="00976E04" w:rsidP="00AF6EFC" w:rsidRDefault="00976E04" w14:paraId="32956C37" w14:textId="77777777">
      <w:pPr>
        <w:pStyle w:val="Default"/>
        <w:jc w:val="center"/>
        <w:rPr>
          <w:rFonts w:ascii="Helvetica" w:hAnsi="Helvetica" w:cs="Helvetica"/>
          <w:sz w:val="22"/>
          <w:szCs w:val="22"/>
        </w:rPr>
      </w:pPr>
      <w:r w:rsidRPr="00AF6EFC">
        <w:rPr>
          <w:rFonts w:ascii="Helvetica" w:hAnsi="Helvetica" w:cs="Helvetica"/>
          <w:sz w:val="22"/>
          <w:szCs w:val="22"/>
        </w:rPr>
        <w:t>MSc Degree Examination students registered for</w:t>
      </w:r>
    </w:p>
    <w:p w:rsidRPr="00AF6EFC" w:rsidR="00976E04" w:rsidP="00976E04" w:rsidRDefault="00976E04" w14:paraId="32956C38" w14:textId="77777777">
      <w:pPr>
        <w:pStyle w:val="Default"/>
        <w:ind w:left="720"/>
        <w:jc w:val="center"/>
        <w:rPr>
          <w:rFonts w:ascii="Helvetica" w:hAnsi="Helvetica" w:cs="Helvetica"/>
          <w:b/>
          <w:sz w:val="22"/>
          <w:szCs w:val="22"/>
        </w:rPr>
      </w:pPr>
      <w:r w:rsidRPr="00AF6EFC">
        <w:rPr>
          <w:rFonts w:ascii="Helvetica" w:hAnsi="Helvetica" w:cs="Helvetica"/>
          <w:sz w:val="22"/>
          <w:szCs w:val="22"/>
        </w:rPr>
        <w:t xml:space="preserve">Level </w:t>
      </w:r>
      <w:r w:rsidRPr="00AF6EFC">
        <w:rPr>
          <w:rFonts w:ascii="Helvetica" w:hAnsi="Helvetica" w:cs="Helvetica"/>
          <w:b/>
          <w:sz w:val="22"/>
          <w:szCs w:val="22"/>
        </w:rPr>
        <w:t>SEVEN</w:t>
      </w:r>
    </w:p>
    <w:p w:rsidRPr="00AF6EFC" w:rsidR="00976E04" w:rsidP="00AF6EFC" w:rsidRDefault="00976E04" w14:paraId="32956C39" w14:textId="77777777">
      <w:pPr>
        <w:pStyle w:val="Default"/>
        <w:ind w:left="720"/>
        <w:rPr>
          <w:rFonts w:ascii="Helvetica" w:hAnsi="Helvetica" w:cs="Helvetica"/>
          <w:sz w:val="22"/>
          <w:szCs w:val="22"/>
        </w:rPr>
      </w:pPr>
    </w:p>
    <w:p w:rsidRPr="00AF6EFC" w:rsidR="00976E04" w:rsidP="00AF6EFC" w:rsidRDefault="00976E04" w14:paraId="32956C3A" w14:textId="4DC737E0">
      <w:pPr>
        <w:pStyle w:val="Default"/>
        <w:rPr>
          <w:rFonts w:ascii="Helvetica" w:hAnsi="Helvetica" w:cs="Helvetica"/>
          <w:sz w:val="22"/>
          <w:szCs w:val="22"/>
        </w:rPr>
      </w:pPr>
      <w:r w:rsidRPr="00AF6EFC">
        <w:rPr>
          <w:rFonts w:ascii="Helvetica" w:hAnsi="Helvetica" w:cs="Helvetica"/>
          <w:sz w:val="22"/>
          <w:szCs w:val="22"/>
        </w:rPr>
        <w:t>Title</w:t>
      </w:r>
      <w:r w:rsidRPr="00AF6EFC">
        <w:rPr>
          <w:rFonts w:ascii="Helvetica" w:hAnsi="Helvetica" w:cs="Helvetica"/>
          <w:b/>
          <w:bCs/>
          <w:sz w:val="22"/>
          <w:szCs w:val="22"/>
        </w:rPr>
        <w:t xml:space="preserve">: </w:t>
      </w:r>
      <w:r w:rsidR="00711820">
        <w:rPr>
          <w:rFonts w:ascii="Helvetica" w:hAnsi="Helvetica" w:cs="Helvetica"/>
          <w:b/>
          <w:bCs/>
          <w:sz w:val="22"/>
          <w:szCs w:val="22"/>
        </w:rPr>
        <w:tab/>
      </w:r>
      <w:r w:rsidRPr="00AF6EFC">
        <w:rPr>
          <w:rFonts w:ascii="Helvetica" w:hAnsi="Helvetica" w:cs="Helvetica"/>
          <w:b/>
          <w:bCs/>
          <w:sz w:val="22"/>
          <w:szCs w:val="22"/>
        </w:rPr>
        <w:t xml:space="preserve">Principles of </w:t>
      </w:r>
      <w:r w:rsidRPr="00AF6EFC" w:rsidR="00285EA6">
        <w:rPr>
          <w:rFonts w:ascii="Helvetica" w:hAnsi="Helvetica" w:cs="Helvetica"/>
          <w:b/>
          <w:bCs/>
          <w:sz w:val="22"/>
          <w:szCs w:val="22"/>
        </w:rPr>
        <w:t>Molecular Biology</w:t>
      </w:r>
    </w:p>
    <w:p w:rsidRPr="00AF6EFC" w:rsidR="00976E04" w:rsidP="00AF6EFC" w:rsidRDefault="00976E04" w14:paraId="32956C3B" w14:textId="77777777">
      <w:pPr>
        <w:pStyle w:val="Default"/>
        <w:ind w:left="720"/>
        <w:rPr>
          <w:rFonts w:ascii="Helvetica" w:hAnsi="Helvetica" w:cs="Helvetica"/>
          <w:sz w:val="22"/>
          <w:szCs w:val="22"/>
        </w:rPr>
      </w:pPr>
    </w:p>
    <w:p w:rsidR="0001485E" w:rsidP="00AF6EFC" w:rsidRDefault="00976E04" w14:paraId="01ABE0B9" w14:textId="77777777">
      <w:pPr>
        <w:pStyle w:val="Default"/>
        <w:rPr>
          <w:rFonts w:ascii="Helvetica" w:hAnsi="Helvetica" w:cs="Helvetica"/>
          <w:b/>
          <w:bCs/>
          <w:sz w:val="22"/>
          <w:szCs w:val="22"/>
        </w:rPr>
      </w:pPr>
      <w:r w:rsidRPr="00AF6EFC">
        <w:rPr>
          <w:rFonts w:ascii="Helvetica" w:hAnsi="Helvetica" w:cs="Helvetica"/>
          <w:sz w:val="22"/>
          <w:szCs w:val="22"/>
        </w:rPr>
        <w:t xml:space="preserve">Code: </w:t>
      </w:r>
      <w:r w:rsidR="00711820">
        <w:rPr>
          <w:rFonts w:ascii="Helvetica" w:hAnsi="Helvetica" w:cs="Helvetica"/>
          <w:sz w:val="22"/>
          <w:szCs w:val="22"/>
        </w:rPr>
        <w:tab/>
      </w:r>
      <w:r w:rsidRPr="00AF6EFC" w:rsidR="00285EA6">
        <w:rPr>
          <w:rFonts w:ascii="Helvetica" w:hAnsi="Helvetica" w:cs="Helvetica"/>
          <w:b/>
          <w:bCs/>
          <w:sz w:val="22"/>
          <w:szCs w:val="22"/>
        </w:rPr>
        <w:t>NGE7001</w:t>
      </w:r>
    </w:p>
    <w:p w:rsidRPr="00AF6EFC" w:rsidR="00976E04" w:rsidP="00AF6EFC" w:rsidRDefault="00976E04" w14:paraId="32956C3C" w14:textId="56908785">
      <w:pPr>
        <w:pStyle w:val="Default"/>
        <w:rPr>
          <w:rFonts w:ascii="Helvetica" w:hAnsi="Helvetica" w:cs="Helvetica"/>
          <w:sz w:val="22"/>
          <w:szCs w:val="22"/>
        </w:rPr>
      </w:pPr>
      <w:r w:rsidRPr="00AF6EFC">
        <w:rPr>
          <w:rFonts w:ascii="Helvetica" w:hAnsi="Helvetica" w:cs="Helvetica"/>
          <w:sz w:val="22"/>
          <w:szCs w:val="22"/>
        </w:rPr>
        <w:t xml:space="preserve">Semester: </w:t>
      </w:r>
      <w:r w:rsidRPr="00AF6EFC">
        <w:rPr>
          <w:rFonts w:ascii="Helvetica" w:hAnsi="Helvetica" w:cs="Helvetica"/>
          <w:b/>
          <w:bCs/>
          <w:sz w:val="22"/>
          <w:szCs w:val="22"/>
        </w:rPr>
        <w:t>ONE</w:t>
      </w:r>
    </w:p>
    <w:p w:rsidRPr="00AF6EFC" w:rsidR="00976E04" w:rsidP="00AF6EFC" w:rsidRDefault="00976E04" w14:paraId="32956C3D" w14:textId="77777777">
      <w:pPr>
        <w:pStyle w:val="Default"/>
        <w:ind w:left="720"/>
        <w:rPr>
          <w:rFonts w:ascii="Helvetica" w:hAnsi="Helvetica" w:cs="Helvetica"/>
          <w:sz w:val="22"/>
          <w:szCs w:val="22"/>
        </w:rPr>
      </w:pPr>
    </w:p>
    <w:p w:rsidR="0001485E" w:rsidP="00AF6EFC" w:rsidRDefault="00976E04" w14:paraId="5A6C6715" w14:textId="77777777">
      <w:pPr>
        <w:pStyle w:val="Default"/>
        <w:rPr>
          <w:rFonts w:ascii="Helvetica" w:hAnsi="Helvetica" w:cs="Helvetica"/>
          <w:b/>
          <w:sz w:val="22"/>
          <w:szCs w:val="22"/>
        </w:rPr>
      </w:pPr>
      <w:r w:rsidRPr="00AF6EFC">
        <w:rPr>
          <w:rFonts w:ascii="Helvetica" w:hAnsi="Helvetica" w:cs="Helvetica"/>
          <w:sz w:val="22"/>
          <w:szCs w:val="22"/>
        </w:rPr>
        <w:t>Date:</w:t>
      </w:r>
      <w:r w:rsidR="00AF6EFC">
        <w:rPr>
          <w:rFonts w:ascii="Helvetica" w:hAnsi="Helvetica" w:cs="Helvetica"/>
          <w:sz w:val="22"/>
          <w:szCs w:val="22"/>
        </w:rPr>
        <w:t xml:space="preserve"> </w:t>
      </w:r>
      <w:r w:rsidR="00711820">
        <w:rPr>
          <w:rFonts w:ascii="Helvetica" w:hAnsi="Helvetica" w:cs="Helvetica"/>
          <w:sz w:val="22"/>
          <w:szCs w:val="22"/>
        </w:rPr>
        <w:tab/>
      </w:r>
      <w:r w:rsidR="00E719E1">
        <w:rPr>
          <w:rFonts w:ascii="Helvetica" w:hAnsi="Helvetica" w:cs="Helvetica"/>
          <w:b/>
          <w:sz w:val="22"/>
          <w:szCs w:val="22"/>
        </w:rPr>
        <w:t>7</w:t>
      </w:r>
      <w:r w:rsidRPr="00711820" w:rsidR="00711820">
        <w:rPr>
          <w:rFonts w:ascii="Helvetica" w:hAnsi="Helvetica" w:cs="Helvetica"/>
          <w:b/>
          <w:sz w:val="22"/>
          <w:szCs w:val="22"/>
          <w:vertAlign w:val="superscript"/>
        </w:rPr>
        <w:t>th</w:t>
      </w:r>
      <w:r w:rsidRPr="00711820" w:rsidR="00711820">
        <w:rPr>
          <w:rFonts w:ascii="Helvetica" w:hAnsi="Helvetica" w:cs="Helvetica"/>
          <w:b/>
          <w:sz w:val="22"/>
          <w:szCs w:val="22"/>
        </w:rPr>
        <w:t xml:space="preserve"> </w:t>
      </w:r>
      <w:r w:rsidRPr="00AF6EFC" w:rsidR="003239B2">
        <w:rPr>
          <w:rFonts w:ascii="Helvetica" w:hAnsi="Helvetica" w:cs="Helvetica"/>
          <w:b/>
          <w:sz w:val="22"/>
          <w:szCs w:val="22"/>
        </w:rPr>
        <w:t>Jan</w:t>
      </w:r>
      <w:r w:rsidR="00AF6EFC">
        <w:rPr>
          <w:rFonts w:ascii="Helvetica" w:hAnsi="Helvetica" w:cs="Helvetica"/>
          <w:b/>
          <w:sz w:val="22"/>
          <w:szCs w:val="22"/>
        </w:rPr>
        <w:t>uary</w:t>
      </w:r>
      <w:r w:rsidR="00711820">
        <w:rPr>
          <w:rFonts w:ascii="Helvetica" w:hAnsi="Helvetica" w:cs="Helvetica"/>
          <w:b/>
          <w:sz w:val="22"/>
          <w:szCs w:val="22"/>
        </w:rPr>
        <w:t>,</w:t>
      </w:r>
      <w:r w:rsidR="00AF6EFC">
        <w:rPr>
          <w:rFonts w:ascii="Helvetica" w:hAnsi="Helvetica" w:cs="Helvetica"/>
          <w:b/>
          <w:sz w:val="22"/>
          <w:szCs w:val="22"/>
        </w:rPr>
        <w:t xml:space="preserve"> </w:t>
      </w:r>
      <w:r w:rsidRPr="00AF6EFC" w:rsidR="003239B2">
        <w:rPr>
          <w:rFonts w:ascii="Helvetica" w:hAnsi="Helvetica" w:cs="Helvetica"/>
          <w:b/>
          <w:sz w:val="22"/>
          <w:szCs w:val="22"/>
        </w:rPr>
        <w:t>2020</w:t>
      </w:r>
    </w:p>
    <w:p w:rsidRPr="00AF6EFC" w:rsidR="00976E04" w:rsidP="00AF6EFC" w:rsidRDefault="00976E04" w14:paraId="32956C3E" w14:textId="4B42BD7E">
      <w:pPr>
        <w:pStyle w:val="Default"/>
        <w:rPr>
          <w:rFonts w:ascii="Helvetica" w:hAnsi="Helvetica" w:cs="Helvetica"/>
          <w:sz w:val="22"/>
          <w:szCs w:val="22"/>
        </w:rPr>
      </w:pPr>
      <w:r w:rsidRPr="00AF6EFC">
        <w:rPr>
          <w:rFonts w:ascii="Helvetica" w:hAnsi="Helvetica" w:cs="Helvetica"/>
          <w:sz w:val="22"/>
          <w:szCs w:val="22"/>
        </w:rPr>
        <w:t xml:space="preserve">Time: </w:t>
      </w:r>
      <w:r w:rsidR="00711820">
        <w:rPr>
          <w:rFonts w:ascii="Helvetica" w:hAnsi="Helvetica" w:cs="Helvetica"/>
          <w:b/>
          <w:sz w:val="22"/>
          <w:szCs w:val="22"/>
        </w:rPr>
        <w:t>1:30 p</w:t>
      </w:r>
      <w:r w:rsidRPr="00711820" w:rsidR="00711820">
        <w:rPr>
          <w:rFonts w:ascii="Helvetica" w:hAnsi="Helvetica" w:cs="Helvetica"/>
          <w:b/>
          <w:sz w:val="22"/>
          <w:szCs w:val="22"/>
        </w:rPr>
        <w:t>m –</w:t>
      </w:r>
      <w:r w:rsidR="00711820">
        <w:rPr>
          <w:rFonts w:ascii="Helvetica" w:hAnsi="Helvetica" w:cs="Helvetica"/>
          <w:b/>
          <w:sz w:val="22"/>
          <w:szCs w:val="22"/>
        </w:rPr>
        <w:t xml:space="preserve"> 3</w:t>
      </w:r>
      <w:r w:rsidRPr="00711820" w:rsidR="00711820">
        <w:rPr>
          <w:rFonts w:ascii="Helvetica" w:hAnsi="Helvetica" w:cs="Helvetica"/>
          <w:b/>
          <w:sz w:val="22"/>
          <w:szCs w:val="22"/>
        </w:rPr>
        <w:t>:30 pm</w:t>
      </w:r>
    </w:p>
    <w:p w:rsidRPr="00AF6EFC" w:rsidR="00976E04" w:rsidP="00AF6EFC" w:rsidRDefault="00976E04" w14:paraId="32956C3F" w14:textId="77777777">
      <w:pPr>
        <w:pStyle w:val="Default"/>
        <w:ind w:left="360"/>
        <w:rPr>
          <w:rFonts w:ascii="Helvetica" w:hAnsi="Helvetica" w:cs="Helvetica"/>
          <w:sz w:val="22"/>
          <w:szCs w:val="22"/>
        </w:rPr>
      </w:pPr>
    </w:p>
    <w:p w:rsidRPr="00AF6EFC" w:rsidR="00976E04" w:rsidP="00AF6EFC" w:rsidRDefault="00976E04" w14:paraId="32956C40" w14:textId="00E30775">
      <w:pPr>
        <w:pStyle w:val="Default"/>
        <w:rPr>
          <w:rFonts w:ascii="Helvetica" w:hAnsi="Helvetica" w:cs="Helvetica"/>
          <w:sz w:val="22"/>
          <w:szCs w:val="22"/>
        </w:rPr>
      </w:pPr>
      <w:r w:rsidRPr="00AF6EFC">
        <w:rPr>
          <w:rFonts w:ascii="Helvetica" w:hAnsi="Helvetica" w:cs="Helvetica"/>
          <w:sz w:val="22"/>
          <w:szCs w:val="22"/>
        </w:rPr>
        <w:t xml:space="preserve">TIME ALLOWED: </w:t>
      </w:r>
      <w:r w:rsidRPr="00AF6EFC" w:rsidR="00300CA6">
        <w:rPr>
          <w:rFonts w:ascii="Helvetica" w:hAnsi="Helvetica" w:cs="Helvetica"/>
          <w:b/>
          <w:bCs/>
          <w:sz w:val="22"/>
          <w:szCs w:val="22"/>
        </w:rPr>
        <w:t>THREE</w:t>
      </w:r>
      <w:r w:rsidRPr="00AF6EFC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AF6EFC">
        <w:rPr>
          <w:rFonts w:ascii="Helvetica" w:hAnsi="Helvetica" w:cs="Helvetica"/>
          <w:sz w:val="22"/>
          <w:szCs w:val="22"/>
        </w:rPr>
        <w:t xml:space="preserve">HOURS </w:t>
      </w:r>
    </w:p>
    <w:p w:rsidRPr="00AF6EFC" w:rsidR="00976E04" w:rsidP="00AF6EFC" w:rsidRDefault="00976E04" w14:paraId="32956C41" w14:textId="77777777">
      <w:pPr>
        <w:pStyle w:val="ListParagraph"/>
        <w:spacing w:after="0" w:line="240" w:lineRule="auto"/>
        <w:rPr>
          <w:rFonts w:ascii="Helvetica" w:hAnsi="Helvetica" w:cs="Helvetica"/>
        </w:rPr>
      </w:pPr>
    </w:p>
    <w:p w:rsidRPr="00AF6EFC" w:rsidR="00AF6EFC" w:rsidP="00AF6EFC" w:rsidRDefault="00976E04" w14:paraId="45CB75E5" w14:textId="6900FBC8">
      <w:pPr>
        <w:spacing w:after="0" w:line="240" w:lineRule="auto"/>
        <w:jc w:val="center"/>
        <w:rPr>
          <w:rFonts w:ascii="Helvetica" w:hAnsi="Helvetica" w:cs="Helvetica"/>
          <w:u w:val="single"/>
        </w:rPr>
      </w:pPr>
      <w:r w:rsidRPr="00AF6EFC">
        <w:rPr>
          <w:rFonts w:ascii="Helvetica" w:hAnsi="Helvetica" w:cs="Helvetica"/>
          <w:u w:val="single"/>
        </w:rPr>
        <w:t>Section A:</w:t>
      </w:r>
    </w:p>
    <w:p w:rsidR="00AF6EFC" w:rsidP="00AF6EFC" w:rsidRDefault="00AF6EFC" w14:paraId="5253F0A6" w14:textId="77777777">
      <w:pPr>
        <w:spacing w:after="0" w:line="240" w:lineRule="auto"/>
        <w:rPr>
          <w:rFonts w:ascii="Helvetica" w:hAnsi="Helvetica" w:cs="Helvetica"/>
        </w:rPr>
      </w:pPr>
    </w:p>
    <w:p w:rsidR="008C3196" w:rsidP="00AF6EFC" w:rsidRDefault="002131A1" w14:paraId="0EC9F1D5" w14:textId="72326CBD">
      <w:pPr>
        <w:spacing w:after="0" w:line="240" w:lineRule="auto"/>
        <w:rPr>
          <w:rFonts w:ascii="Helvetica" w:hAnsi="Helvetica" w:cs="Helvetica"/>
          <w:b/>
        </w:rPr>
      </w:pPr>
      <w:r w:rsidRPr="00AF6EFC">
        <w:rPr>
          <w:rFonts w:ascii="Helvetica" w:hAnsi="Helvetica" w:cs="Helvetica"/>
        </w:rPr>
        <w:t xml:space="preserve">Answer all questions in this </w:t>
      </w:r>
      <w:r w:rsidR="00AF6EFC">
        <w:rPr>
          <w:rFonts w:ascii="Helvetica" w:hAnsi="Helvetica" w:cs="Helvetica"/>
        </w:rPr>
        <w:t>section.  T</w:t>
      </w:r>
      <w:r w:rsidRPr="00AF6EFC">
        <w:rPr>
          <w:rFonts w:ascii="Helvetica" w:hAnsi="Helvetica" w:cs="Helvetica"/>
        </w:rPr>
        <w:t>here is one correct answer for each question</w:t>
      </w:r>
      <w:r w:rsidRPr="00AF6EFC" w:rsidR="00976E04">
        <w:rPr>
          <w:rFonts w:ascii="Helvetica" w:hAnsi="Helvetica" w:cs="Helvetica"/>
        </w:rPr>
        <w:t xml:space="preserve"> (2 marks each)</w:t>
      </w:r>
      <w:r w:rsidRPr="00AF6EFC" w:rsidR="005D4F1C">
        <w:rPr>
          <w:rFonts w:ascii="Helvetica" w:hAnsi="Helvetica" w:cs="Helvetica"/>
        </w:rPr>
        <w:t xml:space="preserve">. </w:t>
      </w:r>
      <w:r w:rsidR="00AF6EFC">
        <w:rPr>
          <w:rFonts w:ascii="Helvetica" w:hAnsi="Helvetica" w:cs="Helvetica"/>
        </w:rPr>
        <w:t xml:space="preserve"> </w:t>
      </w:r>
      <w:r w:rsidRPr="00AF6EFC" w:rsidR="00CD385A">
        <w:rPr>
          <w:rFonts w:ascii="Helvetica" w:hAnsi="Helvetica" w:cs="Helvetica"/>
          <w:b/>
        </w:rPr>
        <w:t>Please provide your answers as a list in the booklet, not on this exam paper.</w:t>
      </w:r>
    </w:p>
    <w:p w:rsidRPr="0001485E" w:rsidR="0001485E" w:rsidP="00AF6EFC" w:rsidRDefault="0001485E" w14:paraId="1382832D" w14:textId="77777777">
      <w:pPr>
        <w:spacing w:after="0" w:line="240" w:lineRule="auto"/>
        <w:rPr>
          <w:rFonts w:ascii="Helvetica" w:hAnsi="Helvetica" w:cs="Helvetica"/>
          <w:b/>
        </w:rPr>
      </w:pPr>
    </w:p>
    <w:p w:rsidR="00094393" w:rsidP="00AF6EFC" w:rsidRDefault="00094393" w14:paraId="38824D9B" w14:textId="73B6AA4A">
      <w:pPr>
        <w:pStyle w:val="ListParagraph"/>
        <w:numPr>
          <w:ilvl w:val="0"/>
          <w:numId w:val="25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DNA damage that occurs in newly synthesised DNA is mostly repaired by</w:t>
      </w:r>
      <w:r w:rsidR="00AF6EFC">
        <w:rPr>
          <w:rFonts w:ascii="Helvetica" w:hAnsi="Helvetica" w:cs="Helvetica"/>
        </w:rPr>
        <w:t>:</w:t>
      </w:r>
    </w:p>
    <w:p w:rsidRPr="00AF6EFC" w:rsidR="00AF6EFC" w:rsidP="00AF6EFC" w:rsidRDefault="00AF6EFC" w14:paraId="41AFCE85" w14:textId="77777777">
      <w:pPr>
        <w:pStyle w:val="ListParagraph"/>
        <w:spacing w:after="0" w:line="240" w:lineRule="auto"/>
        <w:ind w:left="567" w:hanging="567"/>
        <w:rPr>
          <w:rFonts w:ascii="Helvetica" w:hAnsi="Helvetica" w:cs="Helvetica"/>
        </w:rPr>
      </w:pPr>
    </w:p>
    <w:p w:rsidRPr="00AF6EFC" w:rsidR="00094393" w:rsidP="00AF6EFC" w:rsidRDefault="00094393" w14:paraId="52DAC42E" w14:textId="77777777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Nucleotide repair</w:t>
      </w:r>
    </w:p>
    <w:p w:rsidRPr="00AF6EFC" w:rsidR="00094393" w:rsidP="00AF6EFC" w:rsidRDefault="00094393" w14:paraId="2DA4F15A" w14:textId="77777777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Non-homologous end joining</w:t>
      </w:r>
    </w:p>
    <w:p w:rsidRPr="00AF6EFC" w:rsidR="00094393" w:rsidP="00AF6EFC" w:rsidRDefault="00094393" w14:paraId="2BCBDEF7" w14:textId="77777777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Mismatch repair</w:t>
      </w:r>
    </w:p>
    <w:p w:rsidRPr="00AF6EFC" w:rsidR="00094393" w:rsidP="00AF6EFC" w:rsidRDefault="00094393" w14:paraId="47357855" w14:textId="0A9D443D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Base excision repair</w:t>
      </w:r>
    </w:p>
    <w:p w:rsidRPr="00AF6EFC" w:rsidR="00094393" w:rsidP="00AF6EFC" w:rsidRDefault="00094393" w14:paraId="4E4F9F6B" w14:textId="77777777">
      <w:pPr>
        <w:tabs>
          <w:tab w:val="left" w:pos="1134"/>
        </w:tabs>
        <w:spacing w:after="0" w:line="240" w:lineRule="auto"/>
        <w:rPr>
          <w:rFonts w:ascii="Helvetica" w:hAnsi="Helvetica" w:cs="Helvetica"/>
        </w:rPr>
      </w:pPr>
    </w:p>
    <w:p w:rsidR="00094393" w:rsidP="00AF6EFC" w:rsidRDefault="00094393" w14:paraId="31C31913" w14:textId="63E6CA63">
      <w:pPr>
        <w:pStyle w:val="ListParagraph"/>
        <w:numPr>
          <w:ilvl w:val="0"/>
          <w:numId w:val="25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Which of the following statements is correct?</w:t>
      </w:r>
    </w:p>
    <w:p w:rsidRPr="00AF6EFC" w:rsidR="00AF6EFC" w:rsidP="00AF6EFC" w:rsidRDefault="00AF6EFC" w14:paraId="27EF1780" w14:textId="77777777">
      <w:pPr>
        <w:pStyle w:val="ListParagraph"/>
        <w:spacing w:after="0" w:line="240" w:lineRule="auto"/>
        <w:ind w:left="360"/>
        <w:rPr>
          <w:rFonts w:ascii="Helvetica" w:hAnsi="Helvetica" w:cs="Helvetica"/>
        </w:rPr>
      </w:pPr>
    </w:p>
    <w:p w:rsidRPr="00AF6EFC" w:rsidR="00094393" w:rsidP="00AF6EFC" w:rsidRDefault="00094393" w14:paraId="24A5C0ED" w14:textId="77777777">
      <w:pPr>
        <w:pStyle w:val="ListParagraph"/>
        <w:numPr>
          <w:ilvl w:val="0"/>
          <w:numId w:val="1"/>
        </w:numPr>
        <w:spacing w:after="0" w:line="240" w:lineRule="auto"/>
        <w:ind w:left="1134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DNA Polymerase III always adds nucleotides to the C5 hydroxyl group</w:t>
      </w:r>
    </w:p>
    <w:p w:rsidRPr="00AF6EFC" w:rsidR="00094393" w:rsidP="00AF6EFC" w:rsidRDefault="00094393" w14:paraId="05E70178" w14:textId="77777777">
      <w:pPr>
        <w:pStyle w:val="ListParagraph"/>
        <w:numPr>
          <w:ilvl w:val="0"/>
          <w:numId w:val="1"/>
        </w:numPr>
        <w:spacing w:after="0" w:line="240" w:lineRule="auto"/>
        <w:ind w:left="1134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DNA Polymerase III always adds nucleotides to the C3 hydroxyl group</w:t>
      </w:r>
    </w:p>
    <w:p w:rsidRPr="00AF6EFC" w:rsidR="00094393" w:rsidP="00AF6EFC" w:rsidRDefault="00094393" w14:paraId="0A300302" w14:textId="77777777">
      <w:pPr>
        <w:pStyle w:val="ListParagraph"/>
        <w:numPr>
          <w:ilvl w:val="0"/>
          <w:numId w:val="1"/>
        </w:numPr>
        <w:spacing w:after="0" w:line="240" w:lineRule="auto"/>
        <w:ind w:left="1134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DNA Polymerase III always moves in a 3’-5’ direction in the new strand</w:t>
      </w:r>
    </w:p>
    <w:p w:rsidRPr="00AF6EFC" w:rsidR="00094393" w:rsidP="00AF6EFC" w:rsidRDefault="00094393" w14:paraId="6EF00FDB" w14:textId="77777777">
      <w:pPr>
        <w:pStyle w:val="ListParagraph"/>
        <w:numPr>
          <w:ilvl w:val="0"/>
          <w:numId w:val="1"/>
        </w:numPr>
        <w:spacing w:after="0" w:line="240" w:lineRule="auto"/>
        <w:ind w:left="1134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DNA Polymerase III always moves in a 5’-3’ direction in the template strand</w:t>
      </w:r>
    </w:p>
    <w:p w:rsidRPr="00AF6EFC" w:rsidR="00DA34EA" w:rsidP="00AF6EFC" w:rsidRDefault="00DA34EA" w14:paraId="449674E0" w14:textId="77777777">
      <w:pPr>
        <w:spacing w:after="0" w:line="240" w:lineRule="auto"/>
        <w:rPr>
          <w:rFonts w:ascii="Helvetica" w:hAnsi="Helvetica" w:cs="Helvetica"/>
        </w:rPr>
      </w:pPr>
    </w:p>
    <w:p w:rsidR="00094393" w:rsidP="00AF6EFC" w:rsidRDefault="00094393" w14:paraId="0D5A73A8" w14:textId="623D2A31">
      <w:pPr>
        <w:pStyle w:val="ListParagraph"/>
        <w:numPr>
          <w:ilvl w:val="0"/>
          <w:numId w:val="25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 xml:space="preserve">Which of the following is not a major outcome of </w:t>
      </w:r>
      <w:proofErr w:type="spellStart"/>
      <w:r w:rsidRPr="00AF6EFC">
        <w:rPr>
          <w:rFonts w:ascii="Helvetica" w:hAnsi="Helvetica" w:cs="Helvetica"/>
        </w:rPr>
        <w:t>NFkB</w:t>
      </w:r>
      <w:proofErr w:type="spellEnd"/>
      <w:r w:rsidRPr="00AF6EFC">
        <w:rPr>
          <w:rFonts w:ascii="Helvetica" w:hAnsi="Helvetica" w:cs="Helvetica"/>
        </w:rPr>
        <w:t xml:space="preserve"> activation?</w:t>
      </w:r>
    </w:p>
    <w:p w:rsidRPr="00AF6EFC" w:rsidR="00AF6EFC" w:rsidP="00AF6EFC" w:rsidRDefault="00AF6EFC" w14:paraId="5F888326" w14:textId="77777777">
      <w:pPr>
        <w:pStyle w:val="ListParagraph"/>
        <w:spacing w:after="0" w:line="240" w:lineRule="auto"/>
        <w:ind w:left="360"/>
        <w:rPr>
          <w:rFonts w:ascii="Helvetica" w:hAnsi="Helvetica" w:cs="Helvetica"/>
        </w:rPr>
      </w:pPr>
    </w:p>
    <w:p w:rsidRPr="00AF6EFC" w:rsidR="00094393" w:rsidP="00AF6EFC" w:rsidRDefault="00094393" w14:paraId="28727EDE" w14:textId="77777777">
      <w:pPr>
        <w:pStyle w:val="ListParagraph"/>
        <w:numPr>
          <w:ilvl w:val="0"/>
          <w:numId w:val="14"/>
        </w:numPr>
        <w:spacing w:after="0" w:line="240" w:lineRule="auto"/>
        <w:ind w:left="1134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Unregulated mutation</w:t>
      </w:r>
    </w:p>
    <w:p w:rsidRPr="00AF6EFC" w:rsidR="00094393" w:rsidP="00AF6EFC" w:rsidRDefault="00094393" w14:paraId="4B79CEAF" w14:textId="77777777">
      <w:pPr>
        <w:pStyle w:val="ListParagraph"/>
        <w:numPr>
          <w:ilvl w:val="0"/>
          <w:numId w:val="14"/>
        </w:numPr>
        <w:spacing w:after="0" w:line="240" w:lineRule="auto"/>
        <w:ind w:left="1134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Increased inflammation</w:t>
      </w:r>
    </w:p>
    <w:p w:rsidRPr="00AF6EFC" w:rsidR="00094393" w:rsidP="00AF6EFC" w:rsidRDefault="00094393" w14:paraId="389A4469" w14:textId="77777777">
      <w:pPr>
        <w:pStyle w:val="ListParagraph"/>
        <w:numPr>
          <w:ilvl w:val="0"/>
          <w:numId w:val="14"/>
        </w:numPr>
        <w:spacing w:after="0" w:line="240" w:lineRule="auto"/>
        <w:ind w:left="1134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Increased cell proliferation</w:t>
      </w:r>
    </w:p>
    <w:p w:rsidRPr="00AF6EFC" w:rsidR="00F328E4" w:rsidP="00AF6EFC" w:rsidRDefault="00094393" w14:paraId="7E224D96" w14:textId="00EA53B7">
      <w:pPr>
        <w:pStyle w:val="ListParagraph"/>
        <w:numPr>
          <w:ilvl w:val="0"/>
          <w:numId w:val="14"/>
        </w:numPr>
        <w:spacing w:after="0" w:line="240" w:lineRule="auto"/>
        <w:ind w:left="1134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Disturbed immunity</w:t>
      </w:r>
    </w:p>
    <w:p w:rsidRPr="00AF6EFC" w:rsidR="00217A60" w:rsidP="00AF6EFC" w:rsidRDefault="00217A60" w14:paraId="455E8384" w14:textId="113F3B14">
      <w:pPr>
        <w:spacing w:after="0" w:line="240" w:lineRule="auto"/>
        <w:ind w:left="1080"/>
        <w:contextualSpacing/>
        <w:rPr>
          <w:rFonts w:ascii="Helvetica" w:hAnsi="Helvetica" w:cs="Helvetica"/>
        </w:rPr>
      </w:pPr>
    </w:p>
    <w:p w:rsidRPr="00AF6EFC" w:rsidR="00094393" w:rsidP="00AF6EFC" w:rsidRDefault="00094393" w14:paraId="1752BF78" w14:textId="173BAEC8">
      <w:pPr>
        <w:pStyle w:val="ListParagraph"/>
        <w:numPr>
          <w:ilvl w:val="0"/>
          <w:numId w:val="25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Name the two main transcription factors that are involved in the regulation of lipid metabolism due to intake of polyunsaturated fatty acids:</w:t>
      </w:r>
    </w:p>
    <w:p w:rsidRPr="00AF6EFC" w:rsidR="00094393" w:rsidP="00AF6EFC" w:rsidRDefault="00094393" w14:paraId="5C8817FD" w14:textId="77777777">
      <w:pPr>
        <w:pStyle w:val="ListParagraph"/>
        <w:spacing w:after="0" w:line="240" w:lineRule="auto"/>
        <w:rPr>
          <w:rFonts w:ascii="Helvetica" w:hAnsi="Helvetica" w:cs="Helvetica"/>
        </w:rPr>
      </w:pPr>
    </w:p>
    <w:p w:rsidRPr="00AF6EFC" w:rsidR="00094393" w:rsidP="00AF6EFC" w:rsidRDefault="00094393" w14:paraId="6C0D23FE" w14:textId="77777777">
      <w:pPr>
        <w:pStyle w:val="ListParagraph"/>
        <w:numPr>
          <w:ilvl w:val="0"/>
          <w:numId w:val="15"/>
        </w:numPr>
        <w:tabs>
          <w:tab w:val="left" w:pos="1134"/>
        </w:tabs>
        <w:spacing w:after="0" w:line="240" w:lineRule="auto"/>
        <w:ind w:left="1134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 xml:space="preserve">PPAR and </w:t>
      </w:r>
      <w:proofErr w:type="spellStart"/>
      <w:r w:rsidRPr="00AF6EFC">
        <w:rPr>
          <w:rFonts w:ascii="Helvetica" w:hAnsi="Helvetica" w:cs="Helvetica"/>
        </w:rPr>
        <w:t>NFkB</w:t>
      </w:r>
      <w:proofErr w:type="spellEnd"/>
    </w:p>
    <w:p w:rsidRPr="00AF6EFC" w:rsidR="00094393" w:rsidP="00AF6EFC" w:rsidRDefault="00094393" w14:paraId="4F2AB45E" w14:textId="77777777">
      <w:pPr>
        <w:pStyle w:val="ListParagraph"/>
        <w:numPr>
          <w:ilvl w:val="0"/>
          <w:numId w:val="15"/>
        </w:numPr>
        <w:tabs>
          <w:tab w:val="left" w:pos="1134"/>
        </w:tabs>
        <w:spacing w:after="0" w:line="240" w:lineRule="auto"/>
        <w:ind w:left="1134"/>
        <w:rPr>
          <w:rFonts w:ascii="Helvetica" w:hAnsi="Helvetica" w:cs="Helvetica"/>
        </w:rPr>
      </w:pPr>
      <w:proofErr w:type="spellStart"/>
      <w:r w:rsidRPr="00AF6EFC">
        <w:rPr>
          <w:rFonts w:ascii="Helvetica" w:hAnsi="Helvetica" w:cs="Helvetica"/>
        </w:rPr>
        <w:t>NFkB</w:t>
      </w:r>
      <w:proofErr w:type="spellEnd"/>
      <w:r w:rsidRPr="00AF6EFC">
        <w:rPr>
          <w:rFonts w:ascii="Helvetica" w:hAnsi="Helvetica" w:cs="Helvetica"/>
        </w:rPr>
        <w:t xml:space="preserve"> and SREBP</w:t>
      </w:r>
    </w:p>
    <w:p w:rsidRPr="00AF6EFC" w:rsidR="00094393" w:rsidP="00AF6EFC" w:rsidRDefault="00094393" w14:paraId="345665F9" w14:textId="77777777">
      <w:pPr>
        <w:pStyle w:val="ListParagraph"/>
        <w:numPr>
          <w:ilvl w:val="0"/>
          <w:numId w:val="15"/>
        </w:numPr>
        <w:tabs>
          <w:tab w:val="left" w:pos="1134"/>
        </w:tabs>
        <w:spacing w:after="0" w:line="240" w:lineRule="auto"/>
        <w:ind w:left="1134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PPAR and SREBP</w:t>
      </w:r>
    </w:p>
    <w:p w:rsidRPr="00AF6EFC" w:rsidR="00094393" w:rsidP="00AF6EFC" w:rsidRDefault="00094393" w14:paraId="7192C38B" w14:textId="77777777">
      <w:pPr>
        <w:pStyle w:val="ListParagraph"/>
        <w:numPr>
          <w:ilvl w:val="0"/>
          <w:numId w:val="15"/>
        </w:numPr>
        <w:tabs>
          <w:tab w:val="left" w:pos="1134"/>
        </w:tabs>
        <w:spacing w:after="0" w:line="240" w:lineRule="auto"/>
        <w:ind w:left="1134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None of the above</w:t>
      </w:r>
    </w:p>
    <w:p w:rsidRPr="00AF6EFC" w:rsidR="00094393" w:rsidP="00AF6EFC" w:rsidRDefault="00094393" w14:paraId="41CA1F6B" w14:textId="77777777">
      <w:pPr>
        <w:spacing w:after="0" w:line="240" w:lineRule="auto"/>
        <w:ind w:left="1080"/>
        <w:contextualSpacing/>
        <w:rPr>
          <w:rFonts w:ascii="Helvetica" w:hAnsi="Helvetica" w:cs="Helvetica"/>
        </w:rPr>
      </w:pPr>
    </w:p>
    <w:p w:rsidR="00094393" w:rsidP="00AF6EFC" w:rsidRDefault="00094393" w14:paraId="4E33F14C" w14:textId="0D49EDE2">
      <w:pPr>
        <w:pStyle w:val="ListParagraph"/>
        <w:numPr>
          <w:ilvl w:val="0"/>
          <w:numId w:val="25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PPARs stimulate gene transcription by binding to specific DNA sequences called:</w:t>
      </w:r>
    </w:p>
    <w:p w:rsidRPr="00AF6EFC" w:rsidR="00AF6EFC" w:rsidP="00AF6EFC" w:rsidRDefault="00AF6EFC" w14:paraId="68379C44" w14:textId="77777777">
      <w:pPr>
        <w:pStyle w:val="ListParagraph"/>
        <w:spacing w:after="0" w:line="240" w:lineRule="auto"/>
        <w:ind w:left="360"/>
        <w:rPr>
          <w:rFonts w:ascii="Helvetica" w:hAnsi="Helvetica" w:cs="Helvetica"/>
        </w:rPr>
      </w:pPr>
    </w:p>
    <w:p w:rsidRPr="00AF6EFC" w:rsidR="00094393" w:rsidP="00AF6EFC" w:rsidRDefault="00094393" w14:paraId="39BCDC6F" w14:textId="77777777">
      <w:pPr>
        <w:pStyle w:val="ListParagraph"/>
        <w:numPr>
          <w:ilvl w:val="0"/>
          <w:numId w:val="16"/>
        </w:numPr>
        <w:tabs>
          <w:tab w:val="left" w:pos="1134"/>
        </w:tabs>
        <w:spacing w:after="0" w:line="240" w:lineRule="auto"/>
        <w:ind w:left="1134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PPAR activation sequence</w:t>
      </w:r>
    </w:p>
    <w:p w:rsidRPr="00AF6EFC" w:rsidR="00094393" w:rsidP="00AF6EFC" w:rsidRDefault="00094393" w14:paraId="1D61506A" w14:textId="77777777">
      <w:pPr>
        <w:pStyle w:val="ListParagraph"/>
        <w:numPr>
          <w:ilvl w:val="0"/>
          <w:numId w:val="16"/>
        </w:numPr>
        <w:tabs>
          <w:tab w:val="left" w:pos="1134"/>
        </w:tabs>
        <w:spacing w:after="0" w:line="240" w:lineRule="auto"/>
        <w:ind w:left="1134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PPAR activation element</w:t>
      </w:r>
    </w:p>
    <w:p w:rsidRPr="00AF6EFC" w:rsidR="00094393" w:rsidP="00AF6EFC" w:rsidRDefault="00094393" w14:paraId="3956ADED" w14:textId="77777777">
      <w:pPr>
        <w:pStyle w:val="ListParagraph"/>
        <w:numPr>
          <w:ilvl w:val="0"/>
          <w:numId w:val="16"/>
        </w:numPr>
        <w:tabs>
          <w:tab w:val="left" w:pos="1134"/>
        </w:tabs>
        <w:spacing w:after="0" w:line="240" w:lineRule="auto"/>
        <w:ind w:left="1134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PPAR binding element</w:t>
      </w:r>
    </w:p>
    <w:p w:rsidRPr="00AF6EFC" w:rsidR="00094393" w:rsidP="00AF6EFC" w:rsidRDefault="00094393" w14:paraId="4D5B3882" w14:textId="77777777">
      <w:pPr>
        <w:pStyle w:val="ListParagraph"/>
        <w:numPr>
          <w:ilvl w:val="0"/>
          <w:numId w:val="16"/>
        </w:numPr>
        <w:tabs>
          <w:tab w:val="left" w:pos="1134"/>
        </w:tabs>
        <w:spacing w:after="0" w:line="240" w:lineRule="auto"/>
        <w:ind w:left="1134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None of the above</w:t>
      </w:r>
    </w:p>
    <w:p w:rsidRPr="00AF6EFC" w:rsidR="00094393" w:rsidP="00AF6EFC" w:rsidRDefault="00094393" w14:paraId="63BB1B53" w14:textId="77777777">
      <w:pPr>
        <w:spacing w:after="0" w:line="240" w:lineRule="auto"/>
        <w:ind w:left="360"/>
        <w:rPr>
          <w:rFonts w:ascii="Helvetica" w:hAnsi="Helvetica" w:cs="Helvetica"/>
        </w:rPr>
      </w:pPr>
    </w:p>
    <w:p w:rsidR="00094393" w:rsidP="00AF6EFC" w:rsidRDefault="00AF6EFC" w14:paraId="39C228ED" w14:textId="56173B44">
      <w:pPr>
        <w:pStyle w:val="ListParagraph"/>
        <w:numPr>
          <w:ilvl w:val="0"/>
          <w:numId w:val="25"/>
        </w:numPr>
        <w:spacing w:after="0" w:line="240" w:lineRule="auto"/>
        <w:ind w:left="567" w:hanging="567"/>
        <w:rPr>
          <w:rFonts w:ascii="Helvetica" w:hAnsi="Helvetica" w:cs="Helvetica"/>
        </w:rPr>
      </w:pPr>
      <w:r>
        <w:rPr>
          <w:rFonts w:ascii="Helvetica" w:hAnsi="Helvetica" w:cs="Helvetica"/>
        </w:rPr>
        <w:t>A spliceosome:</w:t>
      </w:r>
    </w:p>
    <w:p w:rsidRPr="00AF6EFC" w:rsidR="00AF6EFC" w:rsidP="00AF6EFC" w:rsidRDefault="00AF6EFC" w14:paraId="111A089F" w14:textId="77777777">
      <w:pPr>
        <w:pStyle w:val="ListParagraph"/>
        <w:spacing w:after="0" w:line="240" w:lineRule="auto"/>
        <w:ind w:left="360"/>
        <w:rPr>
          <w:rFonts w:ascii="Helvetica" w:hAnsi="Helvetica" w:cs="Helvetica"/>
        </w:rPr>
      </w:pPr>
    </w:p>
    <w:p w:rsidRPr="00AF6EFC" w:rsidR="00094393" w:rsidP="00AF6EFC" w:rsidRDefault="00094393" w14:paraId="68A8EE7A" w14:textId="77777777">
      <w:pPr>
        <w:pStyle w:val="ListParagraph"/>
        <w:numPr>
          <w:ilvl w:val="0"/>
          <w:numId w:val="3"/>
        </w:numPr>
        <w:spacing w:after="0" w:line="240" w:lineRule="auto"/>
        <w:ind w:left="1134" w:hanging="425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has three binding sites (E, P, A)</w:t>
      </w:r>
    </w:p>
    <w:p w:rsidRPr="00AF6EFC" w:rsidR="00094393" w:rsidP="00AF6EFC" w:rsidRDefault="00094393" w14:paraId="33D1AB1E" w14:textId="77777777">
      <w:pPr>
        <w:pStyle w:val="ListParagraph"/>
        <w:numPr>
          <w:ilvl w:val="0"/>
          <w:numId w:val="3"/>
        </w:numPr>
        <w:spacing w:after="0" w:line="240" w:lineRule="auto"/>
        <w:ind w:left="1134" w:hanging="425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is responsible for the translation of codon into amino acids</w:t>
      </w:r>
    </w:p>
    <w:p w:rsidRPr="00AF6EFC" w:rsidR="00094393" w:rsidP="00AF6EFC" w:rsidRDefault="00094393" w14:paraId="0D9E6DDA" w14:textId="77777777">
      <w:pPr>
        <w:pStyle w:val="ListParagraph"/>
        <w:numPr>
          <w:ilvl w:val="0"/>
          <w:numId w:val="3"/>
        </w:numPr>
        <w:spacing w:after="0" w:line="240" w:lineRule="auto"/>
        <w:ind w:left="1134" w:hanging="425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connects exons together</w:t>
      </w:r>
    </w:p>
    <w:p w:rsidRPr="00AF6EFC" w:rsidR="00094393" w:rsidP="00AF6EFC" w:rsidRDefault="00094393" w14:paraId="11E8F068" w14:textId="11DCB060">
      <w:pPr>
        <w:pStyle w:val="ListParagraph"/>
        <w:numPr>
          <w:ilvl w:val="0"/>
          <w:numId w:val="3"/>
        </w:numPr>
        <w:spacing w:after="0" w:line="240" w:lineRule="auto"/>
        <w:ind w:left="1134" w:hanging="425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none of the above</w:t>
      </w:r>
    </w:p>
    <w:p w:rsidRPr="00AF6EFC" w:rsidR="003239B2" w:rsidP="00AF6EFC" w:rsidRDefault="003239B2" w14:paraId="5A670DC4" w14:textId="77777777">
      <w:pPr>
        <w:spacing w:after="0" w:line="240" w:lineRule="auto"/>
        <w:rPr>
          <w:rFonts w:ascii="Helvetica" w:hAnsi="Helvetica" w:cs="Helvetica"/>
        </w:rPr>
      </w:pPr>
    </w:p>
    <w:p w:rsidR="00094393" w:rsidP="00AF6EFC" w:rsidRDefault="00094393" w14:paraId="7FF46ADC" w14:textId="50833055">
      <w:pPr>
        <w:pStyle w:val="ListParagraph"/>
        <w:numPr>
          <w:ilvl w:val="0"/>
          <w:numId w:val="25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A centimorgan is defined as</w:t>
      </w:r>
      <w:r w:rsidR="00AF6EFC">
        <w:rPr>
          <w:rFonts w:ascii="Helvetica" w:hAnsi="Helvetica" w:cs="Helvetica"/>
        </w:rPr>
        <w:t>:</w:t>
      </w:r>
    </w:p>
    <w:p w:rsidRPr="00AF6EFC" w:rsidR="00AF6EFC" w:rsidP="00AF6EFC" w:rsidRDefault="00AF6EFC" w14:paraId="53E1FCD4" w14:textId="77777777">
      <w:pPr>
        <w:pStyle w:val="ListParagraph"/>
        <w:spacing w:after="0" w:line="240" w:lineRule="auto"/>
        <w:ind w:left="360"/>
        <w:rPr>
          <w:rFonts w:ascii="Helvetica" w:hAnsi="Helvetica" w:cs="Helvetica"/>
        </w:rPr>
      </w:pPr>
    </w:p>
    <w:p w:rsidRPr="00AF6EFC" w:rsidR="00094393" w:rsidP="00AF6EFC" w:rsidRDefault="00094393" w14:paraId="5EB4734E" w14:textId="77777777">
      <w:pPr>
        <w:pStyle w:val="ListParagraph"/>
        <w:numPr>
          <w:ilvl w:val="0"/>
          <w:numId w:val="4"/>
        </w:numPr>
        <w:spacing w:after="0" w:line="240" w:lineRule="auto"/>
        <w:ind w:left="1134" w:hanging="425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the distance between chromosome positions for which the expected average number of intervening chromosomal crossovers in 100 generations is 0.01</w:t>
      </w:r>
    </w:p>
    <w:p w:rsidRPr="00AF6EFC" w:rsidR="00094393" w:rsidP="00AF6EFC" w:rsidRDefault="00094393" w14:paraId="4BB85B11" w14:textId="77777777">
      <w:pPr>
        <w:pStyle w:val="ListParagraph"/>
        <w:numPr>
          <w:ilvl w:val="0"/>
          <w:numId w:val="4"/>
        </w:numPr>
        <w:spacing w:after="0" w:line="240" w:lineRule="auto"/>
        <w:ind w:left="1134" w:hanging="425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It is defined as the distance between chromosome positions for which the expected average number of intervening gene crossovers in a single generation is 0.01</w:t>
      </w:r>
    </w:p>
    <w:p w:rsidRPr="00AF6EFC" w:rsidR="00094393" w:rsidP="00AF6EFC" w:rsidRDefault="00094393" w14:paraId="7A8A6BF2" w14:textId="77777777">
      <w:pPr>
        <w:pStyle w:val="ListParagraph"/>
        <w:numPr>
          <w:ilvl w:val="0"/>
          <w:numId w:val="4"/>
        </w:numPr>
        <w:spacing w:after="0" w:line="240" w:lineRule="auto"/>
        <w:ind w:left="1134" w:hanging="425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the distance between chromosome positions for which the expected average number of intervening chromosomal crossovers in a single generation is 0.01</w:t>
      </w:r>
    </w:p>
    <w:p w:rsidRPr="00AF6EFC" w:rsidR="00094393" w:rsidP="00AF6EFC" w:rsidRDefault="00094393" w14:paraId="2B5C1BC6" w14:textId="4F40FD16">
      <w:pPr>
        <w:pStyle w:val="ListParagraph"/>
        <w:numPr>
          <w:ilvl w:val="0"/>
          <w:numId w:val="4"/>
        </w:numPr>
        <w:spacing w:after="0" w:line="240" w:lineRule="auto"/>
        <w:ind w:left="1134" w:hanging="425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none of the above</w:t>
      </w:r>
    </w:p>
    <w:p w:rsidRPr="00AF6EFC" w:rsidR="003239B2" w:rsidP="00AF6EFC" w:rsidRDefault="003239B2" w14:paraId="4F212654" w14:textId="77777777">
      <w:pPr>
        <w:pStyle w:val="ListParagraph"/>
        <w:spacing w:after="0" w:line="240" w:lineRule="auto"/>
        <w:ind w:left="1134"/>
        <w:rPr>
          <w:rFonts w:ascii="Helvetica" w:hAnsi="Helvetica" w:cs="Helvetica"/>
        </w:rPr>
      </w:pPr>
    </w:p>
    <w:p w:rsidR="00094393" w:rsidP="00AF6EFC" w:rsidRDefault="00094393" w14:paraId="1887C84C" w14:textId="2F0D875A">
      <w:pPr>
        <w:pStyle w:val="ListParagraph"/>
        <w:numPr>
          <w:ilvl w:val="0"/>
          <w:numId w:val="25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 xml:space="preserve">Which of the following is not a type of post-translational </w:t>
      </w:r>
      <w:proofErr w:type="gramStart"/>
      <w:r w:rsidRPr="00AF6EFC">
        <w:rPr>
          <w:rFonts w:ascii="Helvetica" w:hAnsi="Helvetica" w:cs="Helvetica"/>
        </w:rPr>
        <w:t>modification:</w:t>
      </w:r>
      <w:proofErr w:type="gramEnd"/>
    </w:p>
    <w:p w:rsidRPr="00AF6EFC" w:rsidR="00AF6EFC" w:rsidP="00AF6EFC" w:rsidRDefault="00AF6EFC" w14:paraId="350E5F96" w14:textId="77777777">
      <w:pPr>
        <w:pStyle w:val="ListParagraph"/>
        <w:spacing w:after="0" w:line="240" w:lineRule="auto"/>
        <w:ind w:left="360"/>
        <w:rPr>
          <w:rFonts w:ascii="Helvetica" w:hAnsi="Helvetica" w:cs="Helvetica"/>
        </w:rPr>
      </w:pPr>
    </w:p>
    <w:p w:rsidRPr="00AF6EFC" w:rsidR="00094393" w:rsidP="00AF6EFC" w:rsidRDefault="00094393" w14:paraId="3F985F80" w14:textId="77777777">
      <w:pPr>
        <w:pStyle w:val="ListParagraph"/>
        <w:numPr>
          <w:ilvl w:val="0"/>
          <w:numId w:val="17"/>
        </w:numPr>
        <w:spacing w:after="0" w:line="240" w:lineRule="auto"/>
        <w:ind w:left="1134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Folding (secondary and tertiary structures)</w:t>
      </w:r>
    </w:p>
    <w:p w:rsidRPr="00AF6EFC" w:rsidR="00094393" w:rsidP="00AF6EFC" w:rsidRDefault="00094393" w14:paraId="53948C2A" w14:textId="27F352C9">
      <w:pPr>
        <w:pStyle w:val="ListParagraph"/>
        <w:numPr>
          <w:ilvl w:val="0"/>
          <w:numId w:val="17"/>
        </w:numPr>
        <w:spacing w:after="0" w:line="240" w:lineRule="auto"/>
        <w:ind w:left="1134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Carbohydrate or lipid addition</w:t>
      </w:r>
    </w:p>
    <w:p w:rsidRPr="00AF6EFC" w:rsidR="00094393" w:rsidP="00AF6EFC" w:rsidRDefault="00523ABF" w14:paraId="3CBBB885" w14:textId="0F77266A">
      <w:pPr>
        <w:pStyle w:val="ListParagraph"/>
        <w:numPr>
          <w:ilvl w:val="0"/>
          <w:numId w:val="17"/>
        </w:numPr>
        <w:spacing w:after="0" w:line="240" w:lineRule="auto"/>
        <w:ind w:left="1134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Polyadenylation (poly-A tail)</w:t>
      </w:r>
    </w:p>
    <w:p w:rsidRPr="00AF6EFC" w:rsidR="00094393" w:rsidP="00AF6EFC" w:rsidRDefault="00094393" w14:paraId="04D1F8DC" w14:textId="77777777">
      <w:pPr>
        <w:pStyle w:val="ListParagraph"/>
        <w:numPr>
          <w:ilvl w:val="0"/>
          <w:numId w:val="17"/>
        </w:numPr>
        <w:spacing w:after="0" w:line="240" w:lineRule="auto"/>
        <w:ind w:left="1134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Peptide activation</w:t>
      </w:r>
    </w:p>
    <w:p w:rsidRPr="00AF6EFC" w:rsidR="00DA34EA" w:rsidP="00AF6EFC" w:rsidRDefault="00DA34EA" w14:paraId="241D6EF5" w14:textId="4DF02492">
      <w:pPr>
        <w:spacing w:after="0" w:line="240" w:lineRule="auto"/>
        <w:rPr>
          <w:rFonts w:ascii="Helvetica" w:hAnsi="Helvetica" w:cs="Helvetica"/>
        </w:rPr>
      </w:pPr>
    </w:p>
    <w:p w:rsidR="00523ABF" w:rsidP="00AF6EFC" w:rsidRDefault="00523ABF" w14:paraId="10B7C298" w14:textId="2B7382D9">
      <w:pPr>
        <w:pStyle w:val="ListParagraph"/>
        <w:numPr>
          <w:ilvl w:val="0"/>
          <w:numId w:val="25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 xml:space="preserve">Telomeres are susceptible to oxidative </w:t>
      </w:r>
      <w:r w:rsidR="00AF6EFC">
        <w:rPr>
          <w:rFonts w:ascii="Helvetica" w:hAnsi="Helvetica" w:cs="Helvetica"/>
        </w:rPr>
        <w:t>damage because they are rich in:</w:t>
      </w:r>
    </w:p>
    <w:p w:rsidRPr="00AF6EFC" w:rsidR="00AF6EFC" w:rsidP="00AF6EFC" w:rsidRDefault="00AF6EFC" w14:paraId="096F868B" w14:textId="77777777">
      <w:pPr>
        <w:pStyle w:val="ListParagraph"/>
        <w:spacing w:after="0" w:line="240" w:lineRule="auto"/>
        <w:ind w:left="360"/>
        <w:rPr>
          <w:rFonts w:ascii="Helvetica" w:hAnsi="Helvetica" w:cs="Helvetica"/>
        </w:rPr>
      </w:pPr>
    </w:p>
    <w:p w:rsidRPr="00AF6EFC" w:rsidR="00523ABF" w:rsidP="00AF6EFC" w:rsidRDefault="00523ABF" w14:paraId="7A124EC0" w14:textId="7AE74307">
      <w:pPr>
        <w:pStyle w:val="ListParagraph"/>
        <w:numPr>
          <w:ilvl w:val="0"/>
          <w:numId w:val="18"/>
        </w:numPr>
        <w:spacing w:after="0" w:line="240" w:lineRule="auto"/>
        <w:ind w:left="1134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Guanine</w:t>
      </w:r>
    </w:p>
    <w:p w:rsidRPr="00AF6EFC" w:rsidR="00523ABF" w:rsidP="00AF6EFC" w:rsidRDefault="00523ABF" w14:paraId="540CF54F" w14:textId="5079B0E9">
      <w:pPr>
        <w:pStyle w:val="ListParagraph"/>
        <w:numPr>
          <w:ilvl w:val="0"/>
          <w:numId w:val="18"/>
        </w:numPr>
        <w:spacing w:after="0" w:line="240" w:lineRule="auto"/>
        <w:ind w:left="1134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Thymine</w:t>
      </w:r>
    </w:p>
    <w:p w:rsidRPr="00AF6EFC" w:rsidR="00523ABF" w:rsidP="00AF6EFC" w:rsidRDefault="00523ABF" w14:paraId="46004F2B" w14:textId="79A1D4CB">
      <w:pPr>
        <w:pStyle w:val="ListParagraph"/>
        <w:numPr>
          <w:ilvl w:val="0"/>
          <w:numId w:val="18"/>
        </w:numPr>
        <w:spacing w:after="0" w:line="240" w:lineRule="auto"/>
        <w:ind w:left="1134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Cytosine</w:t>
      </w:r>
    </w:p>
    <w:p w:rsidR="00523ABF" w:rsidP="00AF6EFC" w:rsidRDefault="00523ABF" w14:paraId="506D65AF" w14:textId="134B8CC6">
      <w:pPr>
        <w:pStyle w:val="ListParagraph"/>
        <w:numPr>
          <w:ilvl w:val="0"/>
          <w:numId w:val="18"/>
        </w:numPr>
        <w:spacing w:after="0" w:line="240" w:lineRule="auto"/>
        <w:ind w:left="1134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Adenosine</w:t>
      </w:r>
    </w:p>
    <w:p w:rsidRPr="00AF6EFC" w:rsidR="00AF6EFC" w:rsidP="00AF6EFC" w:rsidRDefault="00AF6EFC" w14:paraId="5464436C" w14:textId="77777777">
      <w:pPr>
        <w:pStyle w:val="ListParagraph"/>
        <w:spacing w:after="0" w:line="240" w:lineRule="auto"/>
        <w:ind w:left="1134"/>
        <w:rPr>
          <w:rFonts w:ascii="Helvetica" w:hAnsi="Helvetica" w:cs="Helvetica"/>
        </w:rPr>
      </w:pPr>
    </w:p>
    <w:p w:rsidR="00523ABF" w:rsidP="00AF6EFC" w:rsidRDefault="00523ABF" w14:paraId="6B686F8F" w14:textId="770658F2">
      <w:pPr>
        <w:pStyle w:val="ListParagraph"/>
        <w:numPr>
          <w:ilvl w:val="0"/>
          <w:numId w:val="25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Copy number variations can be</w:t>
      </w:r>
      <w:r w:rsidR="00AF6EFC">
        <w:rPr>
          <w:rFonts w:ascii="Helvetica" w:hAnsi="Helvetica" w:cs="Helvetica"/>
        </w:rPr>
        <w:t>:</w:t>
      </w:r>
    </w:p>
    <w:p w:rsidRPr="00AF6EFC" w:rsidR="00AF6EFC" w:rsidP="00AF6EFC" w:rsidRDefault="00AF6EFC" w14:paraId="498F40FD" w14:textId="77777777">
      <w:pPr>
        <w:pStyle w:val="ListParagraph"/>
        <w:spacing w:after="0" w:line="240" w:lineRule="auto"/>
        <w:ind w:left="360"/>
        <w:rPr>
          <w:rFonts w:ascii="Helvetica" w:hAnsi="Helvetica" w:cs="Helvetica"/>
        </w:rPr>
      </w:pPr>
    </w:p>
    <w:p w:rsidRPr="00AF6EFC" w:rsidR="00523ABF" w:rsidP="00AF6EFC" w:rsidRDefault="00523ABF" w14:paraId="18F6BD0A" w14:textId="588BCA5F">
      <w:pPr>
        <w:pStyle w:val="ListParagraph"/>
        <w:numPr>
          <w:ilvl w:val="0"/>
          <w:numId w:val="19"/>
        </w:numPr>
        <w:spacing w:after="0" w:line="240" w:lineRule="auto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Inherited only</w:t>
      </w:r>
    </w:p>
    <w:p w:rsidRPr="00AF6EFC" w:rsidR="00523ABF" w:rsidP="00AF6EFC" w:rsidRDefault="00523ABF" w14:paraId="05DF9487" w14:textId="4EB6CA7D">
      <w:pPr>
        <w:pStyle w:val="ListParagraph"/>
        <w:numPr>
          <w:ilvl w:val="0"/>
          <w:numId w:val="19"/>
        </w:numPr>
        <w:spacing w:after="0" w:line="240" w:lineRule="auto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De novo only</w:t>
      </w:r>
    </w:p>
    <w:p w:rsidRPr="00AF6EFC" w:rsidR="00523ABF" w:rsidP="00AF6EFC" w:rsidRDefault="00523ABF" w14:paraId="5582F23A" w14:textId="434F90C7">
      <w:pPr>
        <w:pStyle w:val="ListParagraph"/>
        <w:numPr>
          <w:ilvl w:val="0"/>
          <w:numId w:val="19"/>
        </w:numPr>
        <w:spacing w:after="0" w:line="240" w:lineRule="auto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Both a and b</w:t>
      </w:r>
    </w:p>
    <w:p w:rsidRPr="0001485E" w:rsidR="00AF6EFC" w:rsidP="000F6811" w:rsidRDefault="00523ABF" w14:paraId="23F5A978" w14:textId="5C6A7841">
      <w:pPr>
        <w:pStyle w:val="ListParagraph"/>
        <w:numPr>
          <w:ilvl w:val="0"/>
          <w:numId w:val="19"/>
        </w:numPr>
        <w:spacing w:after="0" w:line="240" w:lineRule="auto"/>
        <w:rPr>
          <w:rFonts w:ascii="Helvetica" w:hAnsi="Helvetica" w:cs="Helvetica"/>
        </w:rPr>
      </w:pPr>
      <w:r w:rsidRPr="0001485E">
        <w:rPr>
          <w:rFonts w:ascii="Helvetica" w:hAnsi="Helvetica" w:cs="Helvetica"/>
        </w:rPr>
        <w:t>Neither a nor b</w:t>
      </w:r>
    </w:p>
    <w:p w:rsidR="0001485E" w:rsidRDefault="0001485E" w14:paraId="029EFC45" w14:textId="77777777">
      <w:pPr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:rsidR="00F657B3" w:rsidP="00AF6EFC" w:rsidRDefault="00F657B3" w14:paraId="0881C629" w14:textId="7B94481A">
      <w:pPr>
        <w:pStyle w:val="ListParagraph"/>
        <w:numPr>
          <w:ilvl w:val="0"/>
          <w:numId w:val="25"/>
        </w:numPr>
        <w:spacing w:after="0" w:line="240" w:lineRule="auto"/>
        <w:ind w:left="567" w:hanging="567"/>
        <w:rPr>
          <w:rFonts w:ascii="Helvetica" w:hAnsi="Helvetica" w:cs="Helvetica"/>
        </w:rPr>
      </w:pPr>
      <w:bookmarkStart w:name="_GoBack" w:id="0"/>
      <w:bookmarkEnd w:id="0"/>
      <w:r w:rsidRPr="00AF6EFC">
        <w:rPr>
          <w:rFonts w:ascii="Helvetica" w:hAnsi="Helvetica" w:cs="Helvetica"/>
        </w:rPr>
        <w:lastRenderedPageBreak/>
        <w:t>Recombination of chromosomal regions depends primarily on:</w:t>
      </w:r>
    </w:p>
    <w:p w:rsidRPr="00AF6EFC" w:rsidR="00AF6EFC" w:rsidP="00AF6EFC" w:rsidRDefault="00AF6EFC" w14:paraId="6C602FD4" w14:textId="77777777">
      <w:pPr>
        <w:pStyle w:val="ListParagraph"/>
        <w:spacing w:after="0" w:line="240" w:lineRule="auto"/>
        <w:ind w:left="360"/>
        <w:rPr>
          <w:rFonts w:ascii="Helvetica" w:hAnsi="Helvetica" w:cs="Helvetica"/>
        </w:rPr>
      </w:pPr>
    </w:p>
    <w:p w:rsidRPr="00AF6EFC" w:rsidR="00F657B3" w:rsidP="00AF6EFC" w:rsidRDefault="00F657B3" w14:paraId="778462B3" w14:textId="3300F21B">
      <w:pPr>
        <w:pStyle w:val="ListParagraph"/>
        <w:numPr>
          <w:ilvl w:val="0"/>
          <w:numId w:val="20"/>
        </w:numPr>
        <w:spacing w:after="0" w:line="240" w:lineRule="auto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Inheritance patterns of chromosomal regions</w:t>
      </w:r>
    </w:p>
    <w:p w:rsidRPr="00AF6EFC" w:rsidR="00F657B3" w:rsidP="00AF6EFC" w:rsidRDefault="00F657B3" w14:paraId="69A32397" w14:textId="669F69E6">
      <w:pPr>
        <w:pStyle w:val="ListParagraph"/>
        <w:numPr>
          <w:ilvl w:val="0"/>
          <w:numId w:val="20"/>
        </w:numPr>
        <w:spacing w:after="0" w:line="240" w:lineRule="auto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Copy number variation (CNV) of chromosomal regions</w:t>
      </w:r>
    </w:p>
    <w:p w:rsidRPr="00AF6EFC" w:rsidR="00F657B3" w:rsidP="00AF6EFC" w:rsidRDefault="00F657B3" w14:paraId="0CAE9BB6" w14:textId="5B1FA71D">
      <w:pPr>
        <w:pStyle w:val="ListParagraph"/>
        <w:numPr>
          <w:ilvl w:val="0"/>
          <w:numId w:val="20"/>
        </w:numPr>
        <w:spacing w:after="0" w:line="240" w:lineRule="auto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Physical distance of chromosomal regions</w:t>
      </w:r>
    </w:p>
    <w:p w:rsidRPr="00AF6EFC" w:rsidR="00F657B3" w:rsidP="00AF6EFC" w:rsidRDefault="00F657B3" w14:paraId="685AD907" w14:textId="56CB3B11">
      <w:pPr>
        <w:pStyle w:val="ListParagraph"/>
        <w:numPr>
          <w:ilvl w:val="0"/>
          <w:numId w:val="20"/>
        </w:numPr>
        <w:spacing w:after="0" w:line="240" w:lineRule="auto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All of the above</w:t>
      </w:r>
    </w:p>
    <w:p w:rsidRPr="00AF6EFC" w:rsidR="003239B2" w:rsidP="00AF6EFC" w:rsidRDefault="003239B2" w14:paraId="4DA5F11D" w14:textId="77777777">
      <w:pPr>
        <w:pStyle w:val="ListParagraph"/>
        <w:spacing w:after="0" w:line="240" w:lineRule="auto"/>
        <w:rPr>
          <w:rFonts w:ascii="Helvetica" w:hAnsi="Helvetica" w:cs="Helvetica"/>
        </w:rPr>
      </w:pPr>
    </w:p>
    <w:p w:rsidR="00AF6EFC" w:rsidP="00AF6EFC" w:rsidRDefault="00A37F21" w14:paraId="02D41E0A" w14:textId="77777777">
      <w:pPr>
        <w:pStyle w:val="ListParagraph"/>
        <w:numPr>
          <w:ilvl w:val="0"/>
          <w:numId w:val="25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Although it is not possible to count accurately, it is estimated that the number of SNPs in a human genome is approximately</w:t>
      </w:r>
      <w:r w:rsidR="00AF6EFC">
        <w:rPr>
          <w:rFonts w:ascii="Helvetica" w:hAnsi="Helvetica" w:cs="Helvetica"/>
        </w:rPr>
        <w:t>:</w:t>
      </w:r>
    </w:p>
    <w:p w:rsidRPr="00AF6EFC" w:rsidR="00F657B3" w:rsidP="00AF6EFC" w:rsidRDefault="00A37F21" w14:paraId="403638B1" w14:textId="01ADC7BC">
      <w:pPr>
        <w:pStyle w:val="ListParagraph"/>
        <w:spacing w:after="0" w:line="240" w:lineRule="auto"/>
        <w:ind w:left="360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 xml:space="preserve"> </w:t>
      </w:r>
    </w:p>
    <w:p w:rsidRPr="00AF6EFC" w:rsidR="00A37F21" w:rsidP="00AF6EFC" w:rsidRDefault="00A37F21" w14:paraId="1A02EE9E" w14:textId="341EAA36">
      <w:pPr>
        <w:pStyle w:val="ListParagraph"/>
        <w:numPr>
          <w:ilvl w:val="0"/>
          <w:numId w:val="21"/>
        </w:numPr>
        <w:spacing w:after="0" w:line="240" w:lineRule="auto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Three thousand</w:t>
      </w:r>
    </w:p>
    <w:p w:rsidRPr="00AF6EFC" w:rsidR="00A37F21" w:rsidP="00AF6EFC" w:rsidRDefault="00A37F21" w14:paraId="00508B56" w14:textId="7B70D9D2">
      <w:pPr>
        <w:pStyle w:val="ListParagraph"/>
        <w:numPr>
          <w:ilvl w:val="0"/>
          <w:numId w:val="21"/>
        </w:numPr>
        <w:spacing w:after="0" w:line="240" w:lineRule="auto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Three hundred thousand</w:t>
      </w:r>
    </w:p>
    <w:p w:rsidRPr="00AF6EFC" w:rsidR="00A37F21" w:rsidP="00AF6EFC" w:rsidRDefault="00A37F21" w14:paraId="1FA797A2" w14:textId="5C02F3F0">
      <w:pPr>
        <w:pStyle w:val="ListParagraph"/>
        <w:numPr>
          <w:ilvl w:val="0"/>
          <w:numId w:val="21"/>
        </w:numPr>
        <w:spacing w:after="0" w:line="240" w:lineRule="auto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Three million</w:t>
      </w:r>
    </w:p>
    <w:p w:rsidRPr="00AF6EFC" w:rsidR="00A37F21" w:rsidP="00AF6EFC" w:rsidRDefault="00A37F21" w14:paraId="78553698" w14:textId="4876E567">
      <w:pPr>
        <w:pStyle w:val="ListParagraph"/>
        <w:numPr>
          <w:ilvl w:val="0"/>
          <w:numId w:val="21"/>
        </w:numPr>
        <w:spacing w:after="0" w:line="240" w:lineRule="auto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 xml:space="preserve">Three billion </w:t>
      </w:r>
    </w:p>
    <w:p w:rsidRPr="00AF6EFC" w:rsidR="00A37F21" w:rsidP="00AF6EFC" w:rsidRDefault="00A37F21" w14:paraId="144B88A5" w14:textId="6661B658">
      <w:pPr>
        <w:spacing w:after="0" w:line="240" w:lineRule="auto"/>
        <w:rPr>
          <w:rFonts w:ascii="Helvetica" w:hAnsi="Helvetica" w:cs="Helvetica"/>
        </w:rPr>
      </w:pPr>
    </w:p>
    <w:p w:rsidR="00A37F21" w:rsidP="00AF6EFC" w:rsidRDefault="00A37F21" w14:paraId="4D9D440E" w14:textId="6A64BD82">
      <w:pPr>
        <w:pStyle w:val="ListParagraph"/>
        <w:numPr>
          <w:ilvl w:val="0"/>
          <w:numId w:val="25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Small nuclear ribonucleoproteins</w:t>
      </w:r>
      <w:r w:rsidR="00AF6EFC">
        <w:rPr>
          <w:rFonts w:ascii="Helvetica" w:hAnsi="Helvetica" w:cs="Helvetica"/>
        </w:rPr>
        <w:t>:</w:t>
      </w:r>
    </w:p>
    <w:p w:rsidRPr="00AF6EFC" w:rsidR="00AF6EFC" w:rsidP="00AF6EFC" w:rsidRDefault="00AF6EFC" w14:paraId="35C721CF" w14:textId="77777777">
      <w:pPr>
        <w:pStyle w:val="ListParagraph"/>
        <w:spacing w:after="0" w:line="240" w:lineRule="auto"/>
        <w:ind w:left="360"/>
        <w:rPr>
          <w:rFonts w:ascii="Helvetica" w:hAnsi="Helvetica" w:cs="Helvetica"/>
        </w:rPr>
      </w:pPr>
    </w:p>
    <w:p w:rsidRPr="00AF6EFC" w:rsidR="00A37F21" w:rsidP="00AF6EFC" w:rsidRDefault="00A37F21" w14:paraId="1FD5C04E" w14:textId="0747CA6A">
      <w:pPr>
        <w:pStyle w:val="ListParagraph"/>
        <w:numPr>
          <w:ilvl w:val="0"/>
          <w:numId w:val="22"/>
        </w:numPr>
        <w:spacing w:after="0" w:line="240" w:lineRule="auto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Consist of small nuclear RNA and ribosomes</w:t>
      </w:r>
    </w:p>
    <w:p w:rsidRPr="00AF6EFC" w:rsidR="007E0103" w:rsidP="00AF6EFC" w:rsidRDefault="007E0103" w14:paraId="682D076B" w14:textId="4E7C1B11">
      <w:pPr>
        <w:pStyle w:val="ListParagraph"/>
        <w:numPr>
          <w:ilvl w:val="0"/>
          <w:numId w:val="22"/>
        </w:numPr>
        <w:spacing w:after="0" w:line="240" w:lineRule="auto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Re-join introns and excise exons</w:t>
      </w:r>
    </w:p>
    <w:p w:rsidRPr="00AF6EFC" w:rsidR="007E0103" w:rsidP="00AF6EFC" w:rsidRDefault="007E0103" w14:paraId="3B0A5FFE" w14:textId="1F2CFAA4">
      <w:pPr>
        <w:pStyle w:val="ListParagraph"/>
        <w:numPr>
          <w:ilvl w:val="0"/>
          <w:numId w:val="22"/>
        </w:numPr>
        <w:spacing w:after="0" w:line="240" w:lineRule="auto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Both a and b</w:t>
      </w:r>
    </w:p>
    <w:p w:rsidRPr="00AF6EFC" w:rsidR="007E0103" w:rsidP="00AF6EFC" w:rsidRDefault="007E0103" w14:paraId="1B983767" w14:textId="7FEB00B6">
      <w:pPr>
        <w:pStyle w:val="ListParagraph"/>
        <w:numPr>
          <w:ilvl w:val="0"/>
          <w:numId w:val="22"/>
        </w:numPr>
        <w:spacing w:after="0" w:line="240" w:lineRule="auto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Neither a nor b</w:t>
      </w:r>
    </w:p>
    <w:p w:rsidRPr="00AF6EFC" w:rsidR="003239B2" w:rsidP="00AF6EFC" w:rsidRDefault="003239B2" w14:paraId="75874E55" w14:textId="77777777">
      <w:pPr>
        <w:pStyle w:val="ListParagraph"/>
        <w:spacing w:after="0" w:line="240" w:lineRule="auto"/>
        <w:rPr>
          <w:rFonts w:ascii="Helvetica" w:hAnsi="Helvetica" w:cs="Helvetica"/>
        </w:rPr>
      </w:pPr>
    </w:p>
    <w:p w:rsidR="007E0103" w:rsidP="00AF6EFC" w:rsidRDefault="007E0103" w14:paraId="3F4EC85E" w14:textId="149E2565">
      <w:pPr>
        <w:pStyle w:val="ListParagraph"/>
        <w:numPr>
          <w:ilvl w:val="0"/>
          <w:numId w:val="25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 xml:space="preserve">In </w:t>
      </w:r>
      <w:proofErr w:type="spellStart"/>
      <w:r w:rsidRPr="00AF6EFC">
        <w:rPr>
          <w:rFonts w:ascii="Helvetica" w:hAnsi="Helvetica" w:cs="Helvetica"/>
        </w:rPr>
        <w:t>NFkB</w:t>
      </w:r>
      <w:proofErr w:type="spellEnd"/>
      <w:r w:rsidRPr="00AF6EFC">
        <w:rPr>
          <w:rFonts w:ascii="Helvetica" w:hAnsi="Helvetica" w:cs="Helvetica"/>
        </w:rPr>
        <w:t xml:space="preserve"> activation, after </w:t>
      </w:r>
      <w:proofErr w:type="spellStart"/>
      <w:r w:rsidRPr="00AF6EFC">
        <w:rPr>
          <w:rFonts w:ascii="Helvetica" w:hAnsi="Helvetica" w:cs="Helvetica"/>
        </w:rPr>
        <w:t>IkBa</w:t>
      </w:r>
      <w:proofErr w:type="spellEnd"/>
      <w:r w:rsidRPr="00AF6EFC">
        <w:rPr>
          <w:rFonts w:ascii="Helvetica" w:hAnsi="Helvetica" w:cs="Helvetica"/>
        </w:rPr>
        <w:t xml:space="preserve"> is phosphorylated by </w:t>
      </w:r>
      <w:proofErr w:type="spellStart"/>
      <w:r w:rsidRPr="00AF6EFC">
        <w:rPr>
          <w:rFonts w:ascii="Helvetica" w:hAnsi="Helvetica" w:cs="Helvetica"/>
        </w:rPr>
        <w:t>Ik</w:t>
      </w:r>
      <w:r w:rsidR="00AF6EFC">
        <w:rPr>
          <w:rFonts w:ascii="Helvetica" w:hAnsi="Helvetica" w:cs="Helvetica"/>
        </w:rPr>
        <w:t>B</w:t>
      </w:r>
      <w:proofErr w:type="spellEnd"/>
      <w:r w:rsidR="00AF6EFC">
        <w:rPr>
          <w:rFonts w:ascii="Helvetica" w:hAnsi="Helvetica" w:cs="Helvetica"/>
        </w:rPr>
        <w:t xml:space="preserve"> kinase it is then degraded by:</w:t>
      </w:r>
    </w:p>
    <w:p w:rsidRPr="00AF6EFC" w:rsidR="00AF6EFC" w:rsidP="00AF6EFC" w:rsidRDefault="00AF6EFC" w14:paraId="120D4C44" w14:textId="77777777">
      <w:pPr>
        <w:pStyle w:val="ListParagraph"/>
        <w:spacing w:after="0" w:line="240" w:lineRule="auto"/>
        <w:ind w:left="360"/>
        <w:rPr>
          <w:rFonts w:ascii="Helvetica" w:hAnsi="Helvetica" w:cs="Helvetica"/>
        </w:rPr>
      </w:pPr>
    </w:p>
    <w:p w:rsidRPr="00AF6EFC" w:rsidR="007E0103" w:rsidP="00AF6EFC" w:rsidRDefault="007E0103" w14:paraId="10C76732" w14:textId="77777777">
      <w:pPr>
        <w:pStyle w:val="ListParagraph"/>
        <w:numPr>
          <w:ilvl w:val="0"/>
          <w:numId w:val="23"/>
        </w:numPr>
        <w:spacing w:after="0" w:line="240" w:lineRule="auto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Proteasomes</w:t>
      </w:r>
    </w:p>
    <w:p w:rsidRPr="00AF6EFC" w:rsidR="007E0103" w:rsidP="00AF6EFC" w:rsidRDefault="007E0103" w14:paraId="2755797C" w14:textId="77777777">
      <w:pPr>
        <w:pStyle w:val="ListParagraph"/>
        <w:numPr>
          <w:ilvl w:val="0"/>
          <w:numId w:val="23"/>
        </w:numPr>
        <w:spacing w:after="0" w:line="240" w:lineRule="auto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Lysosomes</w:t>
      </w:r>
    </w:p>
    <w:p w:rsidRPr="00AF6EFC" w:rsidR="007E0103" w:rsidP="00AF6EFC" w:rsidRDefault="007E0103" w14:paraId="3E7ADBA5" w14:textId="77777777">
      <w:pPr>
        <w:pStyle w:val="ListParagraph"/>
        <w:numPr>
          <w:ilvl w:val="0"/>
          <w:numId w:val="23"/>
        </w:numPr>
        <w:spacing w:after="0" w:line="240" w:lineRule="auto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Autosomes</w:t>
      </w:r>
    </w:p>
    <w:p w:rsidRPr="00AF6EFC" w:rsidR="007E0103" w:rsidP="00AF6EFC" w:rsidRDefault="007E0103" w14:paraId="47BFFC19" w14:textId="15667D89">
      <w:pPr>
        <w:pStyle w:val="ListParagraph"/>
        <w:numPr>
          <w:ilvl w:val="0"/>
          <w:numId w:val="23"/>
        </w:numPr>
        <w:spacing w:after="0" w:line="240" w:lineRule="auto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All of the above</w:t>
      </w:r>
    </w:p>
    <w:p w:rsidRPr="00AF6EFC" w:rsidR="007E0103" w:rsidP="00AF6EFC" w:rsidRDefault="007E0103" w14:paraId="2DC7A0CE" w14:textId="5E70DD65">
      <w:pPr>
        <w:spacing w:after="0" w:line="240" w:lineRule="auto"/>
        <w:rPr>
          <w:rFonts w:ascii="Helvetica" w:hAnsi="Helvetica" w:cs="Helvetica"/>
        </w:rPr>
      </w:pPr>
    </w:p>
    <w:p w:rsidR="007E0103" w:rsidP="00AF6EFC" w:rsidRDefault="007E0103" w14:paraId="79CD74D0" w14:textId="2678F30C">
      <w:pPr>
        <w:pStyle w:val="ListParagraph"/>
        <w:numPr>
          <w:ilvl w:val="0"/>
          <w:numId w:val="25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 xml:space="preserve">Which of the following is not a major outcome of </w:t>
      </w:r>
      <w:proofErr w:type="spellStart"/>
      <w:r w:rsidRPr="00AF6EFC">
        <w:rPr>
          <w:rFonts w:ascii="Helvetica" w:hAnsi="Helvetica" w:cs="Helvetica"/>
        </w:rPr>
        <w:t>NFkB</w:t>
      </w:r>
      <w:proofErr w:type="spellEnd"/>
      <w:r w:rsidRPr="00AF6EFC">
        <w:rPr>
          <w:rFonts w:ascii="Helvetica" w:hAnsi="Helvetica" w:cs="Helvetica"/>
        </w:rPr>
        <w:t xml:space="preserve"> activation?</w:t>
      </w:r>
    </w:p>
    <w:p w:rsidRPr="00AF6EFC" w:rsidR="00AF6EFC" w:rsidP="00AF6EFC" w:rsidRDefault="00AF6EFC" w14:paraId="0910E436" w14:textId="77777777">
      <w:pPr>
        <w:pStyle w:val="ListParagraph"/>
        <w:spacing w:after="0" w:line="240" w:lineRule="auto"/>
        <w:ind w:left="360"/>
        <w:rPr>
          <w:rFonts w:ascii="Helvetica" w:hAnsi="Helvetica" w:cs="Helvetica"/>
        </w:rPr>
      </w:pPr>
    </w:p>
    <w:p w:rsidRPr="00AF6EFC" w:rsidR="007E0103" w:rsidP="00AF6EFC" w:rsidRDefault="007E0103" w14:paraId="2EB6F025" w14:textId="6B36B200">
      <w:pPr>
        <w:pStyle w:val="ListParagraph"/>
        <w:numPr>
          <w:ilvl w:val="0"/>
          <w:numId w:val="24"/>
        </w:numPr>
        <w:spacing w:after="0" w:line="240" w:lineRule="auto"/>
        <w:ind w:left="709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Increased inflammation</w:t>
      </w:r>
    </w:p>
    <w:p w:rsidRPr="00AF6EFC" w:rsidR="001F1422" w:rsidP="00AF6EFC" w:rsidRDefault="003239B2" w14:paraId="2C579D77" w14:textId="2CFC47E9">
      <w:pPr>
        <w:pStyle w:val="ListParagraph"/>
        <w:numPr>
          <w:ilvl w:val="0"/>
          <w:numId w:val="24"/>
        </w:numPr>
        <w:spacing w:after="0" w:line="240" w:lineRule="auto"/>
        <w:ind w:left="709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Decreased DNA oxidation</w:t>
      </w:r>
    </w:p>
    <w:p w:rsidRPr="00AF6EFC" w:rsidR="007E0103" w:rsidP="00AF6EFC" w:rsidRDefault="007E0103" w14:paraId="3B2774C3" w14:textId="77777777">
      <w:pPr>
        <w:pStyle w:val="ListParagraph"/>
        <w:numPr>
          <w:ilvl w:val="0"/>
          <w:numId w:val="24"/>
        </w:numPr>
        <w:spacing w:after="0" w:line="240" w:lineRule="auto"/>
        <w:ind w:left="709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Increased cell proliferation</w:t>
      </w:r>
    </w:p>
    <w:p w:rsidRPr="00AF6EFC" w:rsidR="007E0103" w:rsidP="00AF6EFC" w:rsidRDefault="007E0103" w14:paraId="73B734F4" w14:textId="77777777">
      <w:pPr>
        <w:pStyle w:val="ListParagraph"/>
        <w:numPr>
          <w:ilvl w:val="0"/>
          <w:numId w:val="24"/>
        </w:numPr>
        <w:spacing w:after="0" w:line="240" w:lineRule="auto"/>
        <w:ind w:left="709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Disturbed immunity</w:t>
      </w:r>
    </w:p>
    <w:p w:rsidRPr="00AF6EFC" w:rsidR="003239B2" w:rsidP="00AF6EFC" w:rsidRDefault="003239B2" w14:paraId="4562EDB9" w14:textId="77777777">
      <w:pPr>
        <w:spacing w:after="0" w:line="240" w:lineRule="auto"/>
        <w:rPr>
          <w:rFonts w:ascii="Helvetica" w:hAnsi="Helvetica" w:cs="Helvetica"/>
          <w:b/>
        </w:rPr>
      </w:pPr>
    </w:p>
    <w:p w:rsidRPr="00AF6EFC" w:rsidR="00AF6EFC" w:rsidP="00AF6EFC" w:rsidRDefault="00633E43" w14:paraId="49C93BAB" w14:textId="37096B31">
      <w:pPr>
        <w:spacing w:after="0" w:line="240" w:lineRule="auto"/>
        <w:jc w:val="center"/>
        <w:rPr>
          <w:rFonts w:ascii="Helvetica" w:hAnsi="Helvetica" w:cs="Helvetica"/>
          <w:u w:val="single"/>
        </w:rPr>
      </w:pPr>
      <w:r w:rsidRPr="00AF6EFC">
        <w:rPr>
          <w:rFonts w:ascii="Helvetica" w:hAnsi="Helvetica" w:cs="Helvetica"/>
          <w:u w:val="single"/>
        </w:rPr>
        <w:t>Section B</w:t>
      </w:r>
      <w:r w:rsidRPr="00AF6EFC" w:rsidR="00976E04">
        <w:rPr>
          <w:rFonts w:ascii="Helvetica" w:hAnsi="Helvetica" w:cs="Helvetica"/>
          <w:u w:val="single"/>
        </w:rPr>
        <w:t>:</w:t>
      </w:r>
    </w:p>
    <w:p w:rsidR="00AF6EFC" w:rsidP="00AF6EFC" w:rsidRDefault="00AF6EFC" w14:paraId="001338F0" w14:textId="77777777">
      <w:pPr>
        <w:spacing w:after="0" w:line="240" w:lineRule="auto"/>
        <w:rPr>
          <w:rFonts w:ascii="Helvetica" w:hAnsi="Helvetica" w:cs="Helvetica"/>
        </w:rPr>
      </w:pPr>
    </w:p>
    <w:p w:rsidRPr="00AF6EFC" w:rsidR="00976E04" w:rsidP="00AF6EFC" w:rsidRDefault="00976E04" w14:paraId="32956C84" w14:textId="436B2264">
      <w:pPr>
        <w:spacing w:after="0" w:line="240" w:lineRule="auto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 xml:space="preserve">Answer </w:t>
      </w:r>
      <w:r w:rsidRPr="00AF6EFC" w:rsidR="00633E43">
        <w:rPr>
          <w:rFonts w:ascii="Helvetica" w:hAnsi="Helvetica" w:cs="Helvetica"/>
          <w:b/>
        </w:rPr>
        <w:t>TWO</w:t>
      </w:r>
      <w:r w:rsidRPr="00AF6EFC">
        <w:rPr>
          <w:rFonts w:ascii="Helvetica" w:hAnsi="Helvetica" w:cs="Helvetica"/>
        </w:rPr>
        <w:t xml:space="preserve"> question</w:t>
      </w:r>
      <w:r w:rsidRPr="00AF6EFC" w:rsidR="00633E43">
        <w:rPr>
          <w:rFonts w:ascii="Helvetica" w:hAnsi="Helvetica" w:cs="Helvetica"/>
        </w:rPr>
        <w:t>s</w:t>
      </w:r>
      <w:r w:rsidRPr="00AF6EFC">
        <w:rPr>
          <w:rFonts w:ascii="Helvetica" w:hAnsi="Helvetica" w:cs="Helvetica"/>
        </w:rPr>
        <w:t xml:space="preserve"> from this section (</w:t>
      </w:r>
      <w:r w:rsidRPr="00AF6EFC" w:rsidR="00633E43">
        <w:rPr>
          <w:rFonts w:ascii="Helvetica" w:hAnsi="Helvetica" w:cs="Helvetica"/>
        </w:rPr>
        <w:t>35 marks each</w:t>
      </w:r>
      <w:r w:rsidRPr="00AF6EFC">
        <w:rPr>
          <w:rFonts w:ascii="Helvetica" w:hAnsi="Helvetica" w:cs="Helvetica"/>
        </w:rPr>
        <w:t>)</w:t>
      </w:r>
      <w:r w:rsidRPr="00AF6EFC" w:rsidR="00DA34EA">
        <w:rPr>
          <w:rFonts w:ascii="Helvetica" w:hAnsi="Helvetica" w:cs="Helvetica"/>
        </w:rPr>
        <w:t>.</w:t>
      </w:r>
    </w:p>
    <w:p w:rsidRPr="00AF6EFC" w:rsidR="00936120" w:rsidP="00AF6EFC" w:rsidRDefault="00936120" w14:paraId="4BD01BB8" w14:textId="5336BF41">
      <w:pPr>
        <w:spacing w:after="0" w:line="240" w:lineRule="auto"/>
        <w:rPr>
          <w:rFonts w:ascii="Helvetica" w:hAnsi="Helvetica" w:cs="Helvetica"/>
          <w:b/>
        </w:rPr>
      </w:pPr>
    </w:p>
    <w:p w:rsidRPr="00AF6EFC" w:rsidR="005B5468" w:rsidP="000F607D" w:rsidRDefault="005B5468" w14:paraId="3AFC4B14" w14:textId="18EF4707">
      <w:pPr>
        <w:pStyle w:val="ListParagraph"/>
        <w:numPr>
          <w:ilvl w:val="0"/>
          <w:numId w:val="26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Provide a detailed over</w:t>
      </w:r>
      <w:r w:rsidRPr="00AF6EFC" w:rsidR="00FC5834">
        <w:rPr>
          <w:rFonts w:ascii="Helvetica" w:hAnsi="Helvetica" w:cs="Helvetica"/>
        </w:rPr>
        <w:t xml:space="preserve">view of the structure of telomeres (10 marks). Describe thoroughly how telomeres are associated with </w:t>
      </w:r>
      <w:r w:rsidRPr="00AF6EFC" w:rsidR="009810CF">
        <w:rPr>
          <w:rFonts w:ascii="Helvetica" w:hAnsi="Helvetica" w:cs="Helvetica"/>
        </w:rPr>
        <w:t>ageing</w:t>
      </w:r>
      <w:r w:rsidRPr="00AF6EFC" w:rsidR="00FC5834">
        <w:rPr>
          <w:rFonts w:ascii="Helvetica" w:hAnsi="Helvetica" w:cs="Helvetica"/>
        </w:rPr>
        <w:t xml:space="preserve"> and diseas</w:t>
      </w:r>
      <w:r w:rsidRPr="00AF6EFC" w:rsidR="009810CF">
        <w:rPr>
          <w:rFonts w:ascii="Helvetica" w:hAnsi="Helvetica" w:cs="Helvetica"/>
        </w:rPr>
        <w:t xml:space="preserve">e; </w:t>
      </w:r>
      <w:r w:rsidRPr="00AF6EFC" w:rsidR="00FC5834">
        <w:rPr>
          <w:rFonts w:ascii="Helvetica" w:hAnsi="Helvetica" w:cs="Helvetica"/>
        </w:rPr>
        <w:t>includ</w:t>
      </w:r>
      <w:r w:rsidRPr="00AF6EFC" w:rsidR="009810CF">
        <w:rPr>
          <w:rFonts w:ascii="Helvetica" w:hAnsi="Helvetica" w:cs="Helvetica"/>
        </w:rPr>
        <w:t xml:space="preserve">e </w:t>
      </w:r>
      <w:r w:rsidRPr="00AF6EFC" w:rsidR="00FC5834">
        <w:rPr>
          <w:rFonts w:ascii="Helvetica" w:hAnsi="Helvetica" w:cs="Helvetica"/>
        </w:rPr>
        <w:t xml:space="preserve">appropriate scientific literature in your answer (25 marks). </w:t>
      </w:r>
    </w:p>
    <w:p w:rsidRPr="00AF6EFC" w:rsidR="009810CF" w:rsidP="000F607D" w:rsidRDefault="009810CF" w14:paraId="50BEC129" w14:textId="3D2DA129">
      <w:pPr>
        <w:spacing w:after="0" w:line="240" w:lineRule="auto"/>
        <w:ind w:left="567" w:hanging="567"/>
        <w:rPr>
          <w:rFonts w:ascii="Helvetica" w:hAnsi="Helvetica" w:cs="Helvetica"/>
        </w:rPr>
      </w:pPr>
    </w:p>
    <w:p w:rsidRPr="00AF6EFC" w:rsidR="00EF2209" w:rsidP="000F607D" w:rsidRDefault="00EF2209" w14:paraId="149C7F6C" w14:textId="14C9C79B">
      <w:pPr>
        <w:pStyle w:val="ListParagraph"/>
        <w:numPr>
          <w:ilvl w:val="0"/>
          <w:numId w:val="26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>In relation to gene expression, describe with details post-transcriptional modifications (10 marks) and the process of replication (25 marks).</w:t>
      </w:r>
    </w:p>
    <w:p w:rsidRPr="00AF6EFC" w:rsidR="00EF2209" w:rsidP="000F607D" w:rsidRDefault="00EF2209" w14:paraId="39059B15" w14:textId="4C6073EC">
      <w:pPr>
        <w:pStyle w:val="ListParagraph"/>
        <w:spacing w:after="0" w:line="240" w:lineRule="auto"/>
        <w:ind w:left="567" w:hanging="567"/>
        <w:rPr>
          <w:rFonts w:ascii="Helvetica" w:hAnsi="Helvetica" w:cs="Helvetica"/>
        </w:rPr>
      </w:pPr>
    </w:p>
    <w:p w:rsidRPr="00AF6EFC" w:rsidR="004946B4" w:rsidP="000F607D" w:rsidRDefault="004946B4" w14:paraId="439C27A0" w14:textId="7A5B9189">
      <w:pPr>
        <w:pStyle w:val="ListParagraph"/>
        <w:numPr>
          <w:ilvl w:val="0"/>
          <w:numId w:val="26"/>
        </w:numPr>
        <w:tabs>
          <w:tab w:val="left" w:pos="7545"/>
        </w:tabs>
        <w:spacing w:after="0" w:line="240" w:lineRule="auto"/>
        <w:ind w:left="567" w:hanging="567"/>
        <w:rPr>
          <w:rFonts w:ascii="Helvetica" w:hAnsi="Helvetica" w:cs="Helvetica"/>
        </w:rPr>
      </w:pPr>
      <w:r w:rsidRPr="00AF6EFC">
        <w:rPr>
          <w:rFonts w:ascii="Helvetica" w:hAnsi="Helvetica" w:cs="Helvetica"/>
        </w:rPr>
        <w:t xml:space="preserve">Provide a detailed description of DNA </w:t>
      </w:r>
      <w:r w:rsidR="00A9324C">
        <w:rPr>
          <w:rFonts w:ascii="Helvetica" w:hAnsi="Helvetica" w:cs="Helvetica"/>
        </w:rPr>
        <w:t>translation</w:t>
      </w:r>
      <w:r w:rsidRPr="00AF6EFC">
        <w:rPr>
          <w:rFonts w:ascii="Helvetica" w:hAnsi="Helvetica" w:cs="Helvetica"/>
        </w:rPr>
        <w:t xml:space="preserve"> (35 marks).</w:t>
      </w:r>
    </w:p>
    <w:p w:rsidRPr="00AF6EFC" w:rsidR="009810CF" w:rsidP="00AF6EFC" w:rsidRDefault="009810CF" w14:paraId="353E3B41" w14:textId="77777777">
      <w:pPr>
        <w:spacing w:after="0" w:line="240" w:lineRule="auto"/>
        <w:jc w:val="center"/>
        <w:rPr>
          <w:rFonts w:ascii="Helvetica" w:hAnsi="Helvetica" w:cs="Helvetica"/>
          <w:b/>
        </w:rPr>
      </w:pPr>
    </w:p>
    <w:p w:rsidRPr="003239B2" w:rsidR="00534E16" w:rsidP="00AF6EFC" w:rsidRDefault="00132F2B" w14:paraId="32956C8A" w14:textId="11243627">
      <w:pPr>
        <w:spacing w:after="0" w:line="240" w:lineRule="auto"/>
        <w:jc w:val="center"/>
        <w:rPr>
          <w:rFonts w:cstheme="minorHAnsi"/>
          <w:b/>
        </w:rPr>
      </w:pPr>
      <w:r w:rsidRPr="00AF6EFC">
        <w:rPr>
          <w:rFonts w:ascii="Helvetica" w:hAnsi="Helvetica" w:cs="Helvetica"/>
          <w:b/>
        </w:rPr>
        <w:t>END OF EXAMINATION</w:t>
      </w:r>
    </w:p>
    <w:sectPr w:rsidRPr="003239B2" w:rsidR="00534E16" w:rsidSect="009E7639">
      <w:headerReference w:type="default" r:id="rId12"/>
      <w:footerReference w:type="default" r:id="rId13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56C8D" w14:textId="77777777" w:rsidR="00C1087F" w:rsidRDefault="00C1087F" w:rsidP="00F42A77">
      <w:pPr>
        <w:spacing w:after="0" w:line="240" w:lineRule="auto"/>
      </w:pPr>
      <w:r>
        <w:separator/>
      </w:r>
    </w:p>
  </w:endnote>
  <w:endnote w:type="continuationSeparator" w:id="0">
    <w:p w14:paraId="32956C8E" w14:textId="77777777" w:rsidR="00C1087F" w:rsidRDefault="00C1087F" w:rsidP="00F4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 w:cs="Helvetica"/>
      </w:rPr>
      <w:id w:val="1692808550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 w:cs="Helvetic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B2CE23F" w14:textId="19F75B47" w:rsidR="00AF6EFC" w:rsidRPr="00AF6EFC" w:rsidRDefault="00AF6EFC">
            <w:pPr>
              <w:pStyle w:val="Footer"/>
              <w:jc w:val="center"/>
              <w:rPr>
                <w:rFonts w:ascii="Helvetica" w:hAnsi="Helvetica" w:cs="Helvetica"/>
              </w:rPr>
            </w:pPr>
            <w:r w:rsidRPr="00AF6EFC">
              <w:rPr>
                <w:rFonts w:ascii="Helvetica" w:hAnsi="Helvetica" w:cs="Helvetica"/>
              </w:rPr>
              <w:t xml:space="preserve">Page </w:t>
            </w:r>
            <w:r w:rsidRPr="00AF6EFC">
              <w:rPr>
                <w:rFonts w:ascii="Helvetica" w:hAnsi="Helvetica" w:cs="Helvetica"/>
                <w:b/>
                <w:bCs/>
              </w:rPr>
              <w:fldChar w:fldCharType="begin"/>
            </w:r>
            <w:r w:rsidRPr="00AF6EFC">
              <w:rPr>
                <w:rFonts w:ascii="Helvetica" w:hAnsi="Helvetica" w:cs="Helvetica"/>
                <w:b/>
                <w:bCs/>
              </w:rPr>
              <w:instrText xml:space="preserve"> PAGE </w:instrText>
            </w:r>
            <w:r w:rsidRPr="00AF6EFC">
              <w:rPr>
                <w:rFonts w:ascii="Helvetica" w:hAnsi="Helvetica" w:cs="Helvetica"/>
                <w:b/>
                <w:bCs/>
              </w:rPr>
              <w:fldChar w:fldCharType="separate"/>
            </w:r>
            <w:r w:rsidR="00A9324C">
              <w:rPr>
                <w:rFonts w:ascii="Helvetica" w:hAnsi="Helvetica" w:cs="Helvetica"/>
                <w:b/>
                <w:bCs/>
                <w:noProof/>
              </w:rPr>
              <w:t>3</w:t>
            </w:r>
            <w:r w:rsidRPr="00AF6EFC">
              <w:rPr>
                <w:rFonts w:ascii="Helvetica" w:hAnsi="Helvetica" w:cs="Helvetica"/>
                <w:b/>
                <w:bCs/>
              </w:rPr>
              <w:fldChar w:fldCharType="end"/>
            </w:r>
            <w:r w:rsidRPr="00AF6EFC">
              <w:rPr>
                <w:rFonts w:ascii="Helvetica" w:hAnsi="Helvetica" w:cs="Helvetica"/>
              </w:rPr>
              <w:t xml:space="preserve"> of </w:t>
            </w:r>
            <w:r w:rsidRPr="00AF6EFC">
              <w:rPr>
                <w:rFonts w:ascii="Helvetica" w:hAnsi="Helvetica" w:cs="Helvetica"/>
                <w:b/>
                <w:bCs/>
              </w:rPr>
              <w:fldChar w:fldCharType="begin"/>
            </w:r>
            <w:r w:rsidRPr="00AF6EFC">
              <w:rPr>
                <w:rFonts w:ascii="Helvetica" w:hAnsi="Helvetica" w:cs="Helvetica"/>
                <w:b/>
                <w:bCs/>
              </w:rPr>
              <w:instrText xml:space="preserve"> NUMPAGES  </w:instrText>
            </w:r>
            <w:r w:rsidRPr="00AF6EFC">
              <w:rPr>
                <w:rFonts w:ascii="Helvetica" w:hAnsi="Helvetica" w:cs="Helvetica"/>
                <w:b/>
                <w:bCs/>
              </w:rPr>
              <w:fldChar w:fldCharType="separate"/>
            </w:r>
            <w:r w:rsidR="00A9324C">
              <w:rPr>
                <w:rFonts w:ascii="Helvetica" w:hAnsi="Helvetica" w:cs="Helvetica"/>
                <w:b/>
                <w:bCs/>
                <w:noProof/>
              </w:rPr>
              <w:t>3</w:t>
            </w:r>
            <w:r w:rsidRPr="00AF6EFC">
              <w:rPr>
                <w:rFonts w:ascii="Helvetica" w:hAnsi="Helvetica" w:cs="Helvetica"/>
                <w:b/>
                <w:bCs/>
              </w:rPr>
              <w:fldChar w:fldCharType="end"/>
            </w:r>
          </w:p>
        </w:sdtContent>
      </w:sdt>
    </w:sdtContent>
  </w:sdt>
  <w:p w14:paraId="32B16A74" w14:textId="77777777" w:rsidR="00C1087F" w:rsidRDefault="00C10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56C8B" w14:textId="77777777" w:rsidR="00C1087F" w:rsidRDefault="00C1087F" w:rsidP="00F42A77">
      <w:pPr>
        <w:spacing w:after="0" w:line="240" w:lineRule="auto"/>
      </w:pPr>
      <w:r>
        <w:separator/>
      </w:r>
    </w:p>
  </w:footnote>
  <w:footnote w:type="continuationSeparator" w:id="0">
    <w:p w14:paraId="32956C8C" w14:textId="77777777" w:rsidR="00C1087F" w:rsidRDefault="00C1087F" w:rsidP="00F42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FE179" w14:textId="254337AA" w:rsidR="00AF6EFC" w:rsidRPr="00AF6EFC" w:rsidRDefault="00AF6EFC">
    <w:pPr>
      <w:pStyle w:val="Header"/>
      <w:rPr>
        <w:rFonts w:ascii="Helvetica" w:hAnsi="Helvetica" w:cs="Helvetica"/>
        <w:b/>
        <w:sz w:val="18"/>
        <w:szCs w:val="18"/>
      </w:rPr>
    </w:pPr>
    <w:r w:rsidRPr="00AF6EFC">
      <w:rPr>
        <w:rFonts w:ascii="Helvetica" w:hAnsi="Helvetica" w:cs="Helvetica"/>
        <w:b/>
        <w:sz w:val="18"/>
        <w:szCs w:val="18"/>
      </w:rPr>
      <w:t>M/NGE7001/SEM1/JAN2020/3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4465"/>
    <w:multiLevelType w:val="hybridMultilevel"/>
    <w:tmpl w:val="457045BC"/>
    <w:lvl w:ilvl="0" w:tplc="C69E4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B6D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FA7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502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DE6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A08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365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369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4EE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3E6D0F"/>
    <w:multiLevelType w:val="hybridMultilevel"/>
    <w:tmpl w:val="395836F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E1D79"/>
    <w:multiLevelType w:val="hybridMultilevel"/>
    <w:tmpl w:val="0CB49D38"/>
    <w:lvl w:ilvl="0" w:tplc="08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5742A5"/>
    <w:multiLevelType w:val="hybridMultilevel"/>
    <w:tmpl w:val="FCF257CE"/>
    <w:lvl w:ilvl="0" w:tplc="0A1295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D46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CE9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847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649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987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FE0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709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7A9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BE1020"/>
    <w:multiLevelType w:val="hybridMultilevel"/>
    <w:tmpl w:val="A27E37C8"/>
    <w:lvl w:ilvl="0" w:tplc="557E3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4D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5A8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60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C40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141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208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669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249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0AC303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C34372"/>
    <w:multiLevelType w:val="hybridMultilevel"/>
    <w:tmpl w:val="574C99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3570D"/>
    <w:multiLevelType w:val="hybridMultilevel"/>
    <w:tmpl w:val="3A20335A"/>
    <w:lvl w:ilvl="0" w:tplc="08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842E48"/>
    <w:multiLevelType w:val="hybridMultilevel"/>
    <w:tmpl w:val="A572AD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921F5"/>
    <w:multiLevelType w:val="hybridMultilevel"/>
    <w:tmpl w:val="F7EE1C3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B90E44"/>
    <w:multiLevelType w:val="hybridMultilevel"/>
    <w:tmpl w:val="B46E94BA"/>
    <w:lvl w:ilvl="0" w:tplc="08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C583E9F"/>
    <w:multiLevelType w:val="hybridMultilevel"/>
    <w:tmpl w:val="3D484CF6"/>
    <w:lvl w:ilvl="0" w:tplc="F0D0D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F85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E44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169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385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AC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466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0E6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187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F667516"/>
    <w:multiLevelType w:val="hybridMultilevel"/>
    <w:tmpl w:val="55AC40B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F53D4"/>
    <w:multiLevelType w:val="hybridMultilevel"/>
    <w:tmpl w:val="41D04238"/>
    <w:lvl w:ilvl="0" w:tplc="BB80A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50D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846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AE5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B2A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309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AB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1EF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2AE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C517D3C"/>
    <w:multiLevelType w:val="hybridMultilevel"/>
    <w:tmpl w:val="6AB8725E"/>
    <w:lvl w:ilvl="0" w:tplc="18248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A4483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767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F63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85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A0D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02E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944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FC4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FD30E79"/>
    <w:multiLevelType w:val="hybridMultilevel"/>
    <w:tmpl w:val="E84A104A"/>
    <w:lvl w:ilvl="0" w:tplc="4AB0A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06D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EE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D63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F09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E41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0CE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627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34F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20132D3"/>
    <w:multiLevelType w:val="hybridMultilevel"/>
    <w:tmpl w:val="121071F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76D19"/>
    <w:multiLevelType w:val="hybridMultilevel"/>
    <w:tmpl w:val="562C461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63D8A"/>
    <w:multiLevelType w:val="hybridMultilevel"/>
    <w:tmpl w:val="121071FC"/>
    <w:lvl w:ilvl="0" w:tplc="08090019">
      <w:start w:val="1"/>
      <w:numFmt w:val="lowerLetter"/>
      <w:lvlText w:val="%1."/>
      <w:lvlJc w:val="left"/>
      <w:pPr>
        <w:ind w:left="1810" w:hanging="360"/>
      </w:pPr>
    </w:lvl>
    <w:lvl w:ilvl="1" w:tplc="08090019" w:tentative="1">
      <w:start w:val="1"/>
      <w:numFmt w:val="lowerLetter"/>
      <w:lvlText w:val="%2."/>
      <w:lvlJc w:val="left"/>
      <w:pPr>
        <w:ind w:left="2530" w:hanging="360"/>
      </w:pPr>
    </w:lvl>
    <w:lvl w:ilvl="2" w:tplc="0809001B" w:tentative="1">
      <w:start w:val="1"/>
      <w:numFmt w:val="lowerRoman"/>
      <w:lvlText w:val="%3."/>
      <w:lvlJc w:val="right"/>
      <w:pPr>
        <w:ind w:left="3250" w:hanging="180"/>
      </w:pPr>
    </w:lvl>
    <w:lvl w:ilvl="3" w:tplc="0809000F" w:tentative="1">
      <w:start w:val="1"/>
      <w:numFmt w:val="decimal"/>
      <w:lvlText w:val="%4."/>
      <w:lvlJc w:val="left"/>
      <w:pPr>
        <w:ind w:left="3970" w:hanging="360"/>
      </w:pPr>
    </w:lvl>
    <w:lvl w:ilvl="4" w:tplc="08090019" w:tentative="1">
      <w:start w:val="1"/>
      <w:numFmt w:val="lowerLetter"/>
      <w:lvlText w:val="%5."/>
      <w:lvlJc w:val="left"/>
      <w:pPr>
        <w:ind w:left="4690" w:hanging="360"/>
      </w:pPr>
    </w:lvl>
    <w:lvl w:ilvl="5" w:tplc="0809001B" w:tentative="1">
      <w:start w:val="1"/>
      <w:numFmt w:val="lowerRoman"/>
      <w:lvlText w:val="%6."/>
      <w:lvlJc w:val="right"/>
      <w:pPr>
        <w:ind w:left="5410" w:hanging="180"/>
      </w:pPr>
    </w:lvl>
    <w:lvl w:ilvl="6" w:tplc="0809000F" w:tentative="1">
      <w:start w:val="1"/>
      <w:numFmt w:val="decimal"/>
      <w:lvlText w:val="%7."/>
      <w:lvlJc w:val="left"/>
      <w:pPr>
        <w:ind w:left="6130" w:hanging="360"/>
      </w:pPr>
    </w:lvl>
    <w:lvl w:ilvl="7" w:tplc="08090019" w:tentative="1">
      <w:start w:val="1"/>
      <w:numFmt w:val="lowerLetter"/>
      <w:lvlText w:val="%8."/>
      <w:lvlJc w:val="left"/>
      <w:pPr>
        <w:ind w:left="6850" w:hanging="360"/>
      </w:pPr>
    </w:lvl>
    <w:lvl w:ilvl="8" w:tplc="0809001B" w:tentative="1">
      <w:start w:val="1"/>
      <w:numFmt w:val="lowerRoman"/>
      <w:lvlText w:val="%9."/>
      <w:lvlJc w:val="right"/>
      <w:pPr>
        <w:ind w:left="7570" w:hanging="180"/>
      </w:pPr>
    </w:lvl>
  </w:abstractNum>
  <w:abstractNum w:abstractNumId="19" w15:restartNumberingAfterBreak="0">
    <w:nsid w:val="59972D03"/>
    <w:multiLevelType w:val="hybridMultilevel"/>
    <w:tmpl w:val="F2C4F2D0"/>
    <w:lvl w:ilvl="0" w:tplc="BE10F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88C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66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1A0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941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B04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C1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E0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0B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E18057D"/>
    <w:multiLevelType w:val="hybridMultilevel"/>
    <w:tmpl w:val="78DADF5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6A773A"/>
    <w:multiLevelType w:val="hybridMultilevel"/>
    <w:tmpl w:val="961E62CA"/>
    <w:lvl w:ilvl="0" w:tplc="6DEC6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29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BC3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CCB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EF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54A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5CC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CC3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AC6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27D6FEE"/>
    <w:multiLevelType w:val="hybridMultilevel"/>
    <w:tmpl w:val="7BF6FCE2"/>
    <w:lvl w:ilvl="0" w:tplc="08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3666172"/>
    <w:multiLevelType w:val="hybridMultilevel"/>
    <w:tmpl w:val="1A26764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B784D"/>
    <w:multiLevelType w:val="hybridMultilevel"/>
    <w:tmpl w:val="C3C884B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FAF21B1"/>
    <w:multiLevelType w:val="hybridMultilevel"/>
    <w:tmpl w:val="EBF8334C"/>
    <w:lvl w:ilvl="0" w:tplc="08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9"/>
  </w:num>
  <w:num w:numId="3">
    <w:abstractNumId w:val="24"/>
  </w:num>
  <w:num w:numId="4">
    <w:abstractNumId w:val="6"/>
  </w:num>
  <w:num w:numId="5">
    <w:abstractNumId w:val="0"/>
  </w:num>
  <w:num w:numId="6">
    <w:abstractNumId w:val="4"/>
  </w:num>
  <w:num w:numId="7">
    <w:abstractNumId w:val="19"/>
  </w:num>
  <w:num w:numId="8">
    <w:abstractNumId w:val="11"/>
  </w:num>
  <w:num w:numId="9">
    <w:abstractNumId w:val="3"/>
  </w:num>
  <w:num w:numId="10">
    <w:abstractNumId w:val="15"/>
  </w:num>
  <w:num w:numId="11">
    <w:abstractNumId w:val="21"/>
  </w:num>
  <w:num w:numId="12">
    <w:abstractNumId w:val="13"/>
  </w:num>
  <w:num w:numId="13">
    <w:abstractNumId w:val="14"/>
  </w:num>
  <w:num w:numId="14">
    <w:abstractNumId w:val="16"/>
  </w:num>
  <w:num w:numId="15">
    <w:abstractNumId w:val="12"/>
  </w:num>
  <w:num w:numId="16">
    <w:abstractNumId w:val="1"/>
  </w:num>
  <w:num w:numId="17">
    <w:abstractNumId w:val="23"/>
  </w:num>
  <w:num w:numId="18">
    <w:abstractNumId w:val="17"/>
  </w:num>
  <w:num w:numId="19">
    <w:abstractNumId w:val="7"/>
  </w:num>
  <w:num w:numId="20">
    <w:abstractNumId w:val="10"/>
  </w:num>
  <w:num w:numId="21">
    <w:abstractNumId w:val="22"/>
  </w:num>
  <w:num w:numId="22">
    <w:abstractNumId w:val="2"/>
  </w:num>
  <w:num w:numId="23">
    <w:abstractNumId w:val="25"/>
  </w:num>
  <w:num w:numId="24">
    <w:abstractNumId w:val="18"/>
  </w:num>
  <w:num w:numId="25">
    <w:abstractNumId w:val="5"/>
  </w:num>
  <w:num w:numId="26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16"/>
    <w:rsid w:val="0001485E"/>
    <w:rsid w:val="00021F4A"/>
    <w:rsid w:val="00030535"/>
    <w:rsid w:val="00065CB0"/>
    <w:rsid w:val="00094393"/>
    <w:rsid w:val="000C1A9A"/>
    <w:rsid w:val="000F607D"/>
    <w:rsid w:val="00120995"/>
    <w:rsid w:val="00132F2B"/>
    <w:rsid w:val="0016280F"/>
    <w:rsid w:val="001F1422"/>
    <w:rsid w:val="002131A1"/>
    <w:rsid w:val="00217A60"/>
    <w:rsid w:val="00281B02"/>
    <w:rsid w:val="00285EA6"/>
    <w:rsid w:val="002C52CD"/>
    <w:rsid w:val="00300CA6"/>
    <w:rsid w:val="003164EA"/>
    <w:rsid w:val="003239B2"/>
    <w:rsid w:val="00436202"/>
    <w:rsid w:val="0044135A"/>
    <w:rsid w:val="004946B4"/>
    <w:rsid w:val="004962A7"/>
    <w:rsid w:val="00523ABF"/>
    <w:rsid w:val="0052712A"/>
    <w:rsid w:val="00534E16"/>
    <w:rsid w:val="005B5468"/>
    <w:rsid w:val="005D4F1C"/>
    <w:rsid w:val="006072FE"/>
    <w:rsid w:val="006312E1"/>
    <w:rsid w:val="00633E43"/>
    <w:rsid w:val="006536EF"/>
    <w:rsid w:val="00667C9C"/>
    <w:rsid w:val="00683C61"/>
    <w:rsid w:val="006A698A"/>
    <w:rsid w:val="006D230C"/>
    <w:rsid w:val="006D4B09"/>
    <w:rsid w:val="00711820"/>
    <w:rsid w:val="00720746"/>
    <w:rsid w:val="00782944"/>
    <w:rsid w:val="00791436"/>
    <w:rsid w:val="0079701A"/>
    <w:rsid w:val="007C7B7B"/>
    <w:rsid w:val="007E0103"/>
    <w:rsid w:val="007E3EB0"/>
    <w:rsid w:val="007F244F"/>
    <w:rsid w:val="00873A6D"/>
    <w:rsid w:val="008C0734"/>
    <w:rsid w:val="008C3196"/>
    <w:rsid w:val="00906E34"/>
    <w:rsid w:val="00933C98"/>
    <w:rsid w:val="00936120"/>
    <w:rsid w:val="00942CD6"/>
    <w:rsid w:val="00976E04"/>
    <w:rsid w:val="009810CF"/>
    <w:rsid w:val="009A2BD2"/>
    <w:rsid w:val="009A554D"/>
    <w:rsid w:val="009C02D8"/>
    <w:rsid w:val="009C1111"/>
    <w:rsid w:val="009E7639"/>
    <w:rsid w:val="009F493D"/>
    <w:rsid w:val="00A04347"/>
    <w:rsid w:val="00A16CAB"/>
    <w:rsid w:val="00A37F21"/>
    <w:rsid w:val="00A7285D"/>
    <w:rsid w:val="00A9324C"/>
    <w:rsid w:val="00AF6EFC"/>
    <w:rsid w:val="00B1256F"/>
    <w:rsid w:val="00B14188"/>
    <w:rsid w:val="00B36E64"/>
    <w:rsid w:val="00B37916"/>
    <w:rsid w:val="00B43295"/>
    <w:rsid w:val="00B66BA1"/>
    <w:rsid w:val="00B81F3E"/>
    <w:rsid w:val="00BA223C"/>
    <w:rsid w:val="00C1087F"/>
    <w:rsid w:val="00C3387C"/>
    <w:rsid w:val="00CA1F0A"/>
    <w:rsid w:val="00CD385A"/>
    <w:rsid w:val="00CE59B8"/>
    <w:rsid w:val="00D65EE8"/>
    <w:rsid w:val="00DA34EA"/>
    <w:rsid w:val="00DA6D79"/>
    <w:rsid w:val="00DB2082"/>
    <w:rsid w:val="00E07AF9"/>
    <w:rsid w:val="00E719E1"/>
    <w:rsid w:val="00EB08C2"/>
    <w:rsid w:val="00EB2BE6"/>
    <w:rsid w:val="00EB2E61"/>
    <w:rsid w:val="00EB4578"/>
    <w:rsid w:val="00ED643A"/>
    <w:rsid w:val="00EF2209"/>
    <w:rsid w:val="00F10C62"/>
    <w:rsid w:val="00F328E4"/>
    <w:rsid w:val="00F42A77"/>
    <w:rsid w:val="00F657B3"/>
    <w:rsid w:val="00FC5834"/>
    <w:rsid w:val="00FE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56C35"/>
  <w15:docId w15:val="{7E5E121A-73BC-4F7F-9C22-0DEB33E0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E16"/>
    <w:pPr>
      <w:spacing w:after="200" w:line="276" w:lineRule="auto"/>
      <w:ind w:left="720"/>
      <w:contextualSpacing/>
    </w:pPr>
  </w:style>
  <w:style w:type="paragraph" w:styleId="PlainText">
    <w:name w:val="Plain Text"/>
    <w:basedOn w:val="Normal"/>
    <w:link w:val="PlainTextChar"/>
    <w:semiHidden/>
    <w:rsid w:val="00EB2BE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GB"/>
    </w:rPr>
  </w:style>
  <w:style w:type="character" w:customStyle="1" w:styleId="PlainTextChar">
    <w:name w:val="Plain Text Char"/>
    <w:basedOn w:val="DefaultParagraphFont"/>
    <w:link w:val="PlainText"/>
    <w:semiHidden/>
    <w:rsid w:val="00EB2BE6"/>
    <w:rPr>
      <w:rFonts w:ascii="Courier New" w:eastAsia="Times New Roman" w:hAnsi="Courier New" w:cs="Times New Roman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2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A77"/>
  </w:style>
  <w:style w:type="paragraph" w:styleId="Footer">
    <w:name w:val="footer"/>
    <w:basedOn w:val="Normal"/>
    <w:link w:val="FooterChar"/>
    <w:uiPriority w:val="99"/>
    <w:unhideWhenUsed/>
    <w:rsid w:val="00F42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A77"/>
  </w:style>
  <w:style w:type="paragraph" w:customStyle="1" w:styleId="Default">
    <w:name w:val="Default"/>
    <w:rsid w:val="00976E0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72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1087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087F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AF6EFC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AF6EFC"/>
    <w:rPr>
      <w:rFonts w:ascii="Arial" w:eastAsia="Times New Roman" w:hAnsi="Arial" w:cs="Times New Roman"/>
      <w:b/>
      <w:sz w:val="36"/>
      <w:szCs w:val="20"/>
    </w:rPr>
  </w:style>
  <w:style w:type="paragraph" w:styleId="Subtitle">
    <w:name w:val="Subtitle"/>
    <w:basedOn w:val="Normal"/>
    <w:link w:val="SubtitleChar"/>
    <w:qFormat/>
    <w:rsid w:val="00AF6EFC"/>
    <w:pPr>
      <w:spacing w:after="0" w:line="240" w:lineRule="auto"/>
      <w:jc w:val="center"/>
    </w:pPr>
    <w:rPr>
      <w:rFonts w:ascii="Helvetica" w:eastAsia="Times New Roman" w:hAnsi="Helvetica" w:cs="Times New Roman"/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AF6EFC"/>
    <w:rPr>
      <w:rFonts w:ascii="Helvetica" w:eastAsia="Times New Roman" w:hAnsi="Helvetica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9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93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74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7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333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47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0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701">
          <w:marLeft w:val="43"/>
          <w:marRight w:val="821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0089">
          <w:marLeft w:val="43"/>
          <w:marRight w:val="13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47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955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395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1361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3924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3077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0679">
          <w:marLeft w:val="562"/>
          <w:marRight w:val="461"/>
          <w:marTop w:val="2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7389">
          <w:marLeft w:val="562"/>
          <w:marRight w:val="14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7565">
          <w:marLeft w:val="562"/>
          <w:marRight w:val="14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1975">
          <w:marLeft w:val="562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2373">
          <w:marLeft w:val="562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2151">
          <w:marLeft w:val="56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8193">
          <w:marLeft w:val="56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926">
          <w:marLeft w:val="56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1041">
          <w:marLeft w:val="562"/>
          <w:marRight w:val="274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8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05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88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03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41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8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3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6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59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4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7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52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50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5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4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3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8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710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716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0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7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00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8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2755">
          <w:marLeft w:val="562"/>
          <w:marRight w:val="115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382">
          <w:marLeft w:val="562"/>
          <w:marRight w:val="216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567">
          <w:marLeft w:val="562"/>
          <w:marRight w:val="216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587">
          <w:marLeft w:val="562"/>
          <w:marRight w:val="662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8171">
          <w:marLeft w:val="562"/>
          <w:marRight w:val="346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50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0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4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1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1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2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9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0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65613">
          <w:marLeft w:val="562"/>
          <w:marRight w:val="14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7278">
          <w:marLeft w:val="562"/>
          <w:marRight w:val="475"/>
          <w:marTop w:val="2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1188">
          <w:marLeft w:val="562"/>
          <w:marRight w:val="475"/>
          <w:marTop w:val="2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782">
          <w:marLeft w:val="562"/>
          <w:marRight w:val="1282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3746">
          <w:marLeft w:val="562"/>
          <w:marRight w:val="31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4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1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7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7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4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8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dlc_DocId xmlns="559e8a90-c5f0-4960-93bb-48a9a6be2d22">R63NPHTH4QFH-1291-1177</_dlc_DocId>
    <_dlc_DocIdUrl xmlns="559e8a90-c5f0-4960-93bb-48a9a6be2d22">
      <Url>https://staffnet.stmarys.ac.uk/academic-services/Registry/exam-paper-submission/_layouts/15/DocIdRedir.aspx?ID=R63NPHTH4QFH-1291-1177</Url>
      <Description>R63NPHTH4QFH-1291-1177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65491-88FA-44D0-BCC4-F008E9BB4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BC4755-2A46-4880-A9AE-D0D70768D997}">
  <ds:schemaRefs>
    <ds:schemaRef ds:uri="http://www.w3.org/XML/1998/namespace"/>
    <ds:schemaRef ds:uri="http://purl.org/dc/terms/"/>
    <ds:schemaRef ds:uri="559e8a90-c5f0-4960-93bb-48a9a6be2d22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C1F26A0-5DB4-492B-9264-82FD1162E2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DA963C-B3D1-4D43-B0FD-D7624D42546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37BA989-A75A-4E6A-9CBE-115E6482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NGE7001 1920</dc:title>
  <dc:creator>Sarah Hillier</dc:creator>
  <cp:lastModifiedBy>Stephanie Dobbin</cp:lastModifiedBy>
  <cp:revision>9</cp:revision>
  <cp:lastPrinted>2020-01-02T13:09:00Z</cp:lastPrinted>
  <dcterms:created xsi:type="dcterms:W3CDTF">2019-10-30T15:28:00Z</dcterms:created>
  <dcterms:modified xsi:type="dcterms:W3CDTF">2021-04-15T15:06:38Z</dcterms:modified>
  <cp:keywords>
  </cp:keywords>
  <dc:subject>NGE7001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d65c33c8-bd83-4a9f-8cb4-12618206b038</vt:lpwstr>
  </property>
</Properties>
</file>