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C5029" w:rsidR="00083AC6" w:rsidP="00083AC6" w:rsidRDefault="00083AC6" w14:paraId="1A8F4748" w14:textId="77777777">
      <w:pPr>
        <w:pStyle w:val="Default"/>
        <w:jc w:val="center"/>
        <w:rPr>
          <w:sz w:val="40"/>
          <w:szCs w:val="40"/>
        </w:rPr>
      </w:pPr>
      <w:r w:rsidRPr="004C5029">
        <w:rPr>
          <w:b/>
          <w:bCs/>
          <w:sz w:val="40"/>
          <w:szCs w:val="40"/>
        </w:rPr>
        <w:t>ST MARY’S UNIVERSITY</w:t>
      </w:r>
    </w:p>
    <w:p w:rsidRPr="004C5029" w:rsidR="00083AC6" w:rsidP="00083AC6" w:rsidRDefault="00083AC6" w14:paraId="05AE5D04" w14:textId="77777777">
      <w:pPr>
        <w:pStyle w:val="Default"/>
        <w:jc w:val="center"/>
        <w:rPr>
          <w:sz w:val="36"/>
          <w:szCs w:val="36"/>
        </w:rPr>
      </w:pPr>
      <w:r w:rsidRPr="004C5029">
        <w:rPr>
          <w:b/>
          <w:bCs/>
          <w:sz w:val="36"/>
          <w:szCs w:val="36"/>
        </w:rPr>
        <w:t>TWICKENHAM, LONDON</w:t>
      </w:r>
    </w:p>
    <w:p w:rsidRPr="004C5029" w:rsidR="00083AC6" w:rsidP="00083AC6" w:rsidRDefault="00083AC6" w14:paraId="0D331D5A" w14:textId="77777777">
      <w:pPr>
        <w:pStyle w:val="Default"/>
        <w:jc w:val="center"/>
        <w:rPr>
          <w:sz w:val="23"/>
          <w:szCs w:val="23"/>
        </w:rPr>
      </w:pPr>
      <w:r w:rsidRPr="004C5029">
        <w:rPr>
          <w:sz w:val="23"/>
          <w:szCs w:val="23"/>
        </w:rPr>
        <w:t>BSc Degree Examination students registered for</w:t>
      </w:r>
    </w:p>
    <w:p w:rsidR="00083AC6" w:rsidP="00083AC6" w:rsidRDefault="00083AC6" w14:paraId="7CF9B053" w14:textId="77777777">
      <w:pPr>
        <w:pStyle w:val="Default"/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Level </w:t>
      </w:r>
      <w:r>
        <w:rPr>
          <w:b/>
          <w:sz w:val="23"/>
          <w:szCs w:val="23"/>
        </w:rPr>
        <w:t>FIVE</w:t>
      </w:r>
    </w:p>
    <w:p w:rsidRPr="006500EC" w:rsidR="00083AC6" w:rsidP="00083AC6" w:rsidRDefault="00083AC6" w14:paraId="11EE6DEB" w14:textId="77777777">
      <w:pPr>
        <w:pStyle w:val="Default"/>
        <w:rPr>
          <w:rFonts w:asciiTheme="minorHAnsi" w:hAnsiTheme="minorHAnsi"/>
        </w:rPr>
      </w:pPr>
    </w:p>
    <w:p w:rsidRPr="008C45E0" w:rsidR="00083AC6" w:rsidP="00083AC6" w:rsidRDefault="00083AC6" w14:paraId="02FB9D54" w14:textId="77777777">
      <w:pPr>
        <w:pStyle w:val="Default"/>
        <w:rPr>
          <w:sz w:val="22"/>
          <w:szCs w:val="22"/>
        </w:rPr>
      </w:pPr>
      <w:r w:rsidRPr="008C45E0">
        <w:rPr>
          <w:sz w:val="22"/>
          <w:szCs w:val="22"/>
        </w:rPr>
        <w:t>Title</w:t>
      </w:r>
      <w:r w:rsidRPr="008C45E0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Nutritional Biochemistry</w:t>
      </w:r>
    </w:p>
    <w:p w:rsidRPr="008C45E0" w:rsidR="00083AC6" w:rsidP="00083AC6" w:rsidRDefault="00083AC6" w14:paraId="09CF4189" w14:textId="77777777">
      <w:pPr>
        <w:pStyle w:val="Default"/>
        <w:rPr>
          <w:sz w:val="22"/>
          <w:szCs w:val="22"/>
        </w:rPr>
      </w:pPr>
    </w:p>
    <w:p w:rsidR="000649FD" w:rsidP="00083AC6" w:rsidRDefault="00083AC6" w14:paraId="3EF1515C" w14:textId="77777777">
      <w:pPr>
        <w:pStyle w:val="Default"/>
        <w:rPr>
          <w:b/>
          <w:bCs/>
          <w:sz w:val="22"/>
          <w:szCs w:val="22"/>
        </w:rPr>
      </w:pPr>
      <w:r w:rsidRPr="008C45E0">
        <w:rPr>
          <w:sz w:val="22"/>
          <w:szCs w:val="22"/>
        </w:rPr>
        <w:t xml:space="preserve">Code: </w:t>
      </w:r>
      <w:r w:rsidRPr="008C45E0">
        <w:rPr>
          <w:b/>
          <w:bCs/>
          <w:sz w:val="22"/>
          <w:szCs w:val="22"/>
        </w:rPr>
        <w:t>NUT5</w:t>
      </w:r>
      <w:r>
        <w:rPr>
          <w:b/>
          <w:bCs/>
          <w:sz w:val="22"/>
          <w:szCs w:val="22"/>
        </w:rPr>
        <w:t>0</w:t>
      </w:r>
      <w:r w:rsidR="0037152E">
        <w:rPr>
          <w:b/>
          <w:bCs/>
          <w:sz w:val="22"/>
          <w:szCs w:val="22"/>
        </w:rPr>
        <w:t>36</w:t>
      </w:r>
    </w:p>
    <w:p w:rsidR="00083AC6" w:rsidP="00083AC6" w:rsidRDefault="007F6555" w14:paraId="6F11EA14" w14:textId="1F73F7AC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Semester: </w:t>
      </w:r>
      <w:r w:rsidRPr="007F6555">
        <w:rPr>
          <w:b/>
          <w:sz w:val="22"/>
          <w:szCs w:val="22"/>
        </w:rPr>
        <w:t>TWO</w:t>
      </w:r>
    </w:p>
    <w:p w:rsidR="00083AC6" w:rsidP="00083AC6" w:rsidRDefault="00083AC6" w14:paraId="1D4DF2C6" w14:textId="77777777">
      <w:pPr>
        <w:pStyle w:val="Default"/>
        <w:rPr>
          <w:b/>
          <w:bCs/>
          <w:sz w:val="22"/>
          <w:szCs w:val="22"/>
        </w:rPr>
      </w:pPr>
    </w:p>
    <w:p w:rsidR="000649FD" w:rsidP="00083AC6" w:rsidRDefault="00083AC6" w14:paraId="4813B295" w14:textId="77777777">
      <w:pPr>
        <w:pStyle w:val="Default"/>
        <w:rPr>
          <w:b/>
          <w:bCs/>
          <w:sz w:val="22"/>
          <w:szCs w:val="22"/>
        </w:rPr>
      </w:pPr>
      <w:r w:rsidRPr="00742DDB">
        <w:rPr>
          <w:bCs/>
          <w:sz w:val="22"/>
          <w:szCs w:val="22"/>
        </w:rPr>
        <w:t>Date:</w:t>
      </w:r>
      <w:r>
        <w:rPr>
          <w:bCs/>
          <w:sz w:val="22"/>
          <w:szCs w:val="22"/>
        </w:rPr>
        <w:t xml:space="preserve"> </w:t>
      </w:r>
      <w:r w:rsidR="007C4953">
        <w:rPr>
          <w:b/>
          <w:bCs/>
          <w:sz w:val="22"/>
          <w:szCs w:val="22"/>
        </w:rPr>
        <w:t>4</w:t>
      </w:r>
      <w:r w:rsidRPr="007C4953" w:rsidR="007C4953">
        <w:rPr>
          <w:b/>
          <w:bCs/>
          <w:sz w:val="22"/>
          <w:szCs w:val="22"/>
          <w:vertAlign w:val="superscript"/>
        </w:rPr>
        <w:t>th</w:t>
      </w:r>
      <w:r w:rsidR="007C4953">
        <w:rPr>
          <w:b/>
          <w:bCs/>
          <w:sz w:val="22"/>
          <w:szCs w:val="22"/>
        </w:rPr>
        <w:t xml:space="preserve"> </w:t>
      </w:r>
      <w:proofErr w:type="gramStart"/>
      <w:r w:rsidR="007C4953">
        <w:rPr>
          <w:b/>
          <w:bCs/>
          <w:sz w:val="22"/>
          <w:szCs w:val="22"/>
        </w:rPr>
        <w:t>July</w:t>
      </w:r>
      <w:r w:rsidR="007F6555">
        <w:rPr>
          <w:b/>
          <w:bCs/>
          <w:sz w:val="22"/>
          <w:szCs w:val="22"/>
        </w:rPr>
        <w:t xml:space="preserve"> </w:t>
      </w:r>
      <w:r w:rsidR="009F1FA6">
        <w:rPr>
          <w:b/>
          <w:bCs/>
          <w:sz w:val="22"/>
          <w:szCs w:val="22"/>
        </w:rPr>
        <w:t xml:space="preserve"> 2019</w:t>
      </w:r>
      <w:proofErr w:type="gramEnd"/>
    </w:p>
    <w:p w:rsidRPr="008C45E0" w:rsidR="00083AC6" w:rsidP="00083AC6" w:rsidRDefault="00083AC6" w14:paraId="526767AD" w14:textId="1C5D730E">
      <w:pPr>
        <w:pStyle w:val="Default"/>
        <w:rPr>
          <w:sz w:val="22"/>
          <w:szCs w:val="22"/>
        </w:rPr>
      </w:pPr>
      <w:r w:rsidRPr="008C45E0">
        <w:rPr>
          <w:sz w:val="22"/>
          <w:szCs w:val="22"/>
        </w:rPr>
        <w:t xml:space="preserve">Time: </w:t>
      </w:r>
      <w:r w:rsidR="007C4953">
        <w:rPr>
          <w:b/>
          <w:sz w:val="22"/>
          <w:szCs w:val="22"/>
        </w:rPr>
        <w:t>13:30- 15:30 PM</w:t>
      </w:r>
    </w:p>
    <w:p w:rsidRPr="008C45E0" w:rsidR="00083AC6" w:rsidP="00083AC6" w:rsidRDefault="00083AC6" w14:paraId="64013834" w14:textId="77777777">
      <w:pPr>
        <w:pStyle w:val="Default"/>
        <w:rPr>
          <w:sz w:val="22"/>
          <w:szCs w:val="22"/>
        </w:rPr>
      </w:pPr>
    </w:p>
    <w:p w:rsidR="00D55A34" w:rsidP="00D55A34" w:rsidRDefault="00083AC6" w14:paraId="148CE345" w14:textId="69198495">
      <w:pPr>
        <w:pStyle w:val="Default"/>
        <w:rPr>
          <w:sz w:val="22"/>
          <w:szCs w:val="22"/>
        </w:rPr>
      </w:pPr>
      <w:r w:rsidRPr="008C45E0">
        <w:rPr>
          <w:sz w:val="22"/>
          <w:szCs w:val="22"/>
        </w:rPr>
        <w:t xml:space="preserve">TIME ALLOWED: </w:t>
      </w:r>
      <w:r w:rsidRPr="008C45E0">
        <w:rPr>
          <w:b/>
          <w:bCs/>
          <w:sz w:val="22"/>
          <w:szCs w:val="22"/>
        </w:rPr>
        <w:t xml:space="preserve">TWO </w:t>
      </w:r>
      <w:r w:rsidRPr="008C45E0">
        <w:rPr>
          <w:sz w:val="22"/>
          <w:szCs w:val="22"/>
        </w:rPr>
        <w:t>HOURS</w:t>
      </w:r>
    </w:p>
    <w:p w:rsidRPr="00BB5901" w:rsidR="000649FD" w:rsidP="00D55A34" w:rsidRDefault="000649FD" w14:paraId="13003142" w14:textId="77777777">
      <w:pPr>
        <w:pStyle w:val="Default"/>
        <w:rPr>
          <w:sz w:val="22"/>
          <w:szCs w:val="22"/>
        </w:rPr>
      </w:pPr>
    </w:p>
    <w:p w:rsidRPr="00523184" w:rsidR="00083AC6" w:rsidP="00523184" w:rsidRDefault="00D427A4" w14:paraId="0EE06ABE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523184">
        <w:rPr>
          <w:rFonts w:ascii="Helvetica" w:hAnsi="Helvetica" w:cs="Helvetica"/>
          <w:b/>
          <w:bCs/>
        </w:rPr>
        <w:t>SECTION A</w:t>
      </w:r>
      <w:r w:rsidRPr="00523184" w:rsidR="001204A3">
        <w:rPr>
          <w:rFonts w:ascii="Helvetica" w:hAnsi="Helvetica" w:cs="Helvetica"/>
          <w:b/>
          <w:bCs/>
        </w:rPr>
        <w:t>:</w:t>
      </w:r>
    </w:p>
    <w:p w:rsidRPr="00083AC6" w:rsidR="00083AC6" w:rsidP="00083AC6" w:rsidRDefault="00083AC6" w14:paraId="6856ECE1" w14:textId="08D5AD62">
      <w:pPr>
        <w:spacing w:after="0" w:line="240" w:lineRule="auto"/>
        <w:rPr>
          <w:rFonts w:ascii="Helvetica" w:hAnsi="Helvetica" w:cs="Helvetica"/>
          <w:bCs/>
        </w:rPr>
      </w:pPr>
    </w:p>
    <w:p w:rsidR="00083AC6" w:rsidP="00083AC6" w:rsidRDefault="000649FD" w14:paraId="08692FF1" w14:textId="6CFE3447">
      <w:pPr>
        <w:spacing w:after="0" w:line="240" w:lineRule="auto"/>
        <w:rPr>
          <w:rFonts w:ascii="Helvetica" w:hAnsi="Helvetica" w:cs="Helvetica"/>
          <w:bCs/>
        </w:rPr>
      </w:pPr>
      <w:r w:rsidRPr="00083AC6">
        <w:rPr>
          <w:rFonts w:ascii="Helvetica" w:hAnsi="Helvetica" w:cs="Helvetica"/>
          <w:bCs/>
        </w:rPr>
        <w:t xml:space="preserve">Multiple choice; answer </w:t>
      </w:r>
      <w:r w:rsidRPr="00083AC6">
        <w:rPr>
          <w:rFonts w:ascii="Helvetica" w:hAnsi="Helvetica" w:cs="Helvetica"/>
          <w:b/>
          <w:bCs/>
        </w:rPr>
        <w:t>ALL</w:t>
      </w:r>
      <w:r w:rsidRPr="00083AC6">
        <w:rPr>
          <w:rFonts w:ascii="Helvetica" w:hAnsi="Helvetica" w:cs="Helvetica"/>
          <w:bCs/>
        </w:rPr>
        <w:t xml:space="preserve"> questions (2 marks each)</w:t>
      </w:r>
    </w:p>
    <w:p w:rsidRPr="00083AC6" w:rsidR="000649FD" w:rsidP="00083AC6" w:rsidRDefault="000649FD" w14:paraId="4A2E4AF3" w14:textId="77777777">
      <w:pPr>
        <w:spacing w:after="0" w:line="240" w:lineRule="auto"/>
        <w:rPr>
          <w:rFonts w:ascii="Helvetica" w:hAnsi="Helvetica" w:cs="Helvetica"/>
          <w:bCs/>
        </w:rPr>
      </w:pPr>
    </w:p>
    <w:p w:rsidRPr="00E87136" w:rsidR="003271B5" w:rsidP="00E87136" w:rsidRDefault="003271B5" w14:paraId="421C0965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The net yield of ATP in anaerobic Glycolysis is:</w:t>
      </w:r>
    </w:p>
    <w:p w:rsidRPr="00E87136" w:rsidR="00083AC6" w:rsidP="00E87136" w:rsidRDefault="00083AC6" w14:paraId="4660F1E3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E87136" w:rsidR="003271B5" w:rsidP="00E87136" w:rsidRDefault="003271B5" w14:paraId="48A1328B" w14:textId="77777777">
      <w:pPr>
        <w:pStyle w:val="ListParagraph"/>
        <w:numPr>
          <w:ilvl w:val="0"/>
          <w:numId w:val="3"/>
        </w:numPr>
        <w:spacing w:after="0" w:line="240" w:lineRule="auto"/>
        <w:ind w:firstLine="54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2</w:t>
      </w:r>
    </w:p>
    <w:p w:rsidRPr="00E87136" w:rsidR="003271B5" w:rsidP="00E87136" w:rsidRDefault="003271B5" w14:paraId="6B1CE9F1" w14:textId="77777777">
      <w:pPr>
        <w:pStyle w:val="ListParagraph"/>
        <w:numPr>
          <w:ilvl w:val="0"/>
          <w:numId w:val="3"/>
        </w:numPr>
        <w:spacing w:after="0" w:line="240" w:lineRule="auto"/>
        <w:ind w:firstLine="54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4</w:t>
      </w:r>
    </w:p>
    <w:p w:rsidRPr="00E87136" w:rsidR="003271B5" w:rsidP="00E87136" w:rsidRDefault="003271B5" w14:paraId="4F47AE86" w14:textId="77777777">
      <w:pPr>
        <w:pStyle w:val="ListParagraph"/>
        <w:numPr>
          <w:ilvl w:val="0"/>
          <w:numId w:val="3"/>
        </w:numPr>
        <w:spacing w:after="0" w:line="240" w:lineRule="auto"/>
        <w:ind w:firstLine="54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36</w:t>
      </w:r>
    </w:p>
    <w:p w:rsidRPr="00E87136" w:rsidR="003271B5" w:rsidP="00E87136" w:rsidRDefault="003271B5" w14:paraId="0BFF1AC8" w14:textId="77777777">
      <w:pPr>
        <w:pStyle w:val="ListParagraph"/>
        <w:numPr>
          <w:ilvl w:val="0"/>
          <w:numId w:val="3"/>
        </w:numPr>
        <w:spacing w:after="0" w:line="240" w:lineRule="auto"/>
        <w:ind w:firstLine="54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38</w:t>
      </w:r>
    </w:p>
    <w:p w:rsidRPr="00E87136" w:rsidR="008F00C5" w:rsidP="00E87136" w:rsidRDefault="008F00C5" w14:paraId="39671DF8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E87136" w:rsidR="008F00C5" w:rsidP="00E87136" w:rsidRDefault="008F00C5" w14:paraId="3CBF6EEC" w14:textId="741FA65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In gluconeogenesis, the glycolytic enzyme phosphofructokinase-1 is substituted by:</w:t>
      </w:r>
    </w:p>
    <w:p w:rsidRPr="00E87136" w:rsidR="00083AC6" w:rsidP="00E87136" w:rsidRDefault="00083AC6" w14:paraId="102C7A4B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E87136" w:rsidR="008F00C5" w:rsidP="00E87136" w:rsidRDefault="008F00C5" w14:paraId="170F1F6A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Pyruvate Carboxylase</w:t>
      </w:r>
    </w:p>
    <w:p w:rsidRPr="00E87136" w:rsidR="008F00C5" w:rsidP="00E87136" w:rsidRDefault="008F00C5" w14:paraId="3A34EA84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 xml:space="preserve">Phosphoenolpyruvate </w:t>
      </w:r>
      <w:proofErr w:type="spellStart"/>
      <w:r w:rsidRPr="00E87136">
        <w:rPr>
          <w:rFonts w:ascii="Helvetica" w:hAnsi="Helvetica" w:cs="Helvetica"/>
        </w:rPr>
        <w:t>carboxykinase</w:t>
      </w:r>
      <w:proofErr w:type="spellEnd"/>
    </w:p>
    <w:p w:rsidRPr="00E87136" w:rsidR="008F00C5" w:rsidP="00E87136" w:rsidRDefault="008F00C5" w14:paraId="1B15AEF6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Glucose-6-phosphatase</w:t>
      </w:r>
    </w:p>
    <w:p w:rsidRPr="00E87136" w:rsidR="008F00C5" w:rsidP="00E87136" w:rsidRDefault="008F00C5" w14:paraId="29E5C126" w14:textId="77777777">
      <w:pPr>
        <w:pStyle w:val="ListParagraph"/>
        <w:numPr>
          <w:ilvl w:val="1"/>
          <w:numId w:val="4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Fructose 1,6-bisphosphatase</w:t>
      </w:r>
    </w:p>
    <w:p w:rsidRPr="00E87136" w:rsidR="004409C5" w:rsidP="00E87136" w:rsidRDefault="004409C5" w14:paraId="18857820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E87136" w:rsidR="004409C5" w:rsidP="00E87136" w:rsidRDefault="004409C5" w14:paraId="4ECEDFD1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In the electron transport chain, what happens when O</w:t>
      </w:r>
      <w:r w:rsidRPr="00E87136">
        <w:rPr>
          <w:rFonts w:ascii="Helvetica" w:hAnsi="Helvetica" w:cs="Helvetica"/>
          <w:vertAlign w:val="subscript"/>
        </w:rPr>
        <w:t>2</w:t>
      </w:r>
      <w:r w:rsidRPr="00E87136">
        <w:rPr>
          <w:rFonts w:ascii="Helvetica" w:hAnsi="Helvetica" w:cs="Helvetica"/>
        </w:rPr>
        <w:t xml:space="preserve"> is not available?</w:t>
      </w:r>
    </w:p>
    <w:p w:rsidRPr="00E87136" w:rsidR="00083AC6" w:rsidP="00E87136" w:rsidRDefault="00083AC6" w14:paraId="155C4725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E87136" w:rsidR="004409C5" w:rsidP="00E87136" w:rsidRDefault="004409C5" w14:paraId="716D25B2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ETC is accelerated to meet energy demands</w:t>
      </w:r>
    </w:p>
    <w:p w:rsidRPr="00E87136" w:rsidR="004409C5" w:rsidP="00E87136" w:rsidRDefault="004409C5" w14:paraId="034C1687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There is accumulation of ATP molecules in the mitochondria</w:t>
      </w:r>
    </w:p>
    <w:p w:rsidRPr="00E87136" w:rsidR="004409C5" w:rsidP="00E87136" w:rsidRDefault="004409C5" w14:paraId="1908EC12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Activity of ATP synthase increases to compensate</w:t>
      </w:r>
    </w:p>
    <w:p w:rsidRPr="00E87136" w:rsidR="004409C5" w:rsidP="00E87136" w:rsidRDefault="004409C5" w14:paraId="06553CC5" w14:textId="77777777">
      <w:pPr>
        <w:pStyle w:val="ListParagraph"/>
        <w:numPr>
          <w:ilvl w:val="1"/>
          <w:numId w:val="5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Production of ATP molecules stops</w:t>
      </w:r>
    </w:p>
    <w:p w:rsidRPr="00E87136" w:rsidR="00E87136" w:rsidP="00E87136" w:rsidRDefault="00E87136" w14:paraId="75223535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E87136" w:rsidR="004409C5" w:rsidP="00E87136" w:rsidRDefault="004409C5" w14:paraId="7E695F9E" w14:textId="5A42F58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When there is excess glucose provision and a low energy demand</w:t>
      </w:r>
    </w:p>
    <w:p w:rsidRPr="00E87136" w:rsidR="00083AC6" w:rsidP="00E87136" w:rsidRDefault="00083AC6" w14:paraId="10221D40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E87136" w:rsidR="004409C5" w:rsidP="00E87136" w:rsidRDefault="00261E6F" w14:paraId="557C3BB2" w14:textId="64ABCAC8">
      <w:pPr>
        <w:pStyle w:val="ListParagraph"/>
        <w:numPr>
          <w:ilvl w:val="0"/>
          <w:numId w:val="6"/>
        </w:numPr>
        <w:spacing w:after="0" w:line="240" w:lineRule="auto"/>
        <w:ind w:left="1418" w:hanging="425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</w:t>
      </w:r>
      <w:r w:rsidRPr="00E87136" w:rsidR="004409C5">
        <w:rPr>
          <w:rFonts w:ascii="Helvetica" w:hAnsi="Helvetica" w:cs="Helvetica"/>
        </w:rPr>
        <w:t xml:space="preserve">he excess glucose is first converted to fatty acids via </w:t>
      </w:r>
      <w:proofErr w:type="spellStart"/>
      <w:r w:rsidRPr="00E87136" w:rsidR="004409C5">
        <w:rPr>
          <w:rFonts w:ascii="Helvetica" w:hAnsi="Helvetica" w:cs="Helvetica"/>
        </w:rPr>
        <w:t>acetylCoA</w:t>
      </w:r>
      <w:proofErr w:type="spellEnd"/>
      <w:r w:rsidRPr="00E87136" w:rsidR="004409C5">
        <w:rPr>
          <w:rFonts w:ascii="Helvetica" w:hAnsi="Helvetica" w:cs="Helvetica"/>
        </w:rPr>
        <w:t xml:space="preserve"> and the rest to glycogen</w:t>
      </w:r>
    </w:p>
    <w:p w:rsidRPr="00E87136" w:rsidR="004409C5" w:rsidP="00E87136" w:rsidRDefault="00261E6F" w14:paraId="31AFC514" w14:textId="58132C0B">
      <w:pPr>
        <w:pStyle w:val="ListParagraph"/>
        <w:numPr>
          <w:ilvl w:val="0"/>
          <w:numId w:val="6"/>
        </w:numPr>
        <w:spacing w:after="0" w:line="240" w:lineRule="auto"/>
        <w:ind w:left="1418" w:hanging="425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</w:t>
      </w:r>
      <w:r w:rsidRPr="00E87136" w:rsidR="004409C5">
        <w:rPr>
          <w:rFonts w:ascii="Helvetica" w:hAnsi="Helvetica" w:cs="Helvetica"/>
        </w:rPr>
        <w:t xml:space="preserve">he excess glucose is first converted to glycogen and the rest to fatty acids via </w:t>
      </w:r>
      <w:proofErr w:type="spellStart"/>
      <w:r w:rsidRPr="00E87136" w:rsidR="004409C5">
        <w:rPr>
          <w:rFonts w:ascii="Helvetica" w:hAnsi="Helvetica" w:cs="Helvetica"/>
        </w:rPr>
        <w:t>acetylCoA</w:t>
      </w:r>
      <w:proofErr w:type="spellEnd"/>
      <w:r w:rsidRPr="00E87136" w:rsidR="004409C5">
        <w:rPr>
          <w:rFonts w:ascii="Helvetica" w:hAnsi="Helvetica" w:cs="Helvetica"/>
        </w:rPr>
        <w:t xml:space="preserve"> </w:t>
      </w:r>
    </w:p>
    <w:p w:rsidRPr="00E87136" w:rsidR="004409C5" w:rsidP="00E87136" w:rsidRDefault="00261E6F" w14:paraId="0C2DC2FA" w14:textId="79C5307F">
      <w:pPr>
        <w:pStyle w:val="ListParagraph"/>
        <w:numPr>
          <w:ilvl w:val="0"/>
          <w:numId w:val="6"/>
        </w:numPr>
        <w:spacing w:after="0" w:line="240" w:lineRule="auto"/>
        <w:ind w:left="1418" w:hanging="425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</w:t>
      </w:r>
      <w:r w:rsidRPr="00E87136" w:rsidR="004409C5">
        <w:rPr>
          <w:rFonts w:ascii="Helvetica" w:hAnsi="Helvetica" w:cs="Helvetica"/>
        </w:rPr>
        <w:t>he excess glucose is first converted to fatty acids via pyruvate and the rest to glycogen</w:t>
      </w:r>
    </w:p>
    <w:p w:rsidRPr="00E87136" w:rsidR="00261E6F" w:rsidP="00E87136" w:rsidRDefault="00261E6F" w14:paraId="311C6BFB" w14:textId="0FEF8ED0">
      <w:pPr>
        <w:pStyle w:val="ListParagraph"/>
        <w:numPr>
          <w:ilvl w:val="0"/>
          <w:numId w:val="6"/>
        </w:numPr>
        <w:spacing w:after="0" w:line="240" w:lineRule="auto"/>
        <w:ind w:left="1418" w:hanging="425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lastRenderedPageBreak/>
        <w:t>T</w:t>
      </w:r>
      <w:r w:rsidRPr="00E87136" w:rsidR="004409C5">
        <w:rPr>
          <w:rFonts w:ascii="Helvetica" w:hAnsi="Helvetica" w:cs="Helvetica"/>
        </w:rPr>
        <w:t>he excess glucose is first converted to glycogen and the rest to fatty acids via pyruvate</w:t>
      </w:r>
    </w:p>
    <w:p w:rsidRPr="00E87136" w:rsidR="004409C5" w:rsidP="000649FD" w:rsidRDefault="00083AC6" w14:paraId="535E2C14" w14:textId="6A27B249">
      <w:p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 xml:space="preserve"> </w:t>
      </w:r>
    </w:p>
    <w:p w:rsidRPr="00E87136" w:rsidR="00C53146" w:rsidP="00E87136" w:rsidRDefault="00C53146" w14:paraId="0B1DC9A9" w14:textId="77777777">
      <w:pPr>
        <w:pStyle w:val="Normal1"/>
        <w:numPr>
          <w:ilvl w:val="0"/>
          <w:numId w:val="1"/>
        </w:numPr>
        <w:spacing w:before="0" w:beforeAutospacing="0" w:after="0" w:afterAutospacing="0"/>
        <w:ind w:left="567" w:hanging="567"/>
        <w:rPr>
          <w:rStyle w:val="normalchar"/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normalchar"/>
          <w:rFonts w:ascii="Helvetica" w:hAnsi="Helvetica" w:cs="Helvetica"/>
          <w:color w:val="000000"/>
          <w:sz w:val="22"/>
          <w:szCs w:val="22"/>
        </w:rPr>
        <w:t>Linoleic Acid, 18:2n-6 is:</w:t>
      </w:r>
    </w:p>
    <w:p w:rsidRPr="00E87136" w:rsidR="00083AC6" w:rsidP="00E87136" w:rsidRDefault="00083AC6" w14:paraId="52B1C95C" w14:textId="77777777">
      <w:pPr>
        <w:pStyle w:val="Normal1"/>
        <w:spacing w:before="0" w:beforeAutospacing="0" w:after="0" w:afterAutospacing="0"/>
        <w:ind w:left="567"/>
        <w:rPr>
          <w:rFonts w:ascii="Helvetica" w:hAnsi="Helvetica" w:cs="Helvetica"/>
          <w:color w:val="000000"/>
          <w:sz w:val="22"/>
          <w:szCs w:val="22"/>
        </w:rPr>
      </w:pPr>
    </w:p>
    <w:p w:rsidRPr="00E87136" w:rsidR="00C53146" w:rsidP="00E87136" w:rsidRDefault="00C53146" w14:paraId="10CE0521" w14:textId="77777777">
      <w:pPr>
        <w:pStyle w:val="list0020paragraph"/>
        <w:numPr>
          <w:ilvl w:val="1"/>
          <w:numId w:val="7"/>
        </w:numPr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color w:val="000000"/>
          <w:sz w:val="22"/>
          <w:szCs w:val="22"/>
        </w:rPr>
        <w:t>A polyunsaturated 18-carbon trans fatty acid with 6 double bonds</w:t>
      </w:r>
    </w:p>
    <w:p w:rsidRPr="00E87136" w:rsidR="00C53146" w:rsidP="00E87136" w:rsidRDefault="00C53146" w14:paraId="4AA78753" w14:textId="77777777">
      <w:pPr>
        <w:pStyle w:val="list0020paragraph"/>
        <w:numPr>
          <w:ilvl w:val="1"/>
          <w:numId w:val="7"/>
        </w:numPr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bCs/>
          <w:color w:val="000000"/>
          <w:sz w:val="22"/>
          <w:szCs w:val="22"/>
        </w:rPr>
        <w:t>A polyunsaturated 18-carbon fatty acid with 2 double bonds, the first occurring the carbon 6.</w:t>
      </w:r>
    </w:p>
    <w:p w:rsidRPr="00E87136" w:rsidR="00C53146" w:rsidP="00E87136" w:rsidRDefault="00C53146" w14:paraId="17FF47CF" w14:textId="77777777">
      <w:pPr>
        <w:pStyle w:val="list0020paragraph"/>
        <w:numPr>
          <w:ilvl w:val="1"/>
          <w:numId w:val="7"/>
        </w:numPr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color w:val="000000"/>
          <w:sz w:val="22"/>
          <w:szCs w:val="22"/>
        </w:rPr>
        <w:t>A polyunsaturated 18-carbon fatty acid with 2 functional groups and 6 double bonds</w:t>
      </w:r>
    </w:p>
    <w:p w:rsidRPr="00E87136" w:rsidR="00C53146" w:rsidP="00E87136" w:rsidRDefault="00C53146" w14:paraId="37727CB5" w14:textId="77777777">
      <w:pPr>
        <w:pStyle w:val="list0020paragraph"/>
        <w:numPr>
          <w:ilvl w:val="1"/>
          <w:numId w:val="7"/>
        </w:numPr>
        <w:spacing w:before="0" w:beforeAutospacing="0" w:after="0" w:afterAutospacing="0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color w:val="000000"/>
          <w:sz w:val="22"/>
          <w:szCs w:val="22"/>
        </w:rPr>
        <w:t>A monounsaturated fatty acid with 6 amine groups attached</w:t>
      </w:r>
    </w:p>
    <w:p w:rsidRPr="00E87136" w:rsidR="00C53146" w:rsidP="00E87136" w:rsidRDefault="00C53146" w14:paraId="3E27018C" w14:textId="77777777">
      <w:pPr>
        <w:pStyle w:val="NormalWeb"/>
        <w:spacing w:before="0" w:beforeAutospacing="0" w:after="0" w:afterAutospacing="0"/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E87136" w:rsidR="00C53146" w:rsidP="00E87136" w:rsidRDefault="00C53146" w14:paraId="797330DF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 polyunsaturated fatty acid in CIS formation has:</w:t>
      </w:r>
    </w:p>
    <w:p w:rsidRPr="00E87136" w:rsidR="00083AC6" w:rsidP="00E87136" w:rsidRDefault="00083AC6" w14:paraId="2EBFA3A2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E87136" w:rsidR="00C53146" w:rsidP="00E87136" w:rsidRDefault="00C53146" w14:paraId="5326D31F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Adjacent hydrogen atoms on the same side as the double bond</w:t>
      </w:r>
    </w:p>
    <w:p w:rsidRPr="00E87136" w:rsidR="00C53146" w:rsidP="00E87136" w:rsidRDefault="00C53146" w14:paraId="137E2CB3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Adjacent hydrogen atoms on the opposite side of the double bond</w:t>
      </w:r>
    </w:p>
    <w:p w:rsidRPr="00E87136" w:rsidR="00C53146" w:rsidP="00E87136" w:rsidRDefault="00C53146" w14:paraId="6A8579BC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All hydrogen atoms on the same side as the double bond</w:t>
      </w:r>
    </w:p>
    <w:p w:rsidRPr="00E87136" w:rsidR="00C53146" w:rsidP="00E87136" w:rsidRDefault="00C53146" w14:paraId="1D9C0FAB" w14:textId="77777777">
      <w:pPr>
        <w:pStyle w:val="ListParagraph"/>
        <w:numPr>
          <w:ilvl w:val="1"/>
          <w:numId w:val="8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All hydrogen atoms on the opposite side as the double bond</w:t>
      </w:r>
    </w:p>
    <w:p w:rsidRPr="00E87136" w:rsidR="00C53146" w:rsidP="00E87136" w:rsidRDefault="00C53146" w14:paraId="0711DBF5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E87136" w:rsidR="00C53146" w:rsidP="00E87136" w:rsidRDefault="00C53146" w14:paraId="4BEE823E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Lipolysis describes:</w:t>
      </w:r>
    </w:p>
    <w:p w:rsidRPr="00E87136" w:rsidR="00083AC6" w:rsidP="00E87136" w:rsidRDefault="00083AC6" w14:paraId="44075771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E87136" w:rsidR="00C53146" w:rsidP="00E87136" w:rsidRDefault="00C53146" w14:paraId="18076E66" w14:textId="77777777">
      <w:pPr>
        <w:pStyle w:val="ListParagraph"/>
        <w:numPr>
          <w:ilvl w:val="1"/>
          <w:numId w:val="9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The breakdown of carbohydrates to glucose</w:t>
      </w:r>
    </w:p>
    <w:p w:rsidRPr="00E87136" w:rsidR="00C53146" w:rsidP="00E87136" w:rsidRDefault="00C53146" w14:paraId="70230BC7" w14:textId="77777777">
      <w:pPr>
        <w:pStyle w:val="ListParagraph"/>
        <w:numPr>
          <w:ilvl w:val="1"/>
          <w:numId w:val="9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The breakdown of protein to amino acids</w:t>
      </w:r>
    </w:p>
    <w:p w:rsidRPr="00E87136" w:rsidR="00C53146" w:rsidP="00E87136" w:rsidRDefault="00C53146" w14:paraId="0B87D180" w14:textId="12E38347">
      <w:pPr>
        <w:pStyle w:val="ListParagraph"/>
        <w:numPr>
          <w:ilvl w:val="1"/>
          <w:numId w:val="9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The breakdown of triglycerides into fatty acids and glycerol</w:t>
      </w:r>
    </w:p>
    <w:p w:rsidRPr="00E87136" w:rsidR="00C53146" w:rsidP="00E87136" w:rsidRDefault="00C53146" w14:paraId="747CC6E1" w14:textId="77777777">
      <w:pPr>
        <w:pStyle w:val="ListParagraph"/>
        <w:numPr>
          <w:ilvl w:val="1"/>
          <w:numId w:val="9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The formation of fat from fatty acids</w:t>
      </w:r>
    </w:p>
    <w:p w:rsidRPr="00E87136" w:rsidR="00C53146" w:rsidP="00E87136" w:rsidRDefault="00C53146" w14:paraId="71E6AC75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E87136" w:rsidR="00C53146" w:rsidP="00E87136" w:rsidRDefault="00C53146" w14:paraId="4D28FC07" w14:textId="31EFE0EE">
      <w:pPr>
        <w:pStyle w:val="Normal1"/>
        <w:numPr>
          <w:ilvl w:val="0"/>
          <w:numId w:val="1"/>
        </w:numPr>
        <w:spacing w:before="0" w:beforeAutospacing="0" w:after="0" w:afterAutospacing="0"/>
        <w:ind w:left="567" w:hanging="567"/>
        <w:rPr>
          <w:rStyle w:val="normalchar"/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normalchar"/>
          <w:rFonts w:ascii="Helvetica" w:hAnsi="Helvetica" w:cs="Helvetica"/>
          <w:color w:val="000000"/>
          <w:sz w:val="22"/>
          <w:szCs w:val="22"/>
        </w:rPr>
        <w:t>How many essential amino acids are there for humans?</w:t>
      </w:r>
    </w:p>
    <w:p w:rsidRPr="00E87136" w:rsidR="00083AC6" w:rsidP="00E87136" w:rsidRDefault="00083AC6" w14:paraId="405BDF25" w14:textId="77777777">
      <w:pPr>
        <w:pStyle w:val="Normal1"/>
        <w:spacing w:before="0" w:beforeAutospacing="0" w:after="0" w:afterAutospacing="0"/>
        <w:ind w:left="567"/>
        <w:rPr>
          <w:rFonts w:ascii="Helvetica" w:hAnsi="Helvetica" w:cs="Helvetica"/>
          <w:color w:val="000000"/>
          <w:sz w:val="22"/>
          <w:szCs w:val="22"/>
        </w:rPr>
      </w:pPr>
    </w:p>
    <w:p w:rsidRPr="00E87136" w:rsidR="00C53146" w:rsidP="00E87136" w:rsidRDefault="00261E6F" w14:paraId="385974B5" w14:textId="233E592D">
      <w:pPr>
        <w:pStyle w:val="list0020paragraph"/>
        <w:spacing w:before="0" w:beforeAutospacing="0" w:after="0" w:afterAutospacing="0"/>
        <w:ind w:left="1287" w:hanging="153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color w:val="000000"/>
          <w:sz w:val="22"/>
          <w:szCs w:val="22"/>
        </w:rPr>
        <w:t>a)</w:t>
      </w:r>
      <w:r w:rsidRPr="00E87136" w:rsidR="00083AC6">
        <w:rPr>
          <w:rFonts w:ascii="Helvetica" w:hAnsi="Helvetica" w:cs="Helvetica"/>
          <w:color w:val="000000"/>
          <w:sz w:val="22"/>
          <w:szCs w:val="22"/>
        </w:rPr>
        <w:tab/>
      </w:r>
      <w:r w:rsidRPr="00E87136" w:rsidR="00C53146">
        <w:rPr>
          <w:rStyle w:val="list0020paragraphchar"/>
          <w:rFonts w:ascii="Helvetica" w:hAnsi="Helvetica" w:cs="Helvetica"/>
          <w:color w:val="000000"/>
          <w:sz w:val="22"/>
          <w:szCs w:val="22"/>
        </w:rPr>
        <w:t>7</w:t>
      </w:r>
    </w:p>
    <w:p w:rsidRPr="00E87136" w:rsidR="00C53146" w:rsidP="00E87136" w:rsidRDefault="00C53146" w14:paraId="5ADF0743" w14:textId="4F53841B">
      <w:pPr>
        <w:pStyle w:val="list0020paragraph"/>
        <w:spacing w:before="0" w:beforeAutospacing="0" w:after="0" w:afterAutospacing="0"/>
        <w:ind w:left="1287" w:hanging="153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bCs/>
          <w:color w:val="000000"/>
          <w:sz w:val="22"/>
          <w:szCs w:val="22"/>
        </w:rPr>
        <w:t>b</w:t>
      </w:r>
      <w:r w:rsidRPr="00E87136" w:rsidR="00261E6F">
        <w:rPr>
          <w:rStyle w:val="list0020paragraphchar"/>
          <w:rFonts w:ascii="Helvetica" w:hAnsi="Helvetica" w:cs="Helvetica"/>
          <w:bCs/>
          <w:color w:val="000000"/>
          <w:sz w:val="22"/>
          <w:szCs w:val="22"/>
        </w:rPr>
        <w:t>)</w:t>
      </w:r>
      <w:r w:rsidRPr="00E87136" w:rsidR="00083AC6">
        <w:rPr>
          <w:rStyle w:val="list0020paragraphchar"/>
          <w:rFonts w:ascii="Helvetica" w:hAnsi="Helvetica" w:cs="Helvetica"/>
          <w:bCs/>
          <w:color w:val="000000"/>
          <w:sz w:val="22"/>
          <w:szCs w:val="22"/>
        </w:rPr>
        <w:tab/>
      </w:r>
      <w:r w:rsidRPr="00E87136">
        <w:rPr>
          <w:rStyle w:val="list0020paragraphchar"/>
          <w:rFonts w:ascii="Helvetica" w:hAnsi="Helvetica" w:cs="Helvetica"/>
          <w:bCs/>
          <w:color w:val="000000"/>
          <w:sz w:val="22"/>
          <w:szCs w:val="22"/>
        </w:rPr>
        <w:t>9</w:t>
      </w:r>
    </w:p>
    <w:p w:rsidRPr="00E87136" w:rsidR="00C53146" w:rsidP="00E87136" w:rsidRDefault="00261E6F" w14:paraId="3926886E" w14:textId="64CC3BB8">
      <w:pPr>
        <w:pStyle w:val="list0020paragraph"/>
        <w:spacing w:before="0" w:beforeAutospacing="0" w:after="0" w:afterAutospacing="0"/>
        <w:ind w:left="1287" w:hanging="153"/>
        <w:rPr>
          <w:rStyle w:val="list0020paragraphchar"/>
          <w:rFonts w:ascii="Helvetica" w:hAnsi="Helvetica" w:cs="Helvetica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color w:val="000000"/>
          <w:sz w:val="22"/>
          <w:szCs w:val="22"/>
        </w:rPr>
        <w:t>c)</w:t>
      </w:r>
      <w:r w:rsidRPr="00E87136" w:rsidR="00083AC6">
        <w:rPr>
          <w:rFonts w:ascii="Helvetica" w:hAnsi="Helvetica" w:cs="Helvetica"/>
          <w:color w:val="000000"/>
          <w:sz w:val="22"/>
          <w:szCs w:val="22"/>
        </w:rPr>
        <w:tab/>
      </w:r>
      <w:r w:rsidRPr="00E87136" w:rsidR="00C53146">
        <w:rPr>
          <w:rStyle w:val="list0020paragraphchar"/>
          <w:rFonts w:ascii="Helvetica" w:hAnsi="Helvetica" w:cs="Helvetica"/>
          <w:color w:val="000000"/>
          <w:sz w:val="22"/>
          <w:szCs w:val="22"/>
        </w:rPr>
        <w:t>11</w:t>
      </w:r>
    </w:p>
    <w:p w:rsidRPr="00E87136" w:rsidR="00C53146" w:rsidP="00E87136" w:rsidRDefault="00261E6F" w14:paraId="164CBDCE" w14:textId="549B5DE0">
      <w:pPr>
        <w:pStyle w:val="list0020paragraph"/>
        <w:spacing w:before="0" w:beforeAutospacing="0" w:after="0" w:afterAutospacing="0"/>
        <w:ind w:left="1287" w:hanging="153"/>
        <w:rPr>
          <w:rFonts w:ascii="Helvetica" w:hAnsi="Helvetica" w:cs="Helvetica"/>
          <w:sz w:val="22"/>
          <w:szCs w:val="22"/>
        </w:rPr>
      </w:pPr>
      <w:r w:rsidRPr="00E87136">
        <w:rPr>
          <w:rStyle w:val="list0020paragraphchar"/>
          <w:rFonts w:ascii="Helvetica" w:hAnsi="Helvetica" w:cs="Helvetica"/>
          <w:color w:val="000000"/>
          <w:sz w:val="22"/>
          <w:szCs w:val="22"/>
        </w:rPr>
        <w:t>d)</w:t>
      </w:r>
      <w:r w:rsidRPr="00E87136" w:rsidR="00C53146">
        <w:rPr>
          <w:rStyle w:val="list0020paragraphchar"/>
          <w:rFonts w:ascii="Helvetica" w:hAnsi="Helvetica" w:cs="Helvetica"/>
          <w:color w:val="000000"/>
          <w:sz w:val="22"/>
          <w:szCs w:val="22"/>
        </w:rPr>
        <w:tab/>
        <w:t>23</w:t>
      </w:r>
    </w:p>
    <w:p w:rsidRPr="00E87136" w:rsidR="00C53146" w:rsidP="00E87136" w:rsidRDefault="00C53146" w14:paraId="1D28EBD5" w14:textId="77777777">
      <w:pPr>
        <w:pStyle w:val="list0020paragraph"/>
        <w:spacing w:before="0" w:beforeAutospacing="0" w:after="0" w:afterAutospacing="0"/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E87136" w:rsidR="00C53146" w:rsidP="00E87136" w:rsidRDefault="00C53146" w14:paraId="45EC189B" w14:textId="77777777">
      <w:pPr>
        <w:pStyle w:val="NormalWeb"/>
        <w:numPr>
          <w:ilvl w:val="0"/>
          <w:numId w:val="1"/>
        </w:numPr>
        <w:spacing w:beforeAutospacing="0" w:after="0" w:afterAutospacing="0"/>
        <w:ind w:left="567" w:hanging="567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Fonts w:ascii="Helvetica" w:hAnsi="Helvetica" w:cs="Helvetica"/>
          <w:color w:val="000000"/>
          <w:sz w:val="22"/>
          <w:szCs w:val="22"/>
        </w:rPr>
        <w:t>The structure of an amino acid includes:</w:t>
      </w:r>
    </w:p>
    <w:p w:rsidRPr="00E87136" w:rsidR="00083AC6" w:rsidP="00E87136" w:rsidRDefault="00083AC6" w14:paraId="43D5025A" w14:textId="77777777">
      <w:pPr>
        <w:pStyle w:val="NormalWeb"/>
        <w:spacing w:beforeAutospacing="0" w:after="0" w:afterAutospacing="0"/>
        <w:ind w:left="567"/>
        <w:rPr>
          <w:rFonts w:ascii="Helvetica" w:hAnsi="Helvetica" w:cs="Helvetica"/>
          <w:color w:val="000000"/>
          <w:sz w:val="22"/>
          <w:szCs w:val="22"/>
        </w:rPr>
      </w:pPr>
    </w:p>
    <w:p w:rsidRPr="00E87136" w:rsidR="00C53146" w:rsidP="00E87136" w:rsidRDefault="00C53146" w14:paraId="0D78BE11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ind w:firstLine="54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Fonts w:ascii="Helvetica" w:hAnsi="Helvetica" w:cs="Helvetica"/>
          <w:color w:val="000000"/>
          <w:sz w:val="22"/>
          <w:szCs w:val="22"/>
        </w:rPr>
        <w:t xml:space="preserve">An Amino </w:t>
      </w:r>
    </w:p>
    <w:p w:rsidRPr="00E87136" w:rsidR="00C53146" w:rsidP="00E87136" w:rsidRDefault="00C53146" w14:paraId="6C2037CA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ind w:firstLine="54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Fonts w:ascii="Helvetica" w:hAnsi="Helvetica" w:cs="Helvetica"/>
          <w:color w:val="000000"/>
          <w:sz w:val="22"/>
          <w:szCs w:val="22"/>
        </w:rPr>
        <w:t>An Amine group and carboxylic acid</w:t>
      </w:r>
    </w:p>
    <w:p w:rsidRPr="00E87136" w:rsidR="00C53146" w:rsidP="00E87136" w:rsidRDefault="00C53146" w14:paraId="2B092144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ind w:firstLine="54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Fonts w:ascii="Helvetica" w:hAnsi="Helvetica" w:cs="Helvetica"/>
          <w:color w:val="000000"/>
          <w:sz w:val="22"/>
          <w:szCs w:val="22"/>
        </w:rPr>
        <w:t>An enzyme and an acid group</w:t>
      </w:r>
    </w:p>
    <w:p w:rsidRPr="00E87136" w:rsidR="00C53146" w:rsidP="00E87136" w:rsidRDefault="00C53146" w14:paraId="184E024D" w14:textId="77777777">
      <w:pPr>
        <w:pStyle w:val="NormalWeb"/>
        <w:numPr>
          <w:ilvl w:val="0"/>
          <w:numId w:val="10"/>
        </w:numPr>
        <w:spacing w:before="0" w:beforeAutospacing="0" w:after="0" w:afterAutospacing="0"/>
        <w:ind w:firstLine="54"/>
        <w:rPr>
          <w:rFonts w:ascii="Helvetica" w:hAnsi="Helvetica" w:cs="Helvetica"/>
          <w:color w:val="000000"/>
          <w:sz w:val="22"/>
          <w:szCs w:val="22"/>
        </w:rPr>
      </w:pPr>
      <w:r w:rsidRPr="00E87136">
        <w:rPr>
          <w:rFonts w:ascii="Helvetica" w:hAnsi="Helvetica" w:cs="Helvetica"/>
          <w:color w:val="000000"/>
          <w:sz w:val="22"/>
          <w:szCs w:val="22"/>
        </w:rPr>
        <w:t>A glucose and an acid</w:t>
      </w:r>
    </w:p>
    <w:p w:rsidRPr="00E87136" w:rsidR="00C53146" w:rsidP="00E87136" w:rsidRDefault="00C53146" w14:paraId="03BAFA3A" w14:textId="77777777">
      <w:pPr>
        <w:pStyle w:val="NormalWeb"/>
        <w:spacing w:before="0" w:beforeAutospacing="0" w:after="0" w:afterAutospacing="0"/>
        <w:ind w:left="567" w:hanging="567"/>
        <w:rPr>
          <w:rFonts w:ascii="Helvetica" w:hAnsi="Helvetica" w:cs="Helvetica"/>
          <w:color w:val="000000"/>
          <w:sz w:val="22"/>
          <w:szCs w:val="22"/>
        </w:rPr>
      </w:pPr>
    </w:p>
    <w:p w:rsidRPr="00E87136" w:rsidR="00C53146" w:rsidP="00E87136" w:rsidRDefault="00C53146" w14:paraId="32892C2C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Transamination is the process by which:</w:t>
      </w:r>
    </w:p>
    <w:p w:rsidRPr="00E87136" w:rsidR="00083AC6" w:rsidP="00E87136" w:rsidRDefault="00083AC6" w14:paraId="3A6695A4" w14:textId="77777777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Pr="00E87136" w:rsidR="00C53146" w:rsidP="00E87136" w:rsidRDefault="00C53146" w14:paraId="53706BA6" w14:textId="7F2F714A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 xml:space="preserve">An amino group is attached to a </w:t>
      </w:r>
      <w:r w:rsidRPr="00E87136" w:rsidR="0036687F">
        <w:rPr>
          <w:rFonts w:ascii="Helvetica" w:hAnsi="Helvetica" w:cs="Helvetica"/>
        </w:rPr>
        <w:t>keto-</w:t>
      </w:r>
      <w:r w:rsidRPr="00E87136">
        <w:rPr>
          <w:rFonts w:ascii="Helvetica" w:hAnsi="Helvetica" w:cs="Helvetica"/>
        </w:rPr>
        <w:t>acid</w:t>
      </w:r>
    </w:p>
    <w:p w:rsidRPr="00E87136" w:rsidR="00C53146" w:rsidP="00E87136" w:rsidRDefault="00C53146" w14:paraId="1ADEAD14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An amino acid is broken down</w:t>
      </w:r>
    </w:p>
    <w:p w:rsidRPr="00E87136" w:rsidR="00C53146" w:rsidP="00E87136" w:rsidRDefault="00C53146" w14:paraId="6BA28FB6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An amino group is attached to an enzyme</w:t>
      </w:r>
    </w:p>
    <w:p w:rsidRPr="00E87136" w:rsidR="00C53146" w:rsidP="00E87136" w:rsidRDefault="00C53146" w14:paraId="567022D7" w14:textId="77777777">
      <w:pPr>
        <w:pStyle w:val="ListParagraph"/>
        <w:numPr>
          <w:ilvl w:val="1"/>
          <w:numId w:val="11"/>
        </w:num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>An amino acid is converted into energy</w:t>
      </w:r>
    </w:p>
    <w:p w:rsidRPr="00E87136" w:rsidR="00083AC6" w:rsidP="00E87136" w:rsidRDefault="00083AC6" w14:paraId="7BE89664" w14:textId="77777777">
      <w:pPr>
        <w:spacing w:after="0" w:line="240" w:lineRule="auto"/>
        <w:rPr>
          <w:rFonts w:ascii="Helvetica" w:hAnsi="Helvetica" w:cs="Helvetica"/>
          <w:bCs/>
        </w:rPr>
      </w:pPr>
    </w:p>
    <w:p w:rsidR="009328AE" w:rsidP="00E87136" w:rsidRDefault="009328AE" w14:paraId="12FF4119" w14:textId="5F16D4C4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In order for glycolysis to occur, _____ must be present.</w:t>
      </w:r>
    </w:p>
    <w:p w:rsidRPr="00E87136" w:rsidR="00E87136" w:rsidP="00E87136" w:rsidRDefault="00E87136" w14:paraId="09ED4D28" w14:textId="77777777">
      <w:pPr>
        <w:pStyle w:val="ListParagraph"/>
        <w:spacing w:line="240" w:lineRule="auto"/>
        <w:ind w:left="567"/>
        <w:rPr>
          <w:rFonts w:ascii="Helvetica" w:hAnsi="Helvetica" w:cs="Helvetica"/>
          <w:bCs/>
        </w:rPr>
      </w:pPr>
    </w:p>
    <w:p w:rsidRPr="00E87136" w:rsidR="009328AE" w:rsidP="00E87136" w:rsidRDefault="009328AE" w14:paraId="657126B5" w14:textId="77777777">
      <w:pPr>
        <w:pStyle w:val="ListParagraph"/>
        <w:numPr>
          <w:ilvl w:val="0"/>
          <w:numId w:val="2"/>
        </w:numPr>
        <w:spacing w:line="240" w:lineRule="auto"/>
        <w:ind w:left="1134" w:firstLine="0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glucose molecules</w:t>
      </w:r>
    </w:p>
    <w:p w:rsidRPr="00E87136" w:rsidR="009328AE" w:rsidP="00E87136" w:rsidRDefault="009328AE" w14:paraId="40E6EAA9" w14:textId="77777777">
      <w:pPr>
        <w:pStyle w:val="ListParagraph"/>
        <w:numPr>
          <w:ilvl w:val="0"/>
          <w:numId w:val="2"/>
        </w:numPr>
        <w:spacing w:line="240" w:lineRule="auto"/>
        <w:ind w:firstLine="414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appropriate cytoplasmic enzymes</w:t>
      </w:r>
    </w:p>
    <w:p w:rsidRPr="00E87136" w:rsidR="009328AE" w:rsidP="00E87136" w:rsidRDefault="009328AE" w14:paraId="75C5275D" w14:textId="77777777">
      <w:pPr>
        <w:pStyle w:val="ListParagraph"/>
        <w:numPr>
          <w:ilvl w:val="0"/>
          <w:numId w:val="2"/>
        </w:numPr>
        <w:spacing w:line="240" w:lineRule="auto"/>
        <w:ind w:firstLine="414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lastRenderedPageBreak/>
        <w:t>ATP and ADP</w:t>
      </w:r>
    </w:p>
    <w:p w:rsidRPr="00E87136" w:rsidR="009328AE" w:rsidP="00E87136" w:rsidRDefault="009328AE" w14:paraId="2784100D" w14:textId="77777777">
      <w:pPr>
        <w:pStyle w:val="ListParagraph"/>
        <w:numPr>
          <w:ilvl w:val="0"/>
          <w:numId w:val="2"/>
        </w:numPr>
        <w:spacing w:line="240" w:lineRule="auto"/>
        <w:ind w:firstLine="414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all of the above</w:t>
      </w:r>
    </w:p>
    <w:p w:rsidRPr="00E87136" w:rsidR="009328AE" w:rsidP="00E87136" w:rsidRDefault="009328AE" w14:paraId="1068808B" w14:textId="73772EC1">
      <w:pPr>
        <w:spacing w:line="240" w:lineRule="auto"/>
        <w:ind w:left="567" w:hanging="567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12</w:t>
      </w:r>
      <w:r w:rsidR="00E87136">
        <w:rPr>
          <w:rFonts w:ascii="Helvetica" w:hAnsi="Helvetica" w:cs="Helvetica"/>
          <w:bCs/>
        </w:rPr>
        <w:t>.</w:t>
      </w:r>
      <w:r w:rsidR="00E87136">
        <w:rPr>
          <w:rFonts w:ascii="Helvetica" w:hAnsi="Helvetica" w:cs="Helvetica"/>
          <w:bCs/>
        </w:rPr>
        <w:tab/>
      </w:r>
      <w:r w:rsidRPr="00E87136">
        <w:rPr>
          <w:rFonts w:ascii="Helvetica" w:hAnsi="Helvetica" w:cs="Helvetica"/>
          <w:bCs/>
        </w:rPr>
        <w:t>Which of the following has the ability to denature a protein’s structure?</w:t>
      </w:r>
    </w:p>
    <w:p w:rsidRPr="00E87136" w:rsidR="009328AE" w:rsidP="00E87136" w:rsidRDefault="009328AE" w14:paraId="1418025B" w14:textId="77777777">
      <w:pPr>
        <w:pStyle w:val="ListParagraph"/>
        <w:tabs>
          <w:tab w:val="left" w:pos="1134"/>
        </w:tabs>
        <w:spacing w:line="240" w:lineRule="auto"/>
        <w:ind w:firstLine="414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a)</w:t>
      </w:r>
      <w:r w:rsidRPr="00E87136">
        <w:rPr>
          <w:rFonts w:ascii="Helvetica" w:hAnsi="Helvetica" w:cs="Helvetica"/>
          <w:bCs/>
        </w:rPr>
        <w:tab/>
        <w:t>Alcohol</w:t>
      </w:r>
    </w:p>
    <w:p w:rsidRPr="00E87136" w:rsidR="009328AE" w:rsidP="00E87136" w:rsidRDefault="009328AE" w14:paraId="781F16D3" w14:textId="77777777">
      <w:pPr>
        <w:pStyle w:val="ListParagraph"/>
        <w:spacing w:line="240" w:lineRule="auto"/>
        <w:ind w:firstLine="414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b)</w:t>
      </w:r>
      <w:r w:rsidRPr="00E87136">
        <w:rPr>
          <w:rFonts w:ascii="Helvetica" w:hAnsi="Helvetica" w:cs="Helvetica"/>
          <w:bCs/>
        </w:rPr>
        <w:tab/>
        <w:t>Heat</w:t>
      </w:r>
    </w:p>
    <w:p w:rsidRPr="00E87136" w:rsidR="009328AE" w:rsidP="00E87136" w:rsidRDefault="009328AE" w14:paraId="5BBB9E94" w14:textId="77777777">
      <w:pPr>
        <w:pStyle w:val="ListParagraph"/>
        <w:spacing w:line="240" w:lineRule="auto"/>
        <w:ind w:firstLine="414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c)</w:t>
      </w:r>
      <w:r w:rsidRPr="00E87136">
        <w:rPr>
          <w:rFonts w:ascii="Helvetica" w:hAnsi="Helvetica" w:cs="Helvetica"/>
          <w:bCs/>
        </w:rPr>
        <w:tab/>
        <w:t>Acid</w:t>
      </w:r>
    </w:p>
    <w:p w:rsidRPr="00E87136" w:rsidR="009328AE" w:rsidP="00E87136" w:rsidRDefault="009328AE" w14:paraId="47BF6C41" w14:textId="77777777">
      <w:pPr>
        <w:pStyle w:val="ListParagraph"/>
        <w:spacing w:line="240" w:lineRule="auto"/>
        <w:ind w:firstLine="414"/>
        <w:rPr>
          <w:rFonts w:ascii="Helvetica" w:hAnsi="Helvetica" w:cs="Helvetica"/>
          <w:b/>
          <w:bCs/>
        </w:rPr>
      </w:pPr>
      <w:r w:rsidRPr="00E87136">
        <w:rPr>
          <w:rFonts w:ascii="Helvetica" w:hAnsi="Helvetica" w:cs="Helvetica"/>
          <w:bCs/>
        </w:rPr>
        <w:t>d)</w:t>
      </w:r>
      <w:r w:rsidRPr="00E87136">
        <w:rPr>
          <w:rFonts w:ascii="Helvetica" w:hAnsi="Helvetica" w:cs="Helvetica"/>
          <w:bCs/>
        </w:rPr>
        <w:tab/>
        <w:t>All of the above</w:t>
      </w:r>
    </w:p>
    <w:p w:rsidRPr="00E87136" w:rsidR="009328AE" w:rsidP="00E87136" w:rsidRDefault="009328AE" w14:paraId="63F24224" w14:textId="77777777">
      <w:pPr>
        <w:pStyle w:val="ListParagraph"/>
        <w:spacing w:after="0" w:line="240" w:lineRule="auto"/>
        <w:rPr>
          <w:rFonts w:ascii="Helvetica" w:hAnsi="Helvetica" w:cs="Helvetica"/>
          <w:bCs/>
        </w:rPr>
      </w:pPr>
    </w:p>
    <w:p w:rsidR="009328AE" w:rsidP="00E87136" w:rsidRDefault="009328AE" w14:paraId="5FE03C70" w14:textId="450490A8">
      <w:pPr>
        <w:pStyle w:val="ListParagraph"/>
        <w:numPr>
          <w:ilvl w:val="0"/>
          <w:numId w:val="17"/>
        </w:numPr>
        <w:spacing w:line="240" w:lineRule="auto"/>
        <w:ind w:left="567" w:hanging="567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What enzyme mediates the uptake of triacylglycerol into the adipose tissue?</w:t>
      </w:r>
    </w:p>
    <w:p w:rsidRPr="00E87136" w:rsidR="00E87136" w:rsidP="00E87136" w:rsidRDefault="00E87136" w14:paraId="5B2E4F4D" w14:textId="77777777">
      <w:pPr>
        <w:pStyle w:val="ListParagraph"/>
        <w:spacing w:line="240" w:lineRule="auto"/>
        <w:rPr>
          <w:rFonts w:ascii="Helvetica" w:hAnsi="Helvetica" w:cs="Helvetica"/>
          <w:bCs/>
        </w:rPr>
      </w:pPr>
    </w:p>
    <w:p w:rsidRPr="00E87136" w:rsidR="009328AE" w:rsidP="00E87136" w:rsidRDefault="009328AE" w14:paraId="387B7AF7" w14:textId="03BA3629">
      <w:pPr>
        <w:pStyle w:val="ListParagraph"/>
        <w:numPr>
          <w:ilvl w:val="0"/>
          <w:numId w:val="13"/>
        </w:numPr>
        <w:spacing w:line="240" w:lineRule="auto"/>
        <w:ind w:hanging="503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Hormone sensitive lipase</w:t>
      </w:r>
    </w:p>
    <w:p w:rsidRPr="00E87136" w:rsidR="009328AE" w:rsidP="00E87136" w:rsidRDefault="009328AE" w14:paraId="74292D3E" w14:textId="19BC673D">
      <w:pPr>
        <w:pStyle w:val="ListParagraph"/>
        <w:numPr>
          <w:ilvl w:val="0"/>
          <w:numId w:val="13"/>
        </w:numPr>
        <w:spacing w:line="240" w:lineRule="auto"/>
        <w:ind w:hanging="503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Pancreatic lipase</w:t>
      </w:r>
    </w:p>
    <w:p w:rsidRPr="00E87136" w:rsidR="009328AE" w:rsidP="00E87136" w:rsidRDefault="009328AE" w14:paraId="6AB9A9B8" w14:textId="6BD1464E">
      <w:pPr>
        <w:pStyle w:val="ListParagraph"/>
        <w:numPr>
          <w:ilvl w:val="0"/>
          <w:numId w:val="13"/>
        </w:numPr>
        <w:spacing w:line="240" w:lineRule="auto"/>
        <w:ind w:hanging="503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Lipoprotein lipase</w:t>
      </w:r>
    </w:p>
    <w:p w:rsidRPr="00E87136" w:rsidR="009328AE" w:rsidP="00E87136" w:rsidRDefault="009328AE" w14:paraId="7CC7E6AF" w14:textId="5683128C">
      <w:pPr>
        <w:pStyle w:val="ListParagraph"/>
        <w:numPr>
          <w:ilvl w:val="0"/>
          <w:numId w:val="13"/>
        </w:numPr>
        <w:spacing w:after="0" w:line="240" w:lineRule="auto"/>
        <w:ind w:hanging="503"/>
        <w:rPr>
          <w:rFonts w:ascii="Helvetica" w:hAnsi="Helvetica" w:cs="Helvetica"/>
          <w:bCs/>
        </w:rPr>
      </w:pPr>
      <w:r w:rsidRPr="00E87136">
        <w:rPr>
          <w:rFonts w:ascii="Helvetica" w:hAnsi="Helvetica" w:cs="Helvetica"/>
          <w:bCs/>
        </w:rPr>
        <w:t>Insulin</w:t>
      </w:r>
    </w:p>
    <w:p w:rsidRPr="00E87136" w:rsidR="00083AC6" w:rsidP="00E87136" w:rsidRDefault="00083AC6" w14:paraId="24DE62A1" w14:textId="77777777">
      <w:pPr>
        <w:spacing w:after="0" w:line="240" w:lineRule="auto"/>
        <w:rPr>
          <w:rFonts w:ascii="Helvetica" w:hAnsi="Helvetica" w:cs="Helvetica"/>
          <w:bCs/>
        </w:rPr>
      </w:pPr>
    </w:p>
    <w:p w:rsidR="009328AE" w:rsidP="00E87136" w:rsidRDefault="009328AE" w14:paraId="13878876" w14:textId="24C4A9AB">
      <w:pPr>
        <w:pStyle w:val="PlainText"/>
        <w:numPr>
          <w:ilvl w:val="0"/>
          <w:numId w:val="12"/>
        </w:numPr>
        <w:ind w:left="567" w:hanging="567"/>
        <w:rPr>
          <w:rFonts w:ascii="Helvetica" w:hAnsi="Helvetica" w:eastAsia="MS Mincho" w:cs="Arial"/>
          <w:sz w:val="22"/>
          <w:szCs w:val="22"/>
        </w:rPr>
      </w:pPr>
      <w:r w:rsidRPr="00E87136">
        <w:rPr>
          <w:rFonts w:ascii="Helvetica" w:hAnsi="Helvetica" w:eastAsia="MS Mincho" w:cs="Arial"/>
          <w:sz w:val="22"/>
          <w:szCs w:val="22"/>
        </w:rPr>
        <w:t>The sum of all of the biochemical processes going on within the human body at any given time is called</w:t>
      </w:r>
      <w:r w:rsidR="00E87136">
        <w:rPr>
          <w:rFonts w:ascii="Helvetica" w:hAnsi="Helvetica" w:eastAsia="MS Mincho" w:cs="Arial"/>
          <w:sz w:val="22"/>
          <w:szCs w:val="22"/>
        </w:rPr>
        <w:t>:</w:t>
      </w:r>
    </w:p>
    <w:p w:rsidRPr="00E87136" w:rsidR="00E87136" w:rsidP="00E87136" w:rsidRDefault="00E87136" w14:paraId="3F6ECFAB" w14:textId="77777777">
      <w:pPr>
        <w:pStyle w:val="PlainText"/>
        <w:ind w:left="360"/>
        <w:jc w:val="both"/>
        <w:rPr>
          <w:rFonts w:ascii="Helvetica" w:hAnsi="Helvetica" w:eastAsia="MS Mincho" w:cs="Arial"/>
          <w:sz w:val="22"/>
          <w:szCs w:val="22"/>
        </w:rPr>
      </w:pPr>
    </w:p>
    <w:p w:rsidRPr="00E87136" w:rsidR="009328AE" w:rsidP="00E87136" w:rsidRDefault="009328AE" w14:paraId="518ADBE0" w14:textId="117035D1">
      <w:pPr>
        <w:pStyle w:val="PlainText"/>
        <w:numPr>
          <w:ilvl w:val="1"/>
          <w:numId w:val="14"/>
        </w:numPr>
        <w:ind w:left="1701" w:hanging="567"/>
        <w:jc w:val="both"/>
        <w:rPr>
          <w:rFonts w:ascii="Helvetica" w:hAnsi="Helvetica" w:eastAsia="MS Mincho" w:cs="Arial"/>
          <w:sz w:val="22"/>
          <w:szCs w:val="22"/>
        </w:rPr>
      </w:pPr>
      <w:r w:rsidRPr="00E87136">
        <w:rPr>
          <w:rFonts w:ascii="Helvetica" w:hAnsi="Helvetica" w:eastAsia="MS Mincho" w:cs="Arial"/>
          <w:sz w:val="22"/>
          <w:szCs w:val="22"/>
        </w:rPr>
        <w:t>gl</w:t>
      </w:r>
      <w:r w:rsidR="00E87136">
        <w:rPr>
          <w:rFonts w:ascii="Helvetica" w:hAnsi="Helvetica" w:eastAsia="MS Mincho" w:cs="Arial"/>
          <w:sz w:val="22"/>
          <w:szCs w:val="22"/>
        </w:rPr>
        <w:t>ycolysis</w:t>
      </w:r>
    </w:p>
    <w:p w:rsidRPr="00E87136" w:rsidR="009328AE" w:rsidP="00E87136" w:rsidRDefault="00E87136" w14:paraId="57220561" w14:textId="53D7BBFF">
      <w:pPr>
        <w:pStyle w:val="PlainText"/>
        <w:numPr>
          <w:ilvl w:val="1"/>
          <w:numId w:val="14"/>
        </w:numPr>
        <w:ind w:left="1701" w:hanging="567"/>
        <w:jc w:val="both"/>
        <w:rPr>
          <w:rFonts w:ascii="Helvetica" w:hAnsi="Helvetica" w:eastAsia="MS Mincho" w:cs="Arial"/>
          <w:sz w:val="22"/>
          <w:szCs w:val="22"/>
        </w:rPr>
      </w:pPr>
      <w:r>
        <w:rPr>
          <w:rFonts w:ascii="Helvetica" w:hAnsi="Helvetica" w:eastAsia="MS Mincho" w:cs="Arial"/>
          <w:sz w:val="22"/>
          <w:szCs w:val="22"/>
        </w:rPr>
        <w:t>oxidative phosphorylation</w:t>
      </w:r>
    </w:p>
    <w:p w:rsidRPr="00E87136" w:rsidR="009328AE" w:rsidP="00E87136" w:rsidRDefault="00E87136" w14:paraId="4F352E62" w14:textId="1EB3B705">
      <w:pPr>
        <w:pStyle w:val="PlainText"/>
        <w:numPr>
          <w:ilvl w:val="1"/>
          <w:numId w:val="14"/>
        </w:numPr>
        <w:ind w:left="1701" w:hanging="567"/>
        <w:jc w:val="both"/>
        <w:rPr>
          <w:rFonts w:ascii="Helvetica" w:hAnsi="Helvetica" w:eastAsia="MS Mincho" w:cs="Arial"/>
          <w:sz w:val="22"/>
          <w:szCs w:val="22"/>
        </w:rPr>
      </w:pPr>
      <w:r>
        <w:rPr>
          <w:rFonts w:ascii="Helvetica" w:hAnsi="Helvetica" w:eastAsia="MS Mincho" w:cs="Arial"/>
          <w:sz w:val="22"/>
          <w:szCs w:val="22"/>
        </w:rPr>
        <w:t>catabolism</w:t>
      </w:r>
    </w:p>
    <w:p w:rsidRPr="00E87136" w:rsidR="009328AE" w:rsidP="00E87136" w:rsidRDefault="00E87136" w14:paraId="46413EC4" w14:textId="6113542A">
      <w:pPr>
        <w:pStyle w:val="PlainText"/>
        <w:numPr>
          <w:ilvl w:val="1"/>
          <w:numId w:val="14"/>
        </w:numPr>
        <w:ind w:left="1701" w:hanging="567"/>
        <w:jc w:val="both"/>
        <w:rPr>
          <w:rFonts w:ascii="Helvetica" w:hAnsi="Helvetica" w:eastAsia="MS Mincho" w:cs="Arial"/>
          <w:sz w:val="22"/>
          <w:szCs w:val="22"/>
        </w:rPr>
      </w:pPr>
      <w:r>
        <w:rPr>
          <w:rFonts w:ascii="Helvetica" w:hAnsi="Helvetica" w:eastAsia="MS Mincho" w:cs="Arial"/>
          <w:sz w:val="22"/>
          <w:szCs w:val="22"/>
        </w:rPr>
        <w:t>metabolism</w:t>
      </w:r>
    </w:p>
    <w:p w:rsidRPr="00E87136" w:rsidR="009328AE" w:rsidP="00E87136" w:rsidRDefault="009328AE" w14:paraId="5011C4E3" w14:textId="77777777">
      <w:pPr>
        <w:pStyle w:val="PlainText"/>
        <w:jc w:val="both"/>
        <w:rPr>
          <w:rFonts w:ascii="Helvetica" w:hAnsi="Helvetica" w:eastAsia="MS Mincho" w:cs="Arial"/>
          <w:sz w:val="22"/>
          <w:szCs w:val="22"/>
        </w:rPr>
      </w:pPr>
    </w:p>
    <w:p w:rsidR="009328AE" w:rsidP="00E87136" w:rsidRDefault="009328AE" w14:paraId="54BB1094" w14:textId="38D68A77">
      <w:pPr>
        <w:pStyle w:val="PlainText"/>
        <w:numPr>
          <w:ilvl w:val="0"/>
          <w:numId w:val="12"/>
        </w:numPr>
        <w:ind w:left="567" w:hanging="567"/>
        <w:jc w:val="both"/>
        <w:rPr>
          <w:rFonts w:ascii="Helvetica" w:hAnsi="Helvetica" w:eastAsia="MS Mincho" w:cs="Arial"/>
          <w:sz w:val="22"/>
          <w:szCs w:val="22"/>
        </w:rPr>
      </w:pPr>
      <w:r w:rsidRPr="00E87136">
        <w:rPr>
          <w:rFonts w:ascii="Helvetica" w:hAnsi="Helvetica" w:eastAsia="MS Mincho" w:cs="Arial"/>
          <w:sz w:val="22"/>
          <w:szCs w:val="22"/>
        </w:rPr>
        <w:t>Inside the mitochondrion, each pyruvate molecule</w:t>
      </w:r>
      <w:r w:rsidR="00E87136">
        <w:rPr>
          <w:rFonts w:ascii="Helvetica" w:hAnsi="Helvetica" w:eastAsia="MS Mincho" w:cs="Arial"/>
          <w:sz w:val="22"/>
          <w:szCs w:val="22"/>
        </w:rPr>
        <w:t>:</w:t>
      </w:r>
    </w:p>
    <w:p w:rsidRPr="00E87136" w:rsidR="00E87136" w:rsidP="00E87136" w:rsidRDefault="00E87136" w14:paraId="198ABB91" w14:textId="77777777">
      <w:pPr>
        <w:pStyle w:val="PlainText"/>
        <w:ind w:left="360"/>
        <w:jc w:val="both"/>
        <w:rPr>
          <w:rFonts w:ascii="Helvetica" w:hAnsi="Helvetica" w:eastAsia="MS Mincho" w:cs="Arial"/>
          <w:sz w:val="22"/>
          <w:szCs w:val="22"/>
        </w:rPr>
      </w:pPr>
    </w:p>
    <w:p w:rsidRPr="00E87136" w:rsidR="009328AE" w:rsidP="00E87136" w:rsidRDefault="00E87136" w14:paraId="2777EEFC" w14:textId="282102EF">
      <w:pPr>
        <w:pStyle w:val="PlainText"/>
        <w:numPr>
          <w:ilvl w:val="1"/>
          <w:numId w:val="15"/>
        </w:numPr>
        <w:ind w:firstLine="54"/>
        <w:jc w:val="both"/>
        <w:rPr>
          <w:rFonts w:ascii="Helvetica" w:hAnsi="Helvetica" w:eastAsia="MS Mincho" w:cs="Arial"/>
          <w:sz w:val="22"/>
          <w:szCs w:val="22"/>
        </w:rPr>
      </w:pPr>
      <w:r>
        <w:rPr>
          <w:rFonts w:ascii="Helvetica" w:hAnsi="Helvetica" w:eastAsia="MS Mincho" w:cs="Arial"/>
          <w:sz w:val="22"/>
          <w:szCs w:val="22"/>
        </w:rPr>
        <w:t>forms a molecule of citrate</w:t>
      </w:r>
    </w:p>
    <w:p w:rsidRPr="00E87136" w:rsidR="009328AE" w:rsidP="00E87136" w:rsidRDefault="00E87136" w14:paraId="3F17FEA2" w14:textId="4C9E82CA">
      <w:pPr>
        <w:pStyle w:val="PlainText"/>
        <w:numPr>
          <w:ilvl w:val="1"/>
          <w:numId w:val="15"/>
        </w:numPr>
        <w:ind w:firstLine="54"/>
        <w:jc w:val="both"/>
        <w:rPr>
          <w:rFonts w:ascii="Helvetica" w:hAnsi="Helvetica" w:eastAsia="MS Mincho" w:cs="Arial"/>
          <w:sz w:val="22"/>
          <w:szCs w:val="22"/>
        </w:rPr>
      </w:pPr>
      <w:r>
        <w:rPr>
          <w:rFonts w:ascii="Helvetica" w:hAnsi="Helvetica" w:eastAsia="MS Mincho" w:cs="Arial"/>
          <w:sz w:val="22"/>
          <w:szCs w:val="22"/>
        </w:rPr>
        <w:t>loses a carbon atom</w:t>
      </w:r>
    </w:p>
    <w:p w:rsidRPr="00E87136" w:rsidR="009328AE" w:rsidP="00E87136" w:rsidRDefault="00E87136" w14:paraId="16905276" w14:textId="3C95A908">
      <w:pPr>
        <w:pStyle w:val="PlainText"/>
        <w:numPr>
          <w:ilvl w:val="1"/>
          <w:numId w:val="15"/>
        </w:numPr>
        <w:ind w:firstLine="54"/>
        <w:jc w:val="both"/>
        <w:rPr>
          <w:rFonts w:ascii="Helvetica" w:hAnsi="Helvetica" w:eastAsia="MS Mincho" w:cs="Arial"/>
          <w:sz w:val="22"/>
          <w:szCs w:val="22"/>
        </w:rPr>
      </w:pPr>
      <w:r>
        <w:rPr>
          <w:rFonts w:ascii="Helvetica" w:hAnsi="Helvetica" w:eastAsia="MS Mincho" w:cs="Arial"/>
          <w:sz w:val="22"/>
          <w:szCs w:val="22"/>
        </w:rPr>
        <w:t>attaches to NAD</w:t>
      </w:r>
    </w:p>
    <w:p w:rsidRPr="00E87136" w:rsidR="009328AE" w:rsidP="00E87136" w:rsidRDefault="009328AE" w14:paraId="39B848E4" w14:textId="7E179121">
      <w:pPr>
        <w:pStyle w:val="PlainText"/>
        <w:numPr>
          <w:ilvl w:val="1"/>
          <w:numId w:val="15"/>
        </w:numPr>
        <w:ind w:firstLine="54"/>
        <w:jc w:val="both"/>
        <w:rPr>
          <w:rFonts w:ascii="Helvetica" w:hAnsi="Helvetica" w:eastAsia="MS Mincho" w:cs="Arial"/>
          <w:sz w:val="22"/>
          <w:szCs w:val="22"/>
        </w:rPr>
      </w:pPr>
      <w:r w:rsidRPr="00E87136">
        <w:rPr>
          <w:rFonts w:ascii="Helvetica" w:hAnsi="Helvetica" w:eastAsia="MS Mincho" w:cs="Arial"/>
          <w:sz w:val="22"/>
          <w:szCs w:val="22"/>
        </w:rPr>
        <w:t>directly enter</w:t>
      </w:r>
      <w:r w:rsidR="00E87136">
        <w:rPr>
          <w:rFonts w:ascii="Helvetica" w:hAnsi="Helvetica" w:eastAsia="MS Mincho" w:cs="Arial"/>
          <w:sz w:val="22"/>
          <w:szCs w:val="22"/>
        </w:rPr>
        <w:t>s the electron transport system</w:t>
      </w:r>
    </w:p>
    <w:p w:rsidR="000649FD" w:rsidRDefault="000649FD" w14:paraId="52479B10" w14:textId="77777777">
      <w:pPr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br w:type="page"/>
      </w:r>
    </w:p>
    <w:p w:rsidRPr="00E87136" w:rsidR="00083AC6" w:rsidP="00E87136" w:rsidRDefault="00523184" w14:paraId="0C878A3A" w14:textId="16338A26">
      <w:pPr>
        <w:spacing w:after="0" w:line="240" w:lineRule="auto"/>
        <w:rPr>
          <w:rFonts w:ascii="Helvetica" w:hAnsi="Helvetica" w:cs="Helvetica"/>
          <w:b/>
          <w:bCs/>
        </w:rPr>
      </w:pPr>
      <w:r w:rsidRPr="00E87136">
        <w:rPr>
          <w:rFonts w:ascii="Helvetica" w:hAnsi="Helvetica" w:cs="Helvetica"/>
          <w:b/>
          <w:bCs/>
        </w:rPr>
        <w:lastRenderedPageBreak/>
        <w:t>SECTION B:</w:t>
      </w:r>
    </w:p>
    <w:p w:rsidRPr="00E87136" w:rsidR="00083AC6" w:rsidP="00E87136" w:rsidRDefault="00083AC6" w14:paraId="79D63401" w14:textId="77777777">
      <w:pPr>
        <w:spacing w:after="0" w:line="240" w:lineRule="auto"/>
        <w:jc w:val="center"/>
        <w:rPr>
          <w:rFonts w:ascii="Helvetica" w:hAnsi="Helvetica" w:cs="Helvetica"/>
          <w:b/>
          <w:bCs/>
          <w:u w:val="single"/>
        </w:rPr>
      </w:pPr>
    </w:p>
    <w:p w:rsidR="00A41C8C" w:rsidP="00E87136" w:rsidRDefault="000649FD" w14:paraId="4F00174C" w14:textId="541C460F">
      <w:pPr>
        <w:spacing w:after="0" w:line="240" w:lineRule="auto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 xml:space="preserve">Answer </w:t>
      </w:r>
      <w:r w:rsidRPr="00E87136">
        <w:rPr>
          <w:rFonts w:ascii="Helvetica" w:hAnsi="Helvetica" w:cs="Helvetica"/>
          <w:b/>
          <w:bCs/>
        </w:rPr>
        <w:t xml:space="preserve">TWO </w:t>
      </w:r>
      <w:r w:rsidRPr="00E87136">
        <w:rPr>
          <w:rFonts w:ascii="Helvetica" w:hAnsi="Helvetica" w:cs="Helvetica"/>
        </w:rPr>
        <w:t>questions from this section (35 marks each)</w:t>
      </w:r>
    </w:p>
    <w:p w:rsidRPr="00E87136" w:rsidR="000649FD" w:rsidP="00E87136" w:rsidRDefault="000649FD" w14:paraId="5BB88FD4" w14:textId="77777777">
      <w:pPr>
        <w:spacing w:after="0" w:line="240" w:lineRule="auto"/>
        <w:rPr>
          <w:rFonts w:ascii="Helvetica" w:hAnsi="Helvetica" w:cs="Helvetica"/>
          <w:b/>
        </w:rPr>
      </w:pPr>
      <w:bookmarkStart w:name="_GoBack" w:id="0"/>
      <w:bookmarkEnd w:id="0"/>
    </w:p>
    <w:p w:rsidRPr="00E87136" w:rsidR="00A41C8C" w:rsidP="00E87136" w:rsidRDefault="007A6416" w14:paraId="2B630559" w14:textId="3913A4B2">
      <w:pPr>
        <w:pStyle w:val="ListParagraph"/>
        <w:numPr>
          <w:ilvl w:val="0"/>
          <w:numId w:val="16"/>
        </w:numPr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E87136">
        <w:rPr>
          <w:rFonts w:ascii="Helvetica" w:hAnsi="Helvetica" w:cs="Helvetica"/>
        </w:rPr>
        <w:t>Present an overview of gluconeogenesis (i.e. substrates, importance and site) (15 marks) and describe the differences between the metabolic pathways of glycolysis and gluconeogenesis</w:t>
      </w:r>
      <w:r w:rsidRPr="00E87136" w:rsidR="001F2FA0">
        <w:rPr>
          <w:rFonts w:ascii="Helvetica" w:hAnsi="Helvetica" w:cs="Helvetica"/>
        </w:rPr>
        <w:t>.</w:t>
      </w:r>
      <w:r w:rsidRPr="00E87136">
        <w:rPr>
          <w:rFonts w:ascii="Helvetica" w:hAnsi="Helvetica" w:cs="Helvetica"/>
        </w:rPr>
        <w:t xml:space="preserve"> </w:t>
      </w:r>
      <w:r w:rsidRPr="00E87136" w:rsidR="001F2FA0">
        <w:rPr>
          <w:rFonts w:ascii="Helvetica" w:hAnsi="Helvetica" w:cs="Helvetica"/>
        </w:rPr>
        <w:t>(20 marks)</w:t>
      </w:r>
    </w:p>
    <w:p w:rsidRPr="00E87136" w:rsidR="00083AC6" w:rsidP="00E87136" w:rsidRDefault="00083AC6" w14:paraId="5DD3D832" w14:textId="77777777">
      <w:pPr>
        <w:spacing w:after="0" w:line="240" w:lineRule="auto"/>
        <w:ind w:left="567" w:hanging="567"/>
        <w:rPr>
          <w:rFonts w:ascii="Helvetica" w:hAnsi="Helvetica" w:cs="Helvetica"/>
          <w:b/>
        </w:rPr>
      </w:pPr>
    </w:p>
    <w:p w:rsidRPr="00E87136" w:rsidR="00D00DD8" w:rsidP="00E87136" w:rsidRDefault="007A6416" w14:paraId="77A566B5" w14:textId="201484B0">
      <w:pPr>
        <w:pStyle w:val="ListParagraph"/>
        <w:numPr>
          <w:ilvl w:val="0"/>
          <w:numId w:val="16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E87136">
        <w:rPr>
          <w:rFonts w:ascii="Helvetica" w:hAnsi="Helvetica" w:cs="Helvetica"/>
        </w:rPr>
        <w:t xml:space="preserve">Describe and compare the process of fatty acid synthesis and </w:t>
      </w:r>
      <w:r w:rsidRPr="00E87136" w:rsidR="001F2FA0">
        <w:rPr>
          <w:rFonts w:ascii="Helvetica" w:hAnsi="Helvetica" w:cs="Helvetica"/>
        </w:rPr>
        <w:t>fatty acid breakdown. (35 marks)</w:t>
      </w:r>
    </w:p>
    <w:p w:rsidRPr="00E87136" w:rsidR="00083AC6" w:rsidP="00E87136" w:rsidRDefault="00083AC6" w14:paraId="2319CD3C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0649FD" w:rsidR="00CF3A89" w:rsidP="00697ACD" w:rsidRDefault="007A6416" w14:paraId="416351BE" w14:textId="56D92E00">
      <w:pPr>
        <w:pStyle w:val="ListParagraph"/>
        <w:numPr>
          <w:ilvl w:val="0"/>
          <w:numId w:val="16"/>
        </w:numPr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0649FD">
        <w:rPr>
          <w:rFonts w:ascii="Helvetica" w:hAnsi="Helvetica" w:cs="Helvetica"/>
        </w:rPr>
        <w:t>Describe the biochemical processes by which a Marathon runner would fuel their mus</w:t>
      </w:r>
      <w:r w:rsidRPr="000649FD" w:rsidR="00E87136">
        <w:rPr>
          <w:rFonts w:ascii="Helvetica" w:hAnsi="Helvetica" w:cs="Helvetica"/>
        </w:rPr>
        <w:t>cles during the London Marathon.</w:t>
      </w:r>
      <w:r w:rsidRPr="000649FD" w:rsidR="001F2FA0">
        <w:rPr>
          <w:rFonts w:ascii="Helvetica" w:hAnsi="Helvetica" w:cs="Helvetica"/>
        </w:rPr>
        <w:t xml:space="preserve"> </w:t>
      </w:r>
      <w:r w:rsidRPr="000649FD">
        <w:rPr>
          <w:rFonts w:ascii="Helvetica" w:hAnsi="Helvetica" w:cs="Helvetica"/>
        </w:rPr>
        <w:t>(35 marks)</w:t>
      </w:r>
    </w:p>
    <w:p w:rsidRPr="00E87136" w:rsidR="00CF3A89" w:rsidP="00E87136" w:rsidRDefault="00CF3A89" w14:paraId="7DEB9926" w14:textId="7F7345EA">
      <w:pPr>
        <w:pStyle w:val="ListParagraph"/>
        <w:spacing w:after="0" w:line="240" w:lineRule="auto"/>
        <w:rPr>
          <w:rFonts w:ascii="Helvetica" w:hAnsi="Helvetica" w:cs="Helvetica"/>
          <w:b/>
        </w:rPr>
      </w:pPr>
    </w:p>
    <w:p w:rsidRPr="00E87136" w:rsidR="00CF3A89" w:rsidP="00E87136" w:rsidRDefault="00CF3A89" w14:paraId="044E1C55" w14:textId="77777777">
      <w:pPr>
        <w:pStyle w:val="ListParagraph"/>
        <w:spacing w:after="0" w:line="240" w:lineRule="auto"/>
        <w:rPr>
          <w:rFonts w:ascii="Helvetica" w:hAnsi="Helvetica" w:cs="Helvetica"/>
          <w:b/>
        </w:rPr>
      </w:pPr>
    </w:p>
    <w:p w:rsidRPr="00E87136" w:rsidR="00D55A34" w:rsidP="00E87136" w:rsidRDefault="00D55A34" w14:paraId="4F532911" w14:textId="7D3BB50F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E87136">
        <w:rPr>
          <w:rFonts w:ascii="Helvetica" w:hAnsi="Helvetica" w:cs="Helvetica"/>
          <w:b/>
        </w:rPr>
        <w:t>END OF EXAMINATION</w:t>
      </w:r>
    </w:p>
    <w:sectPr w:rsidRPr="00E87136" w:rsidR="00D55A34" w:rsidSect="00083AC6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57EAF" w14:textId="77777777" w:rsidR="000F65A2" w:rsidRDefault="000F65A2" w:rsidP="00D55A34">
      <w:pPr>
        <w:spacing w:after="0" w:line="240" w:lineRule="auto"/>
      </w:pPr>
      <w:r>
        <w:separator/>
      </w:r>
    </w:p>
  </w:endnote>
  <w:endnote w:type="continuationSeparator" w:id="0">
    <w:p w14:paraId="44F08920" w14:textId="77777777" w:rsidR="000F65A2" w:rsidRDefault="000F65A2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1442679583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2CCC7AB" w14:textId="5695F7CC" w:rsidR="00CF3A89" w:rsidRPr="00E87136" w:rsidRDefault="00CF3A89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E8713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7C495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E8713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7C4953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4</w:t>
            </w:r>
            <w:r w:rsidRPr="00E8713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DEC47B0" w14:textId="77777777" w:rsidR="00D55A34" w:rsidRDefault="00D55A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D8467" w14:textId="77777777" w:rsidR="000F65A2" w:rsidRDefault="000F65A2" w:rsidP="00D55A34">
      <w:pPr>
        <w:spacing w:after="0" w:line="240" w:lineRule="auto"/>
      </w:pPr>
      <w:r>
        <w:separator/>
      </w:r>
    </w:p>
  </w:footnote>
  <w:footnote w:type="continuationSeparator" w:id="0">
    <w:p w14:paraId="1E8C485A" w14:textId="77777777" w:rsidR="000F65A2" w:rsidRDefault="000F65A2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C6B5B" w14:textId="782FC617" w:rsidR="00E87136" w:rsidRPr="00E87136" w:rsidRDefault="007C4953">
    <w:pPr>
      <w:pStyle w:val="Header"/>
      <w:rPr>
        <w:rFonts w:ascii="Helvetica" w:hAnsi="Helvetica"/>
        <w:b/>
        <w:sz w:val="18"/>
        <w:szCs w:val="18"/>
      </w:rPr>
    </w:pPr>
    <w:r>
      <w:rPr>
        <w:rFonts w:ascii="Helvetica" w:hAnsi="Helvetica"/>
        <w:b/>
        <w:sz w:val="18"/>
        <w:szCs w:val="18"/>
      </w:rPr>
      <w:t>R/NUT5036/JULY2019/4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6B70"/>
    <w:multiLevelType w:val="hybridMultilevel"/>
    <w:tmpl w:val="121638A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E12311"/>
    <w:multiLevelType w:val="hybridMultilevel"/>
    <w:tmpl w:val="F5E876A2"/>
    <w:lvl w:ilvl="0" w:tplc="CC1CEA4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09190C"/>
    <w:multiLevelType w:val="hybridMultilevel"/>
    <w:tmpl w:val="39E8CEC0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62758"/>
    <w:multiLevelType w:val="hybridMultilevel"/>
    <w:tmpl w:val="28BAAE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C3390"/>
    <w:multiLevelType w:val="hybridMultilevel"/>
    <w:tmpl w:val="A07C3456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AA3141"/>
    <w:multiLevelType w:val="hybridMultilevel"/>
    <w:tmpl w:val="B03A49F2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32CC1"/>
    <w:multiLevelType w:val="hybridMultilevel"/>
    <w:tmpl w:val="3148ED1C"/>
    <w:lvl w:ilvl="0" w:tplc="08090017">
      <w:start w:val="1"/>
      <w:numFmt w:val="lowerLetter"/>
      <w:lvlText w:val="%1)"/>
      <w:lvlJc w:val="left"/>
      <w:pPr>
        <w:ind w:left="1637" w:hanging="360"/>
      </w:pPr>
    </w:lvl>
    <w:lvl w:ilvl="1" w:tplc="08090019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3C763CC1"/>
    <w:multiLevelType w:val="hybridMultilevel"/>
    <w:tmpl w:val="F6B65D54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51C1E"/>
    <w:multiLevelType w:val="hybridMultilevel"/>
    <w:tmpl w:val="B2865668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3170E"/>
    <w:multiLevelType w:val="hybridMultilevel"/>
    <w:tmpl w:val="62B66CCC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021AB"/>
    <w:multiLevelType w:val="hybridMultilevel"/>
    <w:tmpl w:val="246C8E26"/>
    <w:lvl w:ilvl="0" w:tplc="D286E402">
      <w:start w:val="13"/>
      <w:numFmt w:val="decimal"/>
      <w:lvlText w:val="%1."/>
      <w:lvlJc w:val="left"/>
      <w:pPr>
        <w:ind w:left="720" w:hanging="360"/>
      </w:pPr>
      <w:rPr>
        <w:rFonts w:ascii="Helvetica" w:hAnsi="Helvetica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3017"/>
    <w:multiLevelType w:val="hybridMultilevel"/>
    <w:tmpl w:val="4956CA9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B72C41"/>
    <w:multiLevelType w:val="hybridMultilevel"/>
    <w:tmpl w:val="84E0E3FC"/>
    <w:lvl w:ilvl="0" w:tplc="080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B03A1B"/>
    <w:multiLevelType w:val="hybridMultilevel"/>
    <w:tmpl w:val="BCEAFD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2DE8"/>
    <w:multiLevelType w:val="hybridMultilevel"/>
    <w:tmpl w:val="AE8CDDDE"/>
    <w:lvl w:ilvl="0" w:tplc="CC1CEA42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CD4FD7"/>
    <w:multiLevelType w:val="hybridMultilevel"/>
    <w:tmpl w:val="69FEA7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B0433"/>
    <w:multiLevelType w:val="hybridMultilevel"/>
    <w:tmpl w:val="D898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5"/>
  </w:num>
  <w:num w:numId="7">
    <w:abstractNumId w:val="9"/>
  </w:num>
  <w:num w:numId="8">
    <w:abstractNumId w:val="4"/>
  </w:num>
  <w:num w:numId="9">
    <w:abstractNumId w:val="5"/>
  </w:num>
  <w:num w:numId="10">
    <w:abstractNumId w:val="11"/>
  </w:num>
  <w:num w:numId="11">
    <w:abstractNumId w:val="7"/>
  </w:num>
  <w:num w:numId="12">
    <w:abstractNumId w:val="14"/>
  </w:num>
  <w:num w:numId="13">
    <w:abstractNumId w:val="6"/>
  </w:num>
  <w:num w:numId="14">
    <w:abstractNumId w:val="13"/>
  </w:num>
  <w:num w:numId="15">
    <w:abstractNumId w:val="1"/>
  </w:num>
  <w:num w:numId="16">
    <w:abstractNumId w:val="16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47CDB"/>
    <w:rsid w:val="000649FD"/>
    <w:rsid w:val="0007142A"/>
    <w:rsid w:val="00083AC6"/>
    <w:rsid w:val="000948A4"/>
    <w:rsid w:val="000D167B"/>
    <w:rsid w:val="000F4295"/>
    <w:rsid w:val="000F65A2"/>
    <w:rsid w:val="000F6700"/>
    <w:rsid w:val="001204A3"/>
    <w:rsid w:val="0013754E"/>
    <w:rsid w:val="00157036"/>
    <w:rsid w:val="0018408B"/>
    <w:rsid w:val="001A2815"/>
    <w:rsid w:val="001B0C8C"/>
    <w:rsid w:val="001B37D5"/>
    <w:rsid w:val="001C289B"/>
    <w:rsid w:val="001F0607"/>
    <w:rsid w:val="001F2FA0"/>
    <w:rsid w:val="00205D0A"/>
    <w:rsid w:val="00207BB7"/>
    <w:rsid w:val="00225C68"/>
    <w:rsid w:val="00261E6F"/>
    <w:rsid w:val="002C23EB"/>
    <w:rsid w:val="002D49C7"/>
    <w:rsid w:val="002D757B"/>
    <w:rsid w:val="0030028B"/>
    <w:rsid w:val="003027DE"/>
    <w:rsid w:val="00317C1F"/>
    <w:rsid w:val="00326624"/>
    <w:rsid w:val="003271B5"/>
    <w:rsid w:val="003657FF"/>
    <w:rsid w:val="0036687F"/>
    <w:rsid w:val="00370BEF"/>
    <w:rsid w:val="0037152E"/>
    <w:rsid w:val="00377CC0"/>
    <w:rsid w:val="003B19A4"/>
    <w:rsid w:val="003B2ABE"/>
    <w:rsid w:val="003B7BF5"/>
    <w:rsid w:val="003F5C3C"/>
    <w:rsid w:val="00416D27"/>
    <w:rsid w:val="00434F80"/>
    <w:rsid w:val="004409C5"/>
    <w:rsid w:val="00444FAB"/>
    <w:rsid w:val="00456D76"/>
    <w:rsid w:val="004979D4"/>
    <w:rsid w:val="004B420E"/>
    <w:rsid w:val="004C25A8"/>
    <w:rsid w:val="00516896"/>
    <w:rsid w:val="00523184"/>
    <w:rsid w:val="005724EC"/>
    <w:rsid w:val="00585224"/>
    <w:rsid w:val="005A74CC"/>
    <w:rsid w:val="005B27ED"/>
    <w:rsid w:val="005B4222"/>
    <w:rsid w:val="005F7898"/>
    <w:rsid w:val="00646CAF"/>
    <w:rsid w:val="00666B7C"/>
    <w:rsid w:val="006F3779"/>
    <w:rsid w:val="006F7444"/>
    <w:rsid w:val="007022CA"/>
    <w:rsid w:val="007633C1"/>
    <w:rsid w:val="007678FA"/>
    <w:rsid w:val="007822AA"/>
    <w:rsid w:val="007A6416"/>
    <w:rsid w:val="007B6B9C"/>
    <w:rsid w:val="007C4953"/>
    <w:rsid w:val="007E002F"/>
    <w:rsid w:val="007F6555"/>
    <w:rsid w:val="00801F01"/>
    <w:rsid w:val="00812AA2"/>
    <w:rsid w:val="00817880"/>
    <w:rsid w:val="00842B21"/>
    <w:rsid w:val="008B7475"/>
    <w:rsid w:val="008C7C13"/>
    <w:rsid w:val="008F00C5"/>
    <w:rsid w:val="008F4744"/>
    <w:rsid w:val="008F6EA7"/>
    <w:rsid w:val="009110BE"/>
    <w:rsid w:val="009328AE"/>
    <w:rsid w:val="00940503"/>
    <w:rsid w:val="00962401"/>
    <w:rsid w:val="00971750"/>
    <w:rsid w:val="00982AE8"/>
    <w:rsid w:val="00983720"/>
    <w:rsid w:val="00992235"/>
    <w:rsid w:val="009F1FA6"/>
    <w:rsid w:val="009F35AC"/>
    <w:rsid w:val="00A17D47"/>
    <w:rsid w:val="00A41C8C"/>
    <w:rsid w:val="00A43DBD"/>
    <w:rsid w:val="00AC6305"/>
    <w:rsid w:val="00AF5B61"/>
    <w:rsid w:val="00B05DF6"/>
    <w:rsid w:val="00B403BA"/>
    <w:rsid w:val="00B45DC0"/>
    <w:rsid w:val="00B8568D"/>
    <w:rsid w:val="00B9103F"/>
    <w:rsid w:val="00BB5901"/>
    <w:rsid w:val="00C35EFA"/>
    <w:rsid w:val="00C40D7E"/>
    <w:rsid w:val="00C52491"/>
    <w:rsid w:val="00C53146"/>
    <w:rsid w:val="00C53768"/>
    <w:rsid w:val="00C957A5"/>
    <w:rsid w:val="00CF3A89"/>
    <w:rsid w:val="00D00DD8"/>
    <w:rsid w:val="00D227F6"/>
    <w:rsid w:val="00D427A4"/>
    <w:rsid w:val="00D55A34"/>
    <w:rsid w:val="00D80B04"/>
    <w:rsid w:val="00D823E2"/>
    <w:rsid w:val="00DC7C53"/>
    <w:rsid w:val="00E4219C"/>
    <w:rsid w:val="00E42FFD"/>
    <w:rsid w:val="00E863C6"/>
    <w:rsid w:val="00E87136"/>
    <w:rsid w:val="00EA1F99"/>
    <w:rsid w:val="00ED5063"/>
    <w:rsid w:val="00F16A84"/>
    <w:rsid w:val="00F5661E"/>
    <w:rsid w:val="00F646B3"/>
    <w:rsid w:val="00F90086"/>
    <w:rsid w:val="00FA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AEF997"/>
  <w15:docId w15:val="{FEC25D11-5F2E-4933-8533-1E3A2296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55A34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A34"/>
  </w:style>
  <w:style w:type="paragraph" w:styleId="Footer">
    <w:name w:val="footer"/>
    <w:basedOn w:val="Normal"/>
    <w:link w:val="FooterChar"/>
    <w:uiPriority w:val="99"/>
    <w:unhideWhenUsed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A34"/>
  </w:style>
  <w:style w:type="paragraph" w:styleId="BalloonText">
    <w:name w:val="Balloon Text"/>
    <w:basedOn w:val="Normal"/>
    <w:link w:val="BalloonTextChar"/>
    <w:uiPriority w:val="99"/>
    <w:semiHidden/>
    <w:unhideWhenUsed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02F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D427A4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D427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7A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uiPriority w:val="99"/>
    <w:rsid w:val="00C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0020paragraph">
    <w:name w:val="list_0020paragraph"/>
    <w:basedOn w:val="Normal"/>
    <w:uiPriority w:val="99"/>
    <w:rsid w:val="00C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C53146"/>
  </w:style>
  <w:style w:type="character" w:customStyle="1" w:styleId="list0020paragraphchar">
    <w:name w:val="list_0020paragraph__char"/>
    <w:basedOn w:val="DefaultParagraphFont"/>
    <w:rsid w:val="00C53146"/>
  </w:style>
  <w:style w:type="paragraph" w:styleId="PlainText">
    <w:name w:val="Plain Text"/>
    <w:basedOn w:val="Normal"/>
    <w:link w:val="PlainTextChar"/>
    <w:semiHidden/>
    <w:rsid w:val="009328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9328AE"/>
    <w:rPr>
      <w:rFonts w:ascii="Courier New" w:eastAsia="Times New Roman" w:hAnsi="Courier New" w:cs="Times New Roman"/>
      <w:sz w:val="2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4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R63NPHTH4QFH-1291-883</_dlc_DocId>
    <_dlc_DocIdUrl xmlns="559e8a90-c5f0-4960-93bb-48a9a6be2d22">
      <Url>https://staffnet.stmarys.ac.uk/academic-services/Registry/exam-paper-submission/_layouts/15/DocIdRedir.aspx?ID=R63NPHTH4QFH-1291-883</Url>
      <Description>R63NPHTH4QFH-1291-883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C04AF-924A-490C-B56A-551D3CD39108}">
  <ds:schemaRefs>
    <ds:schemaRef ds:uri="559e8a90-c5f0-4960-93bb-48a9a6be2d22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F14C243-05CF-4467-ADB1-045AD407B5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43034-31D3-4457-BDC6-5201174CF18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089985-E082-4340-BA3E-74271CE7B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C9AACD-A4CE-4D71-A6F6-0987EE36B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Yorke</dc:creator>
  <cp:lastModifiedBy>Stephanie Dobbin</cp:lastModifiedBy>
  <cp:revision>20</cp:revision>
  <cp:lastPrinted>2019-05-07T15:50:00Z</cp:lastPrinted>
  <dcterms:created xsi:type="dcterms:W3CDTF">2018-11-13T15:27:00Z</dcterms:created>
  <dcterms:modified xsi:type="dcterms:W3CDTF">2021-04-14T15:04:52Z</dcterms:modified>
  <dc:title>NUT5036 Resit 1819</dc:title>
  <cp:keywords>
  </cp:keywords>
  <dc:subject>NUT5036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55ebbae0-c182-4bc8-9308-49d7a1f558db</vt:lpwstr>
  </property>
  <property fmtid="{D5CDD505-2E9C-101B-9397-08002B2CF9AE}" pid="3" name="ContentTypeId">
    <vt:lpwstr>0x010100697E308B1F09DA46A367A6BF03494473</vt:lpwstr>
  </property>
</Properties>
</file>