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96FD7" w:rsidR="00691585" w:rsidP="00D3529D" w:rsidRDefault="00691585">
      <w:pPr>
        <w:spacing w:after="0" w:line="240" w:lineRule="auto"/>
        <w:jc w:val="center"/>
        <w:rPr>
          <w:b/>
          <w:bCs/>
          <w:color w:val="auto"/>
          <w:sz w:val="40"/>
          <w:szCs w:val="40"/>
        </w:rPr>
      </w:pPr>
      <w:r w:rsidRPr="00496FD7">
        <w:rPr>
          <w:b/>
          <w:bCs/>
          <w:color w:val="auto"/>
          <w:sz w:val="40"/>
          <w:szCs w:val="40"/>
        </w:rPr>
        <w:t>ST MARY’S UNIVERSITY</w:t>
      </w:r>
    </w:p>
    <w:p w:rsidRPr="00496FD7" w:rsidR="00691585" w:rsidP="00D3529D" w:rsidRDefault="00691585">
      <w:pPr>
        <w:spacing w:after="0" w:line="240" w:lineRule="auto"/>
        <w:jc w:val="center"/>
        <w:rPr>
          <w:b/>
          <w:bCs/>
          <w:color w:val="auto"/>
          <w:sz w:val="36"/>
          <w:szCs w:val="36"/>
        </w:rPr>
      </w:pPr>
      <w:r w:rsidRPr="00496FD7">
        <w:rPr>
          <w:b/>
          <w:bCs/>
          <w:color w:val="auto"/>
          <w:sz w:val="36"/>
          <w:szCs w:val="36"/>
        </w:rPr>
        <w:t>TWICKENHAM, LONDON</w:t>
      </w:r>
    </w:p>
    <w:p w:rsidRPr="00496FD7" w:rsidR="00691585" w:rsidP="00D3529D" w:rsidRDefault="00691585">
      <w:pPr>
        <w:spacing w:after="0" w:line="240" w:lineRule="auto"/>
        <w:jc w:val="center"/>
        <w:rPr>
          <w:color w:val="auto"/>
          <w:sz w:val="23"/>
          <w:szCs w:val="23"/>
        </w:rPr>
      </w:pPr>
      <w:r w:rsidRPr="00496FD7">
        <w:rPr>
          <w:color w:val="auto"/>
          <w:sz w:val="23"/>
          <w:szCs w:val="23"/>
        </w:rPr>
        <w:t>BA/BA(ITT)/BSc Psychology</w:t>
      </w:r>
      <w:r w:rsidR="00D3529D">
        <w:rPr>
          <w:color w:val="auto"/>
          <w:sz w:val="23"/>
          <w:szCs w:val="23"/>
        </w:rPr>
        <w:t xml:space="preserve"> students registered for</w:t>
      </w:r>
    </w:p>
    <w:p w:rsidRPr="00496FD7" w:rsidR="00691585" w:rsidP="00D3529D" w:rsidRDefault="00691585">
      <w:pPr>
        <w:spacing w:after="0" w:line="240" w:lineRule="auto"/>
        <w:jc w:val="center"/>
        <w:rPr>
          <w:b/>
          <w:color w:val="auto"/>
          <w:sz w:val="23"/>
          <w:szCs w:val="23"/>
        </w:rPr>
      </w:pPr>
      <w:r w:rsidRPr="00496FD7">
        <w:rPr>
          <w:color w:val="auto"/>
          <w:sz w:val="23"/>
          <w:szCs w:val="23"/>
        </w:rPr>
        <w:t xml:space="preserve">Level </w:t>
      </w:r>
      <w:r w:rsidRPr="00496FD7">
        <w:rPr>
          <w:b/>
          <w:color w:val="auto"/>
          <w:sz w:val="23"/>
          <w:szCs w:val="23"/>
        </w:rPr>
        <w:t>FIVE</w:t>
      </w:r>
    </w:p>
    <w:p w:rsidRPr="00496FD7" w:rsidR="00691585" w:rsidP="00C2218E" w:rsidRDefault="00691585">
      <w:pPr>
        <w:spacing w:after="0"/>
        <w:rPr>
          <w:color w:val="auto"/>
          <w:sz w:val="22"/>
          <w:szCs w:val="22"/>
        </w:rPr>
      </w:pPr>
    </w:p>
    <w:p w:rsidRPr="00496FD7" w:rsidR="00691585" w:rsidP="00C2218E" w:rsidRDefault="00691585">
      <w:pPr>
        <w:spacing w:after="0"/>
        <w:rPr>
          <w:b/>
          <w:bCs/>
          <w:color w:val="auto"/>
          <w:sz w:val="22"/>
          <w:szCs w:val="22"/>
        </w:rPr>
      </w:pPr>
      <w:r w:rsidRPr="00496FD7">
        <w:rPr>
          <w:color w:val="auto"/>
          <w:sz w:val="22"/>
          <w:szCs w:val="22"/>
        </w:rPr>
        <w:t>Title</w:t>
      </w:r>
      <w:r w:rsidRPr="00496FD7">
        <w:rPr>
          <w:b/>
          <w:bCs/>
          <w:color w:val="auto"/>
          <w:sz w:val="22"/>
          <w:szCs w:val="22"/>
        </w:rPr>
        <w:t xml:space="preserve">: Research </w:t>
      </w:r>
      <w:r w:rsidR="00D3529D">
        <w:rPr>
          <w:b/>
          <w:bCs/>
          <w:color w:val="auto"/>
          <w:sz w:val="22"/>
          <w:szCs w:val="22"/>
        </w:rPr>
        <w:t>Methods and S</w:t>
      </w:r>
      <w:r w:rsidRPr="00496FD7">
        <w:rPr>
          <w:b/>
          <w:bCs/>
          <w:color w:val="auto"/>
          <w:sz w:val="22"/>
          <w:szCs w:val="22"/>
        </w:rPr>
        <w:t>tatistics 4</w:t>
      </w:r>
    </w:p>
    <w:p w:rsidRPr="00496FD7" w:rsidR="00691585" w:rsidP="00C2218E" w:rsidRDefault="00691585">
      <w:pPr>
        <w:spacing w:after="0"/>
        <w:rPr>
          <w:color w:val="auto"/>
          <w:sz w:val="22"/>
          <w:szCs w:val="22"/>
        </w:rPr>
      </w:pPr>
    </w:p>
    <w:p w:rsidR="00AE3406" w:rsidP="00C2218E" w:rsidRDefault="00691585">
      <w:pPr>
        <w:spacing w:after="0"/>
        <w:rPr>
          <w:b/>
          <w:bCs/>
          <w:color w:val="auto"/>
          <w:sz w:val="22"/>
          <w:szCs w:val="22"/>
        </w:rPr>
      </w:pPr>
      <w:r w:rsidRPr="00496FD7">
        <w:rPr>
          <w:color w:val="auto"/>
          <w:sz w:val="22"/>
          <w:szCs w:val="22"/>
        </w:rPr>
        <w:t xml:space="preserve">Code: </w:t>
      </w:r>
      <w:r w:rsidRPr="00496FD7">
        <w:rPr>
          <w:b/>
          <w:bCs/>
          <w:color w:val="auto"/>
          <w:sz w:val="22"/>
          <w:szCs w:val="22"/>
        </w:rPr>
        <w:t>PSY5002</w:t>
      </w:r>
    </w:p>
    <w:p w:rsidRPr="00496FD7" w:rsidR="00691585" w:rsidP="00C2218E" w:rsidRDefault="00691585">
      <w:pPr>
        <w:spacing w:after="0"/>
        <w:rPr>
          <w:b/>
          <w:color w:val="auto"/>
          <w:sz w:val="22"/>
          <w:szCs w:val="22"/>
        </w:rPr>
      </w:pPr>
      <w:r w:rsidRPr="00496FD7">
        <w:rPr>
          <w:color w:val="auto"/>
          <w:sz w:val="22"/>
          <w:szCs w:val="22"/>
        </w:rPr>
        <w:t xml:space="preserve">Semester: </w:t>
      </w:r>
      <w:r w:rsidR="00D3529D">
        <w:rPr>
          <w:b/>
          <w:color w:val="auto"/>
          <w:sz w:val="22"/>
          <w:szCs w:val="22"/>
        </w:rPr>
        <w:t>TWO</w:t>
      </w:r>
    </w:p>
    <w:p w:rsidRPr="00496FD7" w:rsidR="00691585" w:rsidP="00C2218E" w:rsidRDefault="00691585">
      <w:pPr>
        <w:spacing w:after="0"/>
        <w:rPr>
          <w:color w:val="auto"/>
          <w:sz w:val="22"/>
          <w:szCs w:val="22"/>
        </w:rPr>
      </w:pPr>
    </w:p>
    <w:p w:rsidR="00AE3406" w:rsidP="00C2218E" w:rsidRDefault="00691585">
      <w:pPr>
        <w:spacing w:after="0"/>
        <w:rPr>
          <w:b/>
          <w:color w:val="auto"/>
          <w:sz w:val="22"/>
          <w:szCs w:val="22"/>
        </w:rPr>
      </w:pPr>
      <w:r w:rsidRPr="00496FD7">
        <w:rPr>
          <w:color w:val="auto"/>
          <w:sz w:val="22"/>
          <w:szCs w:val="22"/>
        </w:rPr>
        <w:t>Date:</w:t>
      </w:r>
      <w:r w:rsidR="00D3529D">
        <w:rPr>
          <w:color w:val="auto"/>
          <w:sz w:val="22"/>
          <w:szCs w:val="22"/>
        </w:rPr>
        <w:t xml:space="preserve"> </w:t>
      </w:r>
      <w:r w:rsidRPr="00D3529D" w:rsidR="00D3529D">
        <w:rPr>
          <w:b/>
          <w:color w:val="auto"/>
          <w:sz w:val="22"/>
          <w:szCs w:val="22"/>
        </w:rPr>
        <w:t>May</w:t>
      </w:r>
      <w:r w:rsidR="000D7C81">
        <w:rPr>
          <w:b/>
          <w:color w:val="auto"/>
          <w:sz w:val="22"/>
          <w:szCs w:val="22"/>
        </w:rPr>
        <w:t xml:space="preserve"> 13</w:t>
      </w:r>
      <w:proofErr w:type="gramStart"/>
      <w:r w:rsidRPr="000D7C81" w:rsidR="000D7C81">
        <w:rPr>
          <w:b/>
          <w:color w:val="auto"/>
          <w:sz w:val="22"/>
          <w:szCs w:val="22"/>
          <w:vertAlign w:val="superscript"/>
        </w:rPr>
        <w:t>th</w:t>
      </w:r>
      <w:r w:rsidR="000D7C81">
        <w:rPr>
          <w:b/>
          <w:color w:val="auto"/>
          <w:sz w:val="22"/>
          <w:szCs w:val="22"/>
        </w:rPr>
        <w:t xml:space="preserve"> </w:t>
      </w:r>
      <w:r w:rsidRPr="00D3529D" w:rsidR="00D3529D">
        <w:rPr>
          <w:b/>
          <w:color w:val="auto"/>
          <w:sz w:val="22"/>
          <w:szCs w:val="22"/>
        </w:rPr>
        <w:t xml:space="preserve"> 2019</w:t>
      </w:r>
      <w:proofErr w:type="gramEnd"/>
    </w:p>
    <w:p w:rsidRPr="000D7C81" w:rsidR="00691585" w:rsidP="00C2218E" w:rsidRDefault="00691585">
      <w:pPr>
        <w:spacing w:after="0"/>
        <w:rPr>
          <w:b/>
          <w:bCs/>
          <w:color w:val="auto"/>
          <w:sz w:val="22"/>
          <w:szCs w:val="22"/>
        </w:rPr>
      </w:pPr>
      <w:r w:rsidRPr="00496FD7">
        <w:rPr>
          <w:color w:val="auto"/>
          <w:sz w:val="22"/>
          <w:szCs w:val="22"/>
        </w:rPr>
        <w:t xml:space="preserve">Time: </w:t>
      </w:r>
      <w:r w:rsidRPr="000D7C81" w:rsidR="000D7C81">
        <w:rPr>
          <w:b/>
          <w:color w:val="auto"/>
          <w:sz w:val="22"/>
          <w:szCs w:val="22"/>
        </w:rPr>
        <w:t>1.30-2.30 PM</w:t>
      </w:r>
    </w:p>
    <w:p w:rsidRPr="00496FD7" w:rsidR="00691585" w:rsidP="00C2218E" w:rsidRDefault="00691585">
      <w:pPr>
        <w:spacing w:after="0"/>
        <w:rPr>
          <w:color w:val="auto"/>
          <w:sz w:val="22"/>
          <w:szCs w:val="22"/>
        </w:rPr>
      </w:pPr>
    </w:p>
    <w:p w:rsidR="00691585" w:rsidP="00496FD7" w:rsidRDefault="00691585">
      <w:pPr>
        <w:spacing w:after="0"/>
        <w:rPr>
          <w:color w:val="auto"/>
          <w:sz w:val="22"/>
          <w:szCs w:val="22"/>
        </w:rPr>
      </w:pPr>
      <w:r w:rsidRPr="00496FD7">
        <w:rPr>
          <w:color w:val="auto"/>
          <w:sz w:val="22"/>
          <w:szCs w:val="22"/>
        </w:rPr>
        <w:t xml:space="preserve">TIME ALLOWED: </w:t>
      </w:r>
      <w:r w:rsidRPr="00496FD7">
        <w:rPr>
          <w:b/>
          <w:color w:val="auto"/>
          <w:sz w:val="22"/>
          <w:szCs w:val="22"/>
        </w:rPr>
        <w:t>ONE</w:t>
      </w:r>
      <w:r w:rsidRPr="00496FD7">
        <w:rPr>
          <w:b/>
          <w:bCs/>
          <w:color w:val="auto"/>
          <w:sz w:val="22"/>
          <w:szCs w:val="22"/>
        </w:rPr>
        <w:t xml:space="preserve"> </w:t>
      </w:r>
      <w:r w:rsidR="00496FD7">
        <w:rPr>
          <w:color w:val="auto"/>
          <w:sz w:val="22"/>
          <w:szCs w:val="22"/>
        </w:rPr>
        <w:t xml:space="preserve">HOUR </w:t>
      </w:r>
    </w:p>
    <w:p w:rsidRPr="00496FD7" w:rsidR="00496FD7" w:rsidP="00496FD7" w:rsidRDefault="00496FD7">
      <w:pPr>
        <w:spacing w:after="0"/>
        <w:rPr>
          <w:color w:val="auto"/>
          <w:sz w:val="22"/>
          <w:szCs w:val="22"/>
        </w:rPr>
      </w:pPr>
    </w:p>
    <w:p w:rsidR="00691585" w:rsidP="00D3529D" w:rsidRDefault="00691585">
      <w:pPr>
        <w:spacing w:after="0" w:line="240" w:lineRule="auto"/>
        <w:rPr>
          <w:color w:val="auto"/>
          <w:sz w:val="22"/>
          <w:szCs w:val="22"/>
        </w:rPr>
      </w:pPr>
      <w:r w:rsidRPr="00496FD7">
        <w:rPr>
          <w:color w:val="auto"/>
          <w:sz w:val="22"/>
          <w:szCs w:val="22"/>
        </w:rPr>
        <w:t xml:space="preserve">This is an open book exam. Students are allowed to bring in notes, </w:t>
      </w:r>
      <w:r w:rsidRPr="00496FD7" w:rsidR="00D3529D">
        <w:rPr>
          <w:color w:val="auto"/>
          <w:sz w:val="22"/>
          <w:szCs w:val="22"/>
        </w:rPr>
        <w:t>textbooks</w:t>
      </w:r>
      <w:r w:rsidRPr="00496FD7">
        <w:rPr>
          <w:color w:val="auto"/>
          <w:sz w:val="22"/>
          <w:szCs w:val="22"/>
        </w:rPr>
        <w:t xml:space="preserve"> and calculators. </w:t>
      </w:r>
    </w:p>
    <w:p w:rsidRPr="00496FD7" w:rsidR="00D3529D" w:rsidP="00D3529D" w:rsidRDefault="00D3529D">
      <w:pPr>
        <w:spacing w:after="0" w:line="240" w:lineRule="auto"/>
        <w:rPr>
          <w:color w:val="auto"/>
          <w:sz w:val="22"/>
          <w:szCs w:val="22"/>
        </w:rPr>
      </w:pPr>
    </w:p>
    <w:p w:rsidR="00691585" w:rsidP="00D3529D" w:rsidRDefault="00691585">
      <w:pPr>
        <w:spacing w:after="0" w:line="240" w:lineRule="auto"/>
        <w:rPr>
          <w:color w:val="auto"/>
          <w:sz w:val="22"/>
          <w:szCs w:val="22"/>
        </w:rPr>
      </w:pPr>
      <w:r w:rsidRPr="00496FD7">
        <w:rPr>
          <w:color w:val="auto"/>
          <w:sz w:val="22"/>
          <w:szCs w:val="22"/>
        </w:rPr>
        <w:t xml:space="preserve">Attempt </w:t>
      </w:r>
      <w:r w:rsidRPr="00496FD7">
        <w:rPr>
          <w:b/>
          <w:color w:val="auto"/>
          <w:sz w:val="22"/>
          <w:szCs w:val="22"/>
        </w:rPr>
        <w:t>all</w:t>
      </w:r>
      <w:r w:rsidRPr="00496FD7">
        <w:rPr>
          <w:color w:val="auto"/>
          <w:sz w:val="22"/>
          <w:szCs w:val="22"/>
        </w:rPr>
        <w:t xml:space="preserve"> questions.</w:t>
      </w:r>
    </w:p>
    <w:p w:rsidRPr="00496FD7" w:rsidR="00D3529D" w:rsidP="00D3529D" w:rsidRDefault="00D3529D">
      <w:pPr>
        <w:spacing w:after="0" w:line="240" w:lineRule="auto"/>
        <w:rPr>
          <w:color w:val="auto"/>
          <w:sz w:val="22"/>
          <w:szCs w:val="22"/>
        </w:rPr>
      </w:pPr>
    </w:p>
    <w:p w:rsidRPr="00496FD7" w:rsidR="00691585" w:rsidP="00D3529D" w:rsidRDefault="00691585">
      <w:pPr>
        <w:tabs>
          <w:tab w:val="left" w:pos="0"/>
        </w:tabs>
        <w:spacing w:after="0" w:line="240" w:lineRule="auto"/>
        <w:rPr>
          <w:color w:val="auto"/>
          <w:sz w:val="22"/>
          <w:szCs w:val="22"/>
        </w:rPr>
      </w:pPr>
      <w:r w:rsidRPr="00496FD7">
        <w:rPr>
          <w:color w:val="auto"/>
          <w:sz w:val="22"/>
          <w:szCs w:val="22"/>
        </w:rPr>
        <w:t>St</w:t>
      </w:r>
      <w:r w:rsidRPr="00496FD7" w:rsidR="00496FD7">
        <w:rPr>
          <w:color w:val="auto"/>
          <w:sz w:val="22"/>
          <w:szCs w:val="22"/>
        </w:rPr>
        <w:t xml:space="preserve">art each section on a </w:t>
      </w:r>
      <w:r w:rsidRPr="00496FD7" w:rsidR="00496FD7">
        <w:rPr>
          <w:b/>
          <w:color w:val="auto"/>
          <w:sz w:val="22"/>
          <w:szCs w:val="22"/>
        </w:rPr>
        <w:t>new</w:t>
      </w:r>
      <w:r w:rsidRPr="00496FD7" w:rsidR="00496FD7">
        <w:rPr>
          <w:color w:val="auto"/>
          <w:sz w:val="22"/>
          <w:szCs w:val="22"/>
        </w:rPr>
        <w:t xml:space="preserve"> page.</w:t>
      </w:r>
    </w:p>
    <w:p w:rsidRPr="00D3529D" w:rsidR="00691585" w:rsidP="00D3529D" w:rsidRDefault="00691585">
      <w:pPr>
        <w:pageBreakBefore/>
        <w:spacing w:after="0" w:line="24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D3529D">
        <w:rPr>
          <w:b/>
          <w:color w:val="auto"/>
          <w:sz w:val="22"/>
          <w:szCs w:val="22"/>
          <w:u w:val="single"/>
        </w:rPr>
        <w:lastRenderedPageBreak/>
        <w:t xml:space="preserve">Section </w:t>
      </w:r>
      <w:r w:rsidRPr="00D3529D" w:rsidR="00496FD7">
        <w:rPr>
          <w:b/>
          <w:color w:val="auto"/>
          <w:sz w:val="22"/>
          <w:szCs w:val="22"/>
          <w:u w:val="single"/>
        </w:rPr>
        <w:t>A:</w:t>
      </w:r>
      <w:r w:rsidRPr="00D3529D">
        <w:rPr>
          <w:b/>
          <w:color w:val="auto"/>
          <w:sz w:val="22"/>
          <w:szCs w:val="22"/>
          <w:u w:val="single"/>
        </w:rPr>
        <w:t xml:space="preserve"> </w:t>
      </w:r>
      <w:r w:rsidRPr="00D3529D">
        <w:rPr>
          <w:b/>
          <w:bCs/>
          <w:color w:val="auto"/>
          <w:sz w:val="22"/>
          <w:szCs w:val="22"/>
          <w:u w:val="single"/>
        </w:rPr>
        <w:t>Relationships</w:t>
      </w:r>
    </w:p>
    <w:p w:rsidRPr="00D3529D" w:rsidR="00691585" w:rsidP="00D3529D" w:rsidRDefault="00691585">
      <w:pPr>
        <w:spacing w:after="0" w:line="240" w:lineRule="auto"/>
        <w:rPr>
          <w:color w:val="auto"/>
          <w:sz w:val="22"/>
          <w:szCs w:val="22"/>
        </w:rPr>
      </w:pPr>
    </w:p>
    <w:p w:rsidR="0097215A" w:rsidP="00D3529D" w:rsidRDefault="0097215A">
      <w:pPr>
        <w:spacing w:after="0" w:line="240" w:lineRule="auto"/>
        <w:rPr>
          <w:color w:val="auto"/>
          <w:sz w:val="22"/>
          <w:szCs w:val="22"/>
        </w:rPr>
      </w:pPr>
      <w:r w:rsidRPr="00D3529D">
        <w:rPr>
          <w:color w:val="auto"/>
          <w:sz w:val="22"/>
          <w:szCs w:val="22"/>
        </w:rPr>
        <w:t xml:space="preserve">Researchers were interested in factors that predicted the number of </w:t>
      </w:r>
      <w:r w:rsidRPr="00D3529D" w:rsidR="00496FD7">
        <w:rPr>
          <w:color w:val="auto"/>
          <w:sz w:val="22"/>
          <w:szCs w:val="22"/>
        </w:rPr>
        <w:t>friend’s</w:t>
      </w:r>
      <w:r w:rsidRPr="00D3529D">
        <w:rPr>
          <w:color w:val="auto"/>
          <w:sz w:val="22"/>
          <w:szCs w:val="22"/>
        </w:rPr>
        <w:t xml:space="preserve"> people have on the social media platform Facebook. They asked </w:t>
      </w:r>
      <w:r w:rsidRPr="00D3529D" w:rsidR="008F370F">
        <w:rPr>
          <w:color w:val="auto"/>
          <w:sz w:val="22"/>
          <w:szCs w:val="22"/>
        </w:rPr>
        <w:t>88</w:t>
      </w:r>
      <w:r w:rsidRPr="00D3529D">
        <w:rPr>
          <w:color w:val="auto"/>
          <w:sz w:val="22"/>
          <w:szCs w:val="22"/>
        </w:rPr>
        <w:t xml:space="preserve"> people how many friends they had </w:t>
      </w:r>
      <w:r w:rsidRPr="00D3529D" w:rsidR="00C01928">
        <w:rPr>
          <w:color w:val="auto"/>
          <w:sz w:val="22"/>
          <w:szCs w:val="22"/>
        </w:rPr>
        <w:t>“</w:t>
      </w:r>
      <w:r w:rsidRPr="00D3529D">
        <w:rPr>
          <w:color w:val="auto"/>
          <w:sz w:val="22"/>
          <w:szCs w:val="22"/>
        </w:rPr>
        <w:t>in real life</w:t>
      </w:r>
      <w:r w:rsidRPr="00D3529D" w:rsidR="00C01928">
        <w:rPr>
          <w:color w:val="auto"/>
          <w:sz w:val="22"/>
          <w:szCs w:val="22"/>
        </w:rPr>
        <w:t>”</w:t>
      </w:r>
      <w:r w:rsidRPr="00D3529D">
        <w:rPr>
          <w:color w:val="auto"/>
          <w:sz w:val="22"/>
          <w:szCs w:val="22"/>
        </w:rPr>
        <w:t xml:space="preserve"> and </w:t>
      </w:r>
      <w:r w:rsidRPr="00D3529D" w:rsidR="008F370F">
        <w:rPr>
          <w:color w:val="auto"/>
          <w:sz w:val="22"/>
          <w:szCs w:val="22"/>
        </w:rPr>
        <w:t>asked them to complete the extraversion scale of the Big 5 questionnaire NEO PI-3 (McCrae, Martin and Costa, 2005)</w:t>
      </w:r>
      <w:r w:rsidRPr="00D3529D">
        <w:rPr>
          <w:color w:val="auto"/>
          <w:sz w:val="22"/>
          <w:szCs w:val="22"/>
        </w:rPr>
        <w:t>. They then recorded how many</w:t>
      </w:r>
      <w:r w:rsidRPr="00D3529D" w:rsidR="008F370F">
        <w:rPr>
          <w:color w:val="auto"/>
          <w:sz w:val="22"/>
          <w:szCs w:val="22"/>
        </w:rPr>
        <w:t xml:space="preserve"> Facebook</w:t>
      </w:r>
      <w:r w:rsidRPr="00D3529D">
        <w:rPr>
          <w:color w:val="auto"/>
          <w:sz w:val="22"/>
          <w:szCs w:val="22"/>
        </w:rPr>
        <w:t xml:space="preserve"> </w:t>
      </w:r>
      <w:proofErr w:type="gramStart"/>
      <w:r w:rsidR="00D3529D">
        <w:rPr>
          <w:color w:val="auto"/>
          <w:sz w:val="22"/>
          <w:szCs w:val="22"/>
        </w:rPr>
        <w:t>friend</w:t>
      </w:r>
      <w:r w:rsidRPr="00D3529D" w:rsidR="00496FD7">
        <w:rPr>
          <w:color w:val="auto"/>
          <w:sz w:val="22"/>
          <w:szCs w:val="22"/>
        </w:rPr>
        <w:t>s</w:t>
      </w:r>
      <w:proofErr w:type="gramEnd"/>
      <w:r w:rsidRPr="00D3529D">
        <w:rPr>
          <w:color w:val="auto"/>
          <w:sz w:val="22"/>
          <w:szCs w:val="22"/>
        </w:rPr>
        <w:t xml:space="preserve"> participants had.</w:t>
      </w:r>
    </w:p>
    <w:p w:rsidRPr="00D3529D" w:rsidR="00D3529D" w:rsidP="00D3529D" w:rsidRDefault="00D3529D">
      <w:pPr>
        <w:spacing w:after="0" w:line="240" w:lineRule="auto"/>
        <w:rPr>
          <w:color w:val="auto"/>
          <w:sz w:val="22"/>
          <w:szCs w:val="22"/>
        </w:rPr>
      </w:pPr>
    </w:p>
    <w:p w:rsidRPr="00D3529D" w:rsidR="0097215A" w:rsidP="00D3529D" w:rsidRDefault="0097215A">
      <w:pPr>
        <w:spacing w:after="0" w:line="240" w:lineRule="auto"/>
        <w:rPr>
          <w:color w:val="auto"/>
          <w:sz w:val="22"/>
          <w:szCs w:val="22"/>
        </w:rPr>
      </w:pPr>
      <w:r w:rsidRPr="00D3529D">
        <w:rPr>
          <w:color w:val="auto"/>
          <w:sz w:val="22"/>
          <w:szCs w:val="22"/>
        </w:rPr>
        <w:t xml:space="preserve">The researchers conducted a regression analysis on the data where </w:t>
      </w:r>
      <w:r w:rsidRPr="00D3529D" w:rsidR="008F370F">
        <w:rPr>
          <w:color w:val="auto"/>
          <w:sz w:val="22"/>
          <w:szCs w:val="22"/>
        </w:rPr>
        <w:t>extraversion</w:t>
      </w:r>
      <w:r w:rsidRPr="00D3529D">
        <w:rPr>
          <w:color w:val="auto"/>
          <w:sz w:val="22"/>
          <w:szCs w:val="22"/>
        </w:rPr>
        <w:t xml:space="preserve"> and number of </w:t>
      </w:r>
      <w:r w:rsidRPr="00D3529D" w:rsidR="00C01928">
        <w:rPr>
          <w:color w:val="auto"/>
          <w:sz w:val="22"/>
          <w:szCs w:val="22"/>
        </w:rPr>
        <w:t>“</w:t>
      </w:r>
      <w:r w:rsidRPr="00D3529D">
        <w:rPr>
          <w:color w:val="auto"/>
          <w:sz w:val="22"/>
          <w:szCs w:val="22"/>
        </w:rPr>
        <w:t>in</w:t>
      </w:r>
      <w:r w:rsidRPr="00D3529D" w:rsidR="00C01928">
        <w:rPr>
          <w:color w:val="auto"/>
          <w:sz w:val="22"/>
          <w:szCs w:val="22"/>
        </w:rPr>
        <w:t xml:space="preserve"> </w:t>
      </w:r>
      <w:r w:rsidRPr="00D3529D">
        <w:rPr>
          <w:color w:val="auto"/>
          <w:sz w:val="22"/>
          <w:szCs w:val="22"/>
        </w:rPr>
        <w:t>r</w:t>
      </w:r>
      <w:r w:rsidRPr="00D3529D" w:rsidR="008F370F">
        <w:rPr>
          <w:color w:val="auto"/>
          <w:sz w:val="22"/>
          <w:szCs w:val="22"/>
        </w:rPr>
        <w:t>e</w:t>
      </w:r>
      <w:r w:rsidRPr="00D3529D">
        <w:rPr>
          <w:color w:val="auto"/>
          <w:sz w:val="22"/>
          <w:szCs w:val="22"/>
        </w:rPr>
        <w:t>al</w:t>
      </w:r>
      <w:r w:rsidRPr="00D3529D" w:rsidR="00C01928">
        <w:rPr>
          <w:color w:val="auto"/>
          <w:sz w:val="22"/>
          <w:szCs w:val="22"/>
        </w:rPr>
        <w:t xml:space="preserve"> </w:t>
      </w:r>
      <w:r w:rsidRPr="00D3529D">
        <w:rPr>
          <w:color w:val="auto"/>
          <w:sz w:val="22"/>
          <w:szCs w:val="22"/>
        </w:rPr>
        <w:t>life</w:t>
      </w:r>
      <w:r w:rsidRPr="00D3529D" w:rsidR="00C01928">
        <w:rPr>
          <w:color w:val="auto"/>
          <w:sz w:val="22"/>
          <w:szCs w:val="22"/>
        </w:rPr>
        <w:t>”</w:t>
      </w:r>
      <w:r w:rsidRPr="00D3529D">
        <w:rPr>
          <w:color w:val="auto"/>
          <w:sz w:val="22"/>
          <w:szCs w:val="22"/>
        </w:rPr>
        <w:t xml:space="preserve"> friends were used as predictors of </w:t>
      </w:r>
      <w:r w:rsidRPr="00D3529D" w:rsidR="00C01928">
        <w:rPr>
          <w:color w:val="auto"/>
          <w:sz w:val="22"/>
          <w:szCs w:val="22"/>
        </w:rPr>
        <w:t xml:space="preserve">the </w:t>
      </w:r>
      <w:r w:rsidRPr="00D3529D">
        <w:rPr>
          <w:color w:val="auto"/>
          <w:sz w:val="22"/>
          <w:szCs w:val="22"/>
        </w:rPr>
        <w:t>number of friends on Facebook</w:t>
      </w:r>
      <w:r w:rsidRPr="00D3529D" w:rsidR="008F370F">
        <w:rPr>
          <w:color w:val="auto"/>
          <w:sz w:val="22"/>
          <w:szCs w:val="22"/>
        </w:rPr>
        <w:t xml:space="preserve"> using the Enter method</w:t>
      </w:r>
      <w:r w:rsidRPr="00D3529D">
        <w:rPr>
          <w:color w:val="auto"/>
          <w:sz w:val="22"/>
          <w:szCs w:val="22"/>
        </w:rPr>
        <w:t xml:space="preserve">. They tested one model with </w:t>
      </w:r>
      <w:r w:rsidRPr="00D3529D" w:rsidR="008F370F">
        <w:rPr>
          <w:color w:val="auto"/>
          <w:sz w:val="22"/>
          <w:szCs w:val="22"/>
        </w:rPr>
        <w:t>“in</w:t>
      </w:r>
      <w:r w:rsidRPr="00D3529D" w:rsidR="00C01928">
        <w:rPr>
          <w:color w:val="auto"/>
          <w:sz w:val="22"/>
          <w:szCs w:val="22"/>
        </w:rPr>
        <w:t xml:space="preserve"> </w:t>
      </w:r>
      <w:r w:rsidRPr="00D3529D" w:rsidR="008F370F">
        <w:rPr>
          <w:color w:val="auto"/>
          <w:sz w:val="22"/>
          <w:szCs w:val="22"/>
        </w:rPr>
        <w:t>real</w:t>
      </w:r>
      <w:r w:rsidRPr="00D3529D" w:rsidR="00C01928">
        <w:rPr>
          <w:color w:val="auto"/>
          <w:sz w:val="22"/>
          <w:szCs w:val="22"/>
        </w:rPr>
        <w:t xml:space="preserve"> </w:t>
      </w:r>
      <w:r w:rsidRPr="00D3529D" w:rsidR="008F370F">
        <w:rPr>
          <w:color w:val="auto"/>
          <w:sz w:val="22"/>
          <w:szCs w:val="22"/>
        </w:rPr>
        <w:t>life</w:t>
      </w:r>
      <w:r w:rsidRPr="00D3529D" w:rsidR="00C01928">
        <w:rPr>
          <w:color w:val="auto"/>
          <w:sz w:val="22"/>
          <w:szCs w:val="22"/>
        </w:rPr>
        <w:t>”</w:t>
      </w:r>
      <w:r w:rsidRPr="00D3529D" w:rsidR="008F370F">
        <w:rPr>
          <w:color w:val="auto"/>
          <w:sz w:val="22"/>
          <w:szCs w:val="22"/>
        </w:rPr>
        <w:t xml:space="preserve"> friends</w:t>
      </w:r>
      <w:r w:rsidRPr="00D3529D">
        <w:rPr>
          <w:color w:val="auto"/>
          <w:sz w:val="22"/>
          <w:szCs w:val="22"/>
        </w:rPr>
        <w:t xml:space="preserve"> as the only predictor, and one with </w:t>
      </w:r>
      <w:r w:rsidRPr="00D3529D" w:rsidR="00C01928">
        <w:rPr>
          <w:color w:val="auto"/>
          <w:sz w:val="22"/>
          <w:szCs w:val="22"/>
        </w:rPr>
        <w:t>“</w:t>
      </w:r>
      <w:r w:rsidRPr="00D3529D">
        <w:rPr>
          <w:color w:val="auto"/>
          <w:sz w:val="22"/>
          <w:szCs w:val="22"/>
        </w:rPr>
        <w:t>in</w:t>
      </w:r>
      <w:r w:rsidRPr="00D3529D" w:rsidR="00C01928">
        <w:rPr>
          <w:color w:val="auto"/>
          <w:sz w:val="22"/>
          <w:szCs w:val="22"/>
        </w:rPr>
        <w:t xml:space="preserve"> </w:t>
      </w:r>
      <w:r w:rsidRPr="00D3529D">
        <w:rPr>
          <w:color w:val="auto"/>
          <w:sz w:val="22"/>
          <w:szCs w:val="22"/>
        </w:rPr>
        <w:t>real</w:t>
      </w:r>
      <w:r w:rsidRPr="00D3529D" w:rsidR="00C01928">
        <w:rPr>
          <w:color w:val="auto"/>
          <w:sz w:val="22"/>
          <w:szCs w:val="22"/>
        </w:rPr>
        <w:t xml:space="preserve"> </w:t>
      </w:r>
      <w:r w:rsidRPr="00D3529D">
        <w:rPr>
          <w:color w:val="auto"/>
          <w:sz w:val="22"/>
          <w:szCs w:val="22"/>
        </w:rPr>
        <w:t>life</w:t>
      </w:r>
      <w:r w:rsidRPr="00D3529D" w:rsidR="00C01928">
        <w:rPr>
          <w:color w:val="auto"/>
          <w:sz w:val="22"/>
          <w:szCs w:val="22"/>
        </w:rPr>
        <w:t>”</w:t>
      </w:r>
      <w:r w:rsidRPr="00D3529D">
        <w:rPr>
          <w:color w:val="auto"/>
          <w:sz w:val="22"/>
          <w:szCs w:val="22"/>
        </w:rPr>
        <w:t xml:space="preserve"> friends and </w:t>
      </w:r>
      <w:r w:rsidRPr="00D3529D" w:rsidR="008F370F">
        <w:rPr>
          <w:color w:val="auto"/>
          <w:sz w:val="22"/>
          <w:szCs w:val="22"/>
        </w:rPr>
        <w:t>extraversion</w:t>
      </w:r>
      <w:r w:rsidRPr="00D3529D">
        <w:rPr>
          <w:color w:val="auto"/>
          <w:sz w:val="22"/>
          <w:szCs w:val="22"/>
        </w:rPr>
        <w:t xml:space="preserve"> both entered as predictors.</w:t>
      </w:r>
    </w:p>
    <w:p w:rsidRPr="00496FD7" w:rsidR="004867B2" w:rsidP="00D3529D" w:rsidRDefault="004867B2">
      <w:pPr>
        <w:spacing w:after="0"/>
        <w:rPr>
          <w:color w:val="auto"/>
        </w:rPr>
      </w:pPr>
    </w:p>
    <w:p w:rsidRPr="00D3529D" w:rsidR="004867B2" w:rsidP="004867B2" w:rsidRDefault="004867B2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/>
          <w:color w:val="auto"/>
          <w:kern w:val="0"/>
          <w:sz w:val="22"/>
          <w:szCs w:val="22"/>
          <w:lang w:eastAsia="en-GB"/>
        </w:rPr>
      </w:pPr>
      <w:r w:rsidRPr="00D3529D">
        <w:rPr>
          <w:rFonts w:eastAsia="Times New Roman"/>
          <w:color w:val="auto"/>
          <w:kern w:val="0"/>
          <w:sz w:val="22"/>
          <w:szCs w:val="22"/>
          <w:lang w:eastAsia="en-GB"/>
        </w:rPr>
        <w:t>Table A1</w:t>
      </w:r>
    </w:p>
    <w:tbl>
      <w:tblPr>
        <w:tblW w:w="596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9"/>
        <w:gridCol w:w="1030"/>
        <w:gridCol w:w="1445"/>
        <w:gridCol w:w="1030"/>
      </w:tblGrid>
      <w:tr w:rsidRPr="00496FD7" w:rsidR="00486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GB"/>
              </w:rPr>
            </w:pPr>
            <w:r w:rsidRPr="00496FD7">
              <w:rPr>
                <w:rFonts w:eastAsia="Times New Roman"/>
                <w:b/>
                <w:bCs/>
                <w:color w:val="auto"/>
                <w:kern w:val="0"/>
                <w:sz w:val="22"/>
                <w:szCs w:val="22"/>
                <w:lang w:eastAsia="en-GB"/>
              </w:rPr>
              <w:t>Descriptive Statistics</w:t>
            </w:r>
          </w:p>
        </w:tc>
      </w:tr>
      <w:tr w:rsidRPr="00496FD7" w:rsidR="00486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nil"/>
              <w:bottom w:val="single" w:color="152935" w:sz="8" w:space="0"/>
              <w:right w:val="nil"/>
            </w:tcBorders>
            <w:shd w:val="clear" w:color="auto" w:fill="FFFFFF"/>
            <w:vAlign w:val="bottom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kern w:val="0"/>
                <w:lang w:eastAsia="en-GB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Mean</w:t>
            </w:r>
          </w:p>
        </w:tc>
        <w:tc>
          <w:tcPr>
            <w:tcW w:w="1444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Std. Deviation</w:t>
            </w:r>
          </w:p>
        </w:tc>
        <w:tc>
          <w:tcPr>
            <w:tcW w:w="1029" w:type="dxa"/>
            <w:tcBorders>
              <w:top w:val="nil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FFFFF"/>
            <w:vAlign w:val="bottom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N</w:t>
            </w:r>
          </w:p>
        </w:tc>
      </w:tr>
      <w:tr w:rsidRPr="00496FD7" w:rsidR="00486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color="152935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number of Facebook friends</w:t>
            </w:r>
          </w:p>
        </w:tc>
        <w:tc>
          <w:tcPr>
            <w:tcW w:w="1029" w:type="dxa"/>
            <w:tcBorders>
              <w:top w:val="single" w:color="152935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61.7337</w:t>
            </w:r>
          </w:p>
        </w:tc>
        <w:tc>
          <w:tcPr>
            <w:tcW w:w="1444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81.18655</w:t>
            </w:r>
          </w:p>
        </w:tc>
        <w:tc>
          <w:tcPr>
            <w:tcW w:w="1029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169</w:t>
            </w:r>
          </w:p>
        </w:tc>
      </w:tr>
      <w:tr w:rsidRPr="00496FD7" w:rsidR="00486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number of "in real life" friends</w:t>
            </w:r>
          </w:p>
        </w:tc>
        <w:tc>
          <w:tcPr>
            <w:tcW w:w="1029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36.4852</w:t>
            </w:r>
          </w:p>
        </w:tc>
        <w:tc>
          <w:tcPr>
            <w:tcW w:w="144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16.57131</w:t>
            </w:r>
          </w:p>
        </w:tc>
        <w:tc>
          <w:tcPr>
            <w:tcW w:w="1029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169</w:t>
            </w:r>
          </w:p>
        </w:tc>
      </w:tr>
      <w:tr w:rsidRPr="00496FD7" w:rsidR="00486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extraversion</w:t>
            </w:r>
          </w:p>
        </w:tc>
        <w:tc>
          <w:tcPr>
            <w:tcW w:w="1029" w:type="dxa"/>
            <w:tcBorders>
              <w:top w:val="single" w:color="AEAEAE" w:sz="8" w:space="0"/>
              <w:left w:val="nil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26.8817</w:t>
            </w:r>
          </w:p>
        </w:tc>
        <w:tc>
          <w:tcPr>
            <w:tcW w:w="1444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20.17537</w:t>
            </w:r>
          </w:p>
        </w:tc>
        <w:tc>
          <w:tcPr>
            <w:tcW w:w="1029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FFFFF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169</w:t>
            </w:r>
          </w:p>
        </w:tc>
      </w:tr>
    </w:tbl>
    <w:p w:rsidRPr="00496FD7" w:rsidR="004867B2" w:rsidP="004867B2" w:rsidRDefault="004867B2">
      <w:pPr>
        <w:suppressAutoHyphens w:val="0"/>
        <w:autoSpaceDE w:val="0"/>
        <w:autoSpaceDN w:val="0"/>
        <w:adjustRightInd w:val="0"/>
        <w:spacing w:after="0" w:line="400" w:lineRule="atLeast"/>
        <w:rPr>
          <w:rFonts w:eastAsia="Times New Roman"/>
          <w:color w:val="auto"/>
          <w:kern w:val="0"/>
          <w:lang w:eastAsia="en-GB"/>
        </w:rPr>
      </w:pPr>
    </w:p>
    <w:p w:rsidRPr="00D3529D" w:rsidR="004867B2" w:rsidP="00A87A15" w:rsidRDefault="004867B2">
      <w:pPr>
        <w:rPr>
          <w:rFonts w:eastAsia="Times New Roman"/>
          <w:color w:val="auto"/>
          <w:kern w:val="0"/>
          <w:sz w:val="22"/>
          <w:szCs w:val="22"/>
          <w:lang w:eastAsia="en-GB"/>
        </w:rPr>
      </w:pPr>
      <w:r w:rsidRPr="00D3529D">
        <w:rPr>
          <w:color w:val="auto"/>
          <w:sz w:val="22"/>
          <w:szCs w:val="22"/>
        </w:rPr>
        <w:t>Table A2</w:t>
      </w:r>
    </w:p>
    <w:tbl>
      <w:tblPr>
        <w:tblW w:w="871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8"/>
        <w:gridCol w:w="2460"/>
        <w:gridCol w:w="1476"/>
        <w:gridCol w:w="1476"/>
        <w:gridCol w:w="1306"/>
      </w:tblGrid>
      <w:tr w:rsidRPr="00496FD7" w:rsidR="00486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GB"/>
              </w:rPr>
            </w:pPr>
            <w:r w:rsidRPr="00496FD7">
              <w:rPr>
                <w:rFonts w:eastAsia="Times New Roman"/>
                <w:b/>
                <w:bCs/>
                <w:color w:val="auto"/>
                <w:kern w:val="0"/>
                <w:sz w:val="22"/>
                <w:szCs w:val="22"/>
                <w:lang w:eastAsia="en-GB"/>
              </w:rPr>
              <w:t>Correlations</w:t>
            </w:r>
          </w:p>
        </w:tc>
      </w:tr>
      <w:tr w:rsidRPr="00496FD7" w:rsidR="00486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57" w:type="dxa"/>
            <w:gridSpan w:val="2"/>
            <w:tcBorders>
              <w:top w:val="nil"/>
              <w:left w:val="nil"/>
              <w:bottom w:val="single" w:color="152935" w:sz="8" w:space="0"/>
              <w:right w:val="nil"/>
            </w:tcBorders>
            <w:shd w:val="clear" w:color="auto" w:fill="FFFFFF"/>
            <w:vAlign w:val="bottom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kern w:val="0"/>
                <w:lang w:eastAsia="en-GB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number of Facebook friends</w:t>
            </w:r>
          </w:p>
        </w:tc>
        <w:tc>
          <w:tcPr>
            <w:tcW w:w="1475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number of "in real life" friends</w:t>
            </w:r>
          </w:p>
        </w:tc>
        <w:tc>
          <w:tcPr>
            <w:tcW w:w="1306" w:type="dxa"/>
            <w:tcBorders>
              <w:top w:val="nil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FFFFF"/>
            <w:vAlign w:val="bottom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extraversion</w:t>
            </w:r>
          </w:p>
        </w:tc>
      </w:tr>
      <w:tr w:rsidRPr="00496FD7" w:rsidR="00486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8" w:type="dxa"/>
            <w:vMerge w:val="restart"/>
            <w:tcBorders>
              <w:top w:val="single" w:color="152935" w:sz="8" w:space="0"/>
              <w:left w:val="nil"/>
              <w:bottom w:val="nil"/>
              <w:right w:val="nil"/>
            </w:tcBorders>
            <w:shd w:val="clear" w:color="auto" w:fill="E0E0E0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Pearson Correlation</w:t>
            </w:r>
          </w:p>
        </w:tc>
        <w:tc>
          <w:tcPr>
            <w:tcW w:w="2459" w:type="dxa"/>
            <w:tcBorders>
              <w:top w:val="single" w:color="152935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number of Facebook friends</w:t>
            </w:r>
          </w:p>
        </w:tc>
        <w:tc>
          <w:tcPr>
            <w:tcW w:w="1475" w:type="dxa"/>
            <w:tcBorders>
              <w:top w:val="single" w:color="152935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1.000</w:t>
            </w:r>
          </w:p>
        </w:tc>
        <w:tc>
          <w:tcPr>
            <w:tcW w:w="1475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-.190</w:t>
            </w:r>
          </w:p>
        </w:tc>
        <w:tc>
          <w:tcPr>
            <w:tcW w:w="1306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.600</w:t>
            </w:r>
          </w:p>
        </w:tc>
      </w:tr>
      <w:tr w:rsidRPr="00496FD7" w:rsidR="00486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8" w:type="dxa"/>
            <w:vMerge/>
            <w:tcBorders>
              <w:top w:val="single" w:color="152935" w:sz="8" w:space="0"/>
              <w:left w:val="nil"/>
              <w:bottom w:val="nil"/>
              <w:right w:val="nil"/>
            </w:tcBorders>
            <w:shd w:val="clear" w:color="auto" w:fill="E0E0E0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459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number of "in real life" friends</w:t>
            </w:r>
          </w:p>
        </w:tc>
        <w:tc>
          <w:tcPr>
            <w:tcW w:w="1475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-.190</w:t>
            </w:r>
          </w:p>
        </w:tc>
        <w:tc>
          <w:tcPr>
            <w:tcW w:w="1475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1.000</w:t>
            </w:r>
          </w:p>
        </w:tc>
        <w:tc>
          <w:tcPr>
            <w:tcW w:w="1306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.082</w:t>
            </w:r>
          </w:p>
        </w:tc>
      </w:tr>
      <w:tr w:rsidRPr="00496FD7" w:rsidR="00486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8" w:type="dxa"/>
            <w:vMerge/>
            <w:tcBorders>
              <w:top w:val="single" w:color="152935" w:sz="8" w:space="0"/>
              <w:left w:val="nil"/>
              <w:bottom w:val="nil"/>
              <w:right w:val="nil"/>
            </w:tcBorders>
            <w:shd w:val="clear" w:color="auto" w:fill="E0E0E0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459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extraversion</w:t>
            </w:r>
          </w:p>
        </w:tc>
        <w:tc>
          <w:tcPr>
            <w:tcW w:w="1475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FFFFF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.600</w:t>
            </w:r>
          </w:p>
        </w:tc>
        <w:tc>
          <w:tcPr>
            <w:tcW w:w="1475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.082</w:t>
            </w:r>
          </w:p>
        </w:tc>
        <w:tc>
          <w:tcPr>
            <w:tcW w:w="1306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FFFFF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1.000</w:t>
            </w:r>
          </w:p>
        </w:tc>
      </w:tr>
      <w:tr w:rsidRPr="00496FD7" w:rsidR="00486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8" w:type="dxa"/>
            <w:vMerge w:val="restar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Sig. (1-tailed)</w:t>
            </w:r>
          </w:p>
        </w:tc>
        <w:tc>
          <w:tcPr>
            <w:tcW w:w="2459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number of Facebook friends</w:t>
            </w:r>
          </w:p>
        </w:tc>
        <w:tc>
          <w:tcPr>
            <w:tcW w:w="1475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1475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.007</w:t>
            </w:r>
          </w:p>
        </w:tc>
        <w:tc>
          <w:tcPr>
            <w:tcW w:w="1306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.000</w:t>
            </w:r>
          </w:p>
        </w:tc>
      </w:tr>
      <w:tr w:rsidRPr="00496FD7" w:rsidR="00486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8" w:type="dxa"/>
            <w:vMerge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459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number of "in real life" friends</w:t>
            </w:r>
          </w:p>
        </w:tc>
        <w:tc>
          <w:tcPr>
            <w:tcW w:w="1475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.007</w:t>
            </w:r>
          </w:p>
        </w:tc>
        <w:tc>
          <w:tcPr>
            <w:tcW w:w="1475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1306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.144</w:t>
            </w:r>
          </w:p>
        </w:tc>
      </w:tr>
      <w:tr w:rsidRPr="00496FD7" w:rsidR="00486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8" w:type="dxa"/>
            <w:vMerge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459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extraversion</w:t>
            </w:r>
          </w:p>
        </w:tc>
        <w:tc>
          <w:tcPr>
            <w:tcW w:w="1475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FFFFF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.000</w:t>
            </w:r>
          </w:p>
        </w:tc>
        <w:tc>
          <w:tcPr>
            <w:tcW w:w="1475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.144</w:t>
            </w:r>
          </w:p>
        </w:tc>
        <w:tc>
          <w:tcPr>
            <w:tcW w:w="1306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FFFFF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.</w:t>
            </w:r>
          </w:p>
        </w:tc>
      </w:tr>
      <w:tr w:rsidRPr="00496FD7" w:rsidR="00486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8" w:type="dxa"/>
            <w:vMerge w:val="restart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2459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number of Facebook friends</w:t>
            </w:r>
          </w:p>
        </w:tc>
        <w:tc>
          <w:tcPr>
            <w:tcW w:w="1475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169</w:t>
            </w:r>
          </w:p>
        </w:tc>
        <w:tc>
          <w:tcPr>
            <w:tcW w:w="1475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169</w:t>
            </w:r>
          </w:p>
        </w:tc>
        <w:tc>
          <w:tcPr>
            <w:tcW w:w="1306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169</w:t>
            </w:r>
          </w:p>
        </w:tc>
      </w:tr>
      <w:tr w:rsidRPr="00496FD7" w:rsidR="00486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8" w:type="dxa"/>
            <w:vMerge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459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number of "in real life" friends</w:t>
            </w:r>
          </w:p>
        </w:tc>
        <w:tc>
          <w:tcPr>
            <w:tcW w:w="1475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169</w:t>
            </w:r>
          </w:p>
        </w:tc>
        <w:tc>
          <w:tcPr>
            <w:tcW w:w="1475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169</w:t>
            </w:r>
          </w:p>
        </w:tc>
        <w:tc>
          <w:tcPr>
            <w:tcW w:w="1306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169</w:t>
            </w:r>
          </w:p>
        </w:tc>
      </w:tr>
      <w:tr w:rsidRPr="00496FD7" w:rsidR="00486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8" w:type="dxa"/>
            <w:vMerge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459" w:type="dxa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extraversion</w:t>
            </w:r>
          </w:p>
        </w:tc>
        <w:tc>
          <w:tcPr>
            <w:tcW w:w="1475" w:type="dxa"/>
            <w:tcBorders>
              <w:top w:val="single" w:color="AEAEAE" w:sz="8" w:space="0"/>
              <w:left w:val="nil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169</w:t>
            </w:r>
          </w:p>
        </w:tc>
        <w:tc>
          <w:tcPr>
            <w:tcW w:w="1475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169</w:t>
            </w:r>
          </w:p>
        </w:tc>
        <w:tc>
          <w:tcPr>
            <w:tcW w:w="1306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FFFFF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169</w:t>
            </w:r>
          </w:p>
        </w:tc>
      </w:tr>
    </w:tbl>
    <w:p w:rsidR="004867B2" w:rsidP="004867B2" w:rsidRDefault="004867B2">
      <w:pPr>
        <w:suppressAutoHyphens w:val="0"/>
        <w:autoSpaceDE w:val="0"/>
        <w:autoSpaceDN w:val="0"/>
        <w:adjustRightInd w:val="0"/>
        <w:spacing w:after="0" w:line="400" w:lineRule="atLeast"/>
        <w:rPr>
          <w:rFonts w:eastAsia="Times New Roman"/>
          <w:color w:val="auto"/>
          <w:kern w:val="0"/>
          <w:lang w:eastAsia="en-GB"/>
        </w:rPr>
      </w:pPr>
    </w:p>
    <w:p w:rsidRPr="00496FD7" w:rsidR="00D3529D" w:rsidP="004867B2" w:rsidRDefault="00D3529D">
      <w:pPr>
        <w:suppressAutoHyphens w:val="0"/>
        <w:autoSpaceDE w:val="0"/>
        <w:autoSpaceDN w:val="0"/>
        <w:adjustRightInd w:val="0"/>
        <w:spacing w:after="0" w:line="400" w:lineRule="atLeast"/>
        <w:rPr>
          <w:rFonts w:eastAsia="Times New Roman"/>
          <w:color w:val="auto"/>
          <w:kern w:val="0"/>
          <w:lang w:eastAsia="en-GB"/>
        </w:rPr>
      </w:pPr>
    </w:p>
    <w:p w:rsidRPr="00D3529D" w:rsidR="004867B2" w:rsidP="00A87A15" w:rsidRDefault="004867B2">
      <w:pPr>
        <w:rPr>
          <w:rFonts w:eastAsia="Times New Roman"/>
          <w:color w:val="auto"/>
          <w:kern w:val="0"/>
          <w:sz w:val="22"/>
          <w:szCs w:val="22"/>
          <w:lang w:eastAsia="en-GB"/>
        </w:rPr>
      </w:pPr>
      <w:r w:rsidRPr="00D3529D">
        <w:rPr>
          <w:color w:val="auto"/>
          <w:sz w:val="22"/>
          <w:szCs w:val="22"/>
        </w:rPr>
        <w:lastRenderedPageBreak/>
        <w:t>Table A3</w:t>
      </w:r>
    </w:p>
    <w:tbl>
      <w:tblPr>
        <w:tblW w:w="478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476"/>
        <w:gridCol w:w="1476"/>
        <w:gridCol w:w="1029"/>
      </w:tblGrid>
      <w:tr w:rsidRPr="00496FD7" w:rsidR="00486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GB"/>
              </w:rPr>
            </w:pPr>
            <w:r w:rsidRPr="00496FD7">
              <w:rPr>
                <w:rFonts w:eastAsia="Times New Roman"/>
                <w:b/>
                <w:bCs/>
                <w:color w:val="auto"/>
                <w:kern w:val="0"/>
                <w:sz w:val="22"/>
                <w:szCs w:val="22"/>
                <w:lang w:eastAsia="en-GB"/>
              </w:rPr>
              <w:t>Variables Entered/</w:t>
            </w:r>
            <w:proofErr w:type="spellStart"/>
            <w:r w:rsidRPr="00496FD7">
              <w:rPr>
                <w:rFonts w:eastAsia="Times New Roman"/>
                <w:b/>
                <w:bCs/>
                <w:color w:val="auto"/>
                <w:kern w:val="0"/>
                <w:sz w:val="22"/>
                <w:szCs w:val="22"/>
                <w:lang w:eastAsia="en-GB"/>
              </w:rPr>
              <w:t>Removed</w:t>
            </w:r>
            <w:r w:rsidRPr="00496FD7">
              <w:rPr>
                <w:rFonts w:eastAsia="Times New Roman"/>
                <w:b/>
                <w:bCs/>
                <w:color w:val="auto"/>
                <w:kern w:val="0"/>
                <w:sz w:val="22"/>
                <w:szCs w:val="22"/>
                <w:vertAlign w:val="superscript"/>
                <w:lang w:eastAsia="en-GB"/>
              </w:rPr>
              <w:t>a</w:t>
            </w:r>
            <w:proofErr w:type="spellEnd"/>
          </w:p>
        </w:tc>
      </w:tr>
      <w:tr w:rsidRPr="00496FD7" w:rsidR="00486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9" w:type="dxa"/>
            <w:tcBorders>
              <w:top w:val="nil"/>
              <w:left w:val="nil"/>
              <w:bottom w:val="single" w:color="152935" w:sz="8" w:space="0"/>
              <w:right w:val="nil"/>
            </w:tcBorders>
            <w:shd w:val="clear" w:color="auto" w:fill="FFFFFF"/>
            <w:vAlign w:val="bottom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Model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Variables Entered</w:t>
            </w:r>
          </w:p>
        </w:tc>
        <w:tc>
          <w:tcPr>
            <w:tcW w:w="1475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Variables Removed</w:t>
            </w:r>
          </w:p>
        </w:tc>
        <w:tc>
          <w:tcPr>
            <w:tcW w:w="1029" w:type="dxa"/>
            <w:tcBorders>
              <w:top w:val="nil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FFFFF"/>
            <w:vAlign w:val="bottom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Method</w:t>
            </w:r>
          </w:p>
        </w:tc>
      </w:tr>
      <w:tr w:rsidRPr="00496FD7" w:rsidR="00486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9" w:type="dxa"/>
            <w:tcBorders>
              <w:top w:val="single" w:color="152935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75" w:type="dxa"/>
            <w:tcBorders>
              <w:top w:val="single" w:color="152935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 xml:space="preserve">number of "in real life" </w:t>
            </w:r>
            <w:proofErr w:type="spellStart"/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friends</w:t>
            </w: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vertAlign w:val="superscript"/>
                <w:lang w:eastAsia="en-GB"/>
              </w:rPr>
              <w:t>b</w:t>
            </w:r>
            <w:proofErr w:type="spellEnd"/>
          </w:p>
        </w:tc>
        <w:tc>
          <w:tcPr>
            <w:tcW w:w="1475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1029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Enter</w:t>
            </w:r>
          </w:p>
        </w:tc>
      </w:tr>
      <w:tr w:rsidRPr="00496FD7" w:rsidR="00486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9" w:type="dxa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475" w:type="dxa"/>
            <w:tcBorders>
              <w:top w:val="single" w:color="AEAEAE" w:sz="8" w:space="0"/>
              <w:left w:val="nil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proofErr w:type="spellStart"/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extraversion</w:t>
            </w: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vertAlign w:val="superscript"/>
                <w:lang w:eastAsia="en-GB"/>
              </w:rPr>
              <w:t>b</w:t>
            </w:r>
            <w:proofErr w:type="spellEnd"/>
          </w:p>
        </w:tc>
        <w:tc>
          <w:tcPr>
            <w:tcW w:w="1475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1029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FFFFF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Enter</w:t>
            </w:r>
          </w:p>
        </w:tc>
      </w:tr>
      <w:tr w:rsidRPr="00496FD7" w:rsidR="00486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a. Dependent Variable: number of Facebook friends</w:t>
            </w:r>
          </w:p>
        </w:tc>
      </w:tr>
      <w:tr w:rsidRPr="00496FD7" w:rsidR="004867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496FD7" w:rsidR="004867B2" w:rsidP="004867B2" w:rsidRDefault="004867B2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b. All requested variables entered.</w:t>
            </w:r>
          </w:p>
        </w:tc>
      </w:tr>
    </w:tbl>
    <w:p w:rsidRPr="00496FD7" w:rsidR="004867B2" w:rsidP="004867B2" w:rsidRDefault="004867B2">
      <w:pPr>
        <w:suppressAutoHyphens w:val="0"/>
        <w:autoSpaceDE w:val="0"/>
        <w:autoSpaceDN w:val="0"/>
        <w:adjustRightInd w:val="0"/>
        <w:spacing w:after="0" w:line="400" w:lineRule="atLeast"/>
        <w:rPr>
          <w:rFonts w:eastAsia="Times New Roman"/>
          <w:color w:val="auto"/>
          <w:kern w:val="0"/>
          <w:lang w:eastAsia="en-GB"/>
        </w:rPr>
      </w:pPr>
    </w:p>
    <w:p w:rsidRPr="00D3529D" w:rsidR="004867B2" w:rsidP="0097215A" w:rsidRDefault="00A87A15">
      <w:pPr>
        <w:rPr>
          <w:color w:val="auto"/>
          <w:sz w:val="22"/>
          <w:szCs w:val="22"/>
        </w:rPr>
      </w:pPr>
      <w:r w:rsidRPr="00D3529D">
        <w:rPr>
          <w:color w:val="auto"/>
          <w:sz w:val="22"/>
          <w:szCs w:val="22"/>
        </w:rPr>
        <w:t>Table A4</w:t>
      </w:r>
    </w:p>
    <w:tbl>
      <w:tblPr>
        <w:tblW w:w="836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580"/>
        <w:gridCol w:w="696"/>
        <w:gridCol w:w="813"/>
        <w:gridCol w:w="1044"/>
        <w:gridCol w:w="813"/>
        <w:gridCol w:w="928"/>
        <w:gridCol w:w="464"/>
        <w:gridCol w:w="1028"/>
        <w:gridCol w:w="1418"/>
      </w:tblGrid>
      <w:tr w:rsidRPr="00496FD7" w:rsidR="00A87A15" w:rsidTr="00A87A15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83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GB"/>
              </w:rPr>
            </w:pPr>
            <w:r w:rsidRPr="00496FD7">
              <w:rPr>
                <w:rFonts w:eastAsia="Times New Roman"/>
                <w:b/>
                <w:bCs/>
                <w:color w:val="auto"/>
                <w:kern w:val="0"/>
                <w:sz w:val="22"/>
                <w:szCs w:val="22"/>
                <w:lang w:eastAsia="en-GB"/>
              </w:rPr>
              <w:t>Model Summary</w:t>
            </w:r>
          </w:p>
        </w:tc>
      </w:tr>
      <w:tr w:rsidRPr="00496FD7" w:rsidR="00A87A15" w:rsidTr="00A87A15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Model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color="E0E0E0" w:sz="8" w:space="0"/>
            </w:tcBorders>
            <w:shd w:val="clear" w:color="auto" w:fill="FFFFFF"/>
            <w:vAlign w:val="bottom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R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  <w:vAlign w:val="bottom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R Square</w:t>
            </w:r>
          </w:p>
        </w:tc>
        <w:tc>
          <w:tcPr>
            <w:tcW w:w="813" w:type="dxa"/>
            <w:vMerge w:val="restart"/>
            <w:tcBorders>
              <w:top w:val="nil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  <w:vAlign w:val="bottom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Adjusted R Square</w:t>
            </w:r>
          </w:p>
        </w:tc>
        <w:tc>
          <w:tcPr>
            <w:tcW w:w="1044" w:type="dxa"/>
            <w:vMerge w:val="restart"/>
            <w:tcBorders>
              <w:top w:val="nil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  <w:vAlign w:val="bottom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Std. Error of the Estimate</w:t>
            </w:r>
          </w:p>
        </w:tc>
        <w:tc>
          <w:tcPr>
            <w:tcW w:w="4651" w:type="dxa"/>
            <w:gridSpan w:val="5"/>
            <w:tcBorders>
              <w:top w:val="nil"/>
              <w:left w:val="single" w:color="E0E0E0" w:sz="8" w:space="0"/>
              <w:bottom w:val="nil"/>
              <w:right w:val="nil"/>
            </w:tcBorders>
            <w:shd w:val="clear" w:color="auto" w:fill="FFFFFF"/>
            <w:vAlign w:val="bottom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Change Statistics</w:t>
            </w:r>
          </w:p>
        </w:tc>
      </w:tr>
      <w:tr w:rsidRPr="00496FD7" w:rsidR="00A87A15" w:rsidTr="00A87A15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color="E0E0E0" w:sz="8" w:space="0"/>
            </w:tcBorders>
            <w:shd w:val="clear" w:color="auto" w:fill="FFFFFF"/>
            <w:vAlign w:val="bottom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  <w:vAlign w:val="bottom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  <w:vAlign w:val="bottom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  <w:vAlign w:val="bottom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813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R Square Change</w:t>
            </w:r>
          </w:p>
        </w:tc>
        <w:tc>
          <w:tcPr>
            <w:tcW w:w="928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F Change</w:t>
            </w:r>
          </w:p>
        </w:tc>
        <w:tc>
          <w:tcPr>
            <w:tcW w:w="464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df1</w:t>
            </w:r>
          </w:p>
        </w:tc>
        <w:tc>
          <w:tcPr>
            <w:tcW w:w="1028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df2</w:t>
            </w:r>
          </w:p>
        </w:tc>
        <w:tc>
          <w:tcPr>
            <w:tcW w:w="1418" w:type="dxa"/>
            <w:tcBorders>
              <w:top w:val="nil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FFFFF"/>
            <w:vAlign w:val="bottom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Sig. F Change</w:t>
            </w:r>
          </w:p>
        </w:tc>
      </w:tr>
      <w:tr w:rsidRPr="00496FD7" w:rsidR="00A87A15" w:rsidTr="00A87A15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580" w:type="dxa"/>
            <w:tcBorders>
              <w:top w:val="single" w:color="152935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80" w:type="dxa"/>
            <w:tcBorders>
              <w:top w:val="single" w:color="152935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.190</w:t>
            </w: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vertAlign w:val="superscript"/>
                <w:lang w:eastAsia="en-GB"/>
              </w:rPr>
              <w:t>a</w:t>
            </w:r>
          </w:p>
        </w:tc>
        <w:tc>
          <w:tcPr>
            <w:tcW w:w="696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.036</w:t>
            </w:r>
          </w:p>
        </w:tc>
        <w:tc>
          <w:tcPr>
            <w:tcW w:w="813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.030</w:t>
            </w:r>
          </w:p>
        </w:tc>
        <w:tc>
          <w:tcPr>
            <w:tcW w:w="1044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79.93925</w:t>
            </w:r>
          </w:p>
        </w:tc>
        <w:tc>
          <w:tcPr>
            <w:tcW w:w="813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.036</w:t>
            </w:r>
          </w:p>
        </w:tc>
        <w:tc>
          <w:tcPr>
            <w:tcW w:w="928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6.284</w:t>
            </w:r>
          </w:p>
        </w:tc>
        <w:tc>
          <w:tcPr>
            <w:tcW w:w="464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028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167</w:t>
            </w:r>
          </w:p>
        </w:tc>
        <w:tc>
          <w:tcPr>
            <w:tcW w:w="1418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.013</w:t>
            </w:r>
          </w:p>
        </w:tc>
      </w:tr>
      <w:tr w:rsidRPr="00496FD7" w:rsidR="00A87A15" w:rsidTr="00A87A15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580" w:type="dxa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580" w:type="dxa"/>
            <w:tcBorders>
              <w:top w:val="single" w:color="AEAEAE" w:sz="8" w:space="0"/>
              <w:left w:val="nil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.647</w:t>
            </w: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vertAlign w:val="superscript"/>
                <w:lang w:eastAsia="en-GB"/>
              </w:rPr>
              <w:t>b</w:t>
            </w:r>
          </w:p>
        </w:tc>
        <w:tc>
          <w:tcPr>
            <w:tcW w:w="696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.418</w:t>
            </w:r>
          </w:p>
        </w:tc>
        <w:tc>
          <w:tcPr>
            <w:tcW w:w="813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.411</w:t>
            </w:r>
          </w:p>
        </w:tc>
        <w:tc>
          <w:tcPr>
            <w:tcW w:w="1044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62.28964</w:t>
            </w:r>
          </w:p>
        </w:tc>
        <w:tc>
          <w:tcPr>
            <w:tcW w:w="813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.382</w:t>
            </w:r>
          </w:p>
        </w:tc>
        <w:tc>
          <w:tcPr>
            <w:tcW w:w="928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109.046</w:t>
            </w:r>
          </w:p>
        </w:tc>
        <w:tc>
          <w:tcPr>
            <w:tcW w:w="464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028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166</w:t>
            </w:r>
          </w:p>
        </w:tc>
        <w:tc>
          <w:tcPr>
            <w:tcW w:w="1418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.000</w:t>
            </w:r>
          </w:p>
        </w:tc>
      </w:tr>
      <w:tr w:rsidRPr="00496FD7" w:rsidR="00A87A15" w:rsidTr="00A87A15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83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a. Predictors: (Constant), number of "in real life" friends</w:t>
            </w:r>
          </w:p>
        </w:tc>
      </w:tr>
      <w:tr w:rsidRPr="00496FD7" w:rsidR="00A87A15" w:rsidTr="00A87A15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83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b. Predictors: (Constant), number of "in real life" friends, extraversion</w:t>
            </w:r>
          </w:p>
        </w:tc>
      </w:tr>
    </w:tbl>
    <w:p w:rsidRPr="00496FD7" w:rsidR="00A87A15" w:rsidP="00A87A15" w:rsidRDefault="00A87A15">
      <w:pPr>
        <w:suppressAutoHyphens w:val="0"/>
        <w:autoSpaceDE w:val="0"/>
        <w:autoSpaceDN w:val="0"/>
        <w:adjustRightInd w:val="0"/>
        <w:spacing w:after="0" w:line="400" w:lineRule="atLeast"/>
        <w:rPr>
          <w:rFonts w:eastAsia="Times New Roman"/>
          <w:color w:val="auto"/>
          <w:kern w:val="0"/>
          <w:lang w:eastAsia="en-GB"/>
        </w:rPr>
      </w:pPr>
    </w:p>
    <w:p w:rsidRPr="00D3529D" w:rsidR="00A87A15" w:rsidP="00A87A15" w:rsidRDefault="00A87A15">
      <w:pPr>
        <w:suppressAutoHyphens w:val="0"/>
        <w:autoSpaceDE w:val="0"/>
        <w:autoSpaceDN w:val="0"/>
        <w:adjustRightInd w:val="0"/>
        <w:spacing w:after="0" w:line="400" w:lineRule="atLeast"/>
        <w:rPr>
          <w:rFonts w:eastAsia="Times New Roman"/>
          <w:color w:val="auto"/>
          <w:kern w:val="0"/>
          <w:sz w:val="22"/>
          <w:szCs w:val="22"/>
          <w:lang w:eastAsia="en-GB"/>
        </w:rPr>
      </w:pPr>
      <w:r w:rsidRPr="00D3529D">
        <w:rPr>
          <w:rFonts w:eastAsia="Times New Roman"/>
          <w:color w:val="auto"/>
          <w:kern w:val="0"/>
          <w:sz w:val="22"/>
          <w:szCs w:val="22"/>
          <w:lang w:eastAsia="en-GB"/>
        </w:rPr>
        <w:t>Table A5</w:t>
      </w:r>
    </w:p>
    <w:p w:rsidRPr="00496FD7" w:rsidR="00A87A15" w:rsidP="00A87A15" w:rsidRDefault="00A87A15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/>
          <w:color w:val="auto"/>
          <w:kern w:val="0"/>
          <w:lang w:eastAsia="en-GB"/>
        </w:rPr>
      </w:pPr>
    </w:p>
    <w:tbl>
      <w:tblPr>
        <w:tblW w:w="800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92"/>
        <w:gridCol w:w="1476"/>
        <w:gridCol w:w="1030"/>
        <w:gridCol w:w="1415"/>
        <w:gridCol w:w="1030"/>
        <w:gridCol w:w="1030"/>
      </w:tblGrid>
      <w:tr w:rsidRPr="00496FD7" w:rsidR="00A87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GB"/>
              </w:rPr>
            </w:pPr>
            <w:bookmarkStart w:name="_GoBack" w:colFirst="0" w:colLast="1" w:id="0"/>
            <w:proofErr w:type="spellStart"/>
            <w:r w:rsidRPr="00496FD7">
              <w:rPr>
                <w:rFonts w:eastAsia="Times New Roman"/>
                <w:b/>
                <w:bCs/>
                <w:color w:val="auto"/>
                <w:kern w:val="0"/>
                <w:sz w:val="22"/>
                <w:szCs w:val="22"/>
                <w:lang w:eastAsia="en-GB"/>
              </w:rPr>
              <w:t>ANOVA</w:t>
            </w:r>
            <w:r w:rsidRPr="00496FD7">
              <w:rPr>
                <w:rFonts w:eastAsia="Times New Roman"/>
                <w:b/>
                <w:bCs/>
                <w:color w:val="auto"/>
                <w:kern w:val="0"/>
                <w:sz w:val="22"/>
                <w:szCs w:val="22"/>
                <w:vertAlign w:val="superscript"/>
                <w:lang w:eastAsia="en-GB"/>
              </w:rPr>
              <w:t>a</w:t>
            </w:r>
            <w:proofErr w:type="spellEnd"/>
          </w:p>
        </w:tc>
      </w:tr>
      <w:tr w:rsidRPr="00496FD7" w:rsidR="00A87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8" w:type="dxa"/>
            <w:gridSpan w:val="2"/>
            <w:tcBorders>
              <w:top w:val="nil"/>
              <w:left w:val="nil"/>
              <w:bottom w:val="single" w:color="152935" w:sz="8" w:space="0"/>
              <w:right w:val="nil"/>
            </w:tcBorders>
            <w:shd w:val="clear" w:color="auto" w:fill="FFFFFF"/>
            <w:vAlign w:val="bottom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Model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Sum of Squares</w:t>
            </w:r>
          </w:p>
        </w:tc>
        <w:tc>
          <w:tcPr>
            <w:tcW w:w="1029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df</w:t>
            </w:r>
          </w:p>
        </w:tc>
        <w:tc>
          <w:tcPr>
            <w:tcW w:w="1414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Mean Square</w:t>
            </w:r>
          </w:p>
        </w:tc>
        <w:tc>
          <w:tcPr>
            <w:tcW w:w="1029" w:type="dxa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F</w:t>
            </w:r>
          </w:p>
        </w:tc>
        <w:tc>
          <w:tcPr>
            <w:tcW w:w="1029" w:type="dxa"/>
            <w:tcBorders>
              <w:top w:val="nil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FFFFF"/>
            <w:vAlign w:val="bottom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Sig.</w:t>
            </w:r>
          </w:p>
        </w:tc>
      </w:tr>
      <w:tr w:rsidRPr="00496FD7" w:rsidR="00A87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color="152935" w:sz="8" w:space="0"/>
              <w:left w:val="nil"/>
              <w:bottom w:val="nil"/>
              <w:right w:val="nil"/>
            </w:tcBorders>
            <w:shd w:val="clear" w:color="auto" w:fill="E0E0E0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91" w:type="dxa"/>
            <w:tcBorders>
              <w:top w:val="single" w:color="152935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Regression</w:t>
            </w:r>
          </w:p>
        </w:tc>
        <w:tc>
          <w:tcPr>
            <w:tcW w:w="1475" w:type="dxa"/>
            <w:tcBorders>
              <w:top w:val="single" w:color="152935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40153.624</w:t>
            </w:r>
          </w:p>
        </w:tc>
        <w:tc>
          <w:tcPr>
            <w:tcW w:w="1029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414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40153.624</w:t>
            </w:r>
          </w:p>
        </w:tc>
        <w:tc>
          <w:tcPr>
            <w:tcW w:w="1029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6.284</w:t>
            </w:r>
          </w:p>
        </w:tc>
        <w:tc>
          <w:tcPr>
            <w:tcW w:w="1029" w:type="dxa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.013</w:t>
            </w: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vertAlign w:val="superscript"/>
                <w:lang w:eastAsia="en-GB"/>
              </w:rPr>
              <w:t>b</w:t>
            </w:r>
          </w:p>
        </w:tc>
      </w:tr>
      <w:tr w:rsidRPr="00496FD7" w:rsidR="00A87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color="152935" w:sz="8" w:space="0"/>
              <w:left w:val="nil"/>
              <w:bottom w:val="nil"/>
              <w:right w:val="nil"/>
            </w:tcBorders>
            <w:shd w:val="clear" w:color="auto" w:fill="E0E0E0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291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Residual</w:t>
            </w:r>
          </w:p>
        </w:tc>
        <w:tc>
          <w:tcPr>
            <w:tcW w:w="1475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1067177.393</w:t>
            </w:r>
          </w:p>
        </w:tc>
        <w:tc>
          <w:tcPr>
            <w:tcW w:w="1029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167</w:t>
            </w:r>
          </w:p>
        </w:tc>
        <w:tc>
          <w:tcPr>
            <w:tcW w:w="141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6390.284</w:t>
            </w:r>
          </w:p>
        </w:tc>
        <w:tc>
          <w:tcPr>
            <w:tcW w:w="1029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kern w:val="0"/>
                <w:lang w:eastAsia="en-GB"/>
              </w:rPr>
            </w:pPr>
          </w:p>
        </w:tc>
        <w:tc>
          <w:tcPr>
            <w:tcW w:w="1029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  <w:vAlign w:val="center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kern w:val="0"/>
                <w:lang w:eastAsia="en-GB"/>
              </w:rPr>
            </w:pPr>
          </w:p>
        </w:tc>
      </w:tr>
      <w:tr w:rsidRPr="00496FD7" w:rsidR="00A87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color="152935" w:sz="8" w:space="0"/>
              <w:left w:val="nil"/>
              <w:bottom w:val="nil"/>
              <w:right w:val="nil"/>
            </w:tcBorders>
            <w:shd w:val="clear" w:color="auto" w:fill="E0E0E0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kern w:val="0"/>
                <w:lang w:eastAsia="en-GB"/>
              </w:rPr>
            </w:pPr>
          </w:p>
        </w:tc>
        <w:tc>
          <w:tcPr>
            <w:tcW w:w="1291" w:type="dxa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1475" w:type="dxa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1107331.018</w:t>
            </w:r>
          </w:p>
        </w:tc>
        <w:tc>
          <w:tcPr>
            <w:tcW w:w="1029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168</w:t>
            </w:r>
          </w:p>
        </w:tc>
        <w:tc>
          <w:tcPr>
            <w:tcW w:w="1414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  <w:vAlign w:val="center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kern w:val="0"/>
                <w:lang w:eastAsia="en-GB"/>
              </w:rPr>
            </w:pPr>
          </w:p>
        </w:tc>
        <w:tc>
          <w:tcPr>
            <w:tcW w:w="1029" w:type="dxa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  <w:vAlign w:val="center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kern w:val="0"/>
                <w:lang w:eastAsia="en-GB"/>
              </w:rPr>
            </w:pPr>
          </w:p>
        </w:tc>
        <w:tc>
          <w:tcPr>
            <w:tcW w:w="1029" w:type="dxa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FFFFF"/>
            <w:vAlign w:val="center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kern w:val="0"/>
                <w:lang w:eastAsia="en-GB"/>
              </w:rPr>
            </w:pPr>
          </w:p>
        </w:tc>
      </w:tr>
      <w:tr w:rsidRPr="00496FD7" w:rsidR="00A87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91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Regression</w:t>
            </w:r>
          </w:p>
        </w:tc>
        <w:tc>
          <w:tcPr>
            <w:tcW w:w="1475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463251.058</w:t>
            </w:r>
          </w:p>
        </w:tc>
        <w:tc>
          <w:tcPr>
            <w:tcW w:w="1029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41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231625.529</w:t>
            </w:r>
          </w:p>
        </w:tc>
        <w:tc>
          <w:tcPr>
            <w:tcW w:w="1029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59.697</w:t>
            </w:r>
          </w:p>
        </w:tc>
        <w:tc>
          <w:tcPr>
            <w:tcW w:w="1029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.000</w:t>
            </w: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vertAlign w:val="superscript"/>
                <w:lang w:eastAsia="en-GB"/>
              </w:rPr>
              <w:t>c</w:t>
            </w:r>
          </w:p>
        </w:tc>
      </w:tr>
      <w:tr w:rsidRPr="00496FD7" w:rsidR="00A87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1291" w:type="dxa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Residual</w:t>
            </w:r>
          </w:p>
        </w:tc>
        <w:tc>
          <w:tcPr>
            <w:tcW w:w="1475" w:type="dxa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644079.960</w:t>
            </w:r>
          </w:p>
        </w:tc>
        <w:tc>
          <w:tcPr>
            <w:tcW w:w="1029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166</w:t>
            </w:r>
          </w:p>
        </w:tc>
        <w:tc>
          <w:tcPr>
            <w:tcW w:w="1414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3880.000</w:t>
            </w:r>
          </w:p>
        </w:tc>
        <w:tc>
          <w:tcPr>
            <w:tcW w:w="1029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kern w:val="0"/>
                <w:lang w:eastAsia="en-GB"/>
              </w:rPr>
            </w:pPr>
          </w:p>
        </w:tc>
        <w:tc>
          <w:tcPr>
            <w:tcW w:w="1029" w:type="dxa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  <w:vAlign w:val="center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kern w:val="0"/>
                <w:lang w:eastAsia="en-GB"/>
              </w:rPr>
            </w:pPr>
          </w:p>
        </w:tc>
      </w:tr>
      <w:tr w:rsidRPr="00496FD7" w:rsidR="00A87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kern w:val="0"/>
                <w:lang w:eastAsia="en-GB"/>
              </w:rPr>
            </w:pPr>
          </w:p>
        </w:tc>
        <w:tc>
          <w:tcPr>
            <w:tcW w:w="1291" w:type="dxa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1475" w:type="dxa"/>
            <w:tcBorders>
              <w:top w:val="single" w:color="AEAEAE" w:sz="8" w:space="0"/>
              <w:left w:val="nil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1107331.018</w:t>
            </w:r>
          </w:p>
        </w:tc>
        <w:tc>
          <w:tcPr>
            <w:tcW w:w="1029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168</w:t>
            </w:r>
          </w:p>
        </w:tc>
        <w:tc>
          <w:tcPr>
            <w:tcW w:w="1414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center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kern w:val="0"/>
                <w:lang w:eastAsia="en-GB"/>
              </w:rPr>
            </w:pPr>
          </w:p>
        </w:tc>
        <w:tc>
          <w:tcPr>
            <w:tcW w:w="1029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center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kern w:val="0"/>
                <w:lang w:eastAsia="en-GB"/>
              </w:rPr>
            </w:pPr>
          </w:p>
        </w:tc>
        <w:tc>
          <w:tcPr>
            <w:tcW w:w="1029" w:type="dxa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FFFFF"/>
            <w:vAlign w:val="center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kern w:val="0"/>
                <w:lang w:eastAsia="en-GB"/>
              </w:rPr>
            </w:pPr>
          </w:p>
        </w:tc>
      </w:tr>
      <w:tr w:rsidRPr="00496FD7" w:rsidR="00A87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a. Dependent Variable: number of Facebook friends</w:t>
            </w:r>
          </w:p>
        </w:tc>
      </w:tr>
      <w:tr w:rsidRPr="00496FD7" w:rsidR="00A87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b. Predictors: (Constant), number of "in real life" friends</w:t>
            </w:r>
          </w:p>
        </w:tc>
      </w:tr>
      <w:tr w:rsidRPr="00496FD7" w:rsidR="00A87A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c. Predictors: (Constant), number of "in real life" friends, extraversion</w:t>
            </w:r>
          </w:p>
        </w:tc>
      </w:tr>
      <w:bookmarkEnd w:id="0"/>
    </w:tbl>
    <w:p w:rsidR="00A87A15" w:rsidP="00A87A15" w:rsidRDefault="00A87A15">
      <w:pPr>
        <w:suppressAutoHyphens w:val="0"/>
        <w:autoSpaceDE w:val="0"/>
        <w:autoSpaceDN w:val="0"/>
        <w:adjustRightInd w:val="0"/>
        <w:spacing w:after="0" w:line="400" w:lineRule="atLeast"/>
        <w:rPr>
          <w:rFonts w:eastAsia="Times New Roman"/>
          <w:color w:val="auto"/>
          <w:kern w:val="0"/>
          <w:lang w:eastAsia="en-GB"/>
        </w:rPr>
      </w:pPr>
    </w:p>
    <w:p w:rsidR="00496FD7" w:rsidP="00A87A15" w:rsidRDefault="00496FD7">
      <w:pPr>
        <w:suppressAutoHyphens w:val="0"/>
        <w:autoSpaceDE w:val="0"/>
        <w:autoSpaceDN w:val="0"/>
        <w:adjustRightInd w:val="0"/>
        <w:spacing w:after="0" w:line="400" w:lineRule="atLeast"/>
        <w:rPr>
          <w:rFonts w:eastAsia="Times New Roman"/>
          <w:color w:val="auto"/>
          <w:kern w:val="0"/>
          <w:lang w:eastAsia="en-GB"/>
        </w:rPr>
      </w:pPr>
    </w:p>
    <w:p w:rsidR="00496FD7" w:rsidP="00A87A15" w:rsidRDefault="00496FD7">
      <w:pPr>
        <w:suppressAutoHyphens w:val="0"/>
        <w:autoSpaceDE w:val="0"/>
        <w:autoSpaceDN w:val="0"/>
        <w:adjustRightInd w:val="0"/>
        <w:spacing w:after="0" w:line="400" w:lineRule="atLeast"/>
        <w:rPr>
          <w:rFonts w:eastAsia="Times New Roman"/>
          <w:color w:val="auto"/>
          <w:kern w:val="0"/>
          <w:lang w:eastAsia="en-GB"/>
        </w:rPr>
      </w:pPr>
    </w:p>
    <w:p w:rsidRPr="00496FD7" w:rsidR="00A87A15" w:rsidP="00D3529D" w:rsidRDefault="00A87A15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/>
          <w:color w:val="auto"/>
          <w:kern w:val="0"/>
          <w:lang w:eastAsia="en-GB"/>
        </w:rPr>
      </w:pPr>
      <w:r w:rsidRPr="00496FD7">
        <w:rPr>
          <w:rFonts w:eastAsia="Times New Roman"/>
          <w:color w:val="auto"/>
          <w:kern w:val="0"/>
          <w:lang w:eastAsia="en-GB"/>
        </w:rPr>
        <w:lastRenderedPageBreak/>
        <w:t>Table A6</w:t>
      </w:r>
    </w:p>
    <w:p w:rsidRPr="00496FD7" w:rsidR="00A87A15" w:rsidP="00A87A15" w:rsidRDefault="00A87A15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/>
          <w:color w:val="auto"/>
          <w:kern w:val="0"/>
          <w:lang w:eastAsia="en-GB"/>
        </w:rPr>
      </w:pPr>
    </w:p>
    <w:tbl>
      <w:tblPr>
        <w:tblW w:w="5910" w:type="pct"/>
        <w:tblInd w:w="-75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"/>
        <w:gridCol w:w="1101"/>
        <w:gridCol w:w="708"/>
        <w:gridCol w:w="692"/>
        <w:gridCol w:w="1201"/>
        <w:gridCol w:w="691"/>
        <w:gridCol w:w="491"/>
        <w:gridCol w:w="691"/>
        <w:gridCol w:w="792"/>
        <w:gridCol w:w="572"/>
        <w:gridCol w:w="651"/>
        <w:gridCol w:w="491"/>
        <w:gridCol w:w="941"/>
        <w:gridCol w:w="581"/>
      </w:tblGrid>
      <w:tr w:rsidRPr="00496FD7" w:rsidR="00A87A15" w:rsidTr="004930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en-GB"/>
              </w:rPr>
            </w:pPr>
            <w:proofErr w:type="spellStart"/>
            <w:r w:rsidRPr="00496FD7">
              <w:rPr>
                <w:rFonts w:eastAsia="Times New Roman"/>
                <w:b/>
                <w:bCs/>
                <w:color w:val="auto"/>
                <w:kern w:val="0"/>
                <w:sz w:val="22"/>
                <w:szCs w:val="22"/>
                <w:lang w:eastAsia="en-GB"/>
              </w:rPr>
              <w:t>Coefficients</w:t>
            </w:r>
            <w:r w:rsidRPr="00496FD7">
              <w:rPr>
                <w:rFonts w:eastAsia="Times New Roman"/>
                <w:b/>
                <w:bCs/>
                <w:color w:val="auto"/>
                <w:kern w:val="0"/>
                <w:sz w:val="22"/>
                <w:szCs w:val="22"/>
                <w:vertAlign w:val="superscript"/>
                <w:lang w:eastAsia="en-GB"/>
              </w:rPr>
              <w:t>a</w:t>
            </w:r>
            <w:proofErr w:type="spellEnd"/>
          </w:p>
        </w:tc>
      </w:tr>
      <w:tr w:rsidRPr="00496FD7" w:rsidR="00A87A15" w:rsidTr="004930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3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Model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single" w:color="E0E0E0" w:sz="8" w:space="0"/>
            </w:tcBorders>
            <w:shd w:val="clear" w:color="auto" w:fill="FFFFFF"/>
            <w:vAlign w:val="bottom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Unstandardized Coefficients</w:t>
            </w:r>
          </w:p>
        </w:tc>
        <w:tc>
          <w:tcPr>
            <w:tcW w:w="611" w:type="pct"/>
            <w:tcBorders>
              <w:top w:val="nil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  <w:vAlign w:val="bottom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Standardized Coefficients</w:t>
            </w:r>
          </w:p>
        </w:tc>
        <w:tc>
          <w:tcPr>
            <w:tcW w:w="352" w:type="pct"/>
            <w:vMerge w:val="restart"/>
            <w:tcBorders>
              <w:top w:val="nil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  <w:vAlign w:val="bottom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t</w:t>
            </w:r>
          </w:p>
        </w:tc>
        <w:tc>
          <w:tcPr>
            <w:tcW w:w="250" w:type="pct"/>
            <w:vMerge w:val="restart"/>
            <w:tcBorders>
              <w:top w:val="nil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  <w:vAlign w:val="bottom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Sig.</w:t>
            </w:r>
          </w:p>
        </w:tc>
        <w:tc>
          <w:tcPr>
            <w:tcW w:w="754" w:type="pct"/>
            <w:gridSpan w:val="2"/>
            <w:tcBorders>
              <w:top w:val="nil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  <w:vAlign w:val="bottom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95.0% Confidence Interval for B</w:t>
            </w:r>
          </w:p>
        </w:tc>
        <w:tc>
          <w:tcPr>
            <w:tcW w:w="872" w:type="pct"/>
            <w:gridSpan w:val="3"/>
            <w:tcBorders>
              <w:top w:val="nil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  <w:vAlign w:val="bottom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Correlations</w:t>
            </w:r>
          </w:p>
        </w:tc>
        <w:tc>
          <w:tcPr>
            <w:tcW w:w="775" w:type="pct"/>
            <w:gridSpan w:val="2"/>
            <w:tcBorders>
              <w:top w:val="nil"/>
              <w:left w:val="single" w:color="E0E0E0" w:sz="8" w:space="0"/>
              <w:bottom w:val="nil"/>
              <w:right w:val="nil"/>
            </w:tcBorders>
            <w:shd w:val="clear" w:color="auto" w:fill="FFFFFF"/>
            <w:vAlign w:val="bottom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Collinearity Statistics</w:t>
            </w:r>
          </w:p>
        </w:tc>
      </w:tr>
      <w:tr w:rsidRPr="00496FD7" w:rsidR="00A87A15" w:rsidTr="004930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3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B</w:t>
            </w:r>
          </w:p>
        </w:tc>
        <w:tc>
          <w:tcPr>
            <w:tcW w:w="352" w:type="pct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Std. Error</w:t>
            </w:r>
          </w:p>
        </w:tc>
        <w:tc>
          <w:tcPr>
            <w:tcW w:w="611" w:type="pct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Beta</w:t>
            </w:r>
          </w:p>
        </w:tc>
        <w:tc>
          <w:tcPr>
            <w:tcW w:w="352" w:type="pct"/>
            <w:vMerge/>
            <w:tcBorders>
              <w:top w:val="nil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  <w:vAlign w:val="bottom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  <w:vAlign w:val="bottom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352" w:type="pct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Lower Bound</w:t>
            </w:r>
          </w:p>
        </w:tc>
        <w:tc>
          <w:tcPr>
            <w:tcW w:w="403" w:type="pct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Upper Bound</w:t>
            </w:r>
          </w:p>
        </w:tc>
        <w:tc>
          <w:tcPr>
            <w:tcW w:w="291" w:type="pct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Zero-order</w:t>
            </w:r>
          </w:p>
        </w:tc>
        <w:tc>
          <w:tcPr>
            <w:tcW w:w="331" w:type="pct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Partial</w:t>
            </w:r>
          </w:p>
        </w:tc>
        <w:tc>
          <w:tcPr>
            <w:tcW w:w="250" w:type="pct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Part</w:t>
            </w:r>
          </w:p>
        </w:tc>
        <w:tc>
          <w:tcPr>
            <w:tcW w:w="479" w:type="pct"/>
            <w:tcBorders>
              <w:top w:val="nil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  <w:vAlign w:val="bottom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Tolerance</w:t>
            </w:r>
          </w:p>
        </w:tc>
        <w:tc>
          <w:tcPr>
            <w:tcW w:w="296" w:type="pct"/>
            <w:tcBorders>
              <w:top w:val="nil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FFFFF"/>
            <w:vAlign w:val="bottom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VIF</w:t>
            </w:r>
          </w:p>
        </w:tc>
      </w:tr>
      <w:tr w:rsidRPr="00496FD7" w:rsidR="00A87A15" w:rsidTr="004930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" w:type="pct"/>
            <w:vMerge w:val="restart"/>
            <w:tcBorders>
              <w:top w:val="single" w:color="152935" w:sz="8" w:space="0"/>
              <w:left w:val="nil"/>
              <w:bottom w:val="nil"/>
              <w:right w:val="nil"/>
            </w:tcBorders>
            <w:shd w:val="clear" w:color="auto" w:fill="E0E0E0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60" w:type="pct"/>
            <w:tcBorders>
              <w:top w:val="single" w:color="152935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(Constant)</w:t>
            </w:r>
          </w:p>
        </w:tc>
        <w:tc>
          <w:tcPr>
            <w:tcW w:w="361" w:type="pct"/>
            <w:tcBorders>
              <w:top w:val="single" w:color="152935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95.772</w:t>
            </w:r>
          </w:p>
        </w:tc>
        <w:tc>
          <w:tcPr>
            <w:tcW w:w="352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14.906</w:t>
            </w:r>
          </w:p>
        </w:tc>
        <w:tc>
          <w:tcPr>
            <w:tcW w:w="611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kern w:val="0"/>
                <w:lang w:eastAsia="en-GB"/>
              </w:rPr>
            </w:pPr>
          </w:p>
        </w:tc>
        <w:tc>
          <w:tcPr>
            <w:tcW w:w="352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6.425</w:t>
            </w:r>
          </w:p>
        </w:tc>
        <w:tc>
          <w:tcPr>
            <w:tcW w:w="250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.000</w:t>
            </w:r>
          </w:p>
        </w:tc>
        <w:tc>
          <w:tcPr>
            <w:tcW w:w="352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66.343</w:t>
            </w:r>
          </w:p>
        </w:tc>
        <w:tc>
          <w:tcPr>
            <w:tcW w:w="403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125.201</w:t>
            </w:r>
          </w:p>
        </w:tc>
        <w:tc>
          <w:tcPr>
            <w:tcW w:w="291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kern w:val="0"/>
                <w:lang w:eastAsia="en-GB"/>
              </w:rPr>
            </w:pPr>
          </w:p>
        </w:tc>
        <w:tc>
          <w:tcPr>
            <w:tcW w:w="331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kern w:val="0"/>
                <w:lang w:eastAsia="en-GB"/>
              </w:rPr>
            </w:pPr>
          </w:p>
        </w:tc>
        <w:tc>
          <w:tcPr>
            <w:tcW w:w="250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kern w:val="0"/>
                <w:lang w:eastAsia="en-GB"/>
              </w:rPr>
            </w:pPr>
          </w:p>
        </w:tc>
        <w:tc>
          <w:tcPr>
            <w:tcW w:w="479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kern w:val="0"/>
                <w:lang w:eastAsia="en-GB"/>
              </w:rPr>
            </w:pPr>
          </w:p>
        </w:tc>
        <w:tc>
          <w:tcPr>
            <w:tcW w:w="296" w:type="pct"/>
            <w:tcBorders>
              <w:top w:val="single" w:color="152935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  <w:vAlign w:val="center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kern w:val="0"/>
                <w:lang w:eastAsia="en-GB"/>
              </w:rPr>
            </w:pPr>
          </w:p>
        </w:tc>
      </w:tr>
      <w:tr w:rsidRPr="00496FD7" w:rsidR="00A87A15" w:rsidTr="004930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" w:type="pct"/>
            <w:vMerge/>
            <w:tcBorders>
              <w:top w:val="single" w:color="152935" w:sz="8" w:space="0"/>
              <w:left w:val="nil"/>
              <w:bottom w:val="nil"/>
              <w:right w:val="nil"/>
            </w:tcBorders>
            <w:shd w:val="clear" w:color="auto" w:fill="E0E0E0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kern w:val="0"/>
                <w:lang w:eastAsia="en-GB"/>
              </w:rPr>
            </w:pPr>
          </w:p>
        </w:tc>
        <w:tc>
          <w:tcPr>
            <w:tcW w:w="560" w:type="pct"/>
            <w:tcBorders>
              <w:top w:val="single" w:color="AEAEAE" w:sz="8" w:space="0"/>
              <w:left w:val="nil"/>
              <w:bottom w:val="nil"/>
              <w:right w:val="nil"/>
            </w:tcBorders>
            <w:shd w:val="clear" w:color="auto" w:fill="E0E0E0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number of "in real life" friends</w:t>
            </w:r>
          </w:p>
        </w:tc>
        <w:tc>
          <w:tcPr>
            <w:tcW w:w="361" w:type="pct"/>
            <w:tcBorders>
              <w:top w:val="single" w:color="AEAEAE" w:sz="8" w:space="0"/>
              <w:left w:val="nil"/>
              <w:bottom w:val="nil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-.933</w:t>
            </w:r>
          </w:p>
        </w:tc>
        <w:tc>
          <w:tcPr>
            <w:tcW w:w="352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.372</w:t>
            </w:r>
          </w:p>
        </w:tc>
        <w:tc>
          <w:tcPr>
            <w:tcW w:w="61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-.190</w:t>
            </w:r>
          </w:p>
        </w:tc>
        <w:tc>
          <w:tcPr>
            <w:tcW w:w="352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-2.507</w:t>
            </w:r>
          </w:p>
        </w:tc>
        <w:tc>
          <w:tcPr>
            <w:tcW w:w="250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.013</w:t>
            </w:r>
          </w:p>
        </w:tc>
        <w:tc>
          <w:tcPr>
            <w:tcW w:w="352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-1.668</w:t>
            </w:r>
          </w:p>
        </w:tc>
        <w:tc>
          <w:tcPr>
            <w:tcW w:w="403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-.198</w:t>
            </w:r>
          </w:p>
        </w:tc>
        <w:tc>
          <w:tcPr>
            <w:tcW w:w="29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-.190</w:t>
            </w:r>
          </w:p>
        </w:tc>
        <w:tc>
          <w:tcPr>
            <w:tcW w:w="331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-.190</w:t>
            </w:r>
          </w:p>
        </w:tc>
        <w:tc>
          <w:tcPr>
            <w:tcW w:w="250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-.190</w:t>
            </w:r>
          </w:p>
        </w:tc>
        <w:tc>
          <w:tcPr>
            <w:tcW w:w="479" w:type="pct"/>
            <w:tcBorders>
              <w:top w:val="single" w:color="AEAEAE" w:sz="8" w:space="0"/>
              <w:left w:val="single" w:color="E0E0E0" w:sz="8" w:space="0"/>
              <w:bottom w:val="nil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1.000</w:t>
            </w:r>
          </w:p>
        </w:tc>
        <w:tc>
          <w:tcPr>
            <w:tcW w:w="296" w:type="pct"/>
            <w:tcBorders>
              <w:top w:val="single" w:color="AEAEAE" w:sz="8" w:space="0"/>
              <w:left w:val="single" w:color="E0E0E0" w:sz="8" w:space="0"/>
              <w:bottom w:val="nil"/>
              <w:right w:val="nil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1.000</w:t>
            </w:r>
          </w:p>
        </w:tc>
      </w:tr>
      <w:tr w:rsidRPr="00496FD7" w:rsidR="00A87A15" w:rsidTr="004930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" w:type="pct"/>
            <w:vMerge w:val="restart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560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(Constant)</w:t>
            </w:r>
          </w:p>
        </w:tc>
        <w:tc>
          <w:tcPr>
            <w:tcW w:w="361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37.777</w:t>
            </w:r>
          </w:p>
        </w:tc>
        <w:tc>
          <w:tcPr>
            <w:tcW w:w="352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12.875</w:t>
            </w:r>
          </w:p>
        </w:tc>
        <w:tc>
          <w:tcPr>
            <w:tcW w:w="61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kern w:val="0"/>
                <w:lang w:eastAsia="en-GB"/>
              </w:rPr>
            </w:pPr>
          </w:p>
        </w:tc>
        <w:tc>
          <w:tcPr>
            <w:tcW w:w="352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2.934</w:t>
            </w:r>
          </w:p>
        </w:tc>
        <w:tc>
          <w:tcPr>
            <w:tcW w:w="25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.004</w:t>
            </w:r>
          </w:p>
        </w:tc>
        <w:tc>
          <w:tcPr>
            <w:tcW w:w="352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12.358</w:t>
            </w:r>
          </w:p>
        </w:tc>
        <w:tc>
          <w:tcPr>
            <w:tcW w:w="40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63.196</w:t>
            </w:r>
          </w:p>
        </w:tc>
        <w:tc>
          <w:tcPr>
            <w:tcW w:w="29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kern w:val="0"/>
                <w:lang w:eastAsia="en-GB"/>
              </w:rPr>
            </w:pPr>
          </w:p>
        </w:tc>
        <w:tc>
          <w:tcPr>
            <w:tcW w:w="33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kern w:val="0"/>
                <w:lang w:eastAsia="en-GB"/>
              </w:rPr>
            </w:pPr>
          </w:p>
        </w:tc>
        <w:tc>
          <w:tcPr>
            <w:tcW w:w="25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kern w:val="0"/>
                <w:lang w:eastAsia="en-GB"/>
              </w:rPr>
            </w:pPr>
          </w:p>
        </w:tc>
        <w:tc>
          <w:tcPr>
            <w:tcW w:w="47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  <w:vAlign w:val="center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kern w:val="0"/>
                <w:lang w:eastAsia="en-GB"/>
              </w:rPr>
            </w:pPr>
          </w:p>
        </w:tc>
        <w:tc>
          <w:tcPr>
            <w:tcW w:w="29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  <w:vAlign w:val="center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kern w:val="0"/>
                <w:lang w:eastAsia="en-GB"/>
              </w:rPr>
            </w:pPr>
          </w:p>
        </w:tc>
      </w:tr>
      <w:tr w:rsidRPr="00496FD7" w:rsidR="00A87A15" w:rsidTr="004930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" w:type="pct"/>
            <w:vMerge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kern w:val="0"/>
                <w:lang w:eastAsia="en-GB"/>
              </w:rPr>
            </w:pPr>
          </w:p>
        </w:tc>
        <w:tc>
          <w:tcPr>
            <w:tcW w:w="560" w:type="pct"/>
            <w:tcBorders>
              <w:top w:val="single" w:color="AEAEAE" w:sz="8" w:space="0"/>
              <w:left w:val="nil"/>
              <w:bottom w:val="single" w:color="AEAEAE" w:sz="8" w:space="0"/>
              <w:right w:val="nil"/>
            </w:tcBorders>
            <w:shd w:val="clear" w:color="auto" w:fill="E0E0E0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number of "in real life" friends</w:t>
            </w:r>
          </w:p>
        </w:tc>
        <w:tc>
          <w:tcPr>
            <w:tcW w:w="361" w:type="pct"/>
            <w:tcBorders>
              <w:top w:val="single" w:color="AEAEAE" w:sz="8" w:space="0"/>
              <w:left w:val="nil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-1.182</w:t>
            </w:r>
          </w:p>
        </w:tc>
        <w:tc>
          <w:tcPr>
            <w:tcW w:w="352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.291</w:t>
            </w:r>
          </w:p>
        </w:tc>
        <w:tc>
          <w:tcPr>
            <w:tcW w:w="61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-.241</w:t>
            </w:r>
          </w:p>
        </w:tc>
        <w:tc>
          <w:tcPr>
            <w:tcW w:w="352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-4.063</w:t>
            </w:r>
          </w:p>
        </w:tc>
        <w:tc>
          <w:tcPr>
            <w:tcW w:w="25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.000</w:t>
            </w:r>
          </w:p>
        </w:tc>
        <w:tc>
          <w:tcPr>
            <w:tcW w:w="352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-1.757</w:t>
            </w:r>
          </w:p>
        </w:tc>
        <w:tc>
          <w:tcPr>
            <w:tcW w:w="403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-.608</w:t>
            </w:r>
          </w:p>
        </w:tc>
        <w:tc>
          <w:tcPr>
            <w:tcW w:w="29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-.190</w:t>
            </w:r>
          </w:p>
        </w:tc>
        <w:tc>
          <w:tcPr>
            <w:tcW w:w="331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-.301</w:t>
            </w:r>
          </w:p>
        </w:tc>
        <w:tc>
          <w:tcPr>
            <w:tcW w:w="250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-.241</w:t>
            </w:r>
          </w:p>
        </w:tc>
        <w:tc>
          <w:tcPr>
            <w:tcW w:w="479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.993</w:t>
            </w:r>
          </w:p>
        </w:tc>
        <w:tc>
          <w:tcPr>
            <w:tcW w:w="296" w:type="pct"/>
            <w:tcBorders>
              <w:top w:val="single" w:color="AEAEAE" w:sz="8" w:space="0"/>
              <w:left w:val="single" w:color="E0E0E0" w:sz="8" w:space="0"/>
              <w:bottom w:val="single" w:color="AEAEAE" w:sz="8" w:space="0"/>
              <w:right w:val="nil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1.007</w:t>
            </w:r>
          </w:p>
        </w:tc>
      </w:tr>
      <w:tr w:rsidRPr="00496FD7" w:rsidR="00A87A15" w:rsidTr="004930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" w:type="pct"/>
            <w:vMerge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</w:p>
        </w:tc>
        <w:tc>
          <w:tcPr>
            <w:tcW w:w="560" w:type="pct"/>
            <w:tcBorders>
              <w:top w:val="single" w:color="AEAEAE" w:sz="8" w:space="0"/>
              <w:left w:val="nil"/>
              <w:bottom w:val="single" w:color="152935" w:sz="8" w:space="0"/>
              <w:right w:val="nil"/>
            </w:tcBorders>
            <w:shd w:val="clear" w:color="auto" w:fill="E0E0E0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extraversion</w:t>
            </w:r>
          </w:p>
        </w:tc>
        <w:tc>
          <w:tcPr>
            <w:tcW w:w="361" w:type="pct"/>
            <w:tcBorders>
              <w:top w:val="single" w:color="AEAEAE" w:sz="8" w:space="0"/>
              <w:left w:val="nil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2.496</w:t>
            </w:r>
          </w:p>
        </w:tc>
        <w:tc>
          <w:tcPr>
            <w:tcW w:w="352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.239</w:t>
            </w:r>
          </w:p>
        </w:tc>
        <w:tc>
          <w:tcPr>
            <w:tcW w:w="611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.620</w:t>
            </w:r>
          </w:p>
        </w:tc>
        <w:tc>
          <w:tcPr>
            <w:tcW w:w="352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10.442</w:t>
            </w:r>
          </w:p>
        </w:tc>
        <w:tc>
          <w:tcPr>
            <w:tcW w:w="250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.000</w:t>
            </w:r>
          </w:p>
        </w:tc>
        <w:tc>
          <w:tcPr>
            <w:tcW w:w="352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2.024</w:t>
            </w:r>
          </w:p>
        </w:tc>
        <w:tc>
          <w:tcPr>
            <w:tcW w:w="403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2.968</w:t>
            </w:r>
          </w:p>
        </w:tc>
        <w:tc>
          <w:tcPr>
            <w:tcW w:w="291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.600</w:t>
            </w:r>
          </w:p>
        </w:tc>
        <w:tc>
          <w:tcPr>
            <w:tcW w:w="331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.630</w:t>
            </w:r>
          </w:p>
        </w:tc>
        <w:tc>
          <w:tcPr>
            <w:tcW w:w="250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.618</w:t>
            </w:r>
          </w:p>
        </w:tc>
        <w:tc>
          <w:tcPr>
            <w:tcW w:w="479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single" w:color="E0E0E0" w:sz="8" w:space="0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.993</w:t>
            </w:r>
          </w:p>
        </w:tc>
        <w:tc>
          <w:tcPr>
            <w:tcW w:w="296" w:type="pct"/>
            <w:tcBorders>
              <w:top w:val="single" w:color="AEAEAE" w:sz="8" w:space="0"/>
              <w:left w:val="single" w:color="E0E0E0" w:sz="8" w:space="0"/>
              <w:bottom w:val="single" w:color="152935" w:sz="8" w:space="0"/>
              <w:right w:val="nil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1.007</w:t>
            </w:r>
          </w:p>
        </w:tc>
      </w:tr>
      <w:tr w:rsidRPr="00496FD7" w:rsidR="00A87A15" w:rsidTr="004930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Pr="00496FD7" w:rsidR="00A87A15" w:rsidP="00A87A15" w:rsidRDefault="00A87A15">
            <w:pPr>
              <w:suppressAutoHyphens w:val="0"/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</w:pPr>
            <w:r w:rsidRPr="00496FD7">
              <w:rPr>
                <w:rFonts w:eastAsia="Times New Roman"/>
                <w:color w:val="auto"/>
                <w:kern w:val="0"/>
                <w:sz w:val="18"/>
                <w:szCs w:val="18"/>
                <w:lang w:eastAsia="en-GB"/>
              </w:rPr>
              <w:t>a. Dependent Variable: number of Facebook friends</w:t>
            </w:r>
          </w:p>
        </w:tc>
      </w:tr>
    </w:tbl>
    <w:p w:rsidRPr="00496FD7" w:rsidR="00A87A15" w:rsidP="00A87A15" w:rsidRDefault="00A87A15">
      <w:pPr>
        <w:suppressAutoHyphens w:val="0"/>
        <w:autoSpaceDE w:val="0"/>
        <w:autoSpaceDN w:val="0"/>
        <w:adjustRightInd w:val="0"/>
        <w:spacing w:after="0" w:line="400" w:lineRule="atLeast"/>
        <w:rPr>
          <w:rFonts w:eastAsia="Times New Roman"/>
          <w:color w:val="auto"/>
          <w:kern w:val="0"/>
          <w:lang w:eastAsia="en-GB"/>
        </w:rPr>
      </w:pPr>
    </w:p>
    <w:p w:rsidR="004867B2" w:rsidP="00D3529D" w:rsidRDefault="00755533">
      <w:pPr>
        <w:spacing w:after="0" w:line="240" w:lineRule="auto"/>
        <w:ind w:left="567" w:hanging="567"/>
        <w:rPr>
          <w:color w:val="auto"/>
          <w:sz w:val="22"/>
          <w:szCs w:val="22"/>
        </w:rPr>
      </w:pPr>
      <w:bookmarkStart w:name="_Hlk526711519" w:id="1"/>
      <w:r>
        <w:rPr>
          <w:b/>
          <w:color w:val="auto"/>
          <w:sz w:val="22"/>
          <w:szCs w:val="22"/>
        </w:rPr>
        <w:t>Q</w:t>
      </w:r>
      <w:r w:rsidRPr="00283904" w:rsidR="004867B2">
        <w:rPr>
          <w:b/>
          <w:color w:val="auto"/>
          <w:sz w:val="22"/>
          <w:szCs w:val="22"/>
        </w:rPr>
        <w:t>A1.</w:t>
      </w:r>
      <w:r w:rsidR="00D3529D">
        <w:rPr>
          <w:b/>
          <w:color w:val="auto"/>
          <w:sz w:val="22"/>
          <w:szCs w:val="22"/>
        </w:rPr>
        <w:tab/>
      </w:r>
      <w:r w:rsidRPr="00283904" w:rsidR="004867B2">
        <w:rPr>
          <w:color w:val="auto"/>
          <w:sz w:val="22"/>
          <w:szCs w:val="22"/>
        </w:rPr>
        <w:t>Explain four assumptions that the data must satisfy in order to perform a linear regression. (4 marks)</w:t>
      </w:r>
    </w:p>
    <w:p w:rsidRPr="00283904" w:rsidR="00D3529D" w:rsidP="00D3529D" w:rsidRDefault="00D3529D">
      <w:pPr>
        <w:spacing w:after="0" w:line="240" w:lineRule="auto"/>
        <w:ind w:left="567" w:hanging="567"/>
        <w:rPr>
          <w:color w:val="auto"/>
          <w:sz w:val="22"/>
          <w:szCs w:val="22"/>
        </w:rPr>
      </w:pPr>
    </w:p>
    <w:p w:rsidR="004867B2" w:rsidP="00D3529D" w:rsidRDefault="004867B2">
      <w:pPr>
        <w:spacing w:after="0" w:line="240" w:lineRule="auto"/>
        <w:ind w:left="567" w:hanging="567"/>
        <w:rPr>
          <w:color w:val="auto"/>
          <w:sz w:val="22"/>
          <w:szCs w:val="22"/>
        </w:rPr>
      </w:pPr>
      <w:r w:rsidRPr="00283904">
        <w:rPr>
          <w:b/>
          <w:color w:val="auto"/>
          <w:sz w:val="22"/>
          <w:szCs w:val="22"/>
        </w:rPr>
        <w:t>QA2.</w:t>
      </w:r>
      <w:r w:rsidR="00D3529D">
        <w:rPr>
          <w:color w:val="auto"/>
          <w:sz w:val="22"/>
          <w:szCs w:val="22"/>
        </w:rPr>
        <w:tab/>
      </w:r>
      <w:r w:rsidRPr="00283904">
        <w:rPr>
          <w:color w:val="auto"/>
          <w:sz w:val="22"/>
          <w:szCs w:val="22"/>
        </w:rPr>
        <w:t>Explain what each of the R squared values in table A4 indicate and discuss what the difference between them tells you about the variables (3 marks)</w:t>
      </w:r>
      <w:r w:rsidR="00D3529D">
        <w:rPr>
          <w:color w:val="auto"/>
          <w:sz w:val="22"/>
          <w:szCs w:val="22"/>
        </w:rPr>
        <w:t>.</w:t>
      </w:r>
    </w:p>
    <w:p w:rsidRPr="00283904" w:rsidR="00D3529D" w:rsidP="00D3529D" w:rsidRDefault="00D3529D">
      <w:pPr>
        <w:spacing w:after="0" w:line="240" w:lineRule="auto"/>
        <w:ind w:left="567" w:hanging="567"/>
        <w:rPr>
          <w:color w:val="auto"/>
          <w:sz w:val="22"/>
          <w:szCs w:val="22"/>
        </w:rPr>
      </w:pPr>
    </w:p>
    <w:p w:rsidR="004867B2" w:rsidP="00D3529D" w:rsidRDefault="004867B2">
      <w:pPr>
        <w:spacing w:after="0" w:line="240" w:lineRule="auto"/>
        <w:ind w:left="567" w:hanging="567"/>
        <w:rPr>
          <w:color w:val="auto"/>
          <w:sz w:val="22"/>
          <w:szCs w:val="22"/>
        </w:rPr>
      </w:pPr>
      <w:r w:rsidRPr="00283904">
        <w:rPr>
          <w:b/>
          <w:color w:val="auto"/>
          <w:sz w:val="22"/>
          <w:szCs w:val="22"/>
        </w:rPr>
        <w:t>QA3.</w:t>
      </w:r>
      <w:r w:rsidR="00D3529D">
        <w:rPr>
          <w:color w:val="auto"/>
          <w:sz w:val="22"/>
          <w:szCs w:val="22"/>
        </w:rPr>
        <w:tab/>
      </w:r>
      <w:r w:rsidRPr="00283904">
        <w:rPr>
          <w:color w:val="auto"/>
          <w:sz w:val="22"/>
          <w:szCs w:val="22"/>
        </w:rPr>
        <w:t>Write out the regression equation for the relationship between all three variables included in model 2 (3 marks)</w:t>
      </w:r>
      <w:r w:rsidR="00D3529D">
        <w:rPr>
          <w:color w:val="auto"/>
          <w:sz w:val="22"/>
          <w:szCs w:val="22"/>
        </w:rPr>
        <w:t>.</w:t>
      </w:r>
    </w:p>
    <w:p w:rsidRPr="00283904" w:rsidR="00F85E22" w:rsidP="00D3529D" w:rsidRDefault="00F85E22">
      <w:pPr>
        <w:spacing w:after="0" w:line="240" w:lineRule="auto"/>
        <w:ind w:left="567" w:hanging="567"/>
        <w:rPr>
          <w:color w:val="auto"/>
          <w:sz w:val="22"/>
          <w:szCs w:val="22"/>
        </w:rPr>
      </w:pPr>
    </w:p>
    <w:p w:rsidR="004867B2" w:rsidP="00D3529D" w:rsidRDefault="004867B2">
      <w:pPr>
        <w:spacing w:after="0" w:line="240" w:lineRule="auto"/>
        <w:ind w:left="567" w:hanging="567"/>
        <w:rPr>
          <w:color w:val="auto"/>
          <w:sz w:val="22"/>
          <w:szCs w:val="22"/>
        </w:rPr>
      </w:pPr>
      <w:r w:rsidRPr="00283904">
        <w:rPr>
          <w:b/>
          <w:color w:val="auto"/>
          <w:sz w:val="22"/>
          <w:szCs w:val="22"/>
        </w:rPr>
        <w:t>QA4</w:t>
      </w:r>
      <w:r w:rsidR="00D3529D">
        <w:rPr>
          <w:color w:val="auto"/>
          <w:sz w:val="22"/>
          <w:szCs w:val="22"/>
        </w:rPr>
        <w:t>.</w:t>
      </w:r>
      <w:r w:rsidR="00D3529D">
        <w:rPr>
          <w:color w:val="auto"/>
          <w:sz w:val="22"/>
          <w:szCs w:val="22"/>
        </w:rPr>
        <w:tab/>
      </w:r>
      <w:r w:rsidRPr="00283904">
        <w:rPr>
          <w:color w:val="auto"/>
          <w:sz w:val="22"/>
          <w:szCs w:val="22"/>
        </w:rPr>
        <w:t xml:space="preserve">Using your equation from question A3, if a participant </w:t>
      </w:r>
      <w:r w:rsidRPr="00283904" w:rsidR="00A87A15">
        <w:rPr>
          <w:color w:val="auto"/>
          <w:sz w:val="22"/>
          <w:szCs w:val="22"/>
        </w:rPr>
        <w:t>had an extraversion score of 45</w:t>
      </w:r>
      <w:r w:rsidRPr="00283904">
        <w:rPr>
          <w:color w:val="auto"/>
          <w:sz w:val="22"/>
          <w:szCs w:val="22"/>
        </w:rPr>
        <w:t xml:space="preserve"> and had </w:t>
      </w:r>
      <w:r w:rsidRPr="00283904" w:rsidR="00E14E6A">
        <w:rPr>
          <w:color w:val="auto"/>
          <w:sz w:val="22"/>
          <w:szCs w:val="22"/>
        </w:rPr>
        <w:t>12</w:t>
      </w:r>
      <w:r w:rsidRPr="00283904">
        <w:rPr>
          <w:color w:val="auto"/>
          <w:sz w:val="22"/>
          <w:szCs w:val="22"/>
        </w:rPr>
        <w:t xml:space="preserve"> </w:t>
      </w:r>
      <w:r w:rsidRPr="00283904" w:rsidR="00C01928">
        <w:rPr>
          <w:color w:val="auto"/>
          <w:sz w:val="22"/>
          <w:szCs w:val="22"/>
        </w:rPr>
        <w:t>“</w:t>
      </w:r>
      <w:r w:rsidRPr="00283904">
        <w:rPr>
          <w:color w:val="auto"/>
          <w:sz w:val="22"/>
          <w:szCs w:val="22"/>
        </w:rPr>
        <w:t>in real life</w:t>
      </w:r>
      <w:r w:rsidRPr="00283904" w:rsidR="00C01928">
        <w:rPr>
          <w:color w:val="auto"/>
          <w:sz w:val="22"/>
          <w:szCs w:val="22"/>
        </w:rPr>
        <w:t>”</w:t>
      </w:r>
      <w:r w:rsidRPr="00283904">
        <w:rPr>
          <w:color w:val="auto"/>
          <w:sz w:val="22"/>
          <w:szCs w:val="22"/>
        </w:rPr>
        <w:t xml:space="preserve"> friends how many </w:t>
      </w:r>
      <w:r w:rsidRPr="00283904" w:rsidR="00A87A15">
        <w:rPr>
          <w:color w:val="auto"/>
          <w:sz w:val="22"/>
          <w:szCs w:val="22"/>
        </w:rPr>
        <w:t>F</w:t>
      </w:r>
      <w:r w:rsidRPr="00283904">
        <w:rPr>
          <w:color w:val="auto"/>
          <w:sz w:val="22"/>
          <w:szCs w:val="22"/>
        </w:rPr>
        <w:t>acebook friends would the</w:t>
      </w:r>
      <w:r w:rsidRPr="00283904" w:rsidR="00E14E6A">
        <w:rPr>
          <w:color w:val="auto"/>
          <w:sz w:val="22"/>
          <w:szCs w:val="22"/>
        </w:rPr>
        <w:t xml:space="preserve"> full</w:t>
      </w:r>
      <w:r w:rsidRPr="00283904">
        <w:rPr>
          <w:color w:val="auto"/>
          <w:sz w:val="22"/>
          <w:szCs w:val="22"/>
        </w:rPr>
        <w:t xml:space="preserve"> model predict? Show your working (3 marks)</w:t>
      </w:r>
      <w:r w:rsidR="00D3529D">
        <w:rPr>
          <w:color w:val="auto"/>
          <w:sz w:val="22"/>
          <w:szCs w:val="22"/>
        </w:rPr>
        <w:t>.</w:t>
      </w:r>
    </w:p>
    <w:p w:rsidRPr="00283904" w:rsidR="00D3529D" w:rsidP="00D3529D" w:rsidRDefault="00D3529D">
      <w:pPr>
        <w:spacing w:after="0" w:line="240" w:lineRule="auto"/>
        <w:ind w:left="567" w:hanging="567"/>
        <w:rPr>
          <w:color w:val="auto"/>
          <w:sz w:val="22"/>
          <w:szCs w:val="22"/>
        </w:rPr>
      </w:pPr>
    </w:p>
    <w:p w:rsidR="00E14E6A" w:rsidP="00D3529D" w:rsidRDefault="004867B2">
      <w:pPr>
        <w:spacing w:after="0" w:line="240" w:lineRule="auto"/>
        <w:ind w:left="567" w:hanging="567"/>
        <w:rPr>
          <w:color w:val="auto"/>
          <w:sz w:val="22"/>
          <w:szCs w:val="22"/>
        </w:rPr>
      </w:pPr>
      <w:r w:rsidRPr="00283904">
        <w:rPr>
          <w:b/>
          <w:color w:val="auto"/>
          <w:sz w:val="22"/>
          <w:szCs w:val="22"/>
        </w:rPr>
        <w:t>QA5.</w:t>
      </w:r>
      <w:r w:rsidR="00D3529D">
        <w:rPr>
          <w:color w:val="auto"/>
          <w:sz w:val="22"/>
          <w:szCs w:val="22"/>
        </w:rPr>
        <w:tab/>
      </w:r>
      <w:r w:rsidRPr="00283904" w:rsidR="00E14E6A">
        <w:rPr>
          <w:color w:val="auto"/>
          <w:sz w:val="22"/>
          <w:szCs w:val="22"/>
        </w:rPr>
        <w:t xml:space="preserve">Which factor predicts </w:t>
      </w:r>
      <w:r w:rsidRPr="00283904" w:rsidR="00554978">
        <w:rPr>
          <w:color w:val="auto"/>
          <w:sz w:val="22"/>
          <w:szCs w:val="22"/>
        </w:rPr>
        <w:t>number of Facebook friends</w:t>
      </w:r>
      <w:r w:rsidRPr="00283904" w:rsidR="00E14E6A">
        <w:rPr>
          <w:color w:val="auto"/>
          <w:sz w:val="22"/>
          <w:szCs w:val="22"/>
        </w:rPr>
        <w:t xml:space="preserve"> best, </w:t>
      </w:r>
      <w:r w:rsidRPr="00283904" w:rsidR="00C01928">
        <w:rPr>
          <w:color w:val="auto"/>
          <w:sz w:val="22"/>
          <w:szCs w:val="22"/>
        </w:rPr>
        <w:t xml:space="preserve">“in real life” </w:t>
      </w:r>
      <w:r w:rsidRPr="00283904" w:rsidR="00E14E6A">
        <w:rPr>
          <w:color w:val="auto"/>
          <w:sz w:val="22"/>
          <w:szCs w:val="22"/>
        </w:rPr>
        <w:t>friends or extraversion? Identify and interpret two values (and the tables in which they appear) which give you this information (6 marks)</w:t>
      </w:r>
      <w:r w:rsidR="00D3529D">
        <w:rPr>
          <w:color w:val="auto"/>
          <w:sz w:val="22"/>
          <w:szCs w:val="22"/>
        </w:rPr>
        <w:t>.</w:t>
      </w:r>
    </w:p>
    <w:p w:rsidRPr="00283904" w:rsidR="00D3529D" w:rsidP="00D3529D" w:rsidRDefault="00D3529D">
      <w:pPr>
        <w:spacing w:after="0" w:line="240" w:lineRule="auto"/>
        <w:ind w:left="567" w:hanging="567"/>
        <w:rPr>
          <w:sz w:val="22"/>
          <w:szCs w:val="22"/>
        </w:rPr>
      </w:pPr>
    </w:p>
    <w:bookmarkEnd w:id="1"/>
    <w:p w:rsidRPr="00283904" w:rsidR="00E14E6A" w:rsidP="00D3529D" w:rsidRDefault="00D3529D">
      <w:pPr>
        <w:spacing w:after="0" w:line="240" w:lineRule="auto"/>
        <w:ind w:left="567" w:hanging="567"/>
        <w:rPr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QA6.</w:t>
      </w:r>
      <w:r>
        <w:rPr>
          <w:b/>
          <w:bCs/>
          <w:color w:val="auto"/>
          <w:sz w:val="22"/>
          <w:szCs w:val="22"/>
        </w:rPr>
        <w:tab/>
      </w:r>
      <w:r w:rsidRPr="00283904" w:rsidR="00E14E6A">
        <w:rPr>
          <w:color w:val="auto"/>
          <w:sz w:val="22"/>
          <w:szCs w:val="22"/>
        </w:rPr>
        <w:t>Does Model 2 suffer from multicollinearity? Report t</w:t>
      </w:r>
      <w:r w:rsidRPr="00283904" w:rsidR="00E14E6A">
        <w:rPr>
          <w:sz w:val="22"/>
          <w:szCs w:val="22"/>
        </w:rPr>
        <w:t>wo</w:t>
      </w:r>
      <w:r w:rsidRPr="00283904" w:rsidR="00E14E6A">
        <w:rPr>
          <w:color w:val="auto"/>
          <w:sz w:val="22"/>
          <w:szCs w:val="22"/>
        </w:rPr>
        <w:t xml:space="preserve"> value</w:t>
      </w:r>
      <w:r w:rsidRPr="00283904" w:rsidR="00E14E6A">
        <w:rPr>
          <w:sz w:val="22"/>
          <w:szCs w:val="22"/>
        </w:rPr>
        <w:t>s (and the tables they appear in)</w:t>
      </w:r>
      <w:r w:rsidRPr="00283904" w:rsidR="00E14E6A">
        <w:rPr>
          <w:color w:val="auto"/>
          <w:sz w:val="22"/>
          <w:szCs w:val="22"/>
        </w:rPr>
        <w:t xml:space="preserve"> that help you answer </w:t>
      </w:r>
      <w:r w:rsidRPr="00283904" w:rsidR="00E14E6A">
        <w:rPr>
          <w:sz w:val="22"/>
          <w:szCs w:val="22"/>
        </w:rPr>
        <w:t xml:space="preserve">the question and explain how you are judging them </w:t>
      </w:r>
      <w:r w:rsidRPr="00283904" w:rsidR="00E14E6A">
        <w:rPr>
          <w:color w:val="auto"/>
          <w:sz w:val="22"/>
          <w:szCs w:val="22"/>
        </w:rPr>
        <w:t>(</w:t>
      </w:r>
      <w:r w:rsidRPr="00283904" w:rsidR="00E14E6A">
        <w:rPr>
          <w:sz w:val="22"/>
          <w:szCs w:val="22"/>
        </w:rPr>
        <w:t>6</w:t>
      </w:r>
      <w:r w:rsidRPr="00283904" w:rsidR="00E14E6A">
        <w:rPr>
          <w:color w:val="auto"/>
          <w:sz w:val="22"/>
          <w:szCs w:val="22"/>
        </w:rPr>
        <w:t xml:space="preserve"> marks)</w:t>
      </w:r>
      <w:r>
        <w:rPr>
          <w:color w:val="auto"/>
          <w:sz w:val="22"/>
          <w:szCs w:val="22"/>
        </w:rPr>
        <w:t>.</w:t>
      </w:r>
    </w:p>
    <w:p w:rsidRPr="00496FD7" w:rsidR="004867B2" w:rsidRDefault="004867B2">
      <w:pPr>
        <w:ind w:left="709"/>
        <w:rPr>
          <w:color w:val="auto"/>
        </w:rPr>
      </w:pPr>
    </w:p>
    <w:p w:rsidRPr="00496FD7" w:rsidR="00691585" w:rsidRDefault="00691585">
      <w:pPr>
        <w:rPr>
          <w:b/>
          <w:color w:val="auto"/>
        </w:rPr>
      </w:pPr>
    </w:p>
    <w:p w:rsidRPr="00461F44" w:rsidR="00691585" w:rsidP="00D3529D" w:rsidRDefault="00691585">
      <w:pPr>
        <w:pageBreakBefore/>
        <w:spacing w:after="0" w:line="240" w:lineRule="auto"/>
        <w:jc w:val="center"/>
        <w:rPr>
          <w:b/>
          <w:color w:val="auto"/>
          <w:u w:val="single"/>
        </w:rPr>
      </w:pPr>
      <w:r w:rsidRPr="00461F44">
        <w:rPr>
          <w:b/>
          <w:color w:val="auto"/>
          <w:u w:val="single"/>
        </w:rPr>
        <w:lastRenderedPageBreak/>
        <w:t>Section B - Qualitative</w:t>
      </w:r>
    </w:p>
    <w:p w:rsidRPr="00C75E0A" w:rsidR="00691585" w:rsidP="00D3529D" w:rsidRDefault="00691585">
      <w:pPr>
        <w:spacing w:after="0" w:line="240" w:lineRule="auto"/>
        <w:jc w:val="center"/>
        <w:rPr>
          <w:color w:val="auto"/>
          <w:sz w:val="22"/>
          <w:szCs w:val="22"/>
        </w:rPr>
      </w:pPr>
    </w:p>
    <w:p w:rsidR="00691585" w:rsidP="00D3529D" w:rsidRDefault="00691585">
      <w:pPr>
        <w:spacing w:after="0" w:line="240" w:lineRule="auto"/>
        <w:rPr>
          <w:bCs/>
          <w:color w:val="auto"/>
          <w:sz w:val="22"/>
          <w:szCs w:val="22"/>
        </w:rPr>
      </w:pPr>
      <w:r w:rsidRPr="00C75E0A">
        <w:rPr>
          <w:bCs/>
          <w:color w:val="auto"/>
          <w:sz w:val="22"/>
          <w:szCs w:val="22"/>
        </w:rPr>
        <w:t>Foucauldian discourse analysts view the interview as a 'co-performance'.</w:t>
      </w:r>
    </w:p>
    <w:p w:rsidRPr="00C75E0A" w:rsidR="00D3529D" w:rsidP="00D3529D" w:rsidRDefault="00D3529D">
      <w:pPr>
        <w:spacing w:after="0" w:line="240" w:lineRule="auto"/>
        <w:rPr>
          <w:bCs/>
          <w:color w:val="auto"/>
          <w:sz w:val="22"/>
          <w:szCs w:val="22"/>
        </w:rPr>
      </w:pPr>
    </w:p>
    <w:p w:rsidR="00691585" w:rsidP="00D3529D" w:rsidRDefault="00A878F5">
      <w:pPr>
        <w:spacing w:after="0" w:line="240" w:lineRule="auto"/>
        <w:ind w:left="567" w:hanging="567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Q</w:t>
      </w:r>
      <w:r w:rsidRPr="00C75E0A" w:rsidR="00691585">
        <w:rPr>
          <w:b/>
          <w:color w:val="auto"/>
          <w:sz w:val="22"/>
          <w:szCs w:val="22"/>
        </w:rPr>
        <w:t>B1.</w:t>
      </w:r>
      <w:r w:rsidRPr="00C75E0A" w:rsidR="00691585">
        <w:rPr>
          <w:color w:val="auto"/>
          <w:sz w:val="22"/>
          <w:szCs w:val="22"/>
        </w:rPr>
        <w:t xml:space="preserve"> Describe what is meant </w:t>
      </w:r>
      <w:r w:rsidR="009E1880">
        <w:rPr>
          <w:color w:val="auto"/>
          <w:sz w:val="22"/>
          <w:szCs w:val="22"/>
        </w:rPr>
        <w:t>by co-performance</w:t>
      </w:r>
      <w:r w:rsidRPr="00C75E0A" w:rsidR="00C01928">
        <w:rPr>
          <w:color w:val="auto"/>
          <w:sz w:val="22"/>
          <w:szCs w:val="22"/>
        </w:rPr>
        <w:t xml:space="preserve"> (1 mark)</w:t>
      </w:r>
    </w:p>
    <w:p w:rsidRPr="00C75E0A" w:rsidR="00D3529D" w:rsidP="00D3529D" w:rsidRDefault="00D3529D">
      <w:pPr>
        <w:spacing w:after="0" w:line="240" w:lineRule="auto"/>
        <w:ind w:left="567" w:hanging="567"/>
        <w:rPr>
          <w:color w:val="auto"/>
          <w:sz w:val="22"/>
          <w:szCs w:val="22"/>
        </w:rPr>
      </w:pPr>
    </w:p>
    <w:p w:rsidRPr="00C75E0A" w:rsidR="00691585" w:rsidP="00D3529D" w:rsidRDefault="00691585">
      <w:pPr>
        <w:spacing w:after="0" w:line="240" w:lineRule="auto"/>
        <w:ind w:left="567" w:hanging="567"/>
        <w:rPr>
          <w:color w:val="auto"/>
          <w:sz w:val="22"/>
          <w:szCs w:val="22"/>
        </w:rPr>
      </w:pPr>
      <w:r w:rsidRPr="00C75E0A">
        <w:rPr>
          <w:b/>
          <w:bCs/>
          <w:color w:val="auto"/>
          <w:sz w:val="22"/>
          <w:szCs w:val="22"/>
        </w:rPr>
        <w:t>QB2.</w:t>
      </w:r>
      <w:r w:rsidRPr="00C75E0A">
        <w:rPr>
          <w:color w:val="auto"/>
          <w:sz w:val="22"/>
          <w:szCs w:val="22"/>
        </w:rPr>
        <w:t xml:space="preserve"> Explain why Foucauldian discourse analysts view the interview in this way</w:t>
      </w:r>
      <w:r w:rsidR="00AE3406">
        <w:rPr>
          <w:color w:val="auto"/>
          <w:sz w:val="22"/>
          <w:szCs w:val="22"/>
        </w:rPr>
        <w:t xml:space="preserve"> </w:t>
      </w:r>
      <w:r w:rsidRPr="00C75E0A">
        <w:rPr>
          <w:color w:val="auto"/>
          <w:sz w:val="22"/>
          <w:szCs w:val="22"/>
        </w:rPr>
        <w:t>(2marks)</w:t>
      </w:r>
    </w:p>
    <w:p w:rsidRPr="00C75E0A" w:rsidR="00691585" w:rsidP="00D3529D" w:rsidRDefault="00691585">
      <w:pPr>
        <w:spacing w:after="0" w:line="240" w:lineRule="auto"/>
        <w:ind w:left="709"/>
        <w:rPr>
          <w:color w:val="auto"/>
          <w:sz w:val="22"/>
          <w:szCs w:val="22"/>
        </w:rPr>
      </w:pPr>
      <w:r w:rsidRPr="00C75E0A">
        <w:rPr>
          <w:color w:val="auto"/>
          <w:sz w:val="22"/>
          <w:szCs w:val="22"/>
        </w:rPr>
        <w:t xml:space="preserve"> </w:t>
      </w:r>
    </w:p>
    <w:p w:rsidR="00691585" w:rsidP="00D3529D" w:rsidRDefault="00691585">
      <w:pPr>
        <w:spacing w:after="0" w:line="240" w:lineRule="auto"/>
        <w:rPr>
          <w:color w:val="auto"/>
          <w:sz w:val="22"/>
          <w:szCs w:val="22"/>
        </w:rPr>
      </w:pPr>
      <w:r w:rsidRPr="00C75E0A">
        <w:rPr>
          <w:color w:val="auto"/>
          <w:sz w:val="22"/>
          <w:szCs w:val="22"/>
        </w:rPr>
        <w:t xml:space="preserve">In qualitative </w:t>
      </w:r>
      <w:r w:rsidRPr="00C75E0A" w:rsidR="00D3529D">
        <w:rPr>
          <w:color w:val="auto"/>
          <w:sz w:val="22"/>
          <w:szCs w:val="22"/>
        </w:rPr>
        <w:t>research,</w:t>
      </w:r>
      <w:r w:rsidRPr="00C75E0A">
        <w:rPr>
          <w:color w:val="auto"/>
          <w:sz w:val="22"/>
          <w:szCs w:val="22"/>
        </w:rPr>
        <w:t xml:space="preserve"> it is expected that the researcher </w:t>
      </w:r>
      <w:proofErr w:type="gramStart"/>
      <w:r w:rsidRPr="00C75E0A">
        <w:rPr>
          <w:color w:val="auto"/>
          <w:sz w:val="22"/>
          <w:szCs w:val="22"/>
        </w:rPr>
        <w:t>engage</w:t>
      </w:r>
      <w:proofErr w:type="gramEnd"/>
      <w:r w:rsidRPr="00C75E0A">
        <w:rPr>
          <w:color w:val="auto"/>
          <w:sz w:val="22"/>
          <w:szCs w:val="22"/>
        </w:rPr>
        <w:t xml:space="preserve"> in reflexivity. Imagine you are a researcher conducting an </w:t>
      </w:r>
      <w:r w:rsidRPr="00C75E0A" w:rsidR="00D3529D">
        <w:rPr>
          <w:color w:val="auto"/>
          <w:sz w:val="22"/>
          <w:szCs w:val="22"/>
        </w:rPr>
        <w:t>interview-based</w:t>
      </w:r>
      <w:r w:rsidRPr="00C75E0A">
        <w:rPr>
          <w:color w:val="auto"/>
          <w:sz w:val="22"/>
          <w:szCs w:val="22"/>
        </w:rPr>
        <w:t xml:space="preserve"> study on the topic</w:t>
      </w:r>
      <w:r w:rsidRPr="00C75E0A" w:rsidR="00CB251F">
        <w:rPr>
          <w:color w:val="auto"/>
          <w:sz w:val="22"/>
          <w:szCs w:val="22"/>
        </w:rPr>
        <w:t>s</w:t>
      </w:r>
      <w:r w:rsidRPr="00C75E0A">
        <w:rPr>
          <w:color w:val="auto"/>
          <w:sz w:val="22"/>
          <w:szCs w:val="22"/>
        </w:rPr>
        <w:t xml:space="preserve"> of </w:t>
      </w:r>
      <w:r w:rsidRPr="00C75E0A" w:rsidR="00C3782D">
        <w:rPr>
          <w:color w:val="auto"/>
          <w:sz w:val="22"/>
          <w:szCs w:val="22"/>
        </w:rPr>
        <w:t>masculinity</w:t>
      </w:r>
      <w:r w:rsidRPr="00C75E0A">
        <w:rPr>
          <w:color w:val="auto"/>
          <w:sz w:val="22"/>
          <w:szCs w:val="22"/>
        </w:rPr>
        <w:t xml:space="preserve"> </w:t>
      </w:r>
      <w:r w:rsidRPr="00C75E0A" w:rsidR="00CB251F">
        <w:rPr>
          <w:color w:val="auto"/>
          <w:sz w:val="22"/>
          <w:szCs w:val="22"/>
        </w:rPr>
        <w:t xml:space="preserve">and </w:t>
      </w:r>
      <w:r w:rsidRPr="00C75E0A" w:rsidR="00C3782D">
        <w:rPr>
          <w:color w:val="auto"/>
          <w:sz w:val="22"/>
          <w:szCs w:val="22"/>
        </w:rPr>
        <w:t>fatherhood</w:t>
      </w:r>
      <w:r w:rsidRPr="00C75E0A" w:rsidR="00CB251F">
        <w:rPr>
          <w:color w:val="auto"/>
          <w:sz w:val="22"/>
          <w:szCs w:val="22"/>
        </w:rPr>
        <w:t>.</w:t>
      </w:r>
      <w:r w:rsidRPr="00C75E0A">
        <w:rPr>
          <w:color w:val="auto"/>
          <w:sz w:val="22"/>
          <w:szCs w:val="22"/>
        </w:rPr>
        <w:t xml:space="preserve"> You plan to speak to </w:t>
      </w:r>
      <w:r w:rsidRPr="00C75E0A" w:rsidR="00C3782D">
        <w:rPr>
          <w:color w:val="auto"/>
          <w:sz w:val="22"/>
          <w:szCs w:val="22"/>
        </w:rPr>
        <w:t xml:space="preserve">men </w:t>
      </w:r>
      <w:r w:rsidRPr="00C75E0A">
        <w:rPr>
          <w:color w:val="auto"/>
          <w:sz w:val="22"/>
          <w:szCs w:val="22"/>
        </w:rPr>
        <w:t>about this topic.</w:t>
      </w:r>
    </w:p>
    <w:p w:rsidRPr="00C75E0A" w:rsidR="00D3529D" w:rsidP="00D3529D" w:rsidRDefault="00D3529D">
      <w:pPr>
        <w:spacing w:after="0" w:line="240" w:lineRule="auto"/>
        <w:rPr>
          <w:color w:val="auto"/>
          <w:sz w:val="22"/>
          <w:szCs w:val="22"/>
        </w:rPr>
      </w:pPr>
    </w:p>
    <w:p w:rsidR="00691585" w:rsidP="00D3529D" w:rsidRDefault="00691585">
      <w:pPr>
        <w:spacing w:after="0" w:line="240" w:lineRule="auto"/>
        <w:ind w:left="567" w:hanging="567"/>
        <w:rPr>
          <w:color w:val="auto"/>
          <w:sz w:val="22"/>
          <w:szCs w:val="22"/>
        </w:rPr>
      </w:pPr>
      <w:r w:rsidRPr="00C75E0A">
        <w:rPr>
          <w:b/>
          <w:color w:val="auto"/>
          <w:sz w:val="22"/>
          <w:szCs w:val="22"/>
        </w:rPr>
        <w:t>QB3.</w:t>
      </w:r>
      <w:r w:rsidRPr="00C75E0A">
        <w:rPr>
          <w:color w:val="auto"/>
          <w:sz w:val="22"/>
          <w:szCs w:val="22"/>
        </w:rPr>
        <w:t xml:space="preserve"> Describe w</w:t>
      </w:r>
      <w:r w:rsidRPr="00C75E0A" w:rsidR="00C01928">
        <w:rPr>
          <w:color w:val="auto"/>
          <w:sz w:val="22"/>
          <w:szCs w:val="22"/>
        </w:rPr>
        <w:t>hat is meant by reflexivity</w:t>
      </w:r>
      <w:r w:rsidRPr="00C75E0A">
        <w:rPr>
          <w:color w:val="auto"/>
          <w:sz w:val="22"/>
          <w:szCs w:val="22"/>
        </w:rPr>
        <w:t xml:space="preserve"> (2 marks)</w:t>
      </w:r>
    </w:p>
    <w:p w:rsidRPr="00C75E0A" w:rsidR="00D3529D" w:rsidP="00D3529D" w:rsidRDefault="00D3529D">
      <w:pPr>
        <w:spacing w:after="0" w:line="240" w:lineRule="auto"/>
        <w:ind w:left="567" w:hanging="567"/>
        <w:rPr>
          <w:color w:val="auto"/>
          <w:sz w:val="22"/>
          <w:szCs w:val="22"/>
        </w:rPr>
      </w:pPr>
    </w:p>
    <w:p w:rsidRPr="00C75E0A" w:rsidR="00691585" w:rsidP="00D3529D" w:rsidRDefault="00691585">
      <w:pPr>
        <w:spacing w:after="0" w:line="240" w:lineRule="auto"/>
        <w:ind w:left="567" w:hanging="567"/>
        <w:rPr>
          <w:color w:val="auto"/>
          <w:sz w:val="22"/>
          <w:szCs w:val="22"/>
        </w:rPr>
      </w:pPr>
      <w:r w:rsidRPr="00C75E0A">
        <w:rPr>
          <w:b/>
          <w:color w:val="auto"/>
          <w:sz w:val="22"/>
          <w:szCs w:val="22"/>
        </w:rPr>
        <w:t>QB4.</w:t>
      </w:r>
      <w:r w:rsidRPr="00C75E0A">
        <w:rPr>
          <w:color w:val="auto"/>
          <w:sz w:val="22"/>
          <w:szCs w:val="22"/>
        </w:rPr>
        <w:t xml:space="preserve"> Identify two ways in which you could be reflexive, in relation to this particular study (2 marks)</w:t>
      </w:r>
    </w:p>
    <w:p w:rsidRPr="00C75E0A" w:rsidR="00691585" w:rsidP="00D3529D" w:rsidRDefault="00691585">
      <w:pPr>
        <w:spacing w:after="0" w:line="240" w:lineRule="auto"/>
        <w:ind w:left="709"/>
        <w:rPr>
          <w:color w:val="auto"/>
          <w:sz w:val="22"/>
          <w:szCs w:val="22"/>
        </w:rPr>
      </w:pPr>
    </w:p>
    <w:p w:rsidR="00691585" w:rsidP="00D3529D" w:rsidRDefault="00691585">
      <w:pPr>
        <w:spacing w:after="0" w:line="240" w:lineRule="auto"/>
        <w:rPr>
          <w:color w:val="auto"/>
          <w:sz w:val="22"/>
          <w:szCs w:val="22"/>
        </w:rPr>
      </w:pPr>
      <w:r w:rsidRPr="00C75E0A">
        <w:rPr>
          <w:color w:val="auto"/>
          <w:sz w:val="22"/>
          <w:szCs w:val="22"/>
        </w:rPr>
        <w:t xml:space="preserve">You are a researcher investigating the topic of </w:t>
      </w:r>
      <w:r w:rsidRPr="00C75E0A" w:rsidR="00C3782D">
        <w:rPr>
          <w:color w:val="auto"/>
          <w:sz w:val="22"/>
          <w:szCs w:val="22"/>
        </w:rPr>
        <w:t>marriage</w:t>
      </w:r>
      <w:r w:rsidRPr="00C75E0A">
        <w:rPr>
          <w:color w:val="auto"/>
          <w:sz w:val="22"/>
          <w:szCs w:val="22"/>
        </w:rPr>
        <w:t xml:space="preserve">. You intend to interview male university students and analyse the data using Foucauldian discourse analysis. </w:t>
      </w:r>
    </w:p>
    <w:p w:rsidRPr="00C75E0A" w:rsidR="00D3529D" w:rsidP="00D3529D" w:rsidRDefault="00D3529D">
      <w:pPr>
        <w:spacing w:after="0" w:line="240" w:lineRule="auto"/>
        <w:rPr>
          <w:color w:val="auto"/>
          <w:sz w:val="22"/>
          <w:szCs w:val="22"/>
        </w:rPr>
      </w:pPr>
    </w:p>
    <w:p w:rsidR="00691585" w:rsidP="00D3529D" w:rsidRDefault="00691585">
      <w:pPr>
        <w:spacing w:after="0" w:line="240" w:lineRule="auto"/>
        <w:ind w:left="567" w:hanging="567"/>
        <w:rPr>
          <w:color w:val="auto"/>
          <w:sz w:val="22"/>
          <w:szCs w:val="22"/>
        </w:rPr>
      </w:pPr>
      <w:r w:rsidRPr="00C75E0A">
        <w:rPr>
          <w:b/>
          <w:color w:val="auto"/>
          <w:sz w:val="22"/>
          <w:szCs w:val="22"/>
        </w:rPr>
        <w:t>QB5.</w:t>
      </w:r>
      <w:r w:rsidRPr="00C75E0A">
        <w:rPr>
          <w:color w:val="auto"/>
          <w:sz w:val="22"/>
          <w:szCs w:val="22"/>
        </w:rPr>
        <w:t xml:space="preserve"> Construct a broad research question that is appropriate for you</w:t>
      </w:r>
      <w:r w:rsidRPr="00C75E0A" w:rsidR="00C01928">
        <w:rPr>
          <w:color w:val="auto"/>
          <w:sz w:val="22"/>
          <w:szCs w:val="22"/>
        </w:rPr>
        <w:t xml:space="preserve">r chosen analytic strategy </w:t>
      </w:r>
      <w:r w:rsidRPr="00C75E0A">
        <w:rPr>
          <w:color w:val="auto"/>
          <w:sz w:val="22"/>
          <w:szCs w:val="22"/>
        </w:rPr>
        <w:t>(1 mark)</w:t>
      </w:r>
    </w:p>
    <w:p w:rsidRPr="00C75E0A" w:rsidR="00D3529D" w:rsidP="00D3529D" w:rsidRDefault="00D3529D">
      <w:pPr>
        <w:spacing w:after="0" w:line="240" w:lineRule="auto"/>
        <w:ind w:left="567" w:hanging="567"/>
        <w:rPr>
          <w:color w:val="auto"/>
          <w:sz w:val="22"/>
          <w:szCs w:val="22"/>
        </w:rPr>
      </w:pPr>
    </w:p>
    <w:p w:rsidR="00691585" w:rsidP="00D3529D" w:rsidRDefault="00C3782D">
      <w:pPr>
        <w:spacing w:after="0" w:line="240" w:lineRule="auto"/>
        <w:ind w:left="567" w:hanging="567"/>
        <w:rPr>
          <w:color w:val="auto"/>
          <w:sz w:val="22"/>
          <w:szCs w:val="22"/>
        </w:rPr>
      </w:pPr>
      <w:r w:rsidRPr="00C75E0A">
        <w:rPr>
          <w:b/>
          <w:color w:val="auto"/>
          <w:sz w:val="22"/>
          <w:szCs w:val="22"/>
        </w:rPr>
        <w:t>QB6</w:t>
      </w:r>
      <w:r w:rsidRPr="00C75E0A" w:rsidR="00691585">
        <w:rPr>
          <w:b/>
          <w:color w:val="auto"/>
          <w:sz w:val="22"/>
          <w:szCs w:val="22"/>
        </w:rPr>
        <w:t>.</w:t>
      </w:r>
      <w:r w:rsidRPr="00C75E0A" w:rsidR="00691585">
        <w:rPr>
          <w:color w:val="auto"/>
          <w:sz w:val="22"/>
          <w:szCs w:val="22"/>
        </w:rPr>
        <w:t xml:space="preserve"> Why is it inappropri</w:t>
      </w:r>
      <w:r w:rsidRPr="00C75E0A">
        <w:rPr>
          <w:color w:val="auto"/>
          <w:sz w:val="22"/>
          <w:szCs w:val="22"/>
        </w:rPr>
        <w:t xml:space="preserve">ate to use concepts of validity, </w:t>
      </w:r>
      <w:r w:rsidRPr="00C75E0A" w:rsidR="00CB251F">
        <w:rPr>
          <w:color w:val="auto"/>
          <w:sz w:val="22"/>
          <w:szCs w:val="22"/>
        </w:rPr>
        <w:t>reliability</w:t>
      </w:r>
      <w:r w:rsidRPr="00C75E0A">
        <w:rPr>
          <w:color w:val="auto"/>
          <w:sz w:val="22"/>
          <w:szCs w:val="22"/>
        </w:rPr>
        <w:t xml:space="preserve"> and objectivity</w:t>
      </w:r>
      <w:r w:rsidRPr="00C75E0A" w:rsidR="00CB251F">
        <w:rPr>
          <w:color w:val="auto"/>
          <w:sz w:val="22"/>
          <w:szCs w:val="22"/>
        </w:rPr>
        <w:t xml:space="preserve"> </w:t>
      </w:r>
      <w:r w:rsidRPr="00C75E0A" w:rsidR="00691585">
        <w:rPr>
          <w:color w:val="auto"/>
          <w:sz w:val="22"/>
          <w:szCs w:val="22"/>
        </w:rPr>
        <w:t>to evaluate Fo</w:t>
      </w:r>
      <w:r w:rsidRPr="00C75E0A">
        <w:rPr>
          <w:color w:val="auto"/>
          <w:sz w:val="22"/>
          <w:szCs w:val="22"/>
        </w:rPr>
        <w:t>ucauldian discourse analysis? (5</w:t>
      </w:r>
      <w:r w:rsidRPr="00C75E0A" w:rsidR="00691585">
        <w:rPr>
          <w:color w:val="auto"/>
          <w:sz w:val="22"/>
          <w:szCs w:val="22"/>
        </w:rPr>
        <w:t xml:space="preserve"> marks)</w:t>
      </w:r>
    </w:p>
    <w:p w:rsidRPr="00C75E0A" w:rsidR="00D3529D" w:rsidP="00D3529D" w:rsidRDefault="00D3529D">
      <w:pPr>
        <w:spacing w:after="0" w:line="240" w:lineRule="auto"/>
        <w:ind w:left="567" w:hanging="567"/>
        <w:rPr>
          <w:color w:val="auto"/>
          <w:sz w:val="22"/>
          <w:szCs w:val="22"/>
        </w:rPr>
      </w:pPr>
    </w:p>
    <w:p w:rsidR="00691585" w:rsidP="00D3529D" w:rsidRDefault="00C3782D">
      <w:pPr>
        <w:spacing w:after="0" w:line="240" w:lineRule="auto"/>
        <w:ind w:left="567" w:hanging="567"/>
        <w:rPr>
          <w:color w:val="auto"/>
          <w:sz w:val="22"/>
          <w:szCs w:val="22"/>
        </w:rPr>
      </w:pPr>
      <w:r w:rsidRPr="00C75E0A">
        <w:rPr>
          <w:b/>
          <w:color w:val="auto"/>
          <w:sz w:val="22"/>
          <w:szCs w:val="22"/>
        </w:rPr>
        <w:t>QB7</w:t>
      </w:r>
      <w:r w:rsidRPr="00C75E0A" w:rsidR="00691585">
        <w:rPr>
          <w:b/>
          <w:color w:val="auto"/>
          <w:sz w:val="22"/>
          <w:szCs w:val="22"/>
        </w:rPr>
        <w:t>.</w:t>
      </w:r>
      <w:r w:rsidRPr="00C75E0A" w:rsidR="00CB251F">
        <w:rPr>
          <w:color w:val="auto"/>
          <w:sz w:val="22"/>
          <w:szCs w:val="22"/>
        </w:rPr>
        <w:t xml:space="preserve"> What criteria c</w:t>
      </w:r>
      <w:r w:rsidRPr="00C75E0A" w:rsidR="00691585">
        <w:rPr>
          <w:color w:val="auto"/>
          <w:sz w:val="22"/>
          <w:szCs w:val="22"/>
        </w:rPr>
        <w:t>ould be used to evaluate Foucauldian discourse analysis and why? (6 marks)</w:t>
      </w:r>
    </w:p>
    <w:p w:rsidRPr="00C75E0A" w:rsidR="00D3529D" w:rsidP="00D3529D" w:rsidRDefault="00D3529D">
      <w:pPr>
        <w:spacing w:after="0" w:line="240" w:lineRule="auto"/>
        <w:ind w:left="567" w:hanging="567"/>
        <w:rPr>
          <w:color w:val="auto"/>
          <w:sz w:val="22"/>
          <w:szCs w:val="22"/>
        </w:rPr>
      </w:pPr>
    </w:p>
    <w:p w:rsidRPr="00C75E0A" w:rsidR="00691585" w:rsidP="00D3529D" w:rsidRDefault="00C3782D">
      <w:pPr>
        <w:spacing w:after="0" w:line="240" w:lineRule="auto"/>
        <w:ind w:left="567" w:hanging="567"/>
        <w:rPr>
          <w:color w:val="auto"/>
          <w:sz w:val="22"/>
          <w:szCs w:val="22"/>
        </w:rPr>
      </w:pPr>
      <w:r w:rsidRPr="00C75E0A">
        <w:rPr>
          <w:b/>
          <w:color w:val="auto"/>
          <w:sz w:val="22"/>
          <w:szCs w:val="22"/>
        </w:rPr>
        <w:t>QB8</w:t>
      </w:r>
      <w:r w:rsidRPr="00C75E0A" w:rsidR="00691585">
        <w:rPr>
          <w:b/>
          <w:color w:val="auto"/>
          <w:sz w:val="22"/>
          <w:szCs w:val="22"/>
        </w:rPr>
        <w:t>.</w:t>
      </w:r>
      <w:r w:rsidRPr="00C75E0A" w:rsidR="00691585">
        <w:rPr>
          <w:color w:val="auto"/>
          <w:sz w:val="22"/>
          <w:szCs w:val="22"/>
        </w:rPr>
        <w:t xml:space="preserve"> Identify and explain three essential elements that underpin social constructionist approaches to psychology. (6 marks)</w:t>
      </w:r>
    </w:p>
    <w:p w:rsidR="00691585" w:rsidP="00D3529D" w:rsidRDefault="00691585">
      <w:pPr>
        <w:spacing w:after="0" w:line="240" w:lineRule="auto"/>
        <w:ind w:left="709"/>
        <w:jc w:val="center"/>
        <w:rPr>
          <w:b/>
          <w:color w:val="auto"/>
        </w:rPr>
      </w:pPr>
    </w:p>
    <w:p w:rsidRPr="00056E4C" w:rsidR="00691585" w:rsidP="00AE3406" w:rsidRDefault="00691585">
      <w:pPr>
        <w:spacing w:after="0" w:line="240" w:lineRule="auto"/>
        <w:jc w:val="center"/>
      </w:pPr>
      <w:r w:rsidRPr="00056E4C">
        <w:rPr>
          <w:b/>
          <w:color w:val="auto"/>
          <w:sz w:val="22"/>
          <w:szCs w:val="22"/>
        </w:rPr>
        <w:t>END OF EXAMINATION</w:t>
      </w:r>
    </w:p>
    <w:sectPr w:rsidRPr="00056E4C" w:rsidR="00691585" w:rsidSect="00D3529D">
      <w:headerReference w:type="default" r:id="rId11"/>
      <w:footerReference w:type="default" r:id="rId12"/>
      <w:footnotePr>
        <w:pos w:val="beneathText"/>
      </w:footnotePr>
      <w:pgSz w:w="11905" w:h="16837"/>
      <w:pgMar w:top="2319" w:right="1797" w:bottom="1412" w:left="1797" w:header="720" w:footer="708" w:gutter="0"/>
      <w:cols w:space="720"/>
      <w:docGrid w:linePitch="326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818" w:rsidRDefault="00173818">
      <w:pPr>
        <w:spacing w:after="0" w:line="240" w:lineRule="auto"/>
      </w:pPr>
      <w:r>
        <w:separator/>
      </w:r>
    </w:p>
  </w:endnote>
  <w:endnote w:type="continuationSeparator" w:id="0">
    <w:p w:rsidR="00173818" w:rsidRDefault="00173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FD7" w:rsidRPr="00D3529D" w:rsidRDefault="00496FD7">
    <w:pPr>
      <w:pStyle w:val="Footer"/>
      <w:jc w:val="center"/>
      <w:rPr>
        <w:sz w:val="20"/>
        <w:szCs w:val="20"/>
      </w:rPr>
    </w:pPr>
    <w:r w:rsidRPr="00D3529D">
      <w:rPr>
        <w:sz w:val="20"/>
        <w:szCs w:val="20"/>
      </w:rPr>
      <w:t xml:space="preserve">Page </w:t>
    </w:r>
    <w:r w:rsidRPr="00D3529D">
      <w:rPr>
        <w:b/>
        <w:bCs/>
        <w:sz w:val="20"/>
        <w:szCs w:val="20"/>
      </w:rPr>
      <w:fldChar w:fldCharType="begin"/>
    </w:r>
    <w:r w:rsidRPr="00D3529D">
      <w:rPr>
        <w:b/>
        <w:bCs/>
        <w:sz w:val="20"/>
        <w:szCs w:val="20"/>
      </w:rPr>
      <w:instrText xml:space="preserve"> PAGE </w:instrText>
    </w:r>
    <w:r w:rsidRPr="00D3529D">
      <w:rPr>
        <w:b/>
        <w:bCs/>
        <w:sz w:val="20"/>
        <w:szCs w:val="20"/>
      </w:rPr>
      <w:fldChar w:fldCharType="separate"/>
    </w:r>
    <w:r w:rsidR="00493090">
      <w:rPr>
        <w:b/>
        <w:bCs/>
        <w:noProof/>
        <w:sz w:val="20"/>
        <w:szCs w:val="20"/>
      </w:rPr>
      <w:t>5</w:t>
    </w:r>
    <w:r w:rsidRPr="00D3529D">
      <w:rPr>
        <w:b/>
        <w:bCs/>
        <w:sz w:val="20"/>
        <w:szCs w:val="20"/>
      </w:rPr>
      <w:fldChar w:fldCharType="end"/>
    </w:r>
    <w:r w:rsidRPr="00D3529D">
      <w:rPr>
        <w:sz w:val="20"/>
        <w:szCs w:val="20"/>
      </w:rPr>
      <w:t xml:space="preserve"> of </w:t>
    </w:r>
    <w:r w:rsidRPr="00D3529D">
      <w:rPr>
        <w:b/>
        <w:bCs/>
        <w:sz w:val="20"/>
        <w:szCs w:val="20"/>
      </w:rPr>
      <w:fldChar w:fldCharType="begin"/>
    </w:r>
    <w:r w:rsidRPr="00D3529D">
      <w:rPr>
        <w:b/>
        <w:bCs/>
        <w:sz w:val="20"/>
        <w:szCs w:val="20"/>
      </w:rPr>
      <w:instrText xml:space="preserve"> NUMPAGES  </w:instrText>
    </w:r>
    <w:r w:rsidRPr="00D3529D">
      <w:rPr>
        <w:b/>
        <w:bCs/>
        <w:sz w:val="20"/>
        <w:szCs w:val="20"/>
      </w:rPr>
      <w:fldChar w:fldCharType="separate"/>
    </w:r>
    <w:r w:rsidR="00493090">
      <w:rPr>
        <w:b/>
        <w:bCs/>
        <w:noProof/>
        <w:sz w:val="20"/>
        <w:szCs w:val="20"/>
      </w:rPr>
      <w:t>5</w:t>
    </w:r>
    <w:r w:rsidRPr="00D3529D">
      <w:rPr>
        <w:b/>
        <w:bCs/>
        <w:sz w:val="20"/>
        <w:szCs w:val="20"/>
      </w:rPr>
      <w:fldChar w:fldCharType="end"/>
    </w:r>
  </w:p>
  <w:p w:rsidR="00691585" w:rsidRDefault="006915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818" w:rsidRDefault="00173818">
      <w:pPr>
        <w:spacing w:after="0" w:line="240" w:lineRule="auto"/>
      </w:pPr>
      <w:r>
        <w:separator/>
      </w:r>
    </w:p>
  </w:footnote>
  <w:footnote w:type="continuationSeparator" w:id="0">
    <w:p w:rsidR="00173818" w:rsidRDefault="00173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29D" w:rsidRPr="00D3529D" w:rsidRDefault="00D3529D">
    <w:pPr>
      <w:pStyle w:val="Header"/>
      <w:rPr>
        <w:b/>
        <w:sz w:val="18"/>
        <w:szCs w:val="18"/>
      </w:rPr>
    </w:pPr>
    <w:r w:rsidRPr="00D3529D">
      <w:rPr>
        <w:b/>
        <w:sz w:val="18"/>
        <w:szCs w:val="18"/>
      </w:rPr>
      <w:t>M/PSY5002/SEM2/MAY2019/5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0B"/>
    <w:rsid w:val="00004CD5"/>
    <w:rsid w:val="00036997"/>
    <w:rsid w:val="00056E4C"/>
    <w:rsid w:val="00087C80"/>
    <w:rsid w:val="000931E4"/>
    <w:rsid w:val="00093C0E"/>
    <w:rsid w:val="000D7C81"/>
    <w:rsid w:val="001568CA"/>
    <w:rsid w:val="00173818"/>
    <w:rsid w:val="0024714B"/>
    <w:rsid w:val="00283904"/>
    <w:rsid w:val="00400795"/>
    <w:rsid w:val="00461F44"/>
    <w:rsid w:val="00475FF6"/>
    <w:rsid w:val="004867B2"/>
    <w:rsid w:val="00493090"/>
    <w:rsid w:val="00496FD7"/>
    <w:rsid w:val="005068B7"/>
    <w:rsid w:val="00552C8A"/>
    <w:rsid w:val="00554978"/>
    <w:rsid w:val="00685629"/>
    <w:rsid w:val="00691585"/>
    <w:rsid w:val="00693FEE"/>
    <w:rsid w:val="00755533"/>
    <w:rsid w:val="00767404"/>
    <w:rsid w:val="007D59FF"/>
    <w:rsid w:val="00890C06"/>
    <w:rsid w:val="008D510B"/>
    <w:rsid w:val="008F370F"/>
    <w:rsid w:val="0097215A"/>
    <w:rsid w:val="009E1880"/>
    <w:rsid w:val="00A423DB"/>
    <w:rsid w:val="00A878F5"/>
    <w:rsid w:val="00A87A15"/>
    <w:rsid w:val="00AE3406"/>
    <w:rsid w:val="00B30163"/>
    <w:rsid w:val="00BF057A"/>
    <w:rsid w:val="00C01928"/>
    <w:rsid w:val="00C2218E"/>
    <w:rsid w:val="00C3782D"/>
    <w:rsid w:val="00C51EFB"/>
    <w:rsid w:val="00C66DAE"/>
    <w:rsid w:val="00C73333"/>
    <w:rsid w:val="00C75E0A"/>
    <w:rsid w:val="00CB251F"/>
    <w:rsid w:val="00CC4CCF"/>
    <w:rsid w:val="00CC6EFA"/>
    <w:rsid w:val="00D22EE3"/>
    <w:rsid w:val="00D3529D"/>
    <w:rsid w:val="00E14E6A"/>
    <w:rsid w:val="00E60D05"/>
    <w:rsid w:val="00F040E7"/>
    <w:rsid w:val="00F308BC"/>
    <w:rsid w:val="00F523D4"/>
    <w:rsid w:val="00F85E22"/>
    <w:rsid w:val="00FD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3A59C08"/>
  <w15:chartTrackingRefBased/>
  <w15:docId w15:val="{BB3854D8-BDC7-4694-A27F-1A6CD545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Helvetica" w:eastAsia="Calibri" w:hAnsi="Helvetica" w:cs="Helvetica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DefaultParagraphFont0">
    <w:name w:val="Default Paragraph Font"/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uiPriority w:val="99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styleId="Footer">
    <w:name w:val="footer"/>
    <w:basedOn w:val="Normal"/>
    <w:uiPriority w:val="99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AAC375-C811-4DE4-A7D9-AB2C9E0AE0D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1FE7716-4445-4E18-B8C7-291CBE7FDF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0DA52F-14A3-41E8-8FF0-108636B5B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06A192-AE79-4984-92A6-8DAAA236F5E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F6A3C47-4F4F-4B5E-814F-DFBB36B332B0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559e8a90-c5f0-4960-93bb-48a9a6be2d2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MARY’S UNIVERSITY</vt:lpstr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PSY5002 Semester 2 1819</dc:title>
  <dc:subject>PSY5002</dc:subject>
  <dc:creator>Joanna Yorke</dc:creator>
  <cp:keywords>
  </cp:keywords>
  <cp:lastModifiedBy>Stephanie Dobbin</cp:lastModifiedBy>
  <cp:revision>3</cp:revision>
  <cp:lastPrinted>2019-04-23T09:20:00Z</cp:lastPrinted>
  <dcterms:created xsi:type="dcterms:W3CDTF">2021-04-13T10:35:00Z</dcterms:created>
  <dcterms:modified xsi:type="dcterms:W3CDTF">2021-04-13T15:09:01Z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R63NPHTH4QFH-1291-816</vt:lpwstr>
  </property>
  <property fmtid="{D5CDD505-2E9C-101B-9397-08002B2CF9AE}" pid="3" name="_dlc_DocIdItemGuid">
    <vt:lpwstr>cfb6085f-d5f9-4f2b-80f1-166b45581cdd</vt:lpwstr>
  </property>
  <property fmtid="{D5CDD505-2E9C-101B-9397-08002B2CF9AE}" pid="4" name="_dlc_DocIdUrl">
    <vt:lpwstr>https://staffnet.stmarys.ac.uk/academic-services/Registry/exam-paper-submission/_layouts/15/DocIdRedir.aspx?ID=R63NPHTH4QFH-1291-816, R63NPHTH4QFH-1291-816</vt:lpwstr>
  </property>
</Properties>
</file>