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70290" w:rsidR="00E20C25" w:rsidP="00E20C25" w:rsidRDefault="00E20C25" w14:paraId="23015D73" w14:textId="77777777">
      <w:pPr>
        <w:pStyle w:val="Title"/>
        <w:rPr>
          <w:rFonts w:cs="Helvetica"/>
          <w:sz w:val="28"/>
          <w:szCs w:val="28"/>
        </w:rPr>
      </w:pPr>
      <w:r w:rsidRPr="00670290">
        <w:rPr>
          <w:rFonts w:cs="Helvetica"/>
          <w:sz w:val="28"/>
          <w:szCs w:val="28"/>
        </w:rPr>
        <w:t xml:space="preserve">ST MARY’S UNIVERSITY </w:t>
      </w:r>
    </w:p>
    <w:p w:rsidRPr="00670290" w:rsidR="00E20C25" w:rsidP="00E20C25" w:rsidRDefault="00E20C25" w14:paraId="066ACCF0" w14:textId="77777777">
      <w:pPr>
        <w:pStyle w:val="Subtitle"/>
        <w:rPr>
          <w:rFonts w:cs="Helvetica"/>
          <w:sz w:val="28"/>
          <w:szCs w:val="28"/>
        </w:rPr>
      </w:pPr>
      <w:r w:rsidRPr="00670290">
        <w:rPr>
          <w:rFonts w:cs="Helvetica"/>
          <w:sz w:val="28"/>
          <w:szCs w:val="28"/>
        </w:rPr>
        <w:t>TWICKENHAM, LONDON</w:t>
      </w:r>
    </w:p>
    <w:p w:rsidRPr="00670290" w:rsidR="00E20C25" w:rsidP="00E20C25" w:rsidRDefault="0074679B" w14:paraId="4A44CF18" w14:textId="77777777">
      <w:pPr>
        <w:jc w:val="center"/>
        <w:rPr>
          <w:rFonts w:ascii="Helvetica" w:hAnsi="Helvetica" w:cs="Helvetica"/>
          <w:sz w:val="28"/>
          <w:szCs w:val="28"/>
        </w:rPr>
      </w:pPr>
      <w:r w:rsidRPr="00670290">
        <w:rPr>
          <w:rFonts w:ascii="Helvetica" w:hAnsi="Helvetica" w:cs="Helvetica"/>
          <w:sz w:val="28"/>
          <w:szCs w:val="28"/>
        </w:rPr>
        <w:t>BA</w:t>
      </w:r>
      <w:r w:rsidRPr="00670290" w:rsidR="00E20C25">
        <w:rPr>
          <w:rFonts w:ascii="Helvetica" w:hAnsi="Helvetica" w:cs="Helvetica"/>
          <w:sz w:val="28"/>
          <w:szCs w:val="28"/>
        </w:rPr>
        <w:t xml:space="preserve"> Degree Examination students registered for</w:t>
      </w:r>
    </w:p>
    <w:p w:rsidRPr="00670290" w:rsidR="00E20C25" w:rsidP="00E20C25" w:rsidRDefault="004B5E6F" w14:paraId="4CC99AE1" w14:textId="29A8729B">
      <w:pPr>
        <w:jc w:val="center"/>
        <w:rPr>
          <w:rFonts w:ascii="Helvetica" w:hAnsi="Helvetica" w:cs="Helvetica"/>
          <w:b/>
          <w:bCs/>
          <w:sz w:val="28"/>
          <w:szCs w:val="28"/>
        </w:rPr>
      </w:pPr>
      <w:r w:rsidRPr="00670290">
        <w:rPr>
          <w:rFonts w:ascii="Helvetica" w:hAnsi="Helvetica" w:cs="Helvetica"/>
          <w:sz w:val="28"/>
          <w:szCs w:val="28"/>
        </w:rPr>
        <w:t>Level</w:t>
      </w:r>
      <w:r w:rsidRPr="00670290">
        <w:rPr>
          <w:rFonts w:ascii="Helvetica" w:hAnsi="Helvetica" w:cs="Helvetica"/>
          <w:b/>
          <w:sz w:val="28"/>
          <w:szCs w:val="28"/>
        </w:rPr>
        <w:t xml:space="preserve"> </w:t>
      </w:r>
      <w:r w:rsidRPr="00670290" w:rsidR="00675E06">
        <w:rPr>
          <w:rFonts w:ascii="Helvetica" w:hAnsi="Helvetica" w:cs="Helvetica"/>
          <w:b/>
          <w:sz w:val="28"/>
          <w:szCs w:val="28"/>
        </w:rPr>
        <w:t>FOUR</w:t>
      </w:r>
    </w:p>
    <w:p w:rsidRPr="00670290" w:rsidR="00E20C25" w:rsidP="00E20C25" w:rsidRDefault="00E20C25" w14:paraId="6DE29BAA" w14:textId="77777777">
      <w:pPr>
        <w:rPr>
          <w:rFonts w:ascii="Helvetica" w:hAnsi="Helvetica" w:cs="Helvetica"/>
          <w:b/>
          <w:bCs/>
          <w:sz w:val="28"/>
          <w:szCs w:val="28"/>
        </w:rPr>
      </w:pPr>
    </w:p>
    <w:p w:rsidRPr="00670290" w:rsidR="00E20C25" w:rsidP="00E20C25" w:rsidRDefault="00E20C25" w14:paraId="297ABF85" w14:textId="746C3689">
      <w:pPr>
        <w:rPr>
          <w:rFonts w:ascii="Helvetica" w:hAnsi="Helvetica" w:cs="Helvetica"/>
          <w:b/>
          <w:bCs/>
          <w:sz w:val="22"/>
          <w:szCs w:val="28"/>
        </w:rPr>
      </w:pPr>
      <w:proofErr w:type="spellStart"/>
      <w:proofErr w:type="gramStart"/>
      <w:r w:rsidRPr="00670290">
        <w:rPr>
          <w:rFonts w:ascii="Helvetica" w:hAnsi="Helvetica" w:cs="Helvetica"/>
          <w:sz w:val="22"/>
          <w:szCs w:val="28"/>
        </w:rPr>
        <w:t>Title:</w:t>
      </w:r>
      <w:r w:rsidRPr="00670290" w:rsidR="00675E06">
        <w:rPr>
          <w:rFonts w:ascii="Helvetica" w:hAnsi="Helvetica" w:cs="Helvetica"/>
          <w:b/>
          <w:bCs/>
          <w:sz w:val="22"/>
          <w:szCs w:val="28"/>
        </w:rPr>
        <w:t>Human</w:t>
      </w:r>
      <w:proofErr w:type="spellEnd"/>
      <w:proofErr w:type="gramEnd"/>
      <w:r w:rsidRPr="00670290" w:rsidR="00675E06">
        <w:rPr>
          <w:rFonts w:ascii="Helvetica" w:hAnsi="Helvetica" w:cs="Helvetica"/>
          <w:b/>
          <w:bCs/>
          <w:sz w:val="22"/>
          <w:szCs w:val="28"/>
        </w:rPr>
        <w:t xml:space="preserve"> Resource Management in Sport</w:t>
      </w:r>
    </w:p>
    <w:p w:rsidRPr="00670290" w:rsidR="00E20C25" w:rsidP="00E20C25" w:rsidRDefault="00E20C25" w14:paraId="65122768" w14:textId="77777777">
      <w:pPr>
        <w:rPr>
          <w:rFonts w:ascii="Helvetica" w:hAnsi="Helvetica" w:cs="Helvetica"/>
          <w:sz w:val="22"/>
          <w:szCs w:val="28"/>
        </w:rPr>
      </w:pPr>
    </w:p>
    <w:p w:rsidRPr="00670290" w:rsidR="00670290" w:rsidP="00E20C25" w:rsidRDefault="00E20C25" w14:paraId="65629976" w14:textId="77777777">
      <w:pPr>
        <w:rPr>
          <w:rFonts w:ascii="Helvetica" w:hAnsi="Helvetica" w:cs="Helvetica"/>
          <w:b/>
          <w:bCs/>
          <w:sz w:val="22"/>
          <w:szCs w:val="28"/>
        </w:rPr>
      </w:pPr>
      <w:proofErr w:type="gramStart"/>
      <w:r w:rsidRPr="00670290">
        <w:rPr>
          <w:rFonts w:ascii="Helvetica" w:hAnsi="Helvetica" w:cs="Helvetica"/>
          <w:sz w:val="22"/>
          <w:szCs w:val="28"/>
        </w:rPr>
        <w:t>Code:</w:t>
      </w:r>
      <w:r w:rsidRPr="00670290" w:rsidR="0021751E">
        <w:rPr>
          <w:rFonts w:ascii="Helvetica" w:hAnsi="Helvetica" w:cs="Helvetica"/>
          <w:b/>
          <w:bCs/>
          <w:sz w:val="22"/>
          <w:szCs w:val="28"/>
        </w:rPr>
        <w:t>SOM</w:t>
      </w:r>
      <w:proofErr w:type="gramEnd"/>
      <w:r w:rsidRPr="00670290" w:rsidR="008E1F9C">
        <w:rPr>
          <w:rFonts w:ascii="Helvetica" w:hAnsi="Helvetica" w:cs="Helvetica"/>
          <w:b/>
          <w:bCs/>
          <w:sz w:val="22"/>
          <w:szCs w:val="28"/>
        </w:rPr>
        <w:t>4003</w:t>
      </w:r>
      <w:r w:rsidRPr="00670290">
        <w:rPr>
          <w:rFonts w:ascii="Helvetica" w:hAnsi="Helvetica" w:cs="Helvetica"/>
          <w:b/>
          <w:bCs/>
          <w:sz w:val="22"/>
          <w:szCs w:val="28"/>
        </w:rPr>
        <w:tab/>
      </w:r>
    </w:p>
    <w:p w:rsidRPr="00670290" w:rsidR="00E20C25" w:rsidP="00E20C25" w:rsidRDefault="00E20C25" w14:paraId="047EB5AC" w14:textId="38CECA3F">
      <w:pPr>
        <w:rPr>
          <w:rFonts w:ascii="Helvetica" w:hAnsi="Helvetica" w:cs="Helvetica"/>
          <w:b/>
          <w:bCs/>
          <w:sz w:val="22"/>
          <w:szCs w:val="28"/>
        </w:rPr>
      </w:pPr>
      <w:r w:rsidRPr="00670290">
        <w:rPr>
          <w:rFonts w:ascii="Helvetica" w:hAnsi="Helvetica" w:cs="Helvetica"/>
          <w:sz w:val="22"/>
          <w:szCs w:val="28"/>
        </w:rPr>
        <w:t xml:space="preserve">Semester: </w:t>
      </w:r>
      <w:bookmarkStart w:name="_GoBack" w:id="0"/>
      <w:bookmarkEnd w:id="0"/>
      <w:r w:rsidRPr="00670290" w:rsidR="004B5E6F">
        <w:rPr>
          <w:rFonts w:ascii="Helvetica" w:hAnsi="Helvetica" w:cs="Helvetica"/>
          <w:b/>
          <w:bCs/>
          <w:sz w:val="22"/>
          <w:szCs w:val="28"/>
        </w:rPr>
        <w:t>TWO</w:t>
      </w:r>
    </w:p>
    <w:p w:rsidRPr="00670290" w:rsidR="00E20C25" w:rsidP="00E20C25" w:rsidRDefault="00E20C25" w14:paraId="0C0C48C0" w14:textId="77777777">
      <w:pPr>
        <w:rPr>
          <w:rFonts w:ascii="Helvetica" w:hAnsi="Helvetica" w:cs="Helvetica"/>
          <w:b/>
          <w:bCs/>
          <w:sz w:val="22"/>
          <w:szCs w:val="28"/>
        </w:rPr>
      </w:pPr>
    </w:p>
    <w:p w:rsidRPr="00670290" w:rsidR="00670290" w:rsidP="00E20C25" w:rsidRDefault="00E20C25" w14:paraId="0443250B" w14:textId="77777777">
      <w:pPr>
        <w:pStyle w:val="Default"/>
        <w:rPr>
          <w:b/>
          <w:sz w:val="22"/>
          <w:szCs w:val="28"/>
        </w:rPr>
      </w:pPr>
      <w:r w:rsidRPr="00670290">
        <w:rPr>
          <w:sz w:val="22"/>
          <w:szCs w:val="28"/>
        </w:rPr>
        <w:t>Date:</w:t>
      </w:r>
      <w:r w:rsidRPr="00670290" w:rsidR="006E114F">
        <w:rPr>
          <w:sz w:val="22"/>
          <w:szCs w:val="28"/>
        </w:rPr>
        <w:tab/>
      </w:r>
      <w:r w:rsidRPr="00670290" w:rsidR="00675E06">
        <w:rPr>
          <w:b/>
          <w:sz w:val="22"/>
          <w:szCs w:val="28"/>
        </w:rPr>
        <w:t>May 17</w:t>
      </w:r>
      <w:r w:rsidRPr="00670290" w:rsidR="00675E06">
        <w:rPr>
          <w:b/>
          <w:sz w:val="22"/>
          <w:szCs w:val="28"/>
          <w:vertAlign w:val="superscript"/>
        </w:rPr>
        <w:t>th</w:t>
      </w:r>
      <w:r w:rsidRPr="00670290" w:rsidR="00675E06">
        <w:rPr>
          <w:b/>
          <w:sz w:val="22"/>
          <w:szCs w:val="28"/>
        </w:rPr>
        <w:t xml:space="preserve"> 2019</w:t>
      </w:r>
    </w:p>
    <w:p w:rsidRPr="00670290" w:rsidR="00E20C25" w:rsidP="00E20C25" w:rsidRDefault="00E20C25" w14:paraId="4E4FA93E" w14:textId="0AD40EA9">
      <w:pPr>
        <w:pStyle w:val="Default"/>
        <w:rPr>
          <w:sz w:val="22"/>
          <w:szCs w:val="28"/>
        </w:rPr>
      </w:pPr>
      <w:r w:rsidRPr="00670290">
        <w:rPr>
          <w:sz w:val="22"/>
          <w:szCs w:val="28"/>
        </w:rPr>
        <w:t>Time:</w:t>
      </w:r>
      <w:r w:rsidRPr="00670290" w:rsidR="001143BB">
        <w:rPr>
          <w:sz w:val="22"/>
          <w:szCs w:val="28"/>
        </w:rPr>
        <w:t xml:space="preserve"> </w:t>
      </w:r>
      <w:r w:rsidRPr="00670290" w:rsidR="00675E06">
        <w:rPr>
          <w:b/>
          <w:sz w:val="22"/>
          <w:szCs w:val="28"/>
        </w:rPr>
        <w:t>9:30 – 11:30 AM</w:t>
      </w:r>
    </w:p>
    <w:p w:rsidRPr="00670290" w:rsidR="00203904" w:rsidP="00E20C25" w:rsidRDefault="00203904" w14:paraId="611C91E7" w14:textId="77777777">
      <w:pPr>
        <w:rPr>
          <w:rFonts w:ascii="Helvetica" w:hAnsi="Helvetica" w:cs="Helvetica"/>
          <w:sz w:val="22"/>
          <w:szCs w:val="28"/>
        </w:rPr>
      </w:pPr>
    </w:p>
    <w:p w:rsidRPr="00670290" w:rsidR="00E20C25" w:rsidP="00E20C25" w:rsidRDefault="00E20C25" w14:paraId="201637B7" w14:textId="663F6E4C">
      <w:pPr>
        <w:rPr>
          <w:rFonts w:ascii="Helvetica" w:hAnsi="Helvetica" w:cs="Helvetica"/>
          <w:sz w:val="22"/>
          <w:szCs w:val="28"/>
        </w:rPr>
      </w:pPr>
      <w:r w:rsidRPr="00670290">
        <w:rPr>
          <w:rFonts w:ascii="Helvetica" w:hAnsi="Helvetica" w:cs="Helvetica"/>
          <w:sz w:val="22"/>
          <w:szCs w:val="28"/>
        </w:rPr>
        <w:t xml:space="preserve">TIME ALLOWED: </w:t>
      </w:r>
      <w:r w:rsidRPr="00670290" w:rsidR="004B5E6F">
        <w:rPr>
          <w:rFonts w:ascii="Helvetica" w:hAnsi="Helvetica" w:cs="Helvetica"/>
          <w:b/>
          <w:bCs/>
          <w:sz w:val="22"/>
          <w:szCs w:val="28"/>
        </w:rPr>
        <w:t>TWO</w:t>
      </w:r>
      <w:r w:rsidRPr="00670290" w:rsidR="00711A14">
        <w:rPr>
          <w:rFonts w:ascii="Helvetica" w:hAnsi="Helvetica" w:cs="Helvetica"/>
          <w:b/>
          <w:bCs/>
          <w:sz w:val="22"/>
          <w:szCs w:val="28"/>
        </w:rPr>
        <w:t xml:space="preserve"> </w:t>
      </w:r>
      <w:r w:rsidRPr="00670290">
        <w:rPr>
          <w:rFonts w:ascii="Helvetica" w:hAnsi="Helvetica" w:cs="Helvetica"/>
          <w:sz w:val="22"/>
          <w:szCs w:val="28"/>
        </w:rPr>
        <w:t>HOUR</w:t>
      </w:r>
      <w:r w:rsidRPr="00670290" w:rsidR="001143BB">
        <w:rPr>
          <w:rFonts w:ascii="Helvetica" w:hAnsi="Helvetica" w:cs="Helvetica"/>
          <w:sz w:val="22"/>
          <w:szCs w:val="28"/>
        </w:rPr>
        <w:t>S</w:t>
      </w:r>
      <w:r w:rsidRPr="00670290" w:rsidR="008E1F9C">
        <w:rPr>
          <w:rFonts w:ascii="Helvetica" w:hAnsi="Helvetica" w:cs="Helvetica"/>
          <w:sz w:val="22"/>
          <w:szCs w:val="28"/>
        </w:rPr>
        <w:t>.</w:t>
      </w:r>
    </w:p>
    <w:p w:rsidR="00F2286D" w:rsidP="00F2286D" w:rsidRDefault="00F2286D" w14:paraId="3168E510" w14:textId="77777777">
      <w:pPr>
        <w:jc w:val="both"/>
        <w:rPr>
          <w:rFonts w:ascii="Helvetica" w:hAnsi="Helvetica"/>
          <w:sz w:val="22"/>
          <w:szCs w:val="22"/>
        </w:rPr>
      </w:pPr>
    </w:p>
    <w:p w:rsidRPr="0074679B" w:rsidR="00F2286D" w:rsidP="00F2286D" w:rsidRDefault="00F2286D" w14:paraId="09CA36B3" w14:textId="0DD14C4D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S</w:t>
      </w:r>
      <w:r w:rsidRPr="0074679B">
        <w:rPr>
          <w:rFonts w:ascii="Helvetica" w:hAnsi="Helvetica"/>
          <w:sz w:val="22"/>
          <w:szCs w:val="22"/>
        </w:rPr>
        <w:t xml:space="preserve">tudents must answer </w:t>
      </w:r>
      <w:r>
        <w:rPr>
          <w:rFonts w:ascii="Helvetica" w:hAnsi="Helvetica"/>
          <w:sz w:val="22"/>
          <w:szCs w:val="22"/>
        </w:rPr>
        <w:t>a total of</w:t>
      </w:r>
      <w:r w:rsidRPr="0074679B">
        <w:rPr>
          <w:rFonts w:ascii="Helvetica" w:hAnsi="Helvetica"/>
          <w:sz w:val="22"/>
          <w:szCs w:val="22"/>
        </w:rPr>
        <w:t xml:space="preserve"> </w:t>
      </w:r>
      <w:r w:rsidRPr="00C35243">
        <w:rPr>
          <w:rFonts w:ascii="Helvetica" w:hAnsi="Helvetica"/>
          <w:sz w:val="22"/>
          <w:szCs w:val="22"/>
          <w:u w:val="single"/>
        </w:rPr>
        <w:t>two</w:t>
      </w:r>
      <w:r w:rsidRPr="0074679B">
        <w:rPr>
          <w:rFonts w:ascii="Helvetica" w:hAnsi="Helvetica"/>
          <w:sz w:val="22"/>
          <w:szCs w:val="22"/>
        </w:rPr>
        <w:t xml:space="preserve"> questions.</w:t>
      </w:r>
    </w:p>
    <w:p w:rsidR="00F2286D" w:rsidP="00F2286D" w:rsidRDefault="00F2286D" w14:paraId="2DA12734" w14:textId="77777777">
      <w:pPr>
        <w:jc w:val="both"/>
        <w:rPr>
          <w:rFonts w:ascii="Helvetica" w:hAnsi="Helvetica"/>
          <w:sz w:val="22"/>
          <w:szCs w:val="22"/>
        </w:rPr>
      </w:pPr>
    </w:p>
    <w:p w:rsidRPr="00471D16" w:rsidR="00F2286D" w:rsidP="00F2286D" w:rsidRDefault="00F2286D" w14:paraId="1A69B5E2" w14:textId="77777777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All questions carry equal weighting.</w:t>
      </w:r>
    </w:p>
    <w:p w:rsidRPr="00670290" w:rsidR="00E9621A" w:rsidP="00CB395B" w:rsidRDefault="00E9621A" w14:paraId="12AF4989" w14:textId="7C9F63F2">
      <w:pPr>
        <w:jc w:val="both"/>
        <w:rPr>
          <w:rFonts w:ascii="Helvetica" w:hAnsi="Helvetica"/>
          <w:sz w:val="28"/>
          <w:szCs w:val="28"/>
        </w:rPr>
      </w:pPr>
    </w:p>
    <w:p w:rsidRPr="00F2286D" w:rsidR="009D0751" w:rsidRDefault="00675E06" w14:paraId="30A5ED82" w14:textId="3C25E73A">
      <w:pPr>
        <w:ind w:left="709" w:hanging="709"/>
        <w:rPr>
          <w:rFonts w:ascii="Helvetica" w:hAnsi="Helvetica"/>
          <w:sz w:val="22"/>
          <w:szCs w:val="28"/>
        </w:rPr>
      </w:pPr>
      <w:r w:rsidRPr="00F2286D">
        <w:rPr>
          <w:rFonts w:ascii="Helvetica" w:hAnsi="Helvetica"/>
          <w:sz w:val="22"/>
          <w:szCs w:val="28"/>
        </w:rPr>
        <w:t>A</w:t>
      </w:r>
      <w:r w:rsidRPr="00F2286D" w:rsidR="009D0751">
        <w:rPr>
          <w:rFonts w:ascii="Helvetica" w:hAnsi="Helvetica"/>
          <w:sz w:val="22"/>
          <w:szCs w:val="28"/>
        </w:rPr>
        <w:t xml:space="preserve">nswer any </w:t>
      </w:r>
      <w:r w:rsidRPr="00F2286D">
        <w:rPr>
          <w:rFonts w:ascii="Helvetica" w:hAnsi="Helvetica"/>
          <w:b/>
          <w:sz w:val="22"/>
          <w:szCs w:val="28"/>
        </w:rPr>
        <w:t>TWO</w:t>
      </w:r>
      <w:r w:rsidRPr="00F2286D">
        <w:rPr>
          <w:rFonts w:ascii="Helvetica" w:hAnsi="Helvetica"/>
          <w:sz w:val="22"/>
          <w:szCs w:val="28"/>
        </w:rPr>
        <w:t xml:space="preserve"> </w:t>
      </w:r>
      <w:r w:rsidRPr="00F2286D" w:rsidR="009D0751">
        <w:rPr>
          <w:rFonts w:ascii="Helvetica" w:hAnsi="Helvetica"/>
          <w:sz w:val="22"/>
          <w:szCs w:val="28"/>
        </w:rPr>
        <w:t>of the following questions:</w:t>
      </w:r>
    </w:p>
    <w:p w:rsidRPr="00F2286D" w:rsidR="008E1F9C" w:rsidRDefault="008E1F9C" w14:paraId="418D4F20" w14:textId="105F4B2E">
      <w:pPr>
        <w:ind w:left="720"/>
        <w:rPr>
          <w:rFonts w:ascii="Helvetica" w:hAnsi="Helvetica"/>
          <w:sz w:val="22"/>
          <w:szCs w:val="28"/>
        </w:rPr>
      </w:pPr>
    </w:p>
    <w:p w:rsidRPr="00F2286D" w:rsidR="008E1F9C" w:rsidP="00535D8B" w:rsidRDefault="008E1F9C" w14:paraId="65214B46" w14:textId="77777777">
      <w:pPr>
        <w:numPr>
          <w:ilvl w:val="0"/>
          <w:numId w:val="17"/>
        </w:numPr>
        <w:spacing w:after="160"/>
        <w:ind w:left="567" w:hanging="567"/>
        <w:rPr>
          <w:rFonts w:ascii="Helvetica" w:hAnsi="Helvetica"/>
          <w:sz w:val="22"/>
          <w:szCs w:val="28"/>
        </w:rPr>
      </w:pPr>
      <w:r w:rsidRPr="00F2286D">
        <w:rPr>
          <w:rFonts w:ascii="Helvetica" w:hAnsi="Helvetica"/>
          <w:sz w:val="22"/>
          <w:szCs w:val="28"/>
        </w:rPr>
        <w:t>Describe a model of Strategic Human Resource Management and explain how these elements contribute to an organisation’s competitive advantage.</w:t>
      </w:r>
    </w:p>
    <w:p w:rsidRPr="00F2286D" w:rsidR="008E1F9C" w:rsidP="00535D8B" w:rsidRDefault="008E1F9C" w14:paraId="4951B5AA" w14:textId="77777777">
      <w:pPr>
        <w:ind w:left="567" w:hanging="567"/>
        <w:rPr>
          <w:rFonts w:ascii="Helvetica" w:hAnsi="Helvetica"/>
          <w:sz w:val="22"/>
          <w:szCs w:val="28"/>
        </w:rPr>
      </w:pPr>
    </w:p>
    <w:p w:rsidRPr="00F2286D" w:rsidR="008E1F9C" w:rsidP="00535D8B" w:rsidRDefault="008E1F9C" w14:paraId="5EB3108D" w14:textId="63C59721">
      <w:pPr>
        <w:numPr>
          <w:ilvl w:val="0"/>
          <w:numId w:val="17"/>
        </w:numPr>
        <w:spacing w:after="160"/>
        <w:ind w:left="567" w:hanging="567"/>
        <w:rPr>
          <w:rFonts w:ascii="Helvetica" w:hAnsi="Helvetica"/>
          <w:sz w:val="22"/>
          <w:szCs w:val="28"/>
        </w:rPr>
      </w:pPr>
      <w:r w:rsidRPr="00F2286D">
        <w:rPr>
          <w:rFonts w:ascii="Helvetica" w:hAnsi="Helvetica"/>
          <w:sz w:val="22"/>
          <w:szCs w:val="28"/>
        </w:rPr>
        <w:t xml:space="preserve">Explain the strategic importance of recruitment and selection to </w:t>
      </w:r>
      <w:r w:rsidRPr="00F2286D" w:rsidR="00A54FD9">
        <w:rPr>
          <w:rFonts w:ascii="Helvetica" w:hAnsi="Helvetica"/>
          <w:sz w:val="22"/>
          <w:szCs w:val="28"/>
        </w:rPr>
        <w:t xml:space="preserve">sports </w:t>
      </w:r>
      <w:r w:rsidRPr="00F2286D">
        <w:rPr>
          <w:rFonts w:ascii="Helvetica" w:hAnsi="Helvetica"/>
          <w:sz w:val="22"/>
          <w:szCs w:val="28"/>
        </w:rPr>
        <w:t>organisation</w:t>
      </w:r>
      <w:r w:rsidRPr="00F2286D" w:rsidR="00A54FD9">
        <w:rPr>
          <w:rFonts w:ascii="Helvetica" w:hAnsi="Helvetica"/>
          <w:sz w:val="22"/>
          <w:szCs w:val="28"/>
        </w:rPr>
        <w:t>s</w:t>
      </w:r>
      <w:r w:rsidRPr="00F2286D">
        <w:rPr>
          <w:rFonts w:ascii="Helvetica" w:hAnsi="Helvetica"/>
          <w:sz w:val="22"/>
          <w:szCs w:val="28"/>
        </w:rPr>
        <w:t xml:space="preserve"> and </w:t>
      </w:r>
      <w:r w:rsidRPr="00F2286D" w:rsidR="00A54FD9">
        <w:rPr>
          <w:rFonts w:ascii="Helvetica" w:hAnsi="Helvetica"/>
          <w:sz w:val="22"/>
          <w:szCs w:val="28"/>
        </w:rPr>
        <w:t xml:space="preserve">explain </w:t>
      </w:r>
      <w:r w:rsidRPr="00F2286D">
        <w:rPr>
          <w:rFonts w:ascii="Helvetica" w:hAnsi="Helvetica"/>
          <w:sz w:val="22"/>
          <w:szCs w:val="28"/>
        </w:rPr>
        <w:t>the case for following a process of best-practice hiring.</w:t>
      </w:r>
    </w:p>
    <w:p w:rsidRPr="00F2286D" w:rsidR="00A54FD9" w:rsidP="00535D8B" w:rsidRDefault="00A54FD9" w14:paraId="287A958F" w14:textId="77777777">
      <w:pPr>
        <w:pStyle w:val="ListParagraph"/>
        <w:numPr>
          <w:ilvl w:val="0"/>
          <w:numId w:val="17"/>
        </w:numPr>
        <w:ind w:left="567" w:hanging="567"/>
        <w:rPr>
          <w:rFonts w:ascii="Helvetica" w:hAnsi="Helvetica"/>
          <w:sz w:val="22"/>
          <w:szCs w:val="28"/>
        </w:rPr>
      </w:pPr>
      <w:r w:rsidRPr="00F2286D">
        <w:rPr>
          <w:rFonts w:ascii="Helvetica" w:hAnsi="Helvetica"/>
          <w:sz w:val="22"/>
          <w:szCs w:val="28"/>
        </w:rPr>
        <w:t>Explain the aspects of Human Resource Management that are unique to the sports industry.</w:t>
      </w:r>
    </w:p>
    <w:p w:rsidRPr="00F2286D" w:rsidR="008E1F9C" w:rsidP="00535D8B" w:rsidRDefault="008E1F9C" w14:paraId="0BC63FA4" w14:textId="1A291C6D">
      <w:pPr>
        <w:ind w:left="567" w:hanging="567"/>
        <w:rPr>
          <w:rFonts w:ascii="Helvetica" w:hAnsi="Helvetica"/>
          <w:sz w:val="22"/>
          <w:szCs w:val="28"/>
        </w:rPr>
      </w:pPr>
    </w:p>
    <w:p w:rsidRPr="00F2286D" w:rsidR="008E1F9C" w:rsidP="00535D8B" w:rsidRDefault="008E1F9C" w14:paraId="4F8440D5" w14:textId="77777777">
      <w:pPr>
        <w:numPr>
          <w:ilvl w:val="0"/>
          <w:numId w:val="17"/>
        </w:numPr>
        <w:ind w:left="567" w:hanging="567"/>
        <w:rPr>
          <w:rFonts w:ascii="Helvetica" w:hAnsi="Helvetica"/>
          <w:sz w:val="22"/>
          <w:szCs w:val="28"/>
        </w:rPr>
      </w:pPr>
      <w:r w:rsidRPr="00F2286D">
        <w:rPr>
          <w:rFonts w:ascii="Helvetica" w:hAnsi="Helvetica"/>
          <w:sz w:val="22"/>
          <w:szCs w:val="28"/>
        </w:rPr>
        <w:t>Describe the benefits that may be achieved through effective performance management in sports organisations.</w:t>
      </w:r>
    </w:p>
    <w:p w:rsidRPr="00F2286D" w:rsidR="008E1F9C" w:rsidP="00535D8B" w:rsidRDefault="008E1F9C" w14:paraId="1FB80572" w14:textId="77777777">
      <w:pPr>
        <w:ind w:left="567" w:hanging="567"/>
        <w:rPr>
          <w:rFonts w:ascii="Helvetica" w:hAnsi="Helvetica"/>
          <w:sz w:val="22"/>
          <w:szCs w:val="28"/>
        </w:rPr>
      </w:pPr>
    </w:p>
    <w:p w:rsidR="00F2286D" w:rsidP="00F2286D" w:rsidRDefault="008E1F9C" w14:paraId="6A893244" w14:textId="77777777">
      <w:pPr>
        <w:numPr>
          <w:ilvl w:val="0"/>
          <w:numId w:val="17"/>
        </w:numPr>
        <w:spacing w:after="160"/>
        <w:ind w:left="567" w:hanging="567"/>
        <w:rPr>
          <w:rFonts w:ascii="Helvetica" w:hAnsi="Helvetica"/>
          <w:sz w:val="22"/>
          <w:szCs w:val="28"/>
        </w:rPr>
      </w:pPr>
      <w:r w:rsidRPr="00F2286D">
        <w:rPr>
          <w:rFonts w:ascii="Helvetica" w:hAnsi="Helvetica"/>
          <w:sz w:val="22"/>
          <w:szCs w:val="28"/>
        </w:rPr>
        <w:t>Discuss the role of rewards in employee and volunteer motivation and their overall importance in a sports organisation.</w:t>
      </w:r>
    </w:p>
    <w:p w:rsidR="00F2286D" w:rsidP="00F2286D" w:rsidRDefault="00F2286D" w14:paraId="2C5A45C7" w14:textId="77777777">
      <w:pPr>
        <w:pStyle w:val="ListParagraph"/>
        <w:rPr>
          <w:rFonts w:ascii="Helvetica" w:hAnsi="Helvetica"/>
          <w:sz w:val="22"/>
          <w:szCs w:val="28"/>
        </w:rPr>
      </w:pPr>
    </w:p>
    <w:p w:rsidRPr="00F2286D" w:rsidR="00711A14" w:rsidP="00F2286D" w:rsidRDefault="00F2286D" w14:paraId="5285A586" w14:textId="09ADC5C8">
      <w:pPr>
        <w:numPr>
          <w:ilvl w:val="0"/>
          <w:numId w:val="17"/>
        </w:numPr>
        <w:spacing w:after="160"/>
        <w:ind w:left="567" w:hanging="567"/>
        <w:rPr>
          <w:rFonts w:ascii="Helvetica" w:hAnsi="Helvetica"/>
          <w:sz w:val="22"/>
          <w:szCs w:val="28"/>
        </w:rPr>
      </w:pPr>
      <w:r>
        <w:rPr>
          <w:rFonts w:ascii="Helvetica" w:hAnsi="Helvetica"/>
          <w:sz w:val="22"/>
          <w:szCs w:val="28"/>
        </w:rPr>
        <w:t>E</w:t>
      </w:r>
      <w:r w:rsidRPr="00F2286D" w:rsidR="008E1F9C">
        <w:rPr>
          <w:rFonts w:ascii="Helvetica" w:hAnsi="Helvetica"/>
          <w:sz w:val="22"/>
          <w:szCs w:val="28"/>
        </w:rPr>
        <w:t>xplain the benefits and challenges of workplace diversity in sports organisations and discuss how an organisation can capitalise on its own diversity for competitive advantage.</w:t>
      </w:r>
    </w:p>
    <w:p w:rsidRPr="00670290" w:rsidR="00711A14" w:rsidRDefault="00711A14" w14:paraId="6C2BF565" w14:textId="77777777">
      <w:pPr>
        <w:jc w:val="center"/>
        <w:rPr>
          <w:rFonts w:ascii="Helvetica" w:hAnsi="Helvetica"/>
          <w:b/>
          <w:sz w:val="28"/>
          <w:szCs w:val="28"/>
        </w:rPr>
      </w:pPr>
    </w:p>
    <w:p w:rsidRPr="00F2286D" w:rsidR="00E72A7A" w:rsidRDefault="00471D16" w14:paraId="6D721D39" w14:textId="77777777">
      <w:pPr>
        <w:jc w:val="center"/>
        <w:rPr>
          <w:rFonts w:ascii="Helvetica" w:hAnsi="Helvetica"/>
          <w:b/>
          <w:sz w:val="22"/>
          <w:szCs w:val="28"/>
        </w:rPr>
      </w:pPr>
      <w:r w:rsidRPr="00F2286D">
        <w:rPr>
          <w:rFonts w:ascii="Helvetica" w:hAnsi="Helvetica"/>
          <w:b/>
          <w:sz w:val="22"/>
          <w:szCs w:val="28"/>
        </w:rPr>
        <w:t>END OF EXAMINATION</w:t>
      </w:r>
    </w:p>
    <w:sectPr w:rsidRPr="00F2286D"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E5858" w14:textId="77777777" w:rsidR="000B1543" w:rsidRDefault="000B1543" w:rsidP="00203904">
      <w:r>
        <w:separator/>
      </w:r>
    </w:p>
  </w:endnote>
  <w:endnote w:type="continuationSeparator" w:id="0">
    <w:p w14:paraId="2209F16F" w14:textId="77777777" w:rsidR="000B1543" w:rsidRDefault="000B1543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1263955549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0100612" w14:textId="5ECF101F" w:rsidR="007D2B84" w:rsidRPr="00535D8B" w:rsidRDefault="007D2B84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535D8B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535D8B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535D8B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535D8B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6F7328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535D8B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535D8B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535D8B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535D8B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535D8B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6F7328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2</w:t>
            </w:r>
            <w:r w:rsidRPr="00535D8B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C5CB03" w14:textId="77777777" w:rsidR="007D2B84" w:rsidRDefault="007D2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4AAEF" w14:textId="77777777" w:rsidR="000B1543" w:rsidRDefault="000B1543" w:rsidP="00203904">
      <w:r>
        <w:separator/>
      </w:r>
    </w:p>
  </w:footnote>
  <w:footnote w:type="continuationSeparator" w:id="0">
    <w:p w14:paraId="1F6F6A77" w14:textId="77777777" w:rsidR="000B1543" w:rsidRDefault="000B1543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DC991" w14:textId="2029649C" w:rsidR="007D2B84" w:rsidRPr="00535D8B" w:rsidRDefault="00675E06">
    <w:pPr>
      <w:pStyle w:val="Header"/>
      <w:rPr>
        <w:rFonts w:ascii="Helvetica" w:hAnsi="Helvetica" w:cs="Helvetica"/>
        <w:b/>
        <w:sz w:val="18"/>
        <w:szCs w:val="18"/>
      </w:rPr>
    </w:pPr>
    <w:r w:rsidRPr="00535D8B">
      <w:rPr>
        <w:rFonts w:ascii="Helvetica" w:hAnsi="Helvetica" w:cs="Helvetica"/>
        <w:b/>
        <w:sz w:val="18"/>
        <w:szCs w:val="18"/>
      </w:rPr>
      <w:t>M/SOM4003/Sem2/May2019/1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E1615"/>
    <w:multiLevelType w:val="singleLevel"/>
    <w:tmpl w:val="96F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4D300F4"/>
    <w:multiLevelType w:val="hybridMultilevel"/>
    <w:tmpl w:val="5F6C08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14"/>
  </w:num>
  <w:num w:numId="7">
    <w:abstractNumId w:val="5"/>
  </w:num>
  <w:num w:numId="8">
    <w:abstractNumId w:val="3"/>
  </w:num>
  <w:num w:numId="9">
    <w:abstractNumId w:val="16"/>
  </w:num>
  <w:num w:numId="10">
    <w:abstractNumId w:val="1"/>
  </w:num>
  <w:num w:numId="11">
    <w:abstractNumId w:val="11"/>
  </w:num>
  <w:num w:numId="12">
    <w:abstractNumId w:val="8"/>
  </w:num>
  <w:num w:numId="13">
    <w:abstractNumId w:val="6"/>
  </w:num>
  <w:num w:numId="14">
    <w:abstractNumId w:val="15"/>
  </w:num>
  <w:num w:numId="15">
    <w:abstractNumId w:val="2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9013A"/>
    <w:rsid w:val="000B1543"/>
    <w:rsid w:val="000C38EC"/>
    <w:rsid w:val="000E3D9D"/>
    <w:rsid w:val="000E4002"/>
    <w:rsid w:val="000E6631"/>
    <w:rsid w:val="00104745"/>
    <w:rsid w:val="001143BB"/>
    <w:rsid w:val="0014127A"/>
    <w:rsid w:val="001A31F7"/>
    <w:rsid w:val="001C747D"/>
    <w:rsid w:val="00203904"/>
    <w:rsid w:val="0021751E"/>
    <w:rsid w:val="0022392C"/>
    <w:rsid w:val="002B2E21"/>
    <w:rsid w:val="002B59FD"/>
    <w:rsid w:val="002B6BDF"/>
    <w:rsid w:val="002F7A45"/>
    <w:rsid w:val="00327FCE"/>
    <w:rsid w:val="003754D4"/>
    <w:rsid w:val="003E7637"/>
    <w:rsid w:val="0043222C"/>
    <w:rsid w:val="00471D16"/>
    <w:rsid w:val="0047555C"/>
    <w:rsid w:val="004B5E6F"/>
    <w:rsid w:val="004D0D05"/>
    <w:rsid w:val="004D5F43"/>
    <w:rsid w:val="00535D8B"/>
    <w:rsid w:val="00661227"/>
    <w:rsid w:val="00670290"/>
    <w:rsid w:val="00675E06"/>
    <w:rsid w:val="006C5DC5"/>
    <w:rsid w:val="006E114F"/>
    <w:rsid w:val="006F7328"/>
    <w:rsid w:val="00711A14"/>
    <w:rsid w:val="0074679B"/>
    <w:rsid w:val="007B4936"/>
    <w:rsid w:val="007D2B84"/>
    <w:rsid w:val="007D418E"/>
    <w:rsid w:val="00810752"/>
    <w:rsid w:val="00855CF0"/>
    <w:rsid w:val="008C5986"/>
    <w:rsid w:val="008E1F9C"/>
    <w:rsid w:val="00902AFD"/>
    <w:rsid w:val="0092159D"/>
    <w:rsid w:val="00936B3C"/>
    <w:rsid w:val="00964C31"/>
    <w:rsid w:val="009C76B4"/>
    <w:rsid w:val="009D0751"/>
    <w:rsid w:val="009E2576"/>
    <w:rsid w:val="009F6179"/>
    <w:rsid w:val="00A40A8B"/>
    <w:rsid w:val="00A54FD9"/>
    <w:rsid w:val="00AE2450"/>
    <w:rsid w:val="00BB4517"/>
    <w:rsid w:val="00BE0EE3"/>
    <w:rsid w:val="00BE3189"/>
    <w:rsid w:val="00C35243"/>
    <w:rsid w:val="00C560C3"/>
    <w:rsid w:val="00C574C1"/>
    <w:rsid w:val="00CB395B"/>
    <w:rsid w:val="00CB4ED4"/>
    <w:rsid w:val="00D144DD"/>
    <w:rsid w:val="00D63CD8"/>
    <w:rsid w:val="00D80163"/>
    <w:rsid w:val="00DE1FD7"/>
    <w:rsid w:val="00E20C25"/>
    <w:rsid w:val="00E36FD8"/>
    <w:rsid w:val="00E72A7A"/>
    <w:rsid w:val="00E9621A"/>
    <w:rsid w:val="00F047D0"/>
    <w:rsid w:val="00F151AC"/>
    <w:rsid w:val="00F2286D"/>
    <w:rsid w:val="00F35C73"/>
    <w:rsid w:val="00F83CBB"/>
    <w:rsid w:val="00FB3A1E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0717E9A"/>
  <w15:docId w15:val="{3335C57B-F807-43C2-B9A8-BC562C38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R63NPHTH4QFH-1291-1030</_dlc_DocId>
    <_dlc_DocIdUrl xmlns="559e8a90-c5f0-4960-93bb-48a9a6be2d22">
      <Url>http://staffnet/academic-services/Registry/exam-paper-submission/_layouts/15/DocIdRedir.aspx?ID=R63NPHTH4QFH-1291-1030</Url>
      <Description>R63NPHTH4QFH-1291-1030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7969943-00CC-4740-A584-92B9D5BB7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87620E-4414-4248-B62B-4B49A93D580D}">
  <ds:schemaRefs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559e8a90-c5f0-4960-93bb-48a9a6be2d22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DB2C58-B40A-4173-8626-EA8973E849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F9696D-FA57-4ED8-BA47-789B2B5B52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10</cp:revision>
  <cp:lastPrinted>2017-04-03T21:09:00Z</cp:lastPrinted>
  <dcterms:created xsi:type="dcterms:W3CDTF">2019-03-28T15:39:00Z</dcterms:created>
  <dcterms:modified xsi:type="dcterms:W3CDTF">2021-04-13T15:08:58Z</dcterms:modified>
  <dc:title>SOM4003 Semester 2 1819</dc:title>
  <cp:keywords>
  </cp:keywords>
  <dc:subject>SOM4003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972c4ccb-ff07-408e-b743-b201154e6e6b</vt:lpwstr>
  </property>
</Properties>
</file>