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07" w:rsidP="00196E16" w:rsidRDefault="00A27007" w14:paraId="086631D2" w14:textId="572E962F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ST MARY’S UNIVERSITY</w:t>
      </w:r>
    </w:p>
    <w:p w:rsidRPr="00123503" w:rsidR="00A27007" w:rsidP="00A27007" w:rsidRDefault="00A27007" w14:paraId="5391F910" w14:textId="77777777">
      <w:pPr>
        <w:pStyle w:val="Default"/>
        <w:jc w:val="center"/>
        <w:rPr>
          <w:b/>
          <w:color w:val="auto"/>
          <w:sz w:val="36"/>
          <w:szCs w:val="36"/>
        </w:rPr>
      </w:pPr>
      <w:r w:rsidRPr="00123503">
        <w:rPr>
          <w:b/>
          <w:color w:val="auto"/>
          <w:sz w:val="36"/>
          <w:szCs w:val="36"/>
        </w:rPr>
        <w:t>TWICKENHAM, LONDON</w:t>
      </w:r>
    </w:p>
    <w:p w:rsidR="00A27007" w:rsidP="00123503" w:rsidRDefault="00A27007" w14:paraId="220CC85C" w14:textId="77777777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BA/BSc Degree Examination students registered for</w:t>
      </w:r>
      <w:r w:rsidR="0012350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Level </w:t>
      </w:r>
      <w:r>
        <w:rPr>
          <w:b/>
          <w:bCs/>
          <w:color w:val="auto"/>
          <w:sz w:val="23"/>
          <w:szCs w:val="23"/>
        </w:rPr>
        <w:t xml:space="preserve">FIVE </w:t>
      </w:r>
    </w:p>
    <w:p w:rsidR="00A27007" w:rsidP="00A27007" w:rsidRDefault="00A27007" w14:paraId="5F6F3A53" w14:textId="77777777">
      <w:pPr>
        <w:pStyle w:val="Default"/>
        <w:rPr>
          <w:color w:val="auto"/>
          <w:sz w:val="23"/>
          <w:szCs w:val="23"/>
        </w:rPr>
      </w:pPr>
    </w:p>
    <w:p w:rsidR="00A27007" w:rsidP="00A27007" w:rsidRDefault="00A27007" w14:paraId="491D783D" w14:textId="777777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Title: </w:t>
      </w:r>
      <w:r>
        <w:rPr>
          <w:b/>
          <w:bCs/>
          <w:color w:val="auto"/>
          <w:sz w:val="23"/>
          <w:szCs w:val="23"/>
        </w:rPr>
        <w:t xml:space="preserve">Rehabilitation of the Lower Limb </w:t>
      </w:r>
    </w:p>
    <w:p w:rsidR="00A27007" w:rsidP="00A27007" w:rsidRDefault="00A27007" w14:paraId="0A9AA031" w14:textId="77777777">
      <w:pPr>
        <w:pStyle w:val="Default"/>
        <w:rPr>
          <w:color w:val="auto"/>
          <w:sz w:val="23"/>
          <w:szCs w:val="23"/>
        </w:rPr>
      </w:pPr>
    </w:p>
    <w:p w:rsidR="00196E16" w:rsidP="00A27007" w:rsidRDefault="00A27007" w14:paraId="0F3DB76B" w14:textId="77777777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Code: </w:t>
      </w:r>
      <w:r>
        <w:rPr>
          <w:b/>
          <w:bCs/>
          <w:color w:val="auto"/>
          <w:sz w:val="23"/>
          <w:szCs w:val="23"/>
        </w:rPr>
        <w:t>SRE5005</w:t>
      </w:r>
    </w:p>
    <w:p w:rsidR="00A27007" w:rsidP="00A27007" w:rsidRDefault="00A27007" w14:paraId="69003E15" w14:textId="2884F1D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Semester: </w:t>
      </w:r>
      <w:r w:rsidR="00B6732D">
        <w:rPr>
          <w:b/>
          <w:bCs/>
          <w:color w:val="auto"/>
          <w:sz w:val="23"/>
          <w:szCs w:val="23"/>
        </w:rPr>
        <w:t>Resit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A27007" w:rsidP="00A27007" w:rsidRDefault="00A27007" w14:paraId="495A9401" w14:textId="77777777">
      <w:pPr>
        <w:pStyle w:val="Default"/>
        <w:rPr>
          <w:color w:val="auto"/>
          <w:sz w:val="23"/>
          <w:szCs w:val="23"/>
        </w:rPr>
      </w:pPr>
    </w:p>
    <w:p w:rsidR="00196E16" w:rsidP="00A27007" w:rsidRDefault="00A27007" w14:paraId="18E953C8" w14:textId="77777777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Date: </w:t>
      </w:r>
      <w:r w:rsidR="00B4227D">
        <w:rPr>
          <w:b/>
          <w:bCs/>
          <w:color w:val="auto"/>
          <w:sz w:val="23"/>
          <w:szCs w:val="23"/>
        </w:rPr>
        <w:t>02 J</w:t>
      </w:r>
      <w:r w:rsidR="00B6732D">
        <w:rPr>
          <w:b/>
          <w:bCs/>
          <w:color w:val="auto"/>
          <w:sz w:val="23"/>
          <w:szCs w:val="23"/>
        </w:rPr>
        <w:t>uly</w:t>
      </w:r>
      <w:r w:rsidR="00123503">
        <w:rPr>
          <w:b/>
          <w:bCs/>
          <w:color w:val="auto"/>
          <w:sz w:val="23"/>
          <w:szCs w:val="23"/>
        </w:rPr>
        <w:t xml:space="preserve"> 2019</w:t>
      </w:r>
    </w:p>
    <w:p w:rsidR="00A27007" w:rsidP="00A27007" w:rsidRDefault="00A27007" w14:paraId="32ECC52D" w14:textId="4BFBE0BB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Time: </w:t>
      </w:r>
      <w:r w:rsidR="00B4227D">
        <w:rPr>
          <w:b/>
          <w:bCs/>
          <w:color w:val="auto"/>
          <w:sz w:val="23"/>
          <w:szCs w:val="23"/>
        </w:rPr>
        <w:t>13:30-15:30pm</w:t>
      </w:r>
    </w:p>
    <w:p w:rsidR="00785EAF" w:rsidP="00785EAF" w:rsidRDefault="00785EAF" w14:paraId="40552EE2" w14:textId="77777777">
      <w:pPr>
        <w:pStyle w:val="Default"/>
        <w:jc w:val="center"/>
        <w:rPr>
          <w:color w:val="auto"/>
          <w:sz w:val="23"/>
          <w:szCs w:val="23"/>
        </w:rPr>
      </w:pPr>
    </w:p>
    <w:p w:rsidR="00785EAF" w:rsidP="00123503" w:rsidRDefault="00A27007" w14:paraId="1EF45E48" w14:textId="777777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TIME ALLOWED: </w:t>
      </w:r>
      <w:r w:rsidR="008D60F7">
        <w:rPr>
          <w:b/>
          <w:bCs/>
          <w:color w:val="auto"/>
          <w:sz w:val="23"/>
          <w:szCs w:val="23"/>
        </w:rPr>
        <w:t>TWO HOURS</w:t>
      </w:r>
    </w:p>
    <w:p w:rsidR="00785EAF" w:rsidP="00A27007" w:rsidRDefault="00785EAF" w14:paraId="1FD1C341" w14:textId="77777777">
      <w:pPr>
        <w:pStyle w:val="Default"/>
        <w:rPr>
          <w:color w:val="auto"/>
          <w:sz w:val="23"/>
          <w:szCs w:val="23"/>
        </w:rPr>
      </w:pPr>
    </w:p>
    <w:p w:rsidR="00785EAF" w:rsidP="00123503" w:rsidRDefault="00A27007" w14:paraId="4D3C58F3" w14:textId="777777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Answer </w:t>
      </w:r>
      <w:r>
        <w:rPr>
          <w:b/>
          <w:bCs/>
          <w:color w:val="auto"/>
          <w:sz w:val="22"/>
          <w:szCs w:val="22"/>
        </w:rPr>
        <w:t xml:space="preserve">TWO </w:t>
      </w:r>
      <w:r>
        <w:rPr>
          <w:color w:val="auto"/>
          <w:sz w:val="22"/>
          <w:szCs w:val="22"/>
        </w:rPr>
        <w:t>questions.</w:t>
      </w:r>
    </w:p>
    <w:p w:rsidR="00785EAF" w:rsidP="00785EAF" w:rsidRDefault="00785EAF" w14:paraId="1F2D2EEE" w14:textId="77777777">
      <w:pPr>
        <w:pStyle w:val="Default"/>
        <w:jc w:val="center"/>
        <w:rPr>
          <w:color w:val="auto"/>
          <w:sz w:val="22"/>
          <w:szCs w:val="22"/>
        </w:rPr>
      </w:pPr>
    </w:p>
    <w:p w:rsidR="00A27007" w:rsidP="00A27007" w:rsidRDefault="00A27007" w14:paraId="236E3355" w14:textId="77777777">
      <w:pPr>
        <w:pStyle w:val="Default"/>
        <w:rPr>
          <w:color w:val="auto"/>
          <w:sz w:val="22"/>
          <w:szCs w:val="22"/>
        </w:rPr>
      </w:pPr>
    </w:p>
    <w:p w:rsidR="00A27007" w:rsidP="00123503" w:rsidRDefault="002F7DD9" w14:paraId="55B419AC" w14:textId="77777777">
      <w:pPr>
        <w:pStyle w:val="Default"/>
        <w:numPr>
          <w:ilvl w:val="0"/>
          <w:numId w:val="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27007">
        <w:rPr>
          <w:color w:val="auto"/>
          <w:sz w:val="22"/>
          <w:szCs w:val="22"/>
        </w:rPr>
        <w:t>iscuss the importance of considering the</w:t>
      </w:r>
      <w:r w:rsidR="003538AF">
        <w:rPr>
          <w:color w:val="auto"/>
          <w:sz w:val="22"/>
          <w:szCs w:val="22"/>
        </w:rPr>
        <w:t xml:space="preserve"> individuals</w:t>
      </w:r>
      <w:r w:rsidR="00A27007">
        <w:rPr>
          <w:color w:val="auto"/>
          <w:sz w:val="22"/>
          <w:szCs w:val="22"/>
        </w:rPr>
        <w:t xml:space="preserve"> physical, biological and behavioural drivers when rehabilitating</w:t>
      </w:r>
      <w:r w:rsidR="00785EAF">
        <w:rPr>
          <w:color w:val="auto"/>
          <w:sz w:val="22"/>
          <w:szCs w:val="22"/>
        </w:rPr>
        <w:t xml:space="preserve"> back f</w:t>
      </w:r>
      <w:r>
        <w:rPr>
          <w:color w:val="auto"/>
          <w:sz w:val="22"/>
          <w:szCs w:val="22"/>
        </w:rPr>
        <w:t>rom injury, using a clinical example of lower limb injury, of your choice.</w:t>
      </w:r>
    </w:p>
    <w:p w:rsidR="00A27007" w:rsidP="00A27007" w:rsidRDefault="00A27007" w14:paraId="7949B47F" w14:textId="77777777">
      <w:pPr>
        <w:pStyle w:val="Default"/>
        <w:ind w:left="567" w:hanging="567"/>
        <w:rPr>
          <w:color w:val="auto"/>
          <w:sz w:val="22"/>
          <w:szCs w:val="22"/>
        </w:rPr>
      </w:pPr>
    </w:p>
    <w:p w:rsidR="00A27007" w:rsidP="00123503" w:rsidRDefault="00A27007" w14:paraId="1B9E6440" w14:textId="77777777">
      <w:pPr>
        <w:pStyle w:val="Default"/>
        <w:numPr>
          <w:ilvl w:val="0"/>
          <w:numId w:val="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Discuss the current evidence </w:t>
      </w:r>
      <w:r w:rsidR="008D60F7">
        <w:rPr>
          <w:color w:val="auto"/>
          <w:sz w:val="22"/>
          <w:szCs w:val="22"/>
        </w:rPr>
        <w:t>base for Achilles tendinopathy</w:t>
      </w:r>
      <w:r>
        <w:rPr>
          <w:color w:val="auto"/>
          <w:sz w:val="22"/>
          <w:szCs w:val="22"/>
        </w:rPr>
        <w:t xml:space="preserve"> and how knowledge of the rehabilitation model may influence your thought process when treating a patient with such an injury.</w:t>
      </w:r>
    </w:p>
    <w:p w:rsidR="00A27007" w:rsidP="00A27007" w:rsidRDefault="00A27007" w14:paraId="2678A552" w14:textId="77777777">
      <w:pPr>
        <w:pStyle w:val="Default"/>
        <w:ind w:left="567" w:hanging="567"/>
        <w:rPr>
          <w:color w:val="auto"/>
          <w:sz w:val="22"/>
          <w:szCs w:val="22"/>
        </w:rPr>
      </w:pPr>
    </w:p>
    <w:p w:rsidRPr="00196E16" w:rsidR="00C24570" w:rsidP="00196E16" w:rsidRDefault="00A27007" w14:paraId="0EB2E54B" w14:textId="6BB5CC8C">
      <w:pPr>
        <w:pStyle w:val="Default"/>
        <w:numPr>
          <w:ilvl w:val="0"/>
          <w:numId w:val="1"/>
        </w:numPr>
        <w:ind w:left="567" w:hanging="567"/>
      </w:pPr>
      <w:r>
        <w:rPr>
          <w:color w:val="auto"/>
          <w:sz w:val="22"/>
          <w:szCs w:val="22"/>
        </w:rPr>
        <w:t xml:space="preserve">Discuss the </w:t>
      </w:r>
      <w:r w:rsidR="00785EAF">
        <w:rPr>
          <w:color w:val="auto"/>
          <w:sz w:val="22"/>
          <w:szCs w:val="22"/>
        </w:rPr>
        <w:t>use of</w:t>
      </w:r>
      <w:r>
        <w:rPr>
          <w:color w:val="auto"/>
          <w:sz w:val="22"/>
          <w:szCs w:val="22"/>
        </w:rPr>
        <w:t xml:space="preserve"> the Nordic hamstring curl as a primary exercise in the rehabilitation of an athlete recovering from a Grade II hamstring strain. Describe the benefits and limitations of this exercise</w:t>
      </w:r>
      <w:r w:rsidR="00785EAF">
        <w:rPr>
          <w:color w:val="auto"/>
          <w:sz w:val="22"/>
          <w:szCs w:val="22"/>
        </w:rPr>
        <w:t xml:space="preserve"> within the rehabilitation process</w:t>
      </w:r>
      <w:r>
        <w:rPr>
          <w:color w:val="auto"/>
          <w:sz w:val="22"/>
          <w:szCs w:val="22"/>
        </w:rPr>
        <w:t>.</w:t>
      </w:r>
      <w:bookmarkStart w:name="_GoBack" w:id="0"/>
      <w:bookmarkEnd w:id="0"/>
    </w:p>
    <w:p w:rsidR="00123503" w:rsidRDefault="00123503" w14:paraId="00133728" w14:textId="77777777">
      <w:pPr>
        <w:rPr>
          <w:rFonts w:ascii="Helvetica" w:hAnsi="Helvetica"/>
        </w:rPr>
      </w:pPr>
    </w:p>
    <w:p w:rsidRPr="00123503" w:rsidR="00123503" w:rsidP="00123503" w:rsidRDefault="00123503" w14:paraId="7C37A2E3" w14:textId="77777777">
      <w:pPr>
        <w:jc w:val="center"/>
        <w:rPr>
          <w:rFonts w:ascii="Helvetica" w:hAnsi="Helvetica"/>
          <w:b/>
        </w:rPr>
      </w:pPr>
      <w:r w:rsidRPr="00123503">
        <w:rPr>
          <w:rFonts w:ascii="Helvetica" w:hAnsi="Helvetica"/>
          <w:b/>
        </w:rPr>
        <w:t>END OF EXAMINATION</w:t>
      </w:r>
    </w:p>
    <w:sectPr w:rsidRPr="00123503" w:rsidR="00123503" w:rsidSect="00123503">
      <w:headerReference w:type="default" r:id="rId11"/>
      <w:footerReference w:type="default" r:id="rId12"/>
      <w:pgSz w:w="11904" w:h="17338"/>
      <w:pgMar w:top="2319" w:right="1797" w:bottom="1412" w:left="179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A50A2" w14:textId="77777777" w:rsidR="000A68A9" w:rsidRDefault="000A68A9" w:rsidP="00123503">
      <w:pPr>
        <w:spacing w:after="0" w:line="240" w:lineRule="auto"/>
      </w:pPr>
      <w:r>
        <w:separator/>
      </w:r>
    </w:p>
  </w:endnote>
  <w:endnote w:type="continuationSeparator" w:id="0">
    <w:p w14:paraId="5CB02EB3" w14:textId="77777777" w:rsidR="000A68A9" w:rsidRDefault="000A68A9" w:rsidP="0012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67011111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261B21" w14:textId="0D2E5BFE" w:rsidR="00123503" w:rsidRPr="00123503" w:rsidRDefault="00123503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123503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46CF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123503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46CF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EB645B" w14:textId="77777777" w:rsidR="00123503" w:rsidRPr="00123503" w:rsidRDefault="00123503">
    <w:pPr>
      <w:pStyle w:val="Footer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0F5A9" w14:textId="77777777" w:rsidR="000A68A9" w:rsidRDefault="000A68A9" w:rsidP="00123503">
      <w:pPr>
        <w:spacing w:after="0" w:line="240" w:lineRule="auto"/>
      </w:pPr>
      <w:r>
        <w:separator/>
      </w:r>
    </w:p>
  </w:footnote>
  <w:footnote w:type="continuationSeparator" w:id="0">
    <w:p w14:paraId="2C0353CF" w14:textId="77777777" w:rsidR="000A68A9" w:rsidRDefault="000A68A9" w:rsidP="0012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A148B" w14:textId="60179EBC" w:rsidR="00123503" w:rsidRPr="00123503" w:rsidRDefault="00B6732D">
    <w:pPr>
      <w:pStyle w:val="Header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>R/SRE5005/RET</w:t>
    </w:r>
    <w:r w:rsidR="00123503" w:rsidRPr="00123503">
      <w:rPr>
        <w:rFonts w:ascii="Helvetica" w:hAnsi="Helvetica"/>
        <w:b/>
        <w:sz w:val="18"/>
        <w:szCs w:val="18"/>
      </w:rPr>
      <w:t>/</w:t>
    </w:r>
    <w:r>
      <w:rPr>
        <w:rFonts w:ascii="Helvetica" w:hAnsi="Helvetica"/>
        <w:b/>
        <w:sz w:val="18"/>
        <w:szCs w:val="18"/>
      </w:rPr>
      <w:t>JULY2019</w:t>
    </w:r>
    <w:r w:rsidR="00123503" w:rsidRPr="00123503">
      <w:rPr>
        <w:rFonts w:ascii="Helvetica" w:hAnsi="Helvetica"/>
        <w:b/>
        <w:sz w:val="18"/>
        <w:szCs w:val="18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F7ECD"/>
    <w:multiLevelType w:val="hybridMultilevel"/>
    <w:tmpl w:val="BD260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07"/>
    <w:rsid w:val="000A68A9"/>
    <w:rsid w:val="00123503"/>
    <w:rsid w:val="00146CF5"/>
    <w:rsid w:val="00196E16"/>
    <w:rsid w:val="002F7DD9"/>
    <w:rsid w:val="003538AF"/>
    <w:rsid w:val="004871F3"/>
    <w:rsid w:val="00785EAF"/>
    <w:rsid w:val="008D60F7"/>
    <w:rsid w:val="00A27007"/>
    <w:rsid w:val="00B4227D"/>
    <w:rsid w:val="00B42C9F"/>
    <w:rsid w:val="00B6732D"/>
    <w:rsid w:val="00C24570"/>
    <w:rsid w:val="00C25E35"/>
    <w:rsid w:val="00D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187E"/>
  <w15:docId w15:val="{6EF10815-1F95-4311-A7AF-931CEAA4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00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03"/>
  </w:style>
  <w:style w:type="paragraph" w:styleId="Footer">
    <w:name w:val="footer"/>
    <w:basedOn w:val="Normal"/>
    <w:link w:val="FooterChar"/>
    <w:uiPriority w:val="99"/>
    <w:unhideWhenUsed/>
    <w:rsid w:val="0012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R63NPHTH4QFH-1291-921</_dlc_DocId>
    <_dlc_DocIdUrl xmlns="559e8a90-c5f0-4960-93bb-48a9a6be2d22">
      <Url>http://staffnet/academic-services/Registry/exam-paper-submission/_layouts/15/DocIdRedir.aspx?ID=R63NPHTH4QFH-1291-921</Url>
      <Description>R63NPHTH4QFH-1291-921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B6C12C-2A7D-438E-816D-F8BFC6EE6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49DBB-A2B9-4D32-A122-61B58CA24FAD}">
  <ds:schemaRefs>
    <ds:schemaRef ds:uri="559e8a90-c5f0-4960-93bb-48a9a6be2d2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2C5757-B8CA-4BDE-9651-B936020C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EC31E-506B-4DBB-9BFC-23D5269724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Cannon</dc:creator>
  <cp:lastModifiedBy>Stephanie Dobbin</cp:lastModifiedBy>
  <cp:revision>6</cp:revision>
  <cp:lastPrinted>2019-06-27T13:42:00Z</cp:lastPrinted>
  <dcterms:created xsi:type="dcterms:W3CDTF">2019-03-11T12:03:00Z</dcterms:created>
  <dcterms:modified xsi:type="dcterms:W3CDTF">2021-04-15T11:07:42Z</dcterms:modified>
  <dc:title>SRE5005 Resit 1819</dc:title>
  <cp:keywords>
  </cp:keywords>
  <dc:subject>SRE5005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87f71e0f-3a3a-408b-a9e3-638bf05d4418</vt:lpwstr>
  </property>
  <property fmtid="{D5CDD505-2E9C-101B-9397-08002B2CF9AE}" pid="3" name="ContentTypeId">
    <vt:lpwstr>0x010100697E308B1F09DA46A367A6BF03494473</vt:lpwstr>
  </property>
</Properties>
</file>