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3B64" w:rsidP="006D3B64" w:rsidRDefault="00900CA3">
      <w:pPr>
        <w:pStyle w:val="Heading1"/>
        <w:rPr>
          <w:rFonts w:cs="Arial" w:asciiTheme="minorHAnsi" w:hAnsiTheme="minorHAnsi"/>
          <w:sz w:val="22"/>
          <w:szCs w:val="22"/>
        </w:rPr>
      </w:pPr>
      <w:r>
        <w:rPr>
          <w:rFonts w:cs="Arial" w:asciiTheme="minorHAnsi" w:hAnsiTheme="minorHAnsi"/>
          <w:sz w:val="22"/>
          <w:szCs w:val="22"/>
        </w:rPr>
        <w:t>Confirmation of Registration Event</w:t>
      </w:r>
    </w:p>
    <w:p w:rsidRPr="0000234E" w:rsidR="006D3B64" w:rsidP="006D3B64" w:rsidRDefault="006D3B64">
      <w:pPr>
        <w:jc w:val="center"/>
        <w:rPr>
          <w:b/>
          <w:u w:val="single"/>
        </w:rPr>
      </w:pPr>
      <w:r w:rsidRPr="0000234E">
        <w:rPr>
          <w:b/>
          <w:u w:val="single"/>
        </w:rPr>
        <w:t xml:space="preserve">Initial Report from Members of the </w:t>
      </w:r>
      <w:r w:rsidR="00900CA3">
        <w:rPr>
          <w:b/>
          <w:u w:val="single"/>
        </w:rPr>
        <w:t>Confirmation</w:t>
      </w:r>
      <w:r w:rsidRPr="0000234E">
        <w:rPr>
          <w:b/>
          <w:u w:val="single"/>
        </w:rPr>
        <w:t xml:space="preserve"> Panel</w:t>
      </w:r>
      <w:r w:rsidR="00317320">
        <w:rPr>
          <w:b/>
          <w:u w:val="single"/>
        </w:rPr>
        <w:t xml:space="preserve"> </w:t>
      </w:r>
    </w:p>
    <w:p w:rsidRPr="008B2EF6" w:rsidR="008B2EF6" w:rsidP="006D3B64" w:rsidRDefault="008B2EF6">
      <w:pPr>
        <w:spacing w:after="0"/>
        <w:rPr>
          <w:rFonts w:cs="Calibri"/>
        </w:rPr>
      </w:pPr>
      <w:r w:rsidRPr="008B2EF6">
        <w:rPr>
          <w:rFonts w:cs="Calibri"/>
        </w:rPr>
        <w:t>Each member must complete, independently, a separate copy of this form. Before completing, read the ‘</w:t>
      </w:r>
      <w:r w:rsidR="009C6BFB">
        <w:rPr>
          <w:rFonts w:cs="Calibri"/>
        </w:rPr>
        <w:t>Guidelines for Confirmation Review</w:t>
      </w:r>
      <w:r w:rsidRPr="008B2EF6">
        <w:rPr>
          <w:rFonts w:cs="Calibri"/>
        </w:rPr>
        <w:t xml:space="preserve">’ </w:t>
      </w:r>
    </w:p>
    <w:p w:rsidRPr="006D3B64" w:rsidR="006D3B64" w:rsidP="006D3B64" w:rsidRDefault="006D3B64">
      <w:pPr>
        <w:spacing w:after="0" w:line="240" w:lineRule="auto"/>
        <w:ind w:left="360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5"/>
        <w:gridCol w:w="703"/>
        <w:gridCol w:w="2301"/>
        <w:gridCol w:w="1680"/>
        <w:gridCol w:w="1307"/>
      </w:tblGrid>
      <w:tr w:rsidR="006D3B64" w:rsidTr="00661243">
        <w:tc>
          <w:tcPr>
            <w:tcW w:w="3728" w:type="dxa"/>
            <w:gridSpan w:val="2"/>
          </w:tcPr>
          <w:p w:rsidRPr="00862A20" w:rsidR="006D3B64" w:rsidP="00DD432F" w:rsidRDefault="008B2EF6">
            <w:pPr>
              <w:rPr>
                <w:b/>
              </w:rPr>
            </w:pPr>
            <w:r>
              <w:rPr>
                <w:b/>
              </w:rPr>
              <w:t>Candidate</w:t>
            </w:r>
            <w:r w:rsidR="000F5C47">
              <w:rPr>
                <w:b/>
              </w:rPr>
              <w:t>’</w:t>
            </w:r>
            <w:r>
              <w:rPr>
                <w:b/>
              </w:rPr>
              <w:t>s</w:t>
            </w:r>
            <w:r w:rsidR="006D3B64">
              <w:rPr>
                <w:b/>
              </w:rPr>
              <w:t xml:space="preserve"> </w:t>
            </w:r>
            <w:r w:rsidRPr="00862A20" w:rsidR="006D3B64">
              <w:rPr>
                <w:b/>
              </w:rPr>
              <w:t>Name</w:t>
            </w:r>
          </w:p>
        </w:tc>
        <w:tc>
          <w:tcPr>
            <w:tcW w:w="528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661243">
        <w:tc>
          <w:tcPr>
            <w:tcW w:w="3728" w:type="dxa"/>
            <w:gridSpan w:val="2"/>
          </w:tcPr>
          <w:p w:rsidRPr="00862A20" w:rsidR="006D3B64" w:rsidP="00DD432F" w:rsidRDefault="006D3B64">
            <w:pPr>
              <w:rPr>
                <w:b/>
              </w:rPr>
            </w:pPr>
            <w:r w:rsidRPr="000C5E40">
              <w:rPr>
                <w:b/>
              </w:rPr>
              <w:t xml:space="preserve">Student </w:t>
            </w:r>
            <w:r w:rsidRPr="000C5E40" w:rsidR="00EC6484">
              <w:rPr>
                <w:b/>
              </w:rPr>
              <w:t>Registration</w:t>
            </w:r>
            <w:r w:rsidR="00EC6484">
              <w:rPr>
                <w:b/>
              </w:rPr>
              <w:t xml:space="preserve"> </w:t>
            </w:r>
            <w:r w:rsidRPr="00862A20">
              <w:rPr>
                <w:b/>
              </w:rPr>
              <w:t>Number</w:t>
            </w:r>
          </w:p>
        </w:tc>
        <w:tc>
          <w:tcPr>
            <w:tcW w:w="528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661243">
        <w:tc>
          <w:tcPr>
            <w:tcW w:w="3728" w:type="dxa"/>
            <w:gridSpan w:val="2"/>
          </w:tcPr>
          <w:p w:rsidRPr="00862A20" w:rsidR="006D3B64" w:rsidP="00DD432F" w:rsidRDefault="00EC6484">
            <w:pPr>
              <w:rPr>
                <w:b/>
              </w:rPr>
            </w:pPr>
            <w:r w:rsidRPr="000C5E40">
              <w:rPr>
                <w:b/>
              </w:rPr>
              <w:t>Faculty/Institute</w:t>
            </w:r>
          </w:p>
        </w:tc>
        <w:tc>
          <w:tcPr>
            <w:tcW w:w="528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661243">
        <w:tc>
          <w:tcPr>
            <w:tcW w:w="3728" w:type="dxa"/>
            <w:gridSpan w:val="2"/>
          </w:tcPr>
          <w:p w:rsidRPr="00862A20" w:rsidR="006D3B64" w:rsidP="00DD432F" w:rsidRDefault="000F5C47">
            <w:pPr>
              <w:rPr>
                <w:b/>
              </w:rPr>
            </w:pPr>
            <w:r>
              <w:rPr>
                <w:b/>
              </w:rPr>
              <w:t>Director of S</w:t>
            </w:r>
            <w:r w:rsidR="006D3B64">
              <w:rPr>
                <w:b/>
              </w:rPr>
              <w:t>tudies</w:t>
            </w:r>
          </w:p>
        </w:tc>
        <w:tc>
          <w:tcPr>
            <w:tcW w:w="528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6D3B64" w:rsidTr="00661243">
        <w:tc>
          <w:tcPr>
            <w:tcW w:w="3728" w:type="dxa"/>
            <w:gridSpan w:val="2"/>
          </w:tcPr>
          <w:p w:rsidR="006D3B64" w:rsidP="00DD432F" w:rsidRDefault="006D3B64">
            <w:r>
              <w:rPr>
                <w:b/>
                <w:i/>
              </w:rPr>
              <w:t>Title of thesis</w:t>
            </w:r>
          </w:p>
        </w:tc>
        <w:tc>
          <w:tcPr>
            <w:tcW w:w="5288" w:type="dxa"/>
            <w:gridSpan w:val="3"/>
          </w:tcPr>
          <w:p w:rsidR="006D3B64" w:rsidP="00DD432F" w:rsidRDefault="006D3B64"/>
          <w:p w:rsidR="006D3B64" w:rsidP="00DD432F" w:rsidRDefault="006D3B64"/>
        </w:tc>
      </w:tr>
      <w:tr w:rsidR="00AD7168" w:rsidTr="00661243">
        <w:tc>
          <w:tcPr>
            <w:tcW w:w="7709" w:type="dxa"/>
            <w:gridSpan w:val="4"/>
          </w:tcPr>
          <w:p w:rsidRPr="008B2EF6" w:rsidR="00AD7168" w:rsidP="006D3B64" w:rsidRDefault="00900CA3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Proposal conform to the guidelines in the</w:t>
            </w:r>
            <w:r w:rsidR="009C6BFB">
              <w:rPr>
                <w:rFonts w:cs="Calibri"/>
                <w:sz w:val="20"/>
                <w:szCs w:val="20"/>
              </w:rPr>
              <w:t xml:space="preserve"> PGR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 Code of Practice and to </w:t>
            </w:r>
            <w:r w:rsidR="009C6BFB">
              <w:rPr>
                <w:rFonts w:cs="Calibri"/>
                <w:sz w:val="20"/>
                <w:szCs w:val="20"/>
              </w:rPr>
              <w:t>the Guidelines for Confirmation Review</w:t>
            </w:r>
            <w:r w:rsidRPr="008B2EF6" w:rsidR="006D3B64">
              <w:rPr>
                <w:rFonts w:cs="Calibri"/>
                <w:sz w:val="20"/>
                <w:szCs w:val="20"/>
              </w:rPr>
              <w:t xml:space="preserve">? </w:t>
            </w:r>
          </w:p>
        </w:tc>
        <w:tc>
          <w:tcPr>
            <w:tcW w:w="1307" w:type="dxa"/>
          </w:tcPr>
          <w:p w:rsidR="00AD7168" w:rsidRDefault="00437197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3" w:id="0"/>
            <w:r>
              <w:instrText xml:space="preserve"> FORMCHECKBOX </w:instrText>
            </w:r>
            <w:r w:rsidR="000D0EDF">
              <w:fldChar w:fldCharType="separate"/>
            </w:r>
            <w:r>
              <w:fldChar w:fldCharType="end"/>
            </w:r>
            <w:bookmarkEnd w:id="0"/>
            <w:r w:rsidR="006D3B64">
              <w:t>Yes</w:t>
            </w:r>
          </w:p>
          <w:p w:rsidR="00B7509B" w:rsidP="008B2EF6" w:rsidRDefault="006D3B64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0" w:id="1"/>
            <w:r>
              <w:instrText xml:space="preserve"> FORMCHECKBOX </w:instrText>
            </w:r>
            <w:r w:rsidR="000D0EDF">
              <w:fldChar w:fldCharType="separate"/>
            </w:r>
            <w:r>
              <w:fldChar w:fldCharType="end"/>
            </w:r>
            <w:bookmarkEnd w:id="1"/>
            <w:r>
              <w:t xml:space="preserve"> No</w:t>
            </w:r>
          </w:p>
        </w:tc>
      </w:tr>
      <w:tr w:rsidR="00661243" w:rsidTr="00661243">
        <w:tc>
          <w:tcPr>
            <w:tcW w:w="7709" w:type="dxa"/>
            <w:gridSpan w:val="4"/>
          </w:tcPr>
          <w:p w:rsidRPr="00661243" w:rsidR="00661243" w:rsidP="00661243" w:rsidRDefault="00661243">
            <w:pPr>
              <w:rPr>
                <w:rFonts w:cs="Calibri"/>
                <w:sz w:val="20"/>
                <w:szCs w:val="20"/>
              </w:rPr>
            </w:pPr>
            <w:r w:rsidRPr="00661243">
              <w:rPr>
                <w:rFonts w:cs="Calibri"/>
                <w:sz w:val="20"/>
                <w:szCs w:val="20"/>
              </w:rPr>
              <w:t>Did the student submit the Turnitin original report along with their confirmation report?</w:t>
            </w:r>
            <w:r w:rsidRPr="00661243">
              <w:rPr>
                <w:rFonts w:cs="Calibri"/>
                <w:sz w:val="20"/>
                <w:szCs w:val="20"/>
              </w:rPr>
              <w:t xml:space="preserve"> </w:t>
            </w:r>
          </w:p>
          <w:p w:rsidRPr="00661243" w:rsidR="00661243" w:rsidP="00661243" w:rsidRDefault="00661243">
            <w:pPr>
              <w:rPr>
                <w:rFonts w:cs="Calibri"/>
                <w:i/>
                <w:sz w:val="20"/>
                <w:szCs w:val="20"/>
              </w:rPr>
            </w:pPr>
            <w:r w:rsidRPr="00661243">
              <w:rPr>
                <w:rFonts w:cs="Calibri"/>
                <w:i/>
                <w:sz w:val="20"/>
                <w:szCs w:val="20"/>
              </w:rPr>
              <w:t xml:space="preserve">** these reports are also available for you PGR lead </w:t>
            </w:r>
          </w:p>
        </w:tc>
        <w:tc>
          <w:tcPr>
            <w:tcW w:w="1307" w:type="dxa"/>
          </w:tcPr>
          <w:p w:rsidR="00661243" w:rsidP="00661243" w:rsidRDefault="0066124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Yes</w:t>
            </w:r>
          </w:p>
          <w:p w:rsidR="00661243" w:rsidP="00661243" w:rsidRDefault="00661243"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661243" w:rsidTr="00661243">
        <w:tc>
          <w:tcPr>
            <w:tcW w:w="7709" w:type="dxa"/>
            <w:gridSpan w:val="4"/>
          </w:tcPr>
          <w:p w:rsidRPr="008B2EF6" w:rsidR="00661243" w:rsidP="00661243" w:rsidRDefault="00661243">
            <w:pPr>
              <w:rPr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Does the written Confirmation</w:t>
            </w:r>
            <w:r w:rsidRPr="008B2EF6">
              <w:rPr>
                <w:rFonts w:cs="Calibri"/>
                <w:sz w:val="20"/>
                <w:szCs w:val="20"/>
              </w:rPr>
              <w:t xml:space="preserve"> Proposal suggest that, with reference to the University’s expectations for doctoral research, the applicant has the potential to complete their research to doctoral level within the required timescale?  </w:t>
            </w:r>
          </w:p>
        </w:tc>
        <w:tc>
          <w:tcPr>
            <w:tcW w:w="1307" w:type="dxa"/>
          </w:tcPr>
          <w:p w:rsidR="00661243" w:rsidP="00661243" w:rsidRDefault="0066124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4" w:id="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  <w:r>
              <w:t xml:space="preserve"> Yes</w:t>
            </w:r>
          </w:p>
          <w:p w:rsidR="00661243" w:rsidP="00661243" w:rsidRDefault="00661243"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1" w:id="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  <w:p w:rsidR="00661243" w:rsidP="00661243" w:rsidRDefault="00661243"/>
        </w:tc>
      </w:tr>
      <w:tr w:rsidR="00661243" w:rsidTr="00661243">
        <w:tc>
          <w:tcPr>
            <w:tcW w:w="9016" w:type="dxa"/>
            <w:gridSpan w:val="5"/>
          </w:tcPr>
          <w:p w:rsidRPr="006D3B64" w:rsidR="00661243" w:rsidP="00661243" w:rsidRDefault="00661243">
            <w:pPr>
              <w:rPr>
                <w:b/>
              </w:rPr>
            </w:pPr>
            <w:r w:rsidRPr="006D3B64">
              <w:rPr>
                <w:rFonts w:ascii="Calibri" w:hAnsi="Calibri"/>
                <w:b/>
              </w:rPr>
              <w:t>List below issues that you wish to raise with the student during the Confirmation Interview</w:t>
            </w:r>
          </w:p>
        </w:tc>
      </w:tr>
      <w:tr w:rsidR="00661243" w:rsidTr="00661243">
        <w:tc>
          <w:tcPr>
            <w:tcW w:w="9016" w:type="dxa"/>
            <w:gridSpan w:val="5"/>
          </w:tcPr>
          <w:p w:rsidR="00661243" w:rsidP="00661243" w:rsidRDefault="00661243">
            <w:bookmarkStart w:name="_GoBack" w:id="4"/>
            <w:bookmarkEnd w:id="4"/>
          </w:p>
          <w:p w:rsidR="00661243" w:rsidP="00661243" w:rsidRDefault="00661243"/>
          <w:p w:rsidR="00661243" w:rsidP="00661243" w:rsidRDefault="00661243"/>
          <w:p w:rsidR="00661243" w:rsidP="00661243" w:rsidRDefault="00661243"/>
          <w:p w:rsidR="00661243" w:rsidP="00661243" w:rsidRDefault="00661243"/>
        </w:tc>
      </w:tr>
      <w:tr w:rsidR="00661243" w:rsidTr="00661243">
        <w:tc>
          <w:tcPr>
            <w:tcW w:w="7709" w:type="dxa"/>
            <w:gridSpan w:val="4"/>
          </w:tcPr>
          <w:p w:rsidRPr="00507F56" w:rsidR="00661243" w:rsidP="00661243" w:rsidRDefault="00661243">
            <w:pPr>
              <w:autoSpaceDE w:val="0"/>
              <w:autoSpaceDN w:val="0"/>
              <w:adjustRightInd w:val="0"/>
              <w:rPr>
                <w:rFonts w:cs="Calibri"/>
                <w:b/>
                <w:sz w:val="20"/>
                <w:szCs w:val="20"/>
              </w:rPr>
            </w:pPr>
            <w:r w:rsidRPr="00507F56">
              <w:rPr>
                <w:rFonts w:cs="Calibri"/>
                <w:b/>
                <w:sz w:val="20"/>
                <w:szCs w:val="20"/>
              </w:rPr>
              <w:t>Provisional Recommendation [Select ONE, based on your scrutiny of the written proposal]</w:t>
            </w:r>
          </w:p>
        </w:tc>
        <w:tc>
          <w:tcPr>
            <w:tcW w:w="1307" w:type="dxa"/>
          </w:tcPr>
          <w:p w:rsidR="00661243" w:rsidP="00661243" w:rsidRDefault="00661243"/>
        </w:tc>
      </w:tr>
      <w:tr w:rsidR="00661243" w:rsidTr="00661243">
        <w:tc>
          <w:tcPr>
            <w:tcW w:w="7709" w:type="dxa"/>
            <w:gridSpan w:val="4"/>
          </w:tcPr>
          <w:p w:rsidRPr="000C5E40" w:rsidR="00661243" w:rsidP="00661243" w:rsidRDefault="006612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0C5E40">
              <w:rPr>
                <w:rFonts w:ascii="Calibri" w:hAnsi="Calibri" w:cs="Calibri"/>
                <w:bCs/>
                <w:sz w:val="20"/>
                <w:szCs w:val="20"/>
              </w:rPr>
              <w:t xml:space="preserve">PhD registration confirmed </w:t>
            </w:r>
          </w:p>
          <w:p w:rsidRPr="000C5E40" w:rsidR="00661243" w:rsidP="00661243" w:rsidRDefault="0066124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0C5E40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Progress satisfactory and registration confirmed; </w:t>
            </w:r>
            <w:r w:rsidRPr="000C5E40">
              <w:rPr>
                <w:rFonts w:asciiTheme="minorHAnsi" w:hAnsiTheme="minorHAnsi"/>
                <w:iCs/>
                <w:color w:val="auto"/>
                <w:sz w:val="20"/>
                <w:szCs w:val="20"/>
              </w:rPr>
              <w:t xml:space="preserve">all subsequent annual registrations to be for a PhD. </w:t>
            </w:r>
          </w:p>
        </w:tc>
        <w:tc>
          <w:tcPr>
            <w:tcW w:w="1307" w:type="dxa"/>
          </w:tcPr>
          <w:p w:rsidR="00661243" w:rsidP="00661243" w:rsidRDefault="00661243"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2" w:id="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  <w:p w:rsidR="00661243" w:rsidP="00661243" w:rsidRDefault="00661243"/>
        </w:tc>
      </w:tr>
      <w:tr w:rsidR="00661243" w:rsidTr="00661243">
        <w:tc>
          <w:tcPr>
            <w:tcW w:w="7709" w:type="dxa"/>
            <w:gridSpan w:val="4"/>
          </w:tcPr>
          <w:p w:rsidRPr="000C5E40" w:rsidR="00661243" w:rsidP="00661243" w:rsidRDefault="00661243">
            <w:pPr>
              <w:autoSpaceDE w:val="0"/>
              <w:autoSpaceDN w:val="0"/>
              <w:adjustRightInd w:val="0"/>
              <w:rPr>
                <w:rFonts w:cs="Calibri"/>
                <w:bCs/>
                <w:sz w:val="20"/>
                <w:szCs w:val="20"/>
              </w:rPr>
            </w:pPr>
            <w:r w:rsidRPr="000C5E40">
              <w:rPr>
                <w:rFonts w:cs="Calibri"/>
                <w:bCs/>
                <w:sz w:val="20"/>
                <w:szCs w:val="20"/>
              </w:rPr>
              <w:t xml:space="preserve">Confirmation of PhD registration not yet successful </w:t>
            </w:r>
          </w:p>
          <w:p w:rsidRPr="000C5E40" w:rsidR="00661243" w:rsidP="00661243" w:rsidRDefault="00661243">
            <w:pPr>
              <w:pStyle w:val="Default"/>
              <w:rPr>
                <w:rFonts w:asciiTheme="minorHAnsi" w:hAnsiTheme="minorHAnsi"/>
                <w:i/>
                <w:sz w:val="20"/>
                <w:szCs w:val="20"/>
              </w:rPr>
            </w:pPr>
            <w:r w:rsidRPr="000C5E40">
              <w:rPr>
                <w:rFonts w:asciiTheme="minorHAnsi" w:hAnsiTheme="minorHAnsi"/>
                <w:color w:val="auto"/>
                <w:sz w:val="20"/>
                <w:szCs w:val="20"/>
              </w:rPr>
              <w:t>Further assessment and CRE required – within 3 months for full-time students and within 6 months for part-time students.</w:t>
            </w:r>
          </w:p>
        </w:tc>
        <w:tc>
          <w:tcPr>
            <w:tcW w:w="1307" w:type="dxa"/>
          </w:tcPr>
          <w:p w:rsidR="00661243" w:rsidP="00661243" w:rsidRDefault="00661243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  <w:p w:rsidR="00661243" w:rsidP="00661243" w:rsidRDefault="00661243"/>
          <w:p w:rsidR="00661243" w:rsidP="00661243" w:rsidRDefault="00661243"/>
        </w:tc>
      </w:tr>
      <w:tr w:rsidR="00661243" w:rsidTr="00661243">
        <w:tc>
          <w:tcPr>
            <w:tcW w:w="7709" w:type="dxa"/>
            <w:gridSpan w:val="4"/>
          </w:tcPr>
          <w:p w:rsidRPr="00850A0E" w:rsidR="00661243" w:rsidP="00661243" w:rsidRDefault="006612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transfer to MPhil</w:t>
            </w:r>
          </w:p>
          <w:p w:rsidRPr="008B2EF6" w:rsidR="00661243" w:rsidP="00661243" w:rsidRDefault="00661243">
            <w:pPr>
              <w:pStyle w:val="Defaul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P</w:t>
            </w:r>
            <w:r w:rsidRPr="008B2EF6">
              <w:rPr>
                <w:rFonts w:asciiTheme="minorHAnsi" w:hAnsiTheme="minorHAnsi"/>
                <w:color w:val="auto"/>
                <w:sz w:val="20"/>
                <w:szCs w:val="20"/>
              </w:rPr>
              <w:t>rogress only satisfactory for MPhil;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</w:t>
            </w:r>
            <w:r w:rsidRPr="008B2EF6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all subsequent annual registrations to be for MPhil.</w:t>
            </w:r>
          </w:p>
        </w:tc>
        <w:tc>
          <w:tcPr>
            <w:tcW w:w="1307" w:type="dxa"/>
          </w:tcPr>
          <w:p w:rsidR="00661243" w:rsidP="00661243" w:rsidRDefault="00661243"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</w:p>
          <w:p w:rsidR="00661243" w:rsidP="00661243" w:rsidRDefault="00661243"/>
        </w:tc>
      </w:tr>
      <w:tr w:rsidR="00661243" w:rsidTr="00661243">
        <w:tc>
          <w:tcPr>
            <w:tcW w:w="7709" w:type="dxa"/>
            <w:gridSpan w:val="4"/>
          </w:tcPr>
          <w:p w:rsidRPr="00850A0E" w:rsidR="00661243" w:rsidP="00661243" w:rsidRDefault="0066124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850A0E">
              <w:rPr>
                <w:rFonts w:ascii="Calibri" w:hAnsi="Calibri" w:cs="Calibri"/>
                <w:bCs/>
                <w:sz w:val="20"/>
                <w:szCs w:val="20"/>
              </w:rPr>
              <w:t>Confirmation unsuccessful; terminate PG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R</w:t>
            </w:r>
          </w:p>
          <w:p w:rsidRPr="008B2EF6" w:rsidR="00661243" w:rsidP="00661243" w:rsidRDefault="00661243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</w:t>
            </w:r>
            <w:r w:rsidRPr="008B2EF6">
              <w:rPr>
                <w:rFonts w:cs="Calibri"/>
                <w:sz w:val="20"/>
                <w:szCs w:val="20"/>
              </w:rPr>
              <w:t>rogress not satisfactory;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8B2EF6">
              <w:rPr>
                <w:rFonts w:cs="Calibri"/>
                <w:iCs/>
                <w:sz w:val="20"/>
                <w:szCs w:val="20"/>
              </w:rPr>
              <w:t>studies terminated</w:t>
            </w:r>
            <w:r w:rsidRPr="008B2EF6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1307" w:type="dxa"/>
          </w:tcPr>
          <w:p w:rsidR="00661243" w:rsidP="00661243" w:rsidRDefault="00661243">
            <w: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3" w:id="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6"/>
          </w:p>
        </w:tc>
      </w:tr>
      <w:tr w:rsidR="00661243" w:rsidTr="00661243">
        <w:tc>
          <w:tcPr>
            <w:tcW w:w="9016" w:type="dxa"/>
            <w:gridSpan w:val="5"/>
          </w:tcPr>
          <w:p w:rsidRPr="00EF5746" w:rsidR="00661243" w:rsidP="00661243" w:rsidRDefault="00661243">
            <w:pPr>
              <w:rPr>
                <w:b/>
              </w:rPr>
            </w:pPr>
            <w:r>
              <w:rPr>
                <w:rFonts w:ascii="Calibri" w:hAnsi="Calibri"/>
                <w:b/>
              </w:rPr>
              <w:t>Panel Member</w:t>
            </w:r>
          </w:p>
        </w:tc>
      </w:tr>
      <w:tr w:rsidR="00661243" w:rsidTr="00661243">
        <w:tc>
          <w:tcPr>
            <w:tcW w:w="3025" w:type="dxa"/>
          </w:tcPr>
          <w:p w:rsidR="00661243" w:rsidP="00661243" w:rsidRDefault="00661243">
            <w:pPr>
              <w:rPr>
                <w:b/>
                <w:i/>
              </w:rPr>
            </w:pPr>
            <w:r>
              <w:rPr>
                <w:b/>
                <w:i/>
              </w:rPr>
              <w:t>Name</w:t>
            </w:r>
          </w:p>
        </w:tc>
        <w:tc>
          <w:tcPr>
            <w:tcW w:w="3004" w:type="dxa"/>
            <w:gridSpan w:val="2"/>
          </w:tcPr>
          <w:p w:rsidRPr="00F71EEA" w:rsidR="00661243" w:rsidP="00661243" w:rsidRDefault="00661243">
            <w:pPr>
              <w:rPr>
                <w:b/>
                <w:i/>
              </w:rPr>
            </w:pPr>
            <w:r>
              <w:rPr>
                <w:b/>
                <w:i/>
              </w:rPr>
              <w:t>Signature</w:t>
            </w:r>
            <w:r w:rsidRPr="00F71EEA">
              <w:rPr>
                <w:b/>
                <w:i/>
              </w:rPr>
              <w:t xml:space="preserve"> </w:t>
            </w:r>
          </w:p>
        </w:tc>
        <w:tc>
          <w:tcPr>
            <w:tcW w:w="2987" w:type="dxa"/>
            <w:gridSpan w:val="2"/>
          </w:tcPr>
          <w:p w:rsidRPr="00F71EEA" w:rsidR="00661243" w:rsidP="00661243" w:rsidRDefault="00661243">
            <w:pPr>
              <w:rPr>
                <w:b/>
                <w:i/>
              </w:rPr>
            </w:pPr>
            <w:r w:rsidRPr="00F71EEA">
              <w:rPr>
                <w:b/>
                <w:i/>
              </w:rPr>
              <w:t>Date</w:t>
            </w:r>
          </w:p>
        </w:tc>
      </w:tr>
      <w:tr w:rsidR="00661243" w:rsidTr="00661243">
        <w:tc>
          <w:tcPr>
            <w:tcW w:w="3025" w:type="dxa"/>
          </w:tcPr>
          <w:p w:rsidR="00661243" w:rsidP="00661243" w:rsidRDefault="00661243">
            <w:pPr>
              <w:rPr>
                <w:b/>
                <w:i/>
              </w:rPr>
            </w:pPr>
          </w:p>
          <w:p w:rsidR="00661243" w:rsidP="00661243" w:rsidRDefault="00661243">
            <w:pPr>
              <w:rPr>
                <w:b/>
                <w:i/>
              </w:rPr>
            </w:pPr>
          </w:p>
        </w:tc>
        <w:tc>
          <w:tcPr>
            <w:tcW w:w="3004" w:type="dxa"/>
            <w:gridSpan w:val="2"/>
          </w:tcPr>
          <w:p w:rsidR="00661243" w:rsidP="00661243" w:rsidRDefault="00661243"/>
        </w:tc>
        <w:tc>
          <w:tcPr>
            <w:tcW w:w="2987" w:type="dxa"/>
            <w:gridSpan w:val="2"/>
          </w:tcPr>
          <w:p w:rsidR="00661243" w:rsidP="00661243" w:rsidRDefault="00661243"/>
        </w:tc>
      </w:tr>
    </w:tbl>
    <w:p w:rsidR="00AD7168" w:rsidP="008B2EF6" w:rsidRDefault="00AD7168"/>
    <w:sectPr w:rsidR="00AD716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EDF" w:rsidRDefault="000D0EDF" w:rsidP="00AD7168">
      <w:pPr>
        <w:spacing w:after="0" w:line="240" w:lineRule="auto"/>
      </w:pPr>
      <w:r>
        <w:separator/>
      </w:r>
    </w:p>
  </w:endnote>
  <w:endnote w:type="continuationSeparator" w:id="0">
    <w:p w:rsidR="000D0EDF" w:rsidRDefault="000D0EDF" w:rsidP="00AD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4DB" w:rsidRDefault="002514DB" w:rsidP="002514DB"/>
  <w:p w:rsidR="002514DB" w:rsidRDefault="00AD7168" w:rsidP="002514DB">
    <w:r>
      <w:t>Please complete</w:t>
    </w:r>
    <w:r w:rsidR="00EF5746">
      <w:t xml:space="preserve">, sign </w:t>
    </w:r>
    <w:r>
      <w:t xml:space="preserve">and return this form </w:t>
    </w:r>
    <w:r w:rsidR="00FE0978">
      <w:t xml:space="preserve">to </w:t>
    </w:r>
    <w:r w:rsidR="009C6BFB">
      <w:t>Research Services (research@stmarys.ac.uk)</w:t>
    </w:r>
    <w:r w:rsidR="002514DB">
      <w:t>.</w:t>
    </w:r>
  </w:p>
  <w:p w:rsidR="00AD7168" w:rsidRDefault="00661243" w:rsidP="002514DB">
    <w:pPr>
      <w:jc w:val="right"/>
    </w:pPr>
    <w:r>
      <w:t>February</w:t>
    </w:r>
    <w:r w:rsidR="009C6BFB">
      <w:t xml:space="preserve"> </w:t>
    </w:r>
    <w:r w:rsidR="0003696B">
      <w:t>20</w:t>
    </w:r>
    <w:r w:rsidR="009C6BFB">
      <w:t>2</w:t>
    </w:r>
    <w: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EDF" w:rsidRDefault="000D0EDF" w:rsidP="00AD7168">
      <w:pPr>
        <w:spacing w:after="0" w:line="240" w:lineRule="auto"/>
      </w:pPr>
      <w:r>
        <w:separator/>
      </w:r>
    </w:p>
  </w:footnote>
  <w:footnote w:type="continuationSeparator" w:id="0">
    <w:p w:rsidR="000D0EDF" w:rsidRDefault="000D0EDF" w:rsidP="00AD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168" w:rsidRDefault="009C6BFB" w:rsidP="00AD7168">
    <w:pPr>
      <w:pStyle w:val="Header"/>
      <w:jc w:val="right"/>
    </w:pPr>
    <w:r w:rsidRPr="001C1600">
      <w:rPr>
        <w:rFonts w:ascii="Arial" w:hAnsi="Arial" w:cs="Arial"/>
        <w:noProof/>
        <w:lang w:eastAsia="en-GB"/>
      </w:rPr>
      <w:drawing>
        <wp:inline distT="0" distB="0" distL="0" distR="0" wp14:anchorId="67E402B3" wp14:editId="31487C39">
          <wp:extent cx="2066685" cy="990600"/>
          <wp:effectExtent l="0" t="0" r="0" b="0"/>
          <wp:docPr id="2" name="Picture 2" descr="Z:\St-Marys-Logo-With-Crest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St-Marys-Logo-With-Crest-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343" cy="995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192D"/>
    <w:multiLevelType w:val="hybridMultilevel"/>
    <w:tmpl w:val="035660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BF054F"/>
    <w:multiLevelType w:val="hybridMultilevel"/>
    <w:tmpl w:val="936AF35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1D122F"/>
    <w:multiLevelType w:val="hybridMultilevel"/>
    <w:tmpl w:val="85CC6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2548C"/>
    <w:multiLevelType w:val="hybridMultilevel"/>
    <w:tmpl w:val="7DC8E2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765976"/>
    <w:multiLevelType w:val="hybridMultilevel"/>
    <w:tmpl w:val="C2920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1360D"/>
    <w:multiLevelType w:val="hybridMultilevel"/>
    <w:tmpl w:val="8BF6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23E28"/>
    <w:multiLevelType w:val="hybridMultilevel"/>
    <w:tmpl w:val="AD1EF88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CE6267"/>
    <w:multiLevelType w:val="hybridMultilevel"/>
    <w:tmpl w:val="BA32A7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F3298F"/>
    <w:multiLevelType w:val="hybridMultilevel"/>
    <w:tmpl w:val="2A30E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EC2159"/>
    <w:multiLevelType w:val="hybridMultilevel"/>
    <w:tmpl w:val="F3D60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3325B"/>
    <w:multiLevelType w:val="hybridMultilevel"/>
    <w:tmpl w:val="51A45E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68"/>
    <w:rsid w:val="0003696B"/>
    <w:rsid w:val="000600F6"/>
    <w:rsid w:val="000C5E40"/>
    <w:rsid w:val="000D0EDF"/>
    <w:rsid w:val="000F5C47"/>
    <w:rsid w:val="002514DB"/>
    <w:rsid w:val="00305323"/>
    <w:rsid w:val="00317320"/>
    <w:rsid w:val="00437197"/>
    <w:rsid w:val="004A5EE8"/>
    <w:rsid w:val="00507F56"/>
    <w:rsid w:val="00533371"/>
    <w:rsid w:val="00586F11"/>
    <w:rsid w:val="006404FE"/>
    <w:rsid w:val="00661243"/>
    <w:rsid w:val="006D3B64"/>
    <w:rsid w:val="007C4A7F"/>
    <w:rsid w:val="008B2EF6"/>
    <w:rsid w:val="008B3E1D"/>
    <w:rsid w:val="00900CA3"/>
    <w:rsid w:val="00927AE5"/>
    <w:rsid w:val="00933C7D"/>
    <w:rsid w:val="009C6BFB"/>
    <w:rsid w:val="00A12C11"/>
    <w:rsid w:val="00AB4C5D"/>
    <w:rsid w:val="00AD7168"/>
    <w:rsid w:val="00B20796"/>
    <w:rsid w:val="00B7509B"/>
    <w:rsid w:val="00CB7443"/>
    <w:rsid w:val="00D06033"/>
    <w:rsid w:val="00D46A10"/>
    <w:rsid w:val="00D73D87"/>
    <w:rsid w:val="00DB5EDA"/>
    <w:rsid w:val="00DE5958"/>
    <w:rsid w:val="00E13877"/>
    <w:rsid w:val="00EC6484"/>
    <w:rsid w:val="00EF5746"/>
    <w:rsid w:val="00F00E1D"/>
    <w:rsid w:val="00FC1104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D8437"/>
  <w15:docId w15:val="{191869A6-C966-4F01-B6A5-1F349B96E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D3B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168"/>
  </w:style>
  <w:style w:type="paragraph" w:styleId="Footer">
    <w:name w:val="footer"/>
    <w:basedOn w:val="Normal"/>
    <w:link w:val="FooterChar"/>
    <w:uiPriority w:val="99"/>
    <w:unhideWhenUsed/>
    <w:rsid w:val="00AD71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168"/>
  </w:style>
  <w:style w:type="paragraph" w:styleId="BalloonText">
    <w:name w:val="Balloon Text"/>
    <w:basedOn w:val="Normal"/>
    <w:link w:val="BalloonTextChar"/>
    <w:uiPriority w:val="99"/>
    <w:semiHidden/>
    <w:unhideWhenUsed/>
    <w:rsid w:val="00AD7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7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AD7168"/>
    <w:pPr>
      <w:spacing w:after="0" w:line="240" w:lineRule="auto"/>
      <w:ind w:firstLine="14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D716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D7168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6D3B6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D3B64"/>
  </w:style>
  <w:style w:type="character" w:customStyle="1" w:styleId="Heading1Char">
    <w:name w:val="Heading 1 Char"/>
    <w:basedOn w:val="DefaultParagraphFont"/>
    <w:link w:val="Heading1"/>
    <w:rsid w:val="006D3B64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customStyle="1" w:styleId="Default">
    <w:name w:val="Default"/>
    <w:rsid w:val="006D3B6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3B64"/>
    <w:pPr>
      <w:ind w:left="720"/>
      <w:contextualSpacing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C6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A3173B9444D42A84F75711D91E452" ma:contentTypeVersion="1" ma:contentTypeDescription="Create a new document." ma:contentTypeScope="" ma:versionID="a316f5ed3e96779bb50aa48650e5a6f9">
  <xsd:schema xmlns:xsd="http://www.w3.org/2001/XMLSchema" xmlns:xs="http://www.w3.org/2001/XMLSchema" xmlns:p="http://schemas.microsoft.com/office/2006/metadata/properties" xmlns:ns1="http://schemas.microsoft.com/sharepoint/v3" xmlns:ns2="a2caaa4e-3f18-4df2-a9af-a5a9372f7cac" targetNamespace="http://schemas.microsoft.com/office/2006/metadata/properties" ma:root="true" ma:fieldsID="f2aaa869ba997c385108da472e30acd0" ns1:_="" ns2:_="">
    <xsd:import namespace="http://schemas.microsoft.com/sharepoint/v3"/>
    <xsd:import namespace="a2caaa4e-3f18-4df2-a9af-a5a9372f7ca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aaa4e-3f18-4df2-a9af-a5a9372f7ca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a2caaa4e-3f18-4df2-a9af-a5a9372f7cac">R63NPHTH4QFH-515-33</_dlc_DocId>
    <_dlc_DocIdUrl xmlns="a2caaa4e-3f18-4df2-a9af-a5a9372f7cac">
      <Url>http://staffnet/academic-services/research-support/_layouts/15/DocIdRedir.aspx?ID=R63NPHTH4QFH-515-33</Url>
      <Description>R63NPHTH4QFH-515-33</Description>
    </_dlc_DocIdUrl>
    <_dlc_DocIdPersistId xmlns="a2caaa4e-3f18-4df2-a9af-a5a9372f7cac">false</_dlc_DocIdPersistId>
  </documentManagement>
</p:properties>
</file>

<file path=customXml/itemProps1.xml><?xml version="1.0" encoding="utf-8"?>
<ds:datastoreItem xmlns:ds="http://schemas.openxmlformats.org/officeDocument/2006/customXml" ds:itemID="{7A7B746F-9EFF-4327-9876-457008C14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caaa4e-3f18-4df2-a9af-a5a9372f7c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15209-7F6A-4D67-9D2F-8543DC6356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FF57C5F-FB64-4F4D-A303-C02FF53E5C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D59D98-B1F6-47FC-B685-2A06EB9301F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2caaa4e-3f18-4df2-a9af-a5a9372f7c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report for Confirmation Review</vt:lpstr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initial-report-for-confirmation-review Feb 23</dc:title>
  <dc:subject>Initial report for confirmation</dc:subject>
  <dc:creator>Chris Lowry</dc:creator>
  <cp:keywords>
  </cp:keywords>
  <cp:lastModifiedBy>22394</cp:lastModifiedBy>
  <cp:revision>2</cp:revision>
  <cp:lastPrinted>2014-06-19T11:24:00Z</cp:lastPrinted>
  <dcterms:created xsi:type="dcterms:W3CDTF">2023-02-23T15:38:00Z</dcterms:created>
  <dcterms:modified xsi:type="dcterms:W3CDTF">2023-03-07T13:28:24Z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0x010100084A3173B9444D42A84F75711D91E452</vt:lpwstr>
  </property>
  <property fmtid="{D5CDD505-2E9C-101B-9397-08002B2CF9AE}" pid="3" name="_dlc_DocIdItemGuid">
    <vt:lpwstr>91423a58-4d29-4697-aa48-056415257615</vt:lpwstr>
  </property>
  <property fmtid="{D5CDD505-2E9C-101B-9397-08002B2CF9AE}" pid="4" name="Order">
    <vt:r8>3300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