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7FF" w:rsidP="008507FF" w:rsidRDefault="008507FF">
      <w:pPr>
        <w:pStyle w:val="Heading1"/>
        <w:pBdr>
          <w:top w:val="single" w:color="auto" w:sz="4" w:space="1"/>
          <w:left w:val="single" w:color="auto" w:sz="4" w:space="4"/>
          <w:bottom w:val="single" w:color="auto" w:sz="4" w:space="1"/>
          <w:right w:val="single" w:color="auto" w:sz="4" w:space="4"/>
        </w:pBdr>
        <w:spacing w:before="0" w:beforeAutospacing="0" w:after="0" w:afterAutospacing="0" w:line="360" w:lineRule="auto"/>
        <w:jc w:val="center"/>
        <w:rPr>
          <w:rFonts w:ascii="Arial" w:hAnsi="Arial" w:cs="Arial"/>
          <w:sz w:val="28"/>
          <w:szCs w:val="28"/>
        </w:rPr>
      </w:pPr>
      <w:bookmarkStart w:name="_Toc489022686" w:id="0"/>
      <w:bookmarkStart w:name="_GoBack" w:id="1"/>
      <w:bookmarkEnd w:id="1"/>
      <w:r w:rsidRPr="00DE27F5">
        <w:rPr>
          <w:rFonts w:ascii="Arial" w:hAnsi="Arial" w:cs="Arial"/>
          <w:noProof/>
          <w:sz w:val="20"/>
          <w:szCs w:val="20"/>
        </w:rPr>
        <w:drawing>
          <wp:inline distT="0" distB="0" distL="0" distR="0" wp14:anchorId="34B52256" wp14:editId="23F2FB96">
            <wp:extent cx="914400" cy="1267616"/>
            <wp:effectExtent l="0" t="0" r="0" b="8890"/>
            <wp:docPr id="1" name="Picture 1" descr="Description: HopeUniCoatOfArm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opeUniCoatOfArmsfin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5921" cy="1269724"/>
                    </a:xfrm>
                    <a:prstGeom prst="rect">
                      <a:avLst/>
                    </a:prstGeom>
                    <a:noFill/>
                    <a:ln>
                      <a:noFill/>
                    </a:ln>
                  </pic:spPr>
                </pic:pic>
              </a:graphicData>
            </a:graphic>
          </wp:inline>
        </w:drawing>
      </w:r>
    </w:p>
    <w:p w:rsidR="008507FF" w:rsidP="001552A8" w:rsidRDefault="008507FF">
      <w:pPr>
        <w:pStyle w:val="Heading1"/>
        <w:pBdr>
          <w:top w:val="single" w:color="auto" w:sz="4" w:space="1"/>
          <w:left w:val="single" w:color="auto" w:sz="4" w:space="4"/>
          <w:bottom w:val="single" w:color="auto" w:sz="4" w:space="1"/>
          <w:right w:val="single" w:color="auto" w:sz="4" w:space="4"/>
        </w:pBdr>
        <w:spacing w:before="0" w:beforeAutospacing="0" w:after="0" w:afterAutospacing="0" w:line="360" w:lineRule="auto"/>
        <w:jc w:val="both"/>
        <w:rPr>
          <w:rFonts w:ascii="Arial" w:hAnsi="Arial" w:cs="Arial"/>
          <w:sz w:val="28"/>
          <w:szCs w:val="28"/>
        </w:rPr>
      </w:pPr>
    </w:p>
    <w:p w:rsidRPr="0041572B" w:rsidR="00DB15C4" w:rsidP="008507FF" w:rsidRDefault="00DB15C4">
      <w:pPr>
        <w:pStyle w:val="Heading1"/>
        <w:pBdr>
          <w:top w:val="single" w:color="auto" w:sz="4" w:space="1"/>
          <w:left w:val="single" w:color="auto" w:sz="4" w:space="4"/>
          <w:bottom w:val="single" w:color="auto" w:sz="4" w:space="1"/>
          <w:right w:val="single" w:color="auto" w:sz="4" w:space="4"/>
        </w:pBdr>
        <w:spacing w:before="0" w:beforeAutospacing="0" w:after="0" w:afterAutospacing="0" w:line="360" w:lineRule="auto"/>
        <w:jc w:val="center"/>
        <w:rPr>
          <w:rFonts w:ascii="Arial" w:hAnsi="Arial" w:cs="Arial"/>
          <w:sz w:val="28"/>
          <w:szCs w:val="28"/>
        </w:rPr>
      </w:pPr>
      <w:r w:rsidRPr="0041572B">
        <w:rPr>
          <w:rFonts w:ascii="Arial" w:hAnsi="Arial" w:cs="Arial"/>
          <w:sz w:val="28"/>
          <w:szCs w:val="28"/>
        </w:rPr>
        <w:t xml:space="preserve">The </w:t>
      </w:r>
      <w:bookmarkEnd w:id="0"/>
      <w:r w:rsidR="001552A8">
        <w:rPr>
          <w:rFonts w:ascii="Arial" w:hAnsi="Arial" w:cs="Arial"/>
          <w:sz w:val="28"/>
          <w:szCs w:val="28"/>
        </w:rPr>
        <w:t>Confirmation of Doctoral Registration Process (PhD from MPhil)</w:t>
      </w:r>
    </w:p>
    <w:p w:rsidRPr="0041572B" w:rsidR="00DB15C4" w:rsidP="001552A8" w:rsidRDefault="00DB15C4">
      <w:pPr>
        <w:shd w:val="clear" w:color="auto" w:fill="FFFFFF"/>
        <w:spacing w:line="360" w:lineRule="auto"/>
        <w:jc w:val="both"/>
        <w:rPr>
          <w:rFonts w:ascii="Arial" w:hAnsi="Arial" w:cs="Arial"/>
          <w:sz w:val="22"/>
          <w:szCs w:val="22"/>
        </w:rPr>
      </w:pPr>
    </w:p>
    <w:p w:rsidRPr="0041572B" w:rsidR="00DB15C4" w:rsidP="001552A8" w:rsidRDefault="00DB15C4">
      <w:pPr>
        <w:pStyle w:val="Heading2"/>
        <w:spacing w:before="0" w:beforeAutospacing="0" w:after="0" w:afterAutospacing="0" w:line="360" w:lineRule="auto"/>
        <w:ind w:left="567" w:hanging="567"/>
        <w:jc w:val="both"/>
        <w:rPr>
          <w:rFonts w:ascii="Arial" w:hAnsi="Arial" w:cs="Arial"/>
          <w:sz w:val="22"/>
          <w:szCs w:val="22"/>
        </w:rPr>
      </w:pPr>
      <w:bookmarkStart w:name="_Toc489022687" w:id="2"/>
      <w:r w:rsidRPr="0041572B">
        <w:rPr>
          <w:rFonts w:ascii="Arial" w:hAnsi="Arial" w:cs="Arial"/>
          <w:sz w:val="22"/>
          <w:szCs w:val="22"/>
        </w:rPr>
        <w:t>1</w:t>
      </w:r>
      <w:r w:rsidRPr="0041572B">
        <w:rPr>
          <w:rFonts w:ascii="Arial" w:hAnsi="Arial" w:cs="Arial"/>
          <w:sz w:val="22"/>
          <w:szCs w:val="22"/>
        </w:rPr>
        <w:tab/>
      </w:r>
      <w:bookmarkEnd w:id="2"/>
      <w:r w:rsidRPr="0041572B" w:rsidR="00983370">
        <w:rPr>
          <w:rFonts w:ascii="Arial" w:hAnsi="Arial" w:cs="Arial"/>
          <w:sz w:val="22"/>
          <w:szCs w:val="22"/>
          <w:u w:val="single"/>
        </w:rPr>
        <w:t>A Request to Transfer</w:t>
      </w:r>
    </w:p>
    <w:p w:rsidRPr="0041572B" w:rsidR="00DB15C4" w:rsidP="001552A8" w:rsidRDefault="00DB15C4">
      <w:pPr>
        <w:shd w:val="clear" w:color="auto" w:fill="FFFFFF"/>
        <w:tabs>
          <w:tab w:val="left" w:pos="709"/>
        </w:tabs>
        <w:spacing w:line="360" w:lineRule="auto"/>
        <w:jc w:val="both"/>
        <w:rPr>
          <w:rFonts w:ascii="Arial" w:hAnsi="Arial" w:cs="Arial"/>
          <w:sz w:val="22"/>
          <w:szCs w:val="22"/>
        </w:rPr>
      </w:pPr>
    </w:p>
    <w:p w:rsidRPr="0041572B" w:rsidR="00DB15C4" w:rsidP="001552A8" w:rsidRDefault="00DB15C4">
      <w:pPr>
        <w:shd w:val="clear" w:color="auto" w:fill="FFFFFF"/>
        <w:tabs>
          <w:tab w:val="left" w:pos="709"/>
        </w:tabs>
        <w:spacing w:line="360" w:lineRule="auto"/>
        <w:ind w:left="510"/>
        <w:jc w:val="both"/>
        <w:rPr>
          <w:rFonts w:ascii="Arial" w:hAnsi="Arial" w:cs="Arial"/>
          <w:sz w:val="22"/>
          <w:szCs w:val="22"/>
        </w:rPr>
      </w:pPr>
      <w:r w:rsidRPr="0041572B">
        <w:rPr>
          <w:rFonts w:ascii="Arial" w:hAnsi="Arial" w:cs="Arial"/>
          <w:sz w:val="22"/>
          <w:szCs w:val="22"/>
        </w:rPr>
        <w:t xml:space="preserve">The </w:t>
      </w:r>
      <w:r w:rsidR="001552A8">
        <w:rPr>
          <w:rFonts w:ascii="Arial" w:hAnsi="Arial" w:cs="Arial"/>
          <w:sz w:val="22"/>
          <w:szCs w:val="22"/>
        </w:rPr>
        <w:t xml:space="preserve">Primary Supervisor </w:t>
      </w:r>
      <w:r w:rsidRPr="0041572B">
        <w:rPr>
          <w:rFonts w:ascii="Arial" w:hAnsi="Arial" w:cs="Arial"/>
          <w:sz w:val="22"/>
          <w:szCs w:val="22"/>
        </w:rPr>
        <w:t>must present an appropriate case to the Board of Examiners for Postgraduate Research Students in which they detail:</w:t>
      </w:r>
    </w:p>
    <w:p w:rsidRPr="0041572B" w:rsidR="00DB15C4" w:rsidP="001552A8" w:rsidRDefault="00DB15C4">
      <w:pPr>
        <w:pStyle w:val="ListParagraph"/>
        <w:numPr>
          <w:ilvl w:val="0"/>
          <w:numId w:val="9"/>
        </w:numPr>
        <w:shd w:val="clear" w:color="auto" w:fill="FFFFFF"/>
        <w:tabs>
          <w:tab w:val="left" w:pos="709"/>
        </w:tabs>
        <w:spacing w:line="360" w:lineRule="auto"/>
        <w:ind w:left="510" w:firstLine="0"/>
        <w:jc w:val="both"/>
        <w:rPr>
          <w:rFonts w:ascii="Arial" w:hAnsi="Arial" w:cs="Arial"/>
          <w:sz w:val="22"/>
          <w:szCs w:val="22"/>
        </w:rPr>
      </w:pPr>
      <w:r w:rsidRPr="0041572B">
        <w:rPr>
          <w:rFonts w:ascii="Arial" w:hAnsi="Arial" w:cs="Arial"/>
          <w:sz w:val="22"/>
          <w:szCs w:val="22"/>
        </w:rPr>
        <w:t>The student’s engagement with supervisory meetings and other required processes:</w:t>
      </w:r>
    </w:p>
    <w:p w:rsidRPr="0041572B" w:rsidR="00DB15C4" w:rsidP="001552A8" w:rsidRDefault="00DB15C4">
      <w:pPr>
        <w:pStyle w:val="ListParagraph"/>
        <w:numPr>
          <w:ilvl w:val="0"/>
          <w:numId w:val="9"/>
        </w:numPr>
        <w:shd w:val="clear" w:color="auto" w:fill="FFFFFF"/>
        <w:tabs>
          <w:tab w:val="left" w:pos="709"/>
        </w:tabs>
        <w:spacing w:line="360" w:lineRule="auto"/>
        <w:ind w:left="510" w:firstLine="0"/>
        <w:jc w:val="both"/>
        <w:rPr>
          <w:rFonts w:ascii="Arial" w:hAnsi="Arial" w:cs="Arial"/>
          <w:sz w:val="22"/>
          <w:szCs w:val="22"/>
        </w:rPr>
      </w:pPr>
      <w:r w:rsidRPr="0041572B">
        <w:rPr>
          <w:rFonts w:ascii="Arial" w:hAnsi="Arial" w:cs="Arial"/>
          <w:sz w:val="22"/>
          <w:szCs w:val="22"/>
        </w:rPr>
        <w:t>The progress made by the student during their MPhil studies, including thesis chapters produced and/or work of publishable quality.</w:t>
      </w:r>
    </w:p>
    <w:p w:rsidRPr="0041572B" w:rsidR="00983370" w:rsidP="001552A8" w:rsidRDefault="00983370">
      <w:pPr>
        <w:shd w:val="clear" w:color="auto" w:fill="FFFFFF"/>
        <w:tabs>
          <w:tab w:val="left" w:pos="709"/>
        </w:tabs>
        <w:spacing w:line="360" w:lineRule="auto"/>
        <w:ind w:left="426"/>
        <w:jc w:val="both"/>
        <w:rPr>
          <w:rFonts w:ascii="Arial" w:hAnsi="Arial" w:cs="Arial"/>
          <w:sz w:val="22"/>
          <w:szCs w:val="22"/>
        </w:rPr>
      </w:pPr>
    </w:p>
    <w:p w:rsidR="00961959" w:rsidP="001552A8" w:rsidRDefault="00961959">
      <w:pPr>
        <w:shd w:val="clear" w:color="auto" w:fill="FFFFFF"/>
        <w:tabs>
          <w:tab w:val="left" w:pos="709"/>
        </w:tabs>
        <w:spacing w:line="360" w:lineRule="auto"/>
        <w:ind w:left="510"/>
        <w:jc w:val="both"/>
        <w:rPr>
          <w:rFonts w:ascii="Arial" w:hAnsi="Arial" w:cs="Arial"/>
          <w:sz w:val="22"/>
          <w:szCs w:val="22"/>
        </w:rPr>
      </w:pPr>
      <w:r>
        <w:rPr>
          <w:rFonts w:ascii="Arial" w:hAnsi="Arial" w:cs="Arial"/>
          <w:sz w:val="22"/>
          <w:szCs w:val="22"/>
        </w:rPr>
        <w:t xml:space="preserve">To avoid unnecessary delay the </w:t>
      </w:r>
      <w:r w:rsidRPr="004006CB" w:rsidR="004006CB">
        <w:rPr>
          <w:rFonts w:ascii="Arial" w:hAnsi="Arial" w:cs="Arial"/>
          <w:sz w:val="22"/>
          <w:szCs w:val="22"/>
        </w:rPr>
        <w:t>Chair of R</w:t>
      </w:r>
      <w:r>
        <w:rPr>
          <w:rFonts w:ascii="Arial" w:hAnsi="Arial" w:cs="Arial"/>
          <w:sz w:val="22"/>
          <w:szCs w:val="22"/>
        </w:rPr>
        <w:t xml:space="preserve">esearch </w:t>
      </w:r>
      <w:r w:rsidRPr="004006CB" w:rsidR="004006CB">
        <w:rPr>
          <w:rFonts w:ascii="Arial" w:hAnsi="Arial" w:cs="Arial"/>
          <w:sz w:val="22"/>
          <w:szCs w:val="22"/>
        </w:rPr>
        <w:t>D</w:t>
      </w:r>
      <w:r>
        <w:rPr>
          <w:rFonts w:ascii="Arial" w:hAnsi="Arial" w:cs="Arial"/>
          <w:sz w:val="22"/>
          <w:szCs w:val="22"/>
        </w:rPr>
        <w:t xml:space="preserve">egrees </w:t>
      </w:r>
      <w:r w:rsidRPr="004006CB" w:rsidR="004006CB">
        <w:rPr>
          <w:rFonts w:ascii="Arial" w:hAnsi="Arial" w:cs="Arial"/>
          <w:sz w:val="22"/>
          <w:szCs w:val="22"/>
        </w:rPr>
        <w:t>S</w:t>
      </w:r>
      <w:r>
        <w:rPr>
          <w:rFonts w:ascii="Arial" w:hAnsi="Arial" w:cs="Arial"/>
          <w:sz w:val="22"/>
          <w:szCs w:val="22"/>
        </w:rPr>
        <w:t xml:space="preserve">ub </w:t>
      </w:r>
      <w:r w:rsidRPr="004006CB" w:rsidR="004006CB">
        <w:rPr>
          <w:rFonts w:ascii="Arial" w:hAnsi="Arial" w:cs="Arial"/>
          <w:sz w:val="22"/>
          <w:szCs w:val="22"/>
        </w:rPr>
        <w:t>C</w:t>
      </w:r>
      <w:r>
        <w:rPr>
          <w:rFonts w:ascii="Arial" w:hAnsi="Arial" w:cs="Arial"/>
          <w:sz w:val="22"/>
          <w:szCs w:val="22"/>
        </w:rPr>
        <w:t>ommittee</w:t>
      </w:r>
      <w:r w:rsidRPr="004006CB" w:rsidR="004006CB">
        <w:rPr>
          <w:rFonts w:ascii="Arial" w:hAnsi="Arial" w:cs="Arial"/>
          <w:sz w:val="22"/>
          <w:szCs w:val="22"/>
        </w:rPr>
        <w:t xml:space="preserve"> </w:t>
      </w:r>
      <w:r>
        <w:rPr>
          <w:rFonts w:ascii="Arial" w:hAnsi="Arial" w:cs="Arial"/>
          <w:sz w:val="22"/>
          <w:szCs w:val="22"/>
        </w:rPr>
        <w:t>may also act under Chairs a</w:t>
      </w:r>
      <w:r w:rsidR="001552A8">
        <w:rPr>
          <w:rFonts w:ascii="Arial" w:hAnsi="Arial" w:cs="Arial"/>
          <w:sz w:val="22"/>
          <w:szCs w:val="22"/>
        </w:rPr>
        <w:t>uthority to determine whether the request to change registration from MPhil to PhD</w:t>
      </w:r>
      <w:r w:rsidRPr="004006CB" w:rsidR="004006CB">
        <w:rPr>
          <w:rFonts w:ascii="Arial" w:hAnsi="Arial" w:cs="Arial"/>
          <w:sz w:val="22"/>
          <w:szCs w:val="22"/>
        </w:rPr>
        <w:t xml:space="preserve"> is justified.</w:t>
      </w:r>
      <w:r>
        <w:rPr>
          <w:rFonts w:ascii="Arial" w:hAnsi="Arial" w:cs="Arial"/>
          <w:sz w:val="22"/>
          <w:szCs w:val="22"/>
        </w:rPr>
        <w:t xml:space="preserve"> </w:t>
      </w:r>
    </w:p>
    <w:p w:rsidR="00961959" w:rsidP="001552A8" w:rsidRDefault="00961959">
      <w:pPr>
        <w:shd w:val="clear" w:color="auto" w:fill="FFFFFF"/>
        <w:tabs>
          <w:tab w:val="left" w:pos="709"/>
        </w:tabs>
        <w:spacing w:line="360" w:lineRule="auto"/>
        <w:ind w:left="510"/>
        <w:jc w:val="both"/>
        <w:rPr>
          <w:rFonts w:ascii="Arial" w:hAnsi="Arial" w:cs="Arial"/>
          <w:sz w:val="22"/>
          <w:szCs w:val="22"/>
        </w:rPr>
      </w:pPr>
    </w:p>
    <w:p w:rsidRPr="0041572B" w:rsidR="00DB15C4" w:rsidP="001552A8" w:rsidRDefault="00983370">
      <w:pPr>
        <w:shd w:val="clear" w:color="auto" w:fill="FFFFFF"/>
        <w:tabs>
          <w:tab w:val="left" w:pos="709"/>
        </w:tabs>
        <w:spacing w:line="360" w:lineRule="auto"/>
        <w:ind w:left="510"/>
        <w:jc w:val="both"/>
        <w:rPr>
          <w:rFonts w:ascii="Arial" w:hAnsi="Arial" w:cs="Arial"/>
          <w:sz w:val="22"/>
          <w:szCs w:val="22"/>
        </w:rPr>
      </w:pPr>
      <w:r w:rsidRPr="0041572B">
        <w:rPr>
          <w:rFonts w:ascii="Arial" w:hAnsi="Arial" w:cs="Arial"/>
          <w:sz w:val="22"/>
          <w:szCs w:val="22"/>
        </w:rPr>
        <w:t>If the Board of Examiners</w:t>
      </w:r>
      <w:r w:rsidR="00961959">
        <w:rPr>
          <w:rFonts w:ascii="Arial" w:hAnsi="Arial" w:cs="Arial"/>
          <w:sz w:val="22"/>
          <w:szCs w:val="22"/>
        </w:rPr>
        <w:t>/Chair of the Board</w:t>
      </w:r>
      <w:r w:rsidR="001552A8">
        <w:rPr>
          <w:rFonts w:ascii="Arial" w:hAnsi="Arial" w:cs="Arial"/>
          <w:sz w:val="22"/>
          <w:szCs w:val="22"/>
        </w:rPr>
        <w:t xml:space="preserve"> recommends that a request to transfer i</w:t>
      </w:r>
      <w:r w:rsidRPr="0041572B">
        <w:rPr>
          <w:rFonts w:ascii="Arial" w:hAnsi="Arial" w:cs="Arial"/>
          <w:sz w:val="22"/>
          <w:szCs w:val="22"/>
        </w:rPr>
        <w:t>s justified the follow process ensues.</w:t>
      </w:r>
    </w:p>
    <w:p w:rsidRPr="0041572B" w:rsidR="00983370" w:rsidP="001552A8" w:rsidRDefault="00983370">
      <w:pPr>
        <w:shd w:val="clear" w:color="auto" w:fill="FFFFFF"/>
        <w:spacing w:line="360" w:lineRule="auto"/>
        <w:jc w:val="both"/>
        <w:rPr>
          <w:rFonts w:ascii="Arial" w:hAnsi="Arial" w:cs="Arial"/>
          <w:sz w:val="22"/>
          <w:szCs w:val="22"/>
        </w:rPr>
      </w:pPr>
    </w:p>
    <w:p w:rsidRPr="0041572B" w:rsidR="00DB15C4" w:rsidP="001552A8" w:rsidRDefault="00DB15C4">
      <w:pPr>
        <w:pStyle w:val="Heading2"/>
        <w:spacing w:before="0" w:beforeAutospacing="0" w:after="0" w:afterAutospacing="0" w:line="360" w:lineRule="auto"/>
        <w:ind w:left="567" w:hanging="567"/>
        <w:jc w:val="both"/>
        <w:rPr>
          <w:rFonts w:ascii="Arial" w:hAnsi="Arial" w:cs="Arial"/>
          <w:sz w:val="22"/>
          <w:szCs w:val="22"/>
        </w:rPr>
      </w:pPr>
      <w:bookmarkStart w:name="_Toc489022688" w:id="3"/>
      <w:r w:rsidRPr="0041572B">
        <w:rPr>
          <w:rFonts w:ascii="Arial" w:hAnsi="Arial" w:cs="Arial"/>
          <w:sz w:val="22"/>
          <w:szCs w:val="22"/>
        </w:rPr>
        <w:t>2</w:t>
      </w:r>
      <w:r w:rsidRPr="0041572B">
        <w:rPr>
          <w:rFonts w:ascii="Arial" w:hAnsi="Arial" w:cs="Arial"/>
          <w:sz w:val="22"/>
          <w:szCs w:val="22"/>
        </w:rPr>
        <w:tab/>
      </w:r>
      <w:r w:rsidRPr="0041572B">
        <w:rPr>
          <w:rFonts w:ascii="Arial" w:hAnsi="Arial" w:cs="Arial"/>
          <w:sz w:val="22"/>
          <w:szCs w:val="22"/>
          <w:u w:val="single"/>
        </w:rPr>
        <w:t>Appointment of a Transfer Panel</w:t>
      </w:r>
      <w:bookmarkEnd w:id="3"/>
    </w:p>
    <w:p w:rsidRPr="0041572B" w:rsidR="00DB15C4" w:rsidP="001552A8" w:rsidRDefault="00DB15C4">
      <w:pPr>
        <w:spacing w:line="360" w:lineRule="auto"/>
        <w:ind w:left="540"/>
        <w:jc w:val="both"/>
        <w:rPr>
          <w:rFonts w:ascii="Arial" w:hAnsi="Arial" w:cs="Arial"/>
          <w:sz w:val="22"/>
          <w:szCs w:val="22"/>
        </w:rPr>
      </w:pPr>
    </w:p>
    <w:p w:rsidRPr="0041572B" w:rsidR="00DB15C4" w:rsidP="001552A8" w:rsidRDefault="00DB15C4">
      <w:pPr>
        <w:spacing w:line="360" w:lineRule="auto"/>
        <w:ind w:left="540"/>
        <w:jc w:val="both"/>
        <w:rPr>
          <w:rFonts w:ascii="Arial" w:hAnsi="Arial" w:cs="Arial"/>
          <w:sz w:val="22"/>
          <w:szCs w:val="22"/>
        </w:rPr>
      </w:pPr>
      <w:r w:rsidRPr="0041572B">
        <w:rPr>
          <w:rFonts w:ascii="Arial" w:hAnsi="Arial" w:cs="Arial"/>
          <w:sz w:val="22"/>
          <w:szCs w:val="22"/>
        </w:rPr>
        <w:t xml:space="preserve">The Head of </w:t>
      </w:r>
      <w:r w:rsidR="00971704">
        <w:rPr>
          <w:rFonts w:ascii="Arial" w:hAnsi="Arial" w:cs="Arial"/>
          <w:sz w:val="22"/>
          <w:szCs w:val="22"/>
        </w:rPr>
        <w:t>School/</w:t>
      </w:r>
      <w:r w:rsidRPr="0041572B">
        <w:rPr>
          <w:rFonts w:ascii="Arial" w:hAnsi="Arial" w:cs="Arial"/>
          <w:sz w:val="22"/>
          <w:szCs w:val="22"/>
        </w:rPr>
        <w:t xml:space="preserve">Department [or </w:t>
      </w:r>
      <w:r w:rsidR="00971704">
        <w:rPr>
          <w:rFonts w:ascii="Arial" w:hAnsi="Arial" w:cs="Arial"/>
          <w:sz w:val="22"/>
          <w:szCs w:val="22"/>
        </w:rPr>
        <w:t>nominee</w:t>
      </w:r>
      <w:r w:rsidRPr="0041572B">
        <w:rPr>
          <w:rFonts w:ascii="Arial" w:hAnsi="Arial" w:cs="Arial"/>
          <w:sz w:val="22"/>
          <w:szCs w:val="22"/>
        </w:rPr>
        <w:t xml:space="preserve">] </w:t>
      </w:r>
      <w:r w:rsidR="00437B67">
        <w:rPr>
          <w:rFonts w:ascii="Arial" w:hAnsi="Arial" w:cs="Arial"/>
          <w:sz w:val="22"/>
          <w:szCs w:val="22"/>
        </w:rPr>
        <w:t>at Hope, or the Moderator for Partner Institutions</w:t>
      </w:r>
      <w:r w:rsidR="001552A8">
        <w:rPr>
          <w:rFonts w:ascii="Arial" w:hAnsi="Arial" w:cs="Arial"/>
          <w:sz w:val="22"/>
          <w:szCs w:val="22"/>
        </w:rPr>
        <w:t>,</w:t>
      </w:r>
      <w:r w:rsidR="00437B67">
        <w:rPr>
          <w:rFonts w:ascii="Arial" w:hAnsi="Arial" w:cs="Arial"/>
          <w:sz w:val="22"/>
          <w:szCs w:val="22"/>
        </w:rPr>
        <w:t xml:space="preserve"> </w:t>
      </w:r>
      <w:r w:rsidRPr="0041572B" w:rsidR="00983370">
        <w:rPr>
          <w:rFonts w:ascii="Arial" w:hAnsi="Arial" w:cs="Arial"/>
          <w:sz w:val="22"/>
          <w:szCs w:val="22"/>
        </w:rPr>
        <w:t xml:space="preserve">will </w:t>
      </w:r>
      <w:r w:rsidRPr="0041572B">
        <w:rPr>
          <w:rFonts w:ascii="Arial" w:hAnsi="Arial" w:cs="Arial"/>
          <w:sz w:val="22"/>
          <w:szCs w:val="22"/>
        </w:rPr>
        <w:t xml:space="preserve">appoint a Panel comprising the Supervisory Team and an independent reader, </w:t>
      </w:r>
      <w:r w:rsidRPr="0041572B" w:rsidR="00983370">
        <w:rPr>
          <w:rFonts w:ascii="Arial" w:hAnsi="Arial" w:cs="Arial"/>
          <w:sz w:val="22"/>
          <w:szCs w:val="22"/>
        </w:rPr>
        <w:t xml:space="preserve">who will act </w:t>
      </w:r>
      <w:r w:rsidRPr="0041572B">
        <w:rPr>
          <w:rFonts w:ascii="Arial" w:hAnsi="Arial" w:cs="Arial"/>
          <w:sz w:val="22"/>
          <w:szCs w:val="22"/>
        </w:rPr>
        <w:t>as Chair</w:t>
      </w:r>
      <w:r w:rsidRPr="0041572B" w:rsidR="00983370">
        <w:rPr>
          <w:rFonts w:ascii="Arial" w:hAnsi="Arial" w:cs="Arial"/>
          <w:sz w:val="22"/>
          <w:szCs w:val="22"/>
        </w:rPr>
        <w:t xml:space="preserve"> of the Panel</w:t>
      </w:r>
      <w:r w:rsidR="001552A8">
        <w:rPr>
          <w:rFonts w:ascii="Arial" w:hAnsi="Arial" w:cs="Arial"/>
          <w:sz w:val="22"/>
          <w:szCs w:val="22"/>
        </w:rPr>
        <w:t>.  The reader need</w:t>
      </w:r>
      <w:r w:rsidRPr="0041572B">
        <w:rPr>
          <w:rFonts w:ascii="Arial" w:hAnsi="Arial" w:cs="Arial"/>
          <w:sz w:val="22"/>
          <w:szCs w:val="22"/>
        </w:rPr>
        <w:t xml:space="preserve"> not necessarily have expertise in the area</w:t>
      </w:r>
      <w:r w:rsidR="001552A8">
        <w:rPr>
          <w:rFonts w:ascii="Arial" w:hAnsi="Arial" w:cs="Arial"/>
          <w:sz w:val="22"/>
          <w:szCs w:val="22"/>
        </w:rPr>
        <w:t xml:space="preserve"> of the research, but should </w:t>
      </w:r>
      <w:r w:rsidRPr="0041572B">
        <w:rPr>
          <w:rFonts w:ascii="Arial" w:hAnsi="Arial" w:cs="Arial"/>
          <w:sz w:val="22"/>
          <w:szCs w:val="22"/>
        </w:rPr>
        <w:t>normally have been formally approved as a potential supervisor by the Pro Vice Chancellor [Research], and shall have prior experience of successful supervision to completion of research at doctoral level; in exceptional circumstances, the reader may not be an employee o</w:t>
      </w:r>
      <w:r w:rsidR="001552A8">
        <w:rPr>
          <w:rFonts w:ascii="Arial" w:hAnsi="Arial" w:cs="Arial"/>
          <w:sz w:val="22"/>
          <w:szCs w:val="22"/>
        </w:rPr>
        <w:t>f the University.  The Panel can</w:t>
      </w:r>
      <w:r w:rsidRPr="0041572B">
        <w:rPr>
          <w:rFonts w:ascii="Arial" w:hAnsi="Arial" w:cs="Arial"/>
          <w:sz w:val="22"/>
          <w:szCs w:val="22"/>
        </w:rPr>
        <w:t xml:space="preserve"> be the same as the student’s Annual Monitoring Panel.</w:t>
      </w:r>
    </w:p>
    <w:p w:rsidRPr="0041572B" w:rsidR="00DB15C4" w:rsidP="001552A8" w:rsidRDefault="00DB15C4">
      <w:pPr>
        <w:spacing w:line="360" w:lineRule="auto"/>
        <w:ind w:left="1080" w:hanging="540"/>
        <w:jc w:val="both"/>
        <w:rPr>
          <w:rFonts w:ascii="Arial" w:hAnsi="Arial" w:cs="Arial"/>
          <w:sz w:val="22"/>
          <w:szCs w:val="22"/>
        </w:rPr>
      </w:pPr>
    </w:p>
    <w:p w:rsidRPr="0041572B" w:rsidR="00DB15C4" w:rsidP="001552A8" w:rsidRDefault="00DB15C4">
      <w:pPr>
        <w:spacing w:line="360" w:lineRule="auto"/>
        <w:ind w:left="1080" w:hanging="540"/>
        <w:jc w:val="both"/>
        <w:rPr>
          <w:rFonts w:ascii="Arial" w:hAnsi="Arial" w:cs="Arial"/>
          <w:sz w:val="22"/>
          <w:szCs w:val="22"/>
        </w:rPr>
      </w:pPr>
    </w:p>
    <w:p w:rsidRPr="0041572B" w:rsidR="00DB15C4" w:rsidP="001552A8" w:rsidRDefault="00DB15C4">
      <w:pPr>
        <w:pStyle w:val="Heading2"/>
        <w:spacing w:before="0" w:beforeAutospacing="0" w:after="0" w:afterAutospacing="0" w:line="360" w:lineRule="auto"/>
        <w:ind w:left="567" w:hanging="567"/>
        <w:jc w:val="both"/>
        <w:rPr>
          <w:rFonts w:ascii="Arial" w:hAnsi="Arial" w:cs="Arial"/>
          <w:sz w:val="22"/>
          <w:szCs w:val="22"/>
        </w:rPr>
      </w:pPr>
      <w:bookmarkStart w:name="_Toc489022689" w:id="4"/>
      <w:r w:rsidRPr="0041572B">
        <w:rPr>
          <w:rFonts w:ascii="Arial" w:hAnsi="Arial" w:cs="Arial"/>
          <w:sz w:val="22"/>
          <w:szCs w:val="22"/>
        </w:rPr>
        <w:t>3</w:t>
      </w:r>
      <w:r w:rsidRPr="0041572B">
        <w:rPr>
          <w:rFonts w:ascii="Arial" w:hAnsi="Arial" w:cs="Arial"/>
          <w:sz w:val="22"/>
          <w:szCs w:val="22"/>
        </w:rPr>
        <w:tab/>
      </w:r>
      <w:r w:rsidRPr="0041572B">
        <w:rPr>
          <w:rFonts w:ascii="Arial" w:hAnsi="Arial" w:cs="Arial"/>
          <w:sz w:val="22"/>
          <w:szCs w:val="22"/>
          <w:u w:val="single"/>
        </w:rPr>
        <w:t>The Student Submission</w:t>
      </w:r>
      <w:bookmarkEnd w:id="4"/>
      <w:r w:rsidRPr="0041572B">
        <w:rPr>
          <w:rFonts w:ascii="Arial" w:hAnsi="Arial" w:cs="Arial"/>
          <w:sz w:val="22"/>
          <w:szCs w:val="22"/>
        </w:rPr>
        <w:t xml:space="preserve"> </w:t>
      </w:r>
    </w:p>
    <w:p w:rsidRPr="0041572B" w:rsidR="00DB15C4" w:rsidP="001552A8" w:rsidRDefault="00DB15C4">
      <w:pPr>
        <w:spacing w:line="360" w:lineRule="auto"/>
        <w:ind w:left="540"/>
        <w:jc w:val="both"/>
        <w:rPr>
          <w:rFonts w:ascii="Arial" w:hAnsi="Arial" w:cs="Arial"/>
          <w:sz w:val="22"/>
          <w:szCs w:val="22"/>
        </w:rPr>
      </w:pPr>
    </w:p>
    <w:p w:rsidRPr="0041572B" w:rsidR="00AA03ED" w:rsidP="001552A8" w:rsidRDefault="00DB15C4">
      <w:pPr>
        <w:autoSpaceDE w:val="0"/>
        <w:autoSpaceDN w:val="0"/>
        <w:adjustRightInd w:val="0"/>
        <w:spacing w:line="360" w:lineRule="auto"/>
        <w:ind w:left="540"/>
        <w:jc w:val="both"/>
        <w:rPr>
          <w:rFonts w:ascii="Arial" w:hAnsi="Arial" w:cs="Arial"/>
          <w:sz w:val="22"/>
          <w:szCs w:val="22"/>
          <w:lang w:eastAsia="en-GB"/>
        </w:rPr>
      </w:pPr>
      <w:r w:rsidRPr="0041572B">
        <w:rPr>
          <w:rFonts w:ascii="Arial" w:hAnsi="Arial" w:cs="Arial"/>
          <w:sz w:val="22"/>
          <w:szCs w:val="22"/>
        </w:rPr>
        <w:t xml:space="preserve">The Chair of the Panel </w:t>
      </w:r>
      <w:r w:rsidRPr="0041572B" w:rsidR="00983370">
        <w:rPr>
          <w:rFonts w:ascii="Arial" w:hAnsi="Arial" w:cs="Arial"/>
          <w:sz w:val="22"/>
          <w:szCs w:val="22"/>
        </w:rPr>
        <w:t xml:space="preserve">will </w:t>
      </w:r>
      <w:r w:rsidRPr="0041572B">
        <w:rPr>
          <w:rFonts w:ascii="Arial" w:hAnsi="Arial" w:cs="Arial"/>
          <w:sz w:val="22"/>
          <w:szCs w:val="22"/>
        </w:rPr>
        <w:t>invite the stud</w:t>
      </w:r>
      <w:r w:rsidR="001552A8">
        <w:rPr>
          <w:rFonts w:ascii="Arial" w:hAnsi="Arial" w:cs="Arial"/>
          <w:sz w:val="22"/>
          <w:szCs w:val="22"/>
        </w:rPr>
        <w:t xml:space="preserve">ent to submit a formal </w:t>
      </w:r>
      <w:r w:rsidRPr="0041572B">
        <w:rPr>
          <w:rFonts w:ascii="Arial" w:hAnsi="Arial" w:cs="Arial"/>
          <w:sz w:val="22"/>
          <w:szCs w:val="22"/>
        </w:rPr>
        <w:t xml:space="preserve">Proposal, presenting a case to demonstrate that </w:t>
      </w:r>
      <w:r w:rsidRPr="0041572B">
        <w:rPr>
          <w:rFonts w:ascii="Arial" w:hAnsi="Arial" w:cs="Arial"/>
          <w:sz w:val="22"/>
          <w:szCs w:val="22"/>
          <w:lang w:eastAsia="en-GB"/>
        </w:rPr>
        <w:t>the</w:t>
      </w:r>
      <w:r w:rsidR="001552A8">
        <w:rPr>
          <w:rFonts w:ascii="Arial" w:hAnsi="Arial" w:cs="Arial"/>
          <w:sz w:val="22"/>
          <w:szCs w:val="22"/>
          <w:lang w:eastAsia="en-GB"/>
        </w:rPr>
        <w:t>ir</w:t>
      </w:r>
      <w:r w:rsidRPr="0041572B">
        <w:rPr>
          <w:rFonts w:ascii="Arial" w:hAnsi="Arial" w:cs="Arial"/>
          <w:sz w:val="22"/>
          <w:szCs w:val="22"/>
          <w:lang w:eastAsia="en-GB"/>
        </w:rPr>
        <w:t xml:space="preserve"> work indicates that they are capable of carrying out research at doctoral level.  </w:t>
      </w:r>
      <w:r w:rsidR="001552A8">
        <w:rPr>
          <w:rFonts w:ascii="Arial" w:hAnsi="Arial" w:cs="Arial"/>
          <w:sz w:val="22"/>
          <w:szCs w:val="22"/>
        </w:rPr>
        <w:t>The requirements will</w:t>
      </w:r>
      <w:r w:rsidRPr="0041572B">
        <w:rPr>
          <w:rFonts w:ascii="Arial" w:hAnsi="Arial" w:cs="Arial"/>
          <w:sz w:val="22"/>
          <w:szCs w:val="22"/>
        </w:rPr>
        <w:t xml:space="preserve"> be broadly consistent with the following guidelines, but the detailed requirements </w:t>
      </w:r>
      <w:r w:rsidRPr="0041572B">
        <w:rPr>
          <w:rFonts w:ascii="Arial" w:hAnsi="Arial" w:cs="Arial"/>
          <w:sz w:val="22"/>
          <w:szCs w:val="22"/>
        </w:rPr>
        <w:lastRenderedPageBreak/>
        <w:t>may legitimately vary across academic disciplines</w:t>
      </w:r>
      <w:r w:rsidRPr="0041572B" w:rsidR="00AA03ED">
        <w:rPr>
          <w:rFonts w:ascii="Arial" w:hAnsi="Arial" w:cs="Arial"/>
          <w:sz w:val="22"/>
          <w:szCs w:val="22"/>
          <w:lang w:eastAsia="en-GB"/>
        </w:rPr>
        <w:t xml:space="preserve">. It is expected that the submission will take the form of </w:t>
      </w:r>
    </w:p>
    <w:p w:rsidRPr="0041572B" w:rsidR="00AA03ED" w:rsidP="001552A8" w:rsidRDefault="00437B67">
      <w:pPr>
        <w:pStyle w:val="ListParagraph"/>
        <w:numPr>
          <w:ilvl w:val="0"/>
          <w:numId w:val="10"/>
        </w:numPr>
        <w:autoSpaceDE w:val="0"/>
        <w:autoSpaceDN w:val="0"/>
        <w:adjustRightInd w:val="0"/>
        <w:spacing w:line="360" w:lineRule="auto"/>
        <w:jc w:val="both"/>
        <w:rPr>
          <w:rFonts w:ascii="Arial" w:hAnsi="Arial" w:cs="Arial"/>
          <w:sz w:val="22"/>
          <w:szCs w:val="22"/>
          <w:lang w:eastAsia="en-GB"/>
        </w:rPr>
      </w:pPr>
      <w:r>
        <w:rPr>
          <w:rFonts w:ascii="Arial" w:hAnsi="Arial" w:cs="Arial"/>
          <w:sz w:val="22"/>
          <w:szCs w:val="22"/>
          <w:lang w:eastAsia="en-GB"/>
        </w:rPr>
        <w:t xml:space="preserve">Draft </w:t>
      </w:r>
      <w:r w:rsidRPr="0041572B" w:rsidR="00AA03ED">
        <w:rPr>
          <w:rFonts w:ascii="Arial" w:hAnsi="Arial" w:cs="Arial"/>
          <w:sz w:val="22"/>
          <w:szCs w:val="22"/>
          <w:lang w:eastAsia="en-GB"/>
        </w:rPr>
        <w:t xml:space="preserve">thesis chapters, </w:t>
      </w:r>
    </w:p>
    <w:p w:rsidR="001552A8" w:rsidP="001552A8" w:rsidRDefault="00437B67">
      <w:pPr>
        <w:pStyle w:val="ListParagraph"/>
        <w:numPr>
          <w:ilvl w:val="0"/>
          <w:numId w:val="10"/>
        </w:numPr>
        <w:autoSpaceDE w:val="0"/>
        <w:autoSpaceDN w:val="0"/>
        <w:adjustRightInd w:val="0"/>
        <w:spacing w:line="360" w:lineRule="auto"/>
        <w:jc w:val="both"/>
        <w:rPr>
          <w:rFonts w:ascii="Arial" w:hAnsi="Arial" w:cs="Arial"/>
          <w:sz w:val="22"/>
          <w:szCs w:val="22"/>
          <w:lang w:eastAsia="en-GB"/>
        </w:rPr>
      </w:pPr>
      <w:r>
        <w:rPr>
          <w:rFonts w:ascii="Arial" w:hAnsi="Arial" w:cs="Arial"/>
          <w:sz w:val="22"/>
          <w:szCs w:val="22"/>
          <w:lang w:eastAsia="en-GB"/>
        </w:rPr>
        <w:t>P</w:t>
      </w:r>
      <w:r w:rsidRPr="0041572B" w:rsidR="00AA03ED">
        <w:rPr>
          <w:rFonts w:ascii="Arial" w:hAnsi="Arial" w:cs="Arial"/>
          <w:sz w:val="22"/>
          <w:szCs w:val="22"/>
          <w:lang w:eastAsia="en-GB"/>
        </w:rPr>
        <w:t>ublished work</w:t>
      </w:r>
      <w:r w:rsidR="001552A8">
        <w:rPr>
          <w:rFonts w:ascii="Arial" w:hAnsi="Arial" w:cs="Arial"/>
          <w:sz w:val="22"/>
          <w:szCs w:val="22"/>
          <w:lang w:eastAsia="en-GB"/>
        </w:rPr>
        <w:t xml:space="preserve"> with accompanying narrative</w:t>
      </w:r>
      <w:r w:rsidRPr="0041572B" w:rsidR="00AA03ED">
        <w:rPr>
          <w:rFonts w:ascii="Arial" w:hAnsi="Arial" w:cs="Arial"/>
          <w:sz w:val="22"/>
          <w:szCs w:val="22"/>
          <w:lang w:eastAsia="en-GB"/>
        </w:rPr>
        <w:t xml:space="preserve">, or </w:t>
      </w:r>
    </w:p>
    <w:p w:rsidRPr="001552A8" w:rsidR="00DB15C4" w:rsidP="001552A8" w:rsidRDefault="00437B67">
      <w:pPr>
        <w:pStyle w:val="ListParagraph"/>
        <w:numPr>
          <w:ilvl w:val="0"/>
          <w:numId w:val="10"/>
        </w:numPr>
        <w:autoSpaceDE w:val="0"/>
        <w:autoSpaceDN w:val="0"/>
        <w:adjustRightInd w:val="0"/>
        <w:spacing w:line="360" w:lineRule="auto"/>
        <w:jc w:val="both"/>
        <w:rPr>
          <w:rFonts w:ascii="Arial" w:hAnsi="Arial" w:cs="Arial"/>
          <w:sz w:val="22"/>
          <w:szCs w:val="22"/>
          <w:lang w:eastAsia="en-GB"/>
        </w:rPr>
      </w:pPr>
      <w:r w:rsidRPr="001552A8">
        <w:rPr>
          <w:rFonts w:ascii="Arial" w:hAnsi="Arial" w:cs="Arial"/>
          <w:sz w:val="22"/>
          <w:szCs w:val="22"/>
          <w:lang w:eastAsia="en-GB"/>
        </w:rPr>
        <w:t>P</w:t>
      </w:r>
      <w:r w:rsidRPr="001552A8" w:rsidR="00AA03ED">
        <w:rPr>
          <w:rFonts w:ascii="Arial" w:hAnsi="Arial" w:cs="Arial"/>
          <w:sz w:val="22"/>
          <w:szCs w:val="22"/>
          <w:lang w:eastAsia="en-GB"/>
        </w:rPr>
        <w:t xml:space="preserve">ublishable work developed into a written report of approximately 20,000 words. </w:t>
      </w:r>
      <w:r w:rsidRPr="001552A8">
        <w:rPr>
          <w:rFonts w:ascii="Arial" w:hAnsi="Arial" w:cs="Arial"/>
          <w:sz w:val="22"/>
          <w:szCs w:val="22"/>
          <w:lang w:eastAsia="en-GB"/>
        </w:rPr>
        <w:t>The Supervisory team should advise the student of the content of any written report required; it would be expected that the submission would take the forma</w:t>
      </w:r>
      <w:r w:rsidR="001552A8">
        <w:rPr>
          <w:rFonts w:ascii="Arial" w:hAnsi="Arial" w:cs="Arial"/>
          <w:sz w:val="22"/>
          <w:szCs w:val="22"/>
          <w:lang w:eastAsia="en-GB"/>
        </w:rPr>
        <w:t>t of a standard journal article in the discipline</w:t>
      </w:r>
      <w:r w:rsidRPr="001552A8">
        <w:rPr>
          <w:rFonts w:ascii="Arial" w:hAnsi="Arial" w:cs="Arial"/>
          <w:sz w:val="22"/>
          <w:szCs w:val="22"/>
          <w:lang w:eastAsia="en-GB"/>
        </w:rPr>
        <w:t xml:space="preserve"> including a literature review, the aims of the research, a methodology, the interim findings from the study and a bibliography.</w:t>
      </w:r>
    </w:p>
    <w:p w:rsidR="00437B67" w:rsidP="001552A8" w:rsidRDefault="00437B67">
      <w:pPr>
        <w:pStyle w:val="ListParagraph"/>
        <w:numPr>
          <w:ilvl w:val="0"/>
          <w:numId w:val="10"/>
        </w:numPr>
        <w:autoSpaceDE w:val="0"/>
        <w:autoSpaceDN w:val="0"/>
        <w:adjustRightInd w:val="0"/>
        <w:spacing w:line="360" w:lineRule="auto"/>
        <w:jc w:val="both"/>
        <w:rPr>
          <w:rFonts w:ascii="Arial" w:hAnsi="Arial" w:cs="Arial"/>
          <w:sz w:val="22"/>
          <w:szCs w:val="22"/>
          <w:lang w:eastAsia="en-GB"/>
        </w:rPr>
      </w:pPr>
      <w:r>
        <w:rPr>
          <w:rFonts w:ascii="Arial" w:hAnsi="Arial" w:cs="Arial"/>
          <w:sz w:val="22"/>
          <w:szCs w:val="22"/>
          <w:lang w:eastAsia="en-GB"/>
        </w:rPr>
        <w:t>An appropriate performance with supporting narrative as relevant to the discipline.</w:t>
      </w:r>
      <w:r w:rsidR="00961959">
        <w:rPr>
          <w:rFonts w:ascii="Arial" w:hAnsi="Arial" w:cs="Arial"/>
          <w:sz w:val="22"/>
          <w:szCs w:val="22"/>
          <w:lang w:eastAsia="en-GB"/>
        </w:rPr>
        <w:t xml:space="preserve"> The detail of the performance and the length of the narrative should be stipulated by the Panel.</w:t>
      </w:r>
    </w:p>
    <w:p w:rsidRPr="0041572B" w:rsidR="00437B67" w:rsidP="001552A8" w:rsidRDefault="00437B67">
      <w:pPr>
        <w:pStyle w:val="ListParagraph"/>
        <w:autoSpaceDE w:val="0"/>
        <w:autoSpaceDN w:val="0"/>
        <w:adjustRightInd w:val="0"/>
        <w:spacing w:line="360" w:lineRule="auto"/>
        <w:ind w:left="1260"/>
        <w:jc w:val="both"/>
        <w:rPr>
          <w:rFonts w:ascii="Arial" w:hAnsi="Arial" w:cs="Arial"/>
          <w:sz w:val="22"/>
          <w:szCs w:val="22"/>
          <w:lang w:eastAsia="en-GB"/>
        </w:rPr>
      </w:pPr>
    </w:p>
    <w:p w:rsidRPr="0041572B" w:rsidR="00983370" w:rsidP="001552A8" w:rsidRDefault="00983370">
      <w:pPr>
        <w:pStyle w:val="Heading2"/>
        <w:spacing w:before="0" w:beforeAutospacing="0" w:after="0" w:afterAutospacing="0" w:line="360" w:lineRule="auto"/>
        <w:jc w:val="both"/>
        <w:rPr>
          <w:rFonts w:ascii="Arial" w:hAnsi="Arial" w:cs="Arial"/>
        </w:rPr>
      </w:pPr>
      <w:bookmarkStart w:name="_Toc489022690" w:id="5"/>
    </w:p>
    <w:p w:rsidRPr="0041572B" w:rsidR="00DB15C4" w:rsidP="001552A8" w:rsidRDefault="00AA03ED">
      <w:pPr>
        <w:pStyle w:val="Heading2"/>
        <w:spacing w:before="0" w:beforeAutospacing="0" w:after="0" w:afterAutospacing="0" w:line="360" w:lineRule="auto"/>
        <w:jc w:val="both"/>
        <w:rPr>
          <w:rFonts w:ascii="Arial" w:hAnsi="Arial" w:cs="Arial"/>
          <w:sz w:val="22"/>
          <w:szCs w:val="22"/>
        </w:rPr>
      </w:pPr>
      <w:r w:rsidRPr="0041572B">
        <w:rPr>
          <w:rFonts w:ascii="Arial" w:hAnsi="Arial" w:cs="Arial"/>
          <w:sz w:val="22"/>
          <w:szCs w:val="22"/>
        </w:rPr>
        <w:t>4</w:t>
      </w:r>
      <w:r w:rsidRPr="0041572B" w:rsidR="00DB15C4">
        <w:rPr>
          <w:rFonts w:ascii="Arial" w:hAnsi="Arial" w:cs="Arial"/>
          <w:sz w:val="22"/>
          <w:szCs w:val="22"/>
        </w:rPr>
        <w:tab/>
      </w:r>
      <w:r w:rsidRPr="0041572B" w:rsidR="00DB15C4">
        <w:rPr>
          <w:rFonts w:ascii="Arial" w:hAnsi="Arial" w:cs="Arial"/>
          <w:sz w:val="22"/>
          <w:szCs w:val="22"/>
          <w:u w:val="single"/>
        </w:rPr>
        <w:t>Assessment of the Transfer Request, and Production of the Recommended Outcome</w:t>
      </w:r>
      <w:bookmarkEnd w:id="5"/>
    </w:p>
    <w:p w:rsidRPr="0041572B" w:rsidR="00DB15C4" w:rsidP="001552A8" w:rsidRDefault="00DB15C4">
      <w:pPr>
        <w:spacing w:line="360" w:lineRule="auto"/>
        <w:ind w:left="1080"/>
        <w:jc w:val="both"/>
        <w:rPr>
          <w:rFonts w:ascii="Arial" w:hAnsi="Arial" w:cs="Arial"/>
          <w:sz w:val="18"/>
          <w:szCs w:val="18"/>
        </w:rPr>
      </w:pPr>
    </w:p>
    <w:p w:rsidRPr="0041572B" w:rsidR="00DB15C4" w:rsidP="001552A8" w:rsidRDefault="00DB15C4">
      <w:pPr>
        <w:spacing w:line="360" w:lineRule="auto"/>
        <w:ind w:left="1080" w:hanging="540"/>
        <w:jc w:val="both"/>
        <w:rPr>
          <w:rFonts w:ascii="Arial" w:hAnsi="Arial" w:cs="Arial"/>
          <w:sz w:val="22"/>
          <w:szCs w:val="22"/>
        </w:rPr>
      </w:pPr>
      <w:r w:rsidRPr="0041572B">
        <w:rPr>
          <w:rFonts w:ascii="Arial" w:hAnsi="Arial" w:cs="Arial"/>
          <w:sz w:val="22"/>
          <w:szCs w:val="22"/>
        </w:rPr>
        <w:t>4.1</w:t>
      </w:r>
      <w:r w:rsidRPr="0041572B">
        <w:rPr>
          <w:rFonts w:ascii="Arial" w:hAnsi="Arial" w:cs="Arial"/>
          <w:sz w:val="22"/>
          <w:szCs w:val="22"/>
        </w:rPr>
        <w:tab/>
      </w:r>
      <w:r w:rsidRPr="0041572B">
        <w:rPr>
          <w:rFonts w:ascii="Arial" w:hAnsi="Arial" w:cs="Arial"/>
          <w:sz w:val="22"/>
          <w:szCs w:val="22"/>
          <w:u w:val="single"/>
        </w:rPr>
        <w:t>Initial Scrutiny of the Submission</w:t>
      </w:r>
    </w:p>
    <w:p w:rsidRPr="0041572B" w:rsidR="00DB15C4" w:rsidP="001552A8" w:rsidRDefault="00DB15C4">
      <w:pPr>
        <w:spacing w:line="360" w:lineRule="auto"/>
        <w:ind w:left="1080"/>
        <w:jc w:val="both"/>
        <w:rPr>
          <w:rFonts w:ascii="Arial" w:hAnsi="Arial" w:cs="Arial"/>
          <w:sz w:val="16"/>
          <w:szCs w:val="16"/>
        </w:rPr>
      </w:pPr>
    </w:p>
    <w:p w:rsidRPr="0041572B" w:rsidR="00DB15C4" w:rsidP="001552A8" w:rsidRDefault="00DB15C4">
      <w:pPr>
        <w:spacing w:line="360" w:lineRule="auto"/>
        <w:ind w:left="1080"/>
        <w:jc w:val="both"/>
        <w:rPr>
          <w:rFonts w:ascii="Arial" w:hAnsi="Arial" w:cs="Arial"/>
          <w:sz w:val="22"/>
          <w:szCs w:val="22"/>
        </w:rPr>
      </w:pPr>
      <w:r w:rsidRPr="0041572B">
        <w:rPr>
          <w:rFonts w:ascii="Arial" w:hAnsi="Arial" w:cs="Arial"/>
          <w:sz w:val="22"/>
          <w:szCs w:val="22"/>
        </w:rPr>
        <w:t xml:space="preserve">The Panel </w:t>
      </w:r>
      <w:r w:rsidRPr="0041572B" w:rsidR="006A68DA">
        <w:rPr>
          <w:rFonts w:ascii="Arial" w:hAnsi="Arial" w:cs="Arial"/>
          <w:sz w:val="22"/>
          <w:szCs w:val="22"/>
        </w:rPr>
        <w:t xml:space="preserve">will scrutinise the </w:t>
      </w:r>
      <w:r w:rsidRPr="0041572B">
        <w:rPr>
          <w:rFonts w:ascii="Arial" w:hAnsi="Arial" w:cs="Arial"/>
          <w:sz w:val="22"/>
          <w:szCs w:val="22"/>
        </w:rPr>
        <w:t>Submission, and form an initial judgement, with reference to the University’s expectations for doctoral research, about the applicant’s potential to complete their research to doctoral level within the required timescale.</w:t>
      </w:r>
    </w:p>
    <w:p w:rsidRPr="0041572B" w:rsidR="00DB15C4" w:rsidP="001552A8" w:rsidRDefault="00DB15C4">
      <w:pPr>
        <w:spacing w:line="360" w:lineRule="auto"/>
        <w:ind w:left="1080" w:hanging="540"/>
        <w:jc w:val="both"/>
        <w:rPr>
          <w:rFonts w:ascii="Arial" w:hAnsi="Arial" w:cs="Arial"/>
          <w:sz w:val="18"/>
          <w:szCs w:val="18"/>
        </w:rPr>
      </w:pPr>
    </w:p>
    <w:p w:rsidRPr="0041572B" w:rsidR="00DB15C4" w:rsidP="001552A8" w:rsidRDefault="001552A8">
      <w:pPr>
        <w:pStyle w:val="ListParagraph"/>
        <w:numPr>
          <w:ilvl w:val="1"/>
          <w:numId w:val="11"/>
        </w:numPr>
        <w:spacing w:line="360" w:lineRule="auto"/>
        <w:jc w:val="both"/>
        <w:rPr>
          <w:rFonts w:ascii="Arial" w:hAnsi="Arial" w:cs="Arial"/>
          <w:sz w:val="22"/>
          <w:szCs w:val="22"/>
        </w:rPr>
      </w:pPr>
      <w:r>
        <w:rPr>
          <w:rFonts w:ascii="Arial" w:hAnsi="Arial" w:cs="Arial"/>
          <w:sz w:val="22"/>
          <w:szCs w:val="22"/>
          <w:u w:val="single"/>
        </w:rPr>
        <w:t>The Confirmation of Doctoral Registration</w:t>
      </w:r>
      <w:r w:rsidRPr="0041572B" w:rsidR="00DB15C4">
        <w:rPr>
          <w:rFonts w:ascii="Arial" w:hAnsi="Arial" w:cs="Arial"/>
          <w:sz w:val="22"/>
          <w:szCs w:val="22"/>
          <w:u w:val="single"/>
        </w:rPr>
        <w:t xml:space="preserve"> Interview </w:t>
      </w:r>
      <w:r>
        <w:rPr>
          <w:rFonts w:ascii="Arial" w:hAnsi="Arial" w:cs="Arial"/>
          <w:sz w:val="22"/>
          <w:szCs w:val="22"/>
          <w:u w:val="single"/>
        </w:rPr>
        <w:t>(MPhil to PhD)</w:t>
      </w:r>
    </w:p>
    <w:p w:rsidRPr="0041572B" w:rsidR="00DB15C4" w:rsidP="001552A8" w:rsidRDefault="00DB15C4">
      <w:pPr>
        <w:spacing w:line="360" w:lineRule="auto"/>
        <w:ind w:left="1440"/>
        <w:jc w:val="both"/>
        <w:rPr>
          <w:rFonts w:ascii="Arial" w:hAnsi="Arial" w:cs="Arial"/>
          <w:sz w:val="16"/>
          <w:szCs w:val="16"/>
        </w:rPr>
      </w:pPr>
    </w:p>
    <w:p w:rsidRPr="0041572B" w:rsidR="00DB15C4" w:rsidP="001552A8" w:rsidRDefault="00DB15C4">
      <w:pPr>
        <w:autoSpaceDE w:val="0"/>
        <w:autoSpaceDN w:val="0"/>
        <w:adjustRightInd w:val="0"/>
        <w:spacing w:line="360" w:lineRule="auto"/>
        <w:ind w:left="1080"/>
        <w:jc w:val="both"/>
        <w:rPr>
          <w:rFonts w:ascii="Arial" w:hAnsi="Arial" w:cs="Arial"/>
          <w:sz w:val="16"/>
          <w:szCs w:val="16"/>
          <w:lang w:eastAsia="en-GB"/>
        </w:rPr>
      </w:pPr>
    </w:p>
    <w:p w:rsidRPr="0041572B" w:rsidR="00DB15C4" w:rsidP="001552A8" w:rsidRDefault="00DB15C4">
      <w:pPr>
        <w:autoSpaceDE w:val="0"/>
        <w:autoSpaceDN w:val="0"/>
        <w:adjustRightInd w:val="0"/>
        <w:spacing w:line="360" w:lineRule="auto"/>
        <w:ind w:left="1080"/>
        <w:jc w:val="both"/>
        <w:rPr>
          <w:rFonts w:ascii="Arial" w:hAnsi="Arial" w:cs="Arial"/>
          <w:sz w:val="22"/>
          <w:szCs w:val="22"/>
          <w:lang w:eastAsia="en-GB"/>
        </w:rPr>
      </w:pPr>
      <w:r w:rsidRPr="0041572B">
        <w:rPr>
          <w:rFonts w:ascii="Arial" w:hAnsi="Arial" w:cs="Arial"/>
          <w:sz w:val="22"/>
          <w:szCs w:val="22"/>
          <w:lang w:eastAsia="en-GB"/>
        </w:rPr>
        <w:t>The interview</w:t>
      </w:r>
      <w:r w:rsidRPr="0041572B" w:rsidR="00D114BE">
        <w:rPr>
          <w:rFonts w:ascii="Arial" w:hAnsi="Arial" w:cs="Arial"/>
          <w:sz w:val="22"/>
          <w:szCs w:val="22"/>
          <w:lang w:eastAsia="en-GB"/>
        </w:rPr>
        <w:t xml:space="preserve"> with the applicant </w:t>
      </w:r>
      <w:r w:rsidRPr="0041572B" w:rsidR="006A68DA">
        <w:rPr>
          <w:rFonts w:ascii="Arial" w:hAnsi="Arial" w:cs="Arial"/>
          <w:sz w:val="22"/>
          <w:szCs w:val="22"/>
          <w:lang w:eastAsia="en-GB"/>
        </w:rPr>
        <w:t xml:space="preserve">will normally take place within one month of the submission and will </w:t>
      </w:r>
      <w:r w:rsidRPr="0041572B">
        <w:rPr>
          <w:rFonts w:ascii="Arial" w:hAnsi="Arial" w:cs="Arial"/>
          <w:sz w:val="22"/>
          <w:szCs w:val="22"/>
        </w:rPr>
        <w:t>aim to</w:t>
      </w:r>
      <w:r w:rsidRPr="0041572B" w:rsidR="0036792A">
        <w:rPr>
          <w:rFonts w:ascii="Arial" w:hAnsi="Arial" w:cs="Arial"/>
          <w:sz w:val="22"/>
          <w:szCs w:val="22"/>
        </w:rPr>
        <w:t xml:space="preserve"> </w:t>
      </w:r>
      <w:r w:rsidRPr="0041572B">
        <w:rPr>
          <w:rFonts w:ascii="Arial" w:hAnsi="Arial" w:cs="Arial"/>
          <w:sz w:val="22"/>
          <w:szCs w:val="22"/>
        </w:rPr>
        <w:t xml:space="preserve">explore with the applicant any issues arising from that submission,  </w:t>
      </w:r>
    </w:p>
    <w:p w:rsidRPr="0041572B" w:rsidR="00DB15C4" w:rsidP="001552A8" w:rsidRDefault="00DB15C4">
      <w:pPr>
        <w:autoSpaceDE w:val="0"/>
        <w:autoSpaceDN w:val="0"/>
        <w:adjustRightInd w:val="0"/>
        <w:spacing w:line="360" w:lineRule="auto"/>
        <w:ind w:left="1080"/>
        <w:jc w:val="both"/>
        <w:rPr>
          <w:rFonts w:ascii="Arial" w:hAnsi="Arial" w:cs="Arial"/>
          <w:sz w:val="16"/>
          <w:szCs w:val="16"/>
          <w:lang w:eastAsia="en-GB"/>
        </w:rPr>
      </w:pPr>
    </w:p>
    <w:p w:rsidRPr="0041572B" w:rsidR="00DB15C4" w:rsidP="001552A8" w:rsidRDefault="00DB15C4">
      <w:pPr>
        <w:spacing w:line="360" w:lineRule="auto"/>
        <w:ind w:left="1080" w:hanging="540"/>
        <w:jc w:val="both"/>
        <w:rPr>
          <w:rFonts w:ascii="Arial" w:hAnsi="Arial" w:cs="Arial"/>
          <w:sz w:val="18"/>
          <w:szCs w:val="18"/>
        </w:rPr>
      </w:pPr>
    </w:p>
    <w:p w:rsidRPr="0041572B" w:rsidR="00DB15C4" w:rsidP="001552A8" w:rsidRDefault="00DB15C4">
      <w:pPr>
        <w:spacing w:line="360" w:lineRule="auto"/>
        <w:ind w:left="1080" w:hanging="540"/>
        <w:jc w:val="both"/>
        <w:rPr>
          <w:rFonts w:ascii="Arial" w:hAnsi="Arial" w:cs="Arial"/>
          <w:sz w:val="22"/>
          <w:szCs w:val="22"/>
        </w:rPr>
      </w:pPr>
      <w:r w:rsidRPr="0041572B">
        <w:rPr>
          <w:rFonts w:ascii="Arial" w:hAnsi="Arial" w:cs="Arial"/>
          <w:sz w:val="22"/>
          <w:szCs w:val="22"/>
        </w:rPr>
        <w:t>4.3</w:t>
      </w:r>
      <w:r w:rsidRPr="0041572B">
        <w:rPr>
          <w:rFonts w:ascii="Arial" w:hAnsi="Arial" w:cs="Arial"/>
          <w:sz w:val="22"/>
          <w:szCs w:val="22"/>
        </w:rPr>
        <w:tab/>
      </w:r>
      <w:r w:rsidRPr="0041572B">
        <w:rPr>
          <w:rFonts w:ascii="Arial" w:hAnsi="Arial" w:cs="Arial"/>
          <w:sz w:val="22"/>
          <w:szCs w:val="22"/>
          <w:u w:val="single"/>
        </w:rPr>
        <w:t>The Panel’s Recommendation</w:t>
      </w:r>
      <w:r w:rsidRPr="0041572B" w:rsidR="0036792A">
        <w:rPr>
          <w:rFonts w:ascii="Arial" w:hAnsi="Arial" w:cs="Arial"/>
          <w:sz w:val="22"/>
          <w:szCs w:val="22"/>
          <w:u w:val="single"/>
        </w:rPr>
        <w:t>, approval of the outcome and Communication to the Student</w:t>
      </w:r>
    </w:p>
    <w:p w:rsidRPr="0041572B" w:rsidR="00DB15C4" w:rsidP="001552A8" w:rsidRDefault="00DB15C4">
      <w:pPr>
        <w:spacing w:line="360" w:lineRule="auto"/>
        <w:ind w:left="1080"/>
        <w:jc w:val="both"/>
        <w:rPr>
          <w:rFonts w:ascii="Arial" w:hAnsi="Arial" w:cs="Arial"/>
          <w:sz w:val="16"/>
          <w:szCs w:val="16"/>
        </w:rPr>
      </w:pPr>
    </w:p>
    <w:p w:rsidRPr="0041572B" w:rsidR="00DB15C4" w:rsidP="001552A8" w:rsidRDefault="00DB15C4">
      <w:pPr>
        <w:spacing w:line="360" w:lineRule="auto"/>
        <w:ind w:left="1980" w:hanging="900"/>
        <w:jc w:val="both"/>
        <w:rPr>
          <w:rFonts w:ascii="Arial" w:hAnsi="Arial" w:cs="Arial"/>
          <w:sz w:val="22"/>
          <w:szCs w:val="22"/>
        </w:rPr>
      </w:pPr>
      <w:r w:rsidRPr="0041572B">
        <w:rPr>
          <w:rFonts w:ascii="Arial" w:hAnsi="Arial" w:cs="Arial"/>
          <w:sz w:val="22"/>
          <w:szCs w:val="22"/>
        </w:rPr>
        <w:t>4.3.1</w:t>
      </w:r>
      <w:r w:rsidRPr="0041572B">
        <w:rPr>
          <w:rFonts w:ascii="Arial" w:hAnsi="Arial" w:cs="Arial"/>
          <w:sz w:val="22"/>
          <w:szCs w:val="22"/>
        </w:rPr>
        <w:tab/>
        <w:t xml:space="preserve">The Panel </w:t>
      </w:r>
      <w:r w:rsidRPr="0041572B" w:rsidR="0036792A">
        <w:rPr>
          <w:rFonts w:ascii="Arial" w:hAnsi="Arial" w:cs="Arial"/>
          <w:sz w:val="22"/>
          <w:szCs w:val="22"/>
        </w:rPr>
        <w:t xml:space="preserve">will make </w:t>
      </w:r>
      <w:r w:rsidRPr="008507FF" w:rsidR="00437B67">
        <w:rPr>
          <w:rFonts w:ascii="Arial" w:hAnsi="Arial" w:cs="Arial"/>
          <w:b/>
          <w:sz w:val="22"/>
          <w:szCs w:val="22"/>
        </w:rPr>
        <w:t xml:space="preserve">one </w:t>
      </w:r>
      <w:r w:rsidRPr="008507FF" w:rsidR="0036792A">
        <w:rPr>
          <w:rFonts w:ascii="Arial" w:hAnsi="Arial" w:cs="Arial"/>
          <w:b/>
          <w:sz w:val="22"/>
          <w:szCs w:val="22"/>
        </w:rPr>
        <w:t>of two</w:t>
      </w:r>
      <w:r w:rsidRPr="0041572B" w:rsidR="0036792A">
        <w:rPr>
          <w:rFonts w:ascii="Arial" w:hAnsi="Arial" w:cs="Arial"/>
          <w:sz w:val="22"/>
          <w:szCs w:val="22"/>
        </w:rPr>
        <w:t xml:space="preserve"> recommendations: </w:t>
      </w:r>
    </w:p>
    <w:p w:rsidRPr="0041572B" w:rsidR="00DB15C4" w:rsidP="001552A8" w:rsidRDefault="00DB15C4">
      <w:pPr>
        <w:shd w:val="clear" w:color="auto" w:fill="FFFFFF"/>
        <w:spacing w:line="360" w:lineRule="auto"/>
        <w:ind w:left="2520" w:hanging="540"/>
        <w:jc w:val="both"/>
        <w:rPr>
          <w:rFonts w:ascii="Arial" w:hAnsi="Arial" w:cs="Arial"/>
          <w:i/>
          <w:sz w:val="22"/>
          <w:szCs w:val="22"/>
        </w:rPr>
      </w:pPr>
      <w:r w:rsidRPr="0041572B">
        <w:rPr>
          <w:rFonts w:ascii="Arial" w:hAnsi="Arial" w:cs="Arial"/>
          <w:sz w:val="22"/>
          <w:szCs w:val="22"/>
        </w:rPr>
        <w:t>[a]</w:t>
      </w:r>
      <w:r w:rsidRPr="0041572B">
        <w:rPr>
          <w:rFonts w:ascii="Arial" w:hAnsi="Arial" w:cs="Arial"/>
          <w:sz w:val="22"/>
          <w:szCs w:val="22"/>
        </w:rPr>
        <w:tab/>
      </w:r>
      <w:r w:rsidRPr="0041572B" w:rsidR="0036792A">
        <w:rPr>
          <w:rFonts w:ascii="Arial" w:hAnsi="Arial" w:cs="Arial"/>
          <w:sz w:val="22"/>
          <w:szCs w:val="22"/>
        </w:rPr>
        <w:t>P</w:t>
      </w:r>
      <w:r w:rsidRPr="0041572B">
        <w:rPr>
          <w:rFonts w:ascii="Arial" w:hAnsi="Arial" w:cs="Arial"/>
          <w:sz w:val="22"/>
          <w:szCs w:val="22"/>
        </w:rPr>
        <w:t xml:space="preserve">rogress justifies transfer: </w:t>
      </w:r>
      <w:r w:rsidRPr="0041572B">
        <w:rPr>
          <w:rFonts w:ascii="Arial" w:hAnsi="Arial" w:cs="Arial"/>
          <w:i/>
          <w:sz w:val="22"/>
          <w:szCs w:val="22"/>
        </w:rPr>
        <w:t>all subsequent annual registrations to be for a PhD;</w:t>
      </w:r>
      <w:r w:rsidRPr="0041572B" w:rsidR="0036792A">
        <w:rPr>
          <w:rFonts w:ascii="Arial" w:hAnsi="Arial" w:cs="Arial"/>
          <w:i/>
          <w:sz w:val="22"/>
          <w:szCs w:val="22"/>
        </w:rPr>
        <w:t xml:space="preserve"> normal PhD monitoring to begin.</w:t>
      </w:r>
    </w:p>
    <w:p w:rsidRPr="0041572B" w:rsidR="00DB15C4" w:rsidP="001552A8" w:rsidRDefault="0036792A">
      <w:pPr>
        <w:shd w:val="clear" w:color="auto" w:fill="FFFFFF"/>
        <w:spacing w:line="360" w:lineRule="auto"/>
        <w:ind w:left="2520" w:hanging="540"/>
        <w:jc w:val="both"/>
        <w:rPr>
          <w:rFonts w:ascii="Arial" w:hAnsi="Arial" w:cs="Arial"/>
          <w:sz w:val="22"/>
          <w:szCs w:val="22"/>
        </w:rPr>
      </w:pPr>
      <w:r w:rsidRPr="0041572B">
        <w:rPr>
          <w:rFonts w:ascii="Arial" w:hAnsi="Arial" w:cs="Arial"/>
          <w:sz w:val="22"/>
          <w:szCs w:val="22"/>
        </w:rPr>
        <w:t xml:space="preserve"> </w:t>
      </w:r>
      <w:r w:rsidRPr="0041572B" w:rsidR="00DB15C4">
        <w:rPr>
          <w:rFonts w:ascii="Arial" w:hAnsi="Arial" w:cs="Arial"/>
          <w:sz w:val="22"/>
          <w:szCs w:val="22"/>
        </w:rPr>
        <w:t>[c]</w:t>
      </w:r>
      <w:r w:rsidRPr="0041572B" w:rsidR="00DB15C4">
        <w:rPr>
          <w:rFonts w:ascii="Arial" w:hAnsi="Arial" w:cs="Arial"/>
          <w:sz w:val="22"/>
          <w:szCs w:val="22"/>
        </w:rPr>
        <w:tab/>
      </w:r>
      <w:r w:rsidRPr="0041572B">
        <w:rPr>
          <w:rFonts w:ascii="Arial" w:hAnsi="Arial" w:cs="Arial"/>
          <w:sz w:val="22"/>
          <w:szCs w:val="22"/>
        </w:rPr>
        <w:t>P</w:t>
      </w:r>
      <w:r w:rsidRPr="0041572B" w:rsidR="00DB15C4">
        <w:rPr>
          <w:rFonts w:ascii="Arial" w:hAnsi="Arial" w:cs="Arial"/>
          <w:sz w:val="22"/>
          <w:szCs w:val="22"/>
        </w:rPr>
        <w:t xml:space="preserve">rogress </w:t>
      </w:r>
      <w:r w:rsidR="001552A8">
        <w:rPr>
          <w:rFonts w:ascii="Arial" w:hAnsi="Arial" w:cs="Arial"/>
          <w:sz w:val="22"/>
          <w:szCs w:val="22"/>
        </w:rPr>
        <w:t>does not justify transfer to a PhD</w:t>
      </w:r>
      <w:r w:rsidRPr="0041572B">
        <w:rPr>
          <w:rFonts w:ascii="Arial" w:hAnsi="Arial" w:cs="Arial"/>
          <w:sz w:val="22"/>
          <w:szCs w:val="22"/>
        </w:rPr>
        <w:t xml:space="preserve">: </w:t>
      </w:r>
      <w:r w:rsidRPr="0041572B" w:rsidR="00DB15C4">
        <w:rPr>
          <w:rFonts w:ascii="Arial" w:hAnsi="Arial" w:cs="Arial"/>
          <w:i/>
          <w:sz w:val="22"/>
          <w:szCs w:val="22"/>
        </w:rPr>
        <w:t>all subsequent annual registrations to be for MPhil;</w:t>
      </w:r>
      <w:r w:rsidRPr="0041572B">
        <w:rPr>
          <w:rFonts w:ascii="Arial" w:hAnsi="Arial" w:cs="Arial"/>
          <w:i/>
          <w:sz w:val="22"/>
          <w:szCs w:val="22"/>
        </w:rPr>
        <w:t xml:space="preserve"> normal MPhil monitoring to continue.</w:t>
      </w:r>
    </w:p>
    <w:p w:rsidRPr="0041572B" w:rsidR="0036792A" w:rsidP="001552A8" w:rsidRDefault="0036792A">
      <w:pPr>
        <w:shd w:val="clear" w:color="auto" w:fill="FFFFFF"/>
        <w:spacing w:line="360" w:lineRule="auto"/>
        <w:ind w:left="720"/>
        <w:jc w:val="both"/>
        <w:rPr>
          <w:rFonts w:ascii="Arial" w:hAnsi="Arial" w:cs="Arial"/>
          <w:sz w:val="22"/>
          <w:szCs w:val="22"/>
        </w:rPr>
      </w:pPr>
    </w:p>
    <w:p w:rsidRPr="0041572B" w:rsidR="0036792A" w:rsidP="001552A8" w:rsidRDefault="001552A8">
      <w:pPr>
        <w:shd w:val="clear" w:color="auto" w:fill="FFFFFF"/>
        <w:spacing w:line="360" w:lineRule="auto"/>
        <w:ind w:left="567"/>
        <w:jc w:val="both"/>
        <w:rPr>
          <w:rFonts w:ascii="Arial" w:hAnsi="Arial" w:cs="Arial"/>
          <w:sz w:val="22"/>
          <w:szCs w:val="22"/>
        </w:rPr>
      </w:pPr>
      <w:r>
        <w:rPr>
          <w:rFonts w:ascii="Arial" w:hAnsi="Arial" w:cs="Arial"/>
          <w:sz w:val="22"/>
          <w:szCs w:val="22"/>
        </w:rPr>
        <w:t>The panel should complete the Confirmation of Doctoral Registration</w:t>
      </w:r>
      <w:r w:rsidRPr="0041572B" w:rsidR="0036792A">
        <w:rPr>
          <w:rFonts w:ascii="Arial" w:hAnsi="Arial" w:cs="Arial"/>
          <w:sz w:val="22"/>
          <w:szCs w:val="22"/>
        </w:rPr>
        <w:t xml:space="preserve"> Report Form; this should include a short justification for the decision including a brief summary of key strengths and weaknesses of the research project, the written submission and the student’s performance. The form should be submitted within one week of the interview to the Faculty Research Administration staff, or the administration office in a partner institution. The Panel’s recommendation will be notified to the next Progression and Award Board for Postgraduate Research Students; the Board will confirm the outcome for each student.</w:t>
      </w:r>
    </w:p>
    <w:p w:rsidRPr="0041572B" w:rsidR="0036792A" w:rsidP="001552A8" w:rsidRDefault="0036792A">
      <w:pPr>
        <w:shd w:val="clear" w:color="auto" w:fill="FFFFFF"/>
        <w:spacing w:line="360" w:lineRule="auto"/>
        <w:ind w:left="567"/>
        <w:jc w:val="both"/>
        <w:rPr>
          <w:rFonts w:ascii="Arial" w:hAnsi="Arial" w:cs="Arial"/>
          <w:sz w:val="22"/>
          <w:szCs w:val="22"/>
        </w:rPr>
      </w:pPr>
    </w:p>
    <w:p w:rsidRPr="0041572B" w:rsidR="0036792A" w:rsidP="001552A8" w:rsidRDefault="0036792A">
      <w:pPr>
        <w:shd w:val="clear" w:color="auto" w:fill="FFFFFF"/>
        <w:spacing w:line="360" w:lineRule="auto"/>
        <w:ind w:left="567"/>
        <w:jc w:val="both"/>
        <w:rPr>
          <w:rFonts w:ascii="Arial" w:hAnsi="Arial" w:cs="Arial"/>
          <w:sz w:val="22"/>
          <w:szCs w:val="22"/>
        </w:rPr>
      </w:pPr>
      <w:r w:rsidRPr="0041572B">
        <w:rPr>
          <w:rFonts w:ascii="Arial" w:hAnsi="Arial" w:cs="Arial"/>
          <w:bCs/>
          <w:sz w:val="22"/>
        </w:rPr>
        <w:t xml:space="preserve">Student Administration </w:t>
      </w:r>
      <w:r w:rsidR="00437B67">
        <w:rPr>
          <w:rFonts w:ascii="Arial" w:hAnsi="Arial" w:cs="Arial"/>
          <w:bCs/>
          <w:sz w:val="22"/>
        </w:rPr>
        <w:t>will</w:t>
      </w:r>
      <w:r w:rsidRPr="0041572B">
        <w:rPr>
          <w:rFonts w:ascii="Arial" w:hAnsi="Arial" w:cs="Arial"/>
          <w:sz w:val="22"/>
          <w:szCs w:val="22"/>
        </w:rPr>
        <w:t xml:space="preserve"> formally communicate the confirmed outcome to the student</w:t>
      </w:r>
      <w:r w:rsidR="00437B67">
        <w:rPr>
          <w:rFonts w:ascii="Arial" w:hAnsi="Arial" w:cs="Arial"/>
          <w:sz w:val="22"/>
          <w:szCs w:val="22"/>
        </w:rPr>
        <w:t xml:space="preserve"> while the </w:t>
      </w:r>
      <w:r w:rsidR="001552A8">
        <w:rPr>
          <w:rFonts w:ascii="Arial" w:hAnsi="Arial" w:cs="Arial"/>
          <w:sz w:val="22"/>
          <w:szCs w:val="22"/>
        </w:rPr>
        <w:t xml:space="preserve">Primary Supervisor </w:t>
      </w:r>
      <w:r w:rsidR="00437B67">
        <w:rPr>
          <w:rFonts w:ascii="Arial" w:hAnsi="Arial" w:cs="Arial"/>
          <w:sz w:val="22"/>
          <w:szCs w:val="22"/>
        </w:rPr>
        <w:t xml:space="preserve">will ensure the </w:t>
      </w:r>
      <w:r w:rsidRPr="0041572B">
        <w:rPr>
          <w:rFonts w:ascii="Arial" w:hAnsi="Arial" w:cs="Arial"/>
          <w:sz w:val="22"/>
          <w:szCs w:val="22"/>
        </w:rPr>
        <w:t>recei</w:t>
      </w:r>
      <w:r w:rsidR="00437B67">
        <w:rPr>
          <w:rFonts w:ascii="Arial" w:hAnsi="Arial" w:cs="Arial"/>
          <w:sz w:val="22"/>
          <w:szCs w:val="22"/>
        </w:rPr>
        <w:t>pt</w:t>
      </w:r>
      <w:r w:rsidRPr="0041572B">
        <w:rPr>
          <w:rFonts w:ascii="Arial" w:hAnsi="Arial" w:cs="Arial"/>
          <w:sz w:val="22"/>
          <w:szCs w:val="22"/>
        </w:rPr>
        <w:t xml:space="preserve"> </w:t>
      </w:r>
      <w:r w:rsidR="00437B67">
        <w:rPr>
          <w:rFonts w:ascii="Arial" w:hAnsi="Arial" w:cs="Arial"/>
          <w:sz w:val="22"/>
          <w:szCs w:val="22"/>
        </w:rPr>
        <w:t xml:space="preserve">of </w:t>
      </w:r>
      <w:r w:rsidRPr="0041572B">
        <w:rPr>
          <w:rFonts w:ascii="Arial" w:hAnsi="Arial" w:cs="Arial"/>
          <w:sz w:val="22"/>
          <w:szCs w:val="22"/>
        </w:rPr>
        <w:t xml:space="preserve">a copy of the completed </w:t>
      </w:r>
      <w:r w:rsidRPr="001552A8" w:rsidR="001552A8">
        <w:rPr>
          <w:rFonts w:ascii="Arial" w:hAnsi="Arial" w:cs="Arial"/>
          <w:sz w:val="22"/>
          <w:szCs w:val="22"/>
        </w:rPr>
        <w:t xml:space="preserve">Confirmation of Doctoral Registration Interview </w:t>
      </w:r>
      <w:r w:rsidRPr="0041572B">
        <w:rPr>
          <w:rFonts w:ascii="Arial" w:hAnsi="Arial" w:cs="Arial"/>
          <w:sz w:val="22"/>
          <w:szCs w:val="22"/>
        </w:rPr>
        <w:t>For</w:t>
      </w:r>
      <w:r w:rsidR="00437B67">
        <w:rPr>
          <w:rFonts w:ascii="Arial" w:hAnsi="Arial" w:cs="Arial"/>
          <w:sz w:val="22"/>
          <w:szCs w:val="22"/>
        </w:rPr>
        <w:t xml:space="preserve">m and </w:t>
      </w:r>
      <w:r w:rsidR="001552A8">
        <w:rPr>
          <w:rFonts w:ascii="Arial" w:hAnsi="Arial" w:cs="Arial"/>
          <w:sz w:val="22"/>
          <w:szCs w:val="22"/>
        </w:rPr>
        <w:t xml:space="preserve">will provide </w:t>
      </w:r>
      <w:r w:rsidR="00437B67">
        <w:rPr>
          <w:rFonts w:ascii="Arial" w:hAnsi="Arial" w:cs="Arial"/>
          <w:sz w:val="22"/>
          <w:szCs w:val="22"/>
        </w:rPr>
        <w:t>an opportunity for the student to receive feedback.</w:t>
      </w:r>
    </w:p>
    <w:p w:rsidRPr="0041572B" w:rsidR="00DB15C4" w:rsidP="001552A8" w:rsidRDefault="00DB15C4">
      <w:pPr>
        <w:shd w:val="clear" w:color="auto" w:fill="FFFFFF"/>
        <w:spacing w:line="360" w:lineRule="auto"/>
        <w:ind w:left="567"/>
        <w:jc w:val="both"/>
        <w:rPr>
          <w:rFonts w:ascii="Arial" w:hAnsi="Arial" w:cs="Arial"/>
          <w:sz w:val="22"/>
          <w:szCs w:val="22"/>
        </w:rPr>
      </w:pPr>
    </w:p>
    <w:p w:rsidRPr="0041572B" w:rsidR="00DB15C4" w:rsidP="001552A8" w:rsidRDefault="00DB15C4">
      <w:pPr>
        <w:spacing w:line="360" w:lineRule="auto"/>
        <w:ind w:left="567"/>
        <w:jc w:val="both"/>
        <w:rPr>
          <w:rFonts w:ascii="Arial" w:hAnsi="Arial" w:cs="Arial"/>
          <w:sz w:val="16"/>
          <w:szCs w:val="16"/>
        </w:rPr>
      </w:pPr>
    </w:p>
    <w:p w:rsidRPr="0041572B" w:rsidR="007F45E9" w:rsidP="001552A8" w:rsidRDefault="000329BE">
      <w:pPr>
        <w:spacing w:line="360" w:lineRule="auto"/>
        <w:jc w:val="both"/>
        <w:rPr>
          <w:rFonts w:ascii="Arial" w:hAnsi="Arial" w:cs="Arial"/>
        </w:rPr>
      </w:pPr>
    </w:p>
    <w:sectPr w:rsidRPr="0041572B" w:rsidR="007F45E9" w:rsidSect="009717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A4BCA"/>
    <w:multiLevelType w:val="hybridMultilevel"/>
    <w:tmpl w:val="F10CDDCA"/>
    <w:lvl w:ilvl="0" w:tplc="08090003">
      <w:start w:val="1"/>
      <w:numFmt w:val="bullet"/>
      <w:lvlText w:val="o"/>
      <w:lvlJc w:val="left"/>
      <w:pPr>
        <w:tabs>
          <w:tab w:val="num" w:pos="1440"/>
        </w:tabs>
        <w:ind w:left="1440" w:hanging="360"/>
      </w:pPr>
      <w:rPr>
        <w:rFonts w:ascii="Courier New" w:hAnsi="Courier New" w:cs="Courier New" w:hint="default"/>
      </w:rPr>
    </w:lvl>
    <w:lvl w:ilvl="1" w:tplc="237A5FFA">
      <w:start w:val="19"/>
      <w:numFmt w:val="bullet"/>
      <w:lvlText w:val=""/>
      <w:lvlJc w:val="left"/>
      <w:pPr>
        <w:tabs>
          <w:tab w:val="num" w:pos="2160"/>
        </w:tabs>
        <w:ind w:left="2160" w:hanging="360"/>
      </w:pPr>
      <w:rPr>
        <w:rFonts w:ascii="Symbol" w:eastAsia="Times New Roman" w:hAnsi="Symbol" w:cs="Times New Roman"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B0C3FB7"/>
    <w:multiLevelType w:val="hybridMultilevel"/>
    <w:tmpl w:val="4320954A"/>
    <w:lvl w:ilvl="0" w:tplc="CBC007B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610D40"/>
    <w:multiLevelType w:val="hybridMultilevel"/>
    <w:tmpl w:val="07161CA0"/>
    <w:lvl w:ilvl="0" w:tplc="08090003">
      <w:start w:val="1"/>
      <w:numFmt w:val="bullet"/>
      <w:lvlText w:val="o"/>
      <w:lvlJc w:val="left"/>
      <w:pPr>
        <w:tabs>
          <w:tab w:val="num" w:pos="1980"/>
        </w:tabs>
        <w:ind w:left="1980" w:hanging="360"/>
      </w:pPr>
      <w:rPr>
        <w:rFonts w:ascii="Courier New" w:hAnsi="Courier New" w:cs="Courier New"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3" w15:restartNumberingAfterBreak="0">
    <w:nsid w:val="32B2166A"/>
    <w:multiLevelType w:val="hybridMultilevel"/>
    <w:tmpl w:val="032C06D2"/>
    <w:lvl w:ilvl="0" w:tplc="08090003">
      <w:start w:val="1"/>
      <w:numFmt w:val="bullet"/>
      <w:lvlText w:val="o"/>
      <w:lvlJc w:val="left"/>
      <w:pPr>
        <w:tabs>
          <w:tab w:val="num" w:pos="1980"/>
        </w:tabs>
        <w:ind w:left="1980" w:hanging="360"/>
      </w:pPr>
      <w:rPr>
        <w:rFonts w:ascii="Courier New" w:hAnsi="Courier New" w:cs="Courier New"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4" w15:restartNumberingAfterBreak="0">
    <w:nsid w:val="394D7D66"/>
    <w:multiLevelType w:val="hybridMultilevel"/>
    <w:tmpl w:val="0952FE68"/>
    <w:lvl w:ilvl="0" w:tplc="08090003">
      <w:start w:val="1"/>
      <w:numFmt w:val="bullet"/>
      <w:lvlText w:val="o"/>
      <w:lvlJc w:val="left"/>
      <w:pPr>
        <w:tabs>
          <w:tab w:val="num" w:pos="1980"/>
        </w:tabs>
        <w:ind w:left="1980" w:hanging="360"/>
      </w:pPr>
      <w:rPr>
        <w:rFonts w:ascii="Courier New" w:hAnsi="Courier New" w:cs="Courier New"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5" w15:restartNumberingAfterBreak="0">
    <w:nsid w:val="4D1C6359"/>
    <w:multiLevelType w:val="hybridMultilevel"/>
    <w:tmpl w:val="41269CF6"/>
    <w:lvl w:ilvl="0" w:tplc="08090003">
      <w:start w:val="1"/>
      <w:numFmt w:val="bullet"/>
      <w:lvlText w:val="o"/>
      <w:lvlJc w:val="left"/>
      <w:pPr>
        <w:tabs>
          <w:tab w:val="num" w:pos="1980"/>
        </w:tabs>
        <w:ind w:left="1980" w:hanging="360"/>
      </w:pPr>
      <w:rPr>
        <w:rFonts w:ascii="Courier New" w:hAnsi="Courier New" w:cs="Courier New"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6" w15:restartNumberingAfterBreak="0">
    <w:nsid w:val="4F2876AD"/>
    <w:multiLevelType w:val="hybridMultilevel"/>
    <w:tmpl w:val="372ABF40"/>
    <w:lvl w:ilvl="0" w:tplc="08090003">
      <w:start w:val="1"/>
      <w:numFmt w:val="bullet"/>
      <w:lvlText w:val="o"/>
      <w:lvlJc w:val="left"/>
      <w:pPr>
        <w:tabs>
          <w:tab w:val="num" w:pos="1980"/>
        </w:tabs>
        <w:ind w:left="1980" w:hanging="360"/>
      </w:pPr>
      <w:rPr>
        <w:rFonts w:ascii="Courier New" w:hAnsi="Courier New" w:cs="Courier New"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7" w15:restartNumberingAfterBreak="0">
    <w:nsid w:val="51D81912"/>
    <w:multiLevelType w:val="hybridMultilevel"/>
    <w:tmpl w:val="8D56B8D8"/>
    <w:lvl w:ilvl="0" w:tplc="B5A6556C">
      <w:start w:val="1"/>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8" w15:restartNumberingAfterBreak="0">
    <w:nsid w:val="70D03547"/>
    <w:multiLevelType w:val="hybridMultilevel"/>
    <w:tmpl w:val="3BC2E2DA"/>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A669BE"/>
    <w:multiLevelType w:val="hybridMultilevel"/>
    <w:tmpl w:val="AD94B920"/>
    <w:lvl w:ilvl="0" w:tplc="08090003">
      <w:start w:val="1"/>
      <w:numFmt w:val="bullet"/>
      <w:lvlText w:val="o"/>
      <w:lvlJc w:val="left"/>
      <w:pPr>
        <w:tabs>
          <w:tab w:val="num" w:pos="1980"/>
        </w:tabs>
        <w:ind w:left="1980" w:hanging="360"/>
      </w:pPr>
      <w:rPr>
        <w:rFonts w:ascii="Courier New" w:hAnsi="Courier New" w:cs="Courier New" w:hint="default"/>
      </w:rPr>
    </w:lvl>
    <w:lvl w:ilvl="1" w:tplc="08090003">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0" w15:restartNumberingAfterBreak="0">
    <w:nsid w:val="7FF24219"/>
    <w:multiLevelType w:val="multilevel"/>
    <w:tmpl w:val="FE00DF50"/>
    <w:lvl w:ilvl="0">
      <w:start w:val="4"/>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num w:numId="1">
    <w:abstractNumId w:val="0"/>
  </w:num>
  <w:num w:numId="2">
    <w:abstractNumId w:val="8"/>
  </w:num>
  <w:num w:numId="3">
    <w:abstractNumId w:val="2"/>
  </w:num>
  <w:num w:numId="4">
    <w:abstractNumId w:val="6"/>
  </w:num>
  <w:num w:numId="5">
    <w:abstractNumId w:val="5"/>
  </w:num>
  <w:num w:numId="6">
    <w:abstractNumId w:val="4"/>
  </w:num>
  <w:num w:numId="7">
    <w:abstractNumId w:val="3"/>
  </w:num>
  <w:num w:numId="8">
    <w:abstractNumId w:val="9"/>
  </w:num>
  <w:num w:numId="9">
    <w:abstractNumId w:val="1"/>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5C4"/>
    <w:rsid w:val="000329BE"/>
    <w:rsid w:val="001552A8"/>
    <w:rsid w:val="00183390"/>
    <w:rsid w:val="0036792A"/>
    <w:rsid w:val="004006CB"/>
    <w:rsid w:val="0041572B"/>
    <w:rsid w:val="00437B67"/>
    <w:rsid w:val="0067766D"/>
    <w:rsid w:val="006A68DA"/>
    <w:rsid w:val="007516E9"/>
    <w:rsid w:val="008507FF"/>
    <w:rsid w:val="00961959"/>
    <w:rsid w:val="00971704"/>
    <w:rsid w:val="00983370"/>
    <w:rsid w:val="00AA03ED"/>
    <w:rsid w:val="00D114BE"/>
    <w:rsid w:val="00DB15C4"/>
    <w:rsid w:val="00F01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3A7E8-A507-4387-9BEE-30DF18563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15C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9"/>
    <w:qFormat/>
    <w:rsid w:val="00DB15C4"/>
    <w:pPr>
      <w:spacing w:before="100" w:beforeAutospacing="1" w:after="100" w:afterAutospacing="1"/>
      <w:outlineLvl w:val="0"/>
    </w:pPr>
    <w:rPr>
      <w:b/>
      <w:bCs/>
      <w:kern w:val="36"/>
      <w:sz w:val="48"/>
      <w:szCs w:val="48"/>
      <w:lang w:eastAsia="en-GB"/>
    </w:rPr>
  </w:style>
  <w:style w:type="paragraph" w:styleId="Heading2">
    <w:name w:val="heading 2"/>
    <w:basedOn w:val="Normal"/>
    <w:link w:val="Heading2Char"/>
    <w:uiPriority w:val="99"/>
    <w:qFormat/>
    <w:rsid w:val="00DB15C4"/>
    <w:pPr>
      <w:spacing w:before="100" w:beforeAutospacing="1" w:after="100" w:afterAutospacing="1"/>
      <w:outlineLvl w:val="1"/>
    </w:pPr>
    <w:rPr>
      <w:b/>
      <w:bCs/>
      <w:sz w:val="36"/>
      <w:szCs w:val="36"/>
      <w:lang w:eastAsia="en-GB"/>
    </w:rPr>
  </w:style>
  <w:style w:type="paragraph" w:styleId="Heading5">
    <w:name w:val="heading 5"/>
    <w:basedOn w:val="Normal"/>
    <w:next w:val="Normal"/>
    <w:link w:val="Heading5Char"/>
    <w:uiPriority w:val="9"/>
    <w:semiHidden/>
    <w:unhideWhenUsed/>
    <w:qFormat/>
    <w:rsid w:val="008507F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B15C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9"/>
    <w:rsid w:val="00DB15C4"/>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DB15C4"/>
    <w:pPr>
      <w:ind w:left="720"/>
      <w:contextualSpacing/>
    </w:pPr>
  </w:style>
  <w:style w:type="character" w:customStyle="1" w:styleId="Heading5Char">
    <w:name w:val="Heading 5 Char"/>
    <w:basedOn w:val="DefaultParagraphFont"/>
    <w:link w:val="Heading5"/>
    <w:uiPriority w:val="9"/>
    <w:semiHidden/>
    <w:rsid w:val="008507FF"/>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5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4A3173B9444D42A84F75711D91E452" ma:contentTypeVersion="1" ma:contentTypeDescription="Create a new document." ma:contentTypeScope="" ma:versionID="a316f5ed3e96779bb50aa48650e5a6f9">
  <xsd:schema xmlns:xsd="http://www.w3.org/2001/XMLSchema" xmlns:xs="http://www.w3.org/2001/XMLSchema" xmlns:p="http://schemas.microsoft.com/office/2006/metadata/properties" xmlns:ns1="http://schemas.microsoft.com/sharepoint/v3" xmlns:ns2="a2caaa4e-3f18-4df2-a9af-a5a9372f7cac" targetNamespace="http://schemas.microsoft.com/office/2006/metadata/properties" ma:root="true" ma:fieldsID="f2aaa869ba997c385108da472e30acd0" ns1:_="" ns2:_="">
    <xsd:import namespace="http://schemas.microsoft.com/sharepoint/v3"/>
    <xsd:import namespace="a2caaa4e-3f18-4df2-a9af-a5a9372f7ca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caaa4e-3f18-4df2-a9af-a5a9372f7ca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68A240-2409-4597-85CE-D4482D1D334A}"/>
</file>

<file path=customXml/itemProps2.xml><?xml version="1.0" encoding="utf-8"?>
<ds:datastoreItem xmlns:ds="http://schemas.openxmlformats.org/officeDocument/2006/customXml" ds:itemID="{A20B1E25-3706-49FE-AE3C-14209E631716}"/>
</file>

<file path=customXml/itemProps3.xml><?xml version="1.0" encoding="utf-8"?>
<ds:datastoreItem xmlns:ds="http://schemas.openxmlformats.org/officeDocument/2006/customXml" ds:itemID="{F930E966-516B-4A82-A21F-547C7ED7092B}"/>
</file>

<file path=customXml/itemProps4.xml><?xml version="1.0" encoding="utf-8"?>
<ds:datastoreItem xmlns:ds="http://schemas.openxmlformats.org/officeDocument/2006/customXml" ds:itemID="{04A9CD1B-0BA5-4F17-8EC1-445470F614D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Confirmation of Doctoral Registration MPhil to PhD</dc:title>
  <dc:subject>
  </dc:subject>
  <dc:creator>Catherine Walsh</dc:creator>
  <cp:keywords>
  </cp:keywords>
  <dc:description>
  </dc:description>
  <cp:lastModifiedBy>Issam Lounes</cp:lastModifiedBy>
  <cp:revision>2</cp:revision>
  <dcterms:created xsi:type="dcterms:W3CDTF">2021-02-25T11:33:00Z</dcterms:created>
  <dcterms:modified xsi:type="dcterms:W3CDTF">2021-07-27T08:44:19Z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0x010100084A3173B9444D42A84F75711D91E452</vt:lpwstr>
  </property>
</Properties>
</file>