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B24A4" w:rsidR="00E31FBE" w:rsidP="004E7D76" w:rsidRDefault="00E31FBE">
      <w:pPr>
        <w:rPr>
          <w:rFonts w:ascii="Calibri" w:hAnsi="Calibri"/>
          <w:sz w:val="22"/>
          <w:szCs w:val="22"/>
        </w:rPr>
      </w:pPr>
      <w:bookmarkStart w:name="_GoBack" w:id="0"/>
      <w:bookmarkEnd w:id="0"/>
    </w:p>
    <w:p w:rsidRPr="001B24A4" w:rsidR="00E14759" w:rsidP="00E14759" w:rsidRDefault="009B757F">
      <w:pPr>
        <w:jc w:val="center"/>
        <w:rPr>
          <w:rFonts w:ascii="Calibri" w:hAnsi="Calibri"/>
          <w:b/>
          <w:sz w:val="22"/>
        </w:rPr>
      </w:pPr>
      <w:r w:rsidRPr="001B24A4">
        <w:rPr>
          <w:noProof/>
          <w:sz w:val="20"/>
          <w:szCs w:val="20"/>
          <w:lang w:eastAsia="en-GB"/>
        </w:rPr>
        <w:drawing>
          <wp:inline distT="0" distB="0" distL="0" distR="0" wp14:anchorId="57EA84C8" wp14:editId="5AF4DA33">
            <wp:extent cx="914400" cy="1267616"/>
            <wp:effectExtent l="0" t="0" r="0" b="8890"/>
            <wp:docPr id="1" name="Picture 1" descr="Description: HopeUniCoatOfArm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UniCoatOfArms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921" cy="1269724"/>
                    </a:xfrm>
                    <a:prstGeom prst="rect">
                      <a:avLst/>
                    </a:prstGeom>
                    <a:noFill/>
                    <a:ln>
                      <a:noFill/>
                    </a:ln>
                  </pic:spPr>
                </pic:pic>
              </a:graphicData>
            </a:graphic>
          </wp:inline>
        </w:drawing>
      </w:r>
    </w:p>
    <w:p w:rsidRPr="001B24A4" w:rsidR="00E14759" w:rsidP="00E14759" w:rsidRDefault="00E14759">
      <w:pPr>
        <w:jc w:val="both"/>
        <w:rPr>
          <w:rFonts w:ascii="Calibri" w:hAnsi="Calibri"/>
          <w:b/>
          <w:sz w:val="22"/>
        </w:rPr>
      </w:pPr>
    </w:p>
    <w:p w:rsidRPr="001B24A4" w:rsidR="00E14759" w:rsidP="00E14759" w:rsidRDefault="00850A78">
      <w:pPr>
        <w:pBdr>
          <w:top w:val="single" w:color="auto" w:sz="4" w:space="1"/>
          <w:left w:val="single" w:color="auto" w:sz="4" w:space="4"/>
          <w:bottom w:val="single" w:color="auto" w:sz="4" w:space="1"/>
          <w:right w:val="single" w:color="auto" w:sz="4" w:space="4"/>
        </w:pBdr>
        <w:jc w:val="center"/>
        <w:rPr>
          <w:rFonts w:ascii="Calibri" w:hAnsi="Calibri"/>
          <w:b/>
          <w:sz w:val="32"/>
          <w:szCs w:val="32"/>
        </w:rPr>
      </w:pPr>
      <w:r w:rsidRPr="001B24A4">
        <w:rPr>
          <w:rFonts w:ascii="Calibri" w:hAnsi="Calibri"/>
          <w:b/>
          <w:sz w:val="32"/>
          <w:szCs w:val="32"/>
        </w:rPr>
        <w:t>CODE OF PRACTICE</w:t>
      </w:r>
    </w:p>
    <w:p w:rsidRPr="001B24A4" w:rsidR="00E14759" w:rsidP="00E14759" w:rsidRDefault="00E14759">
      <w:pPr>
        <w:pBdr>
          <w:top w:val="single" w:color="auto" w:sz="4" w:space="1"/>
          <w:left w:val="single" w:color="auto" w:sz="4" w:space="4"/>
          <w:bottom w:val="single" w:color="auto" w:sz="4" w:space="1"/>
          <w:right w:val="single" w:color="auto" w:sz="4" w:space="4"/>
        </w:pBdr>
        <w:jc w:val="center"/>
        <w:rPr>
          <w:rFonts w:ascii="Calibri" w:hAnsi="Calibri"/>
          <w:i/>
          <w:sz w:val="28"/>
          <w:szCs w:val="28"/>
        </w:rPr>
      </w:pPr>
      <w:r w:rsidRPr="001B24A4">
        <w:rPr>
          <w:rFonts w:ascii="Calibri" w:hAnsi="Calibri"/>
          <w:i/>
          <w:sz w:val="28"/>
          <w:szCs w:val="28"/>
        </w:rPr>
        <w:t>for</w:t>
      </w:r>
    </w:p>
    <w:p w:rsidRPr="001B24A4" w:rsidR="00E14759" w:rsidP="00E14759" w:rsidRDefault="00E14759">
      <w:pPr>
        <w:pBdr>
          <w:top w:val="single" w:color="auto" w:sz="4" w:space="1"/>
          <w:left w:val="single" w:color="auto" w:sz="4" w:space="4"/>
          <w:bottom w:val="single" w:color="auto" w:sz="4" w:space="1"/>
          <w:right w:val="single" w:color="auto" w:sz="4" w:space="4"/>
        </w:pBdr>
        <w:jc w:val="center"/>
        <w:rPr>
          <w:rFonts w:ascii="Calibri" w:hAnsi="Calibri"/>
          <w:i/>
          <w:sz w:val="28"/>
          <w:szCs w:val="28"/>
        </w:rPr>
      </w:pPr>
      <w:r w:rsidRPr="001B24A4">
        <w:rPr>
          <w:rFonts w:ascii="Calibri" w:hAnsi="Calibri"/>
          <w:i/>
          <w:sz w:val="28"/>
          <w:szCs w:val="28"/>
        </w:rPr>
        <w:t>Postgraduate Research Degrees</w:t>
      </w:r>
      <w:r w:rsidRPr="001B24A4" w:rsidR="0075294E">
        <w:rPr>
          <w:rFonts w:ascii="Calibri" w:hAnsi="Calibri"/>
          <w:i/>
          <w:sz w:val="28"/>
          <w:szCs w:val="28"/>
        </w:rPr>
        <w:t xml:space="preserve"> at Partner Institutions</w:t>
      </w:r>
    </w:p>
    <w:p w:rsidRPr="001B24A4" w:rsidR="00E14759" w:rsidP="00E14759" w:rsidRDefault="00E14759">
      <w:pPr>
        <w:pBdr>
          <w:top w:val="single" w:color="auto" w:sz="4" w:space="1"/>
          <w:left w:val="single" w:color="auto" w:sz="4" w:space="4"/>
          <w:bottom w:val="single" w:color="auto" w:sz="4" w:space="1"/>
          <w:right w:val="single" w:color="auto" w:sz="4" w:space="4"/>
        </w:pBdr>
        <w:jc w:val="center"/>
        <w:rPr>
          <w:rFonts w:ascii="Calibri" w:hAnsi="Calibri"/>
          <w:b/>
          <w:i/>
          <w:sz w:val="28"/>
          <w:szCs w:val="28"/>
        </w:rPr>
      </w:pPr>
    </w:p>
    <w:p w:rsidRPr="001B24A4" w:rsidR="00E14759" w:rsidP="00E14759" w:rsidRDefault="00E14759">
      <w:pPr>
        <w:pBdr>
          <w:top w:val="single" w:color="auto" w:sz="4" w:space="1"/>
          <w:left w:val="single" w:color="auto" w:sz="4" w:space="4"/>
          <w:bottom w:val="single" w:color="auto" w:sz="4" w:space="1"/>
          <w:right w:val="single" w:color="auto" w:sz="4" w:space="4"/>
        </w:pBdr>
        <w:jc w:val="center"/>
        <w:rPr>
          <w:rFonts w:ascii="Calibri" w:hAnsi="Calibri"/>
          <w:b/>
          <w:sz w:val="22"/>
        </w:rPr>
      </w:pPr>
      <w:smartTag w:uri="urn:schemas-microsoft-com:office:smarttags" w:element="place">
        <w:r w:rsidRPr="001B24A4">
          <w:rPr>
            <w:rFonts w:ascii="Calibri" w:hAnsi="Calibri"/>
            <w:b/>
            <w:i/>
            <w:sz w:val="28"/>
            <w:szCs w:val="28"/>
          </w:rPr>
          <w:t>LIVERPOOL</w:t>
        </w:r>
      </w:smartTag>
      <w:r w:rsidRPr="001B24A4">
        <w:rPr>
          <w:rFonts w:ascii="Calibri" w:hAnsi="Calibri"/>
          <w:b/>
          <w:i/>
          <w:sz w:val="28"/>
          <w:szCs w:val="28"/>
        </w:rPr>
        <w:t xml:space="preserve"> HOPE UNIVERSITY AWARDS</w:t>
      </w:r>
    </w:p>
    <w:p w:rsidRPr="001B24A4" w:rsidR="00E14759" w:rsidP="00E14759" w:rsidRDefault="00E14759">
      <w:pPr>
        <w:rPr>
          <w:rFonts w:ascii="Calibri" w:hAnsi="Calibri"/>
          <w:b/>
          <w:sz w:val="20"/>
          <w:szCs w:val="20"/>
        </w:rPr>
      </w:pPr>
    </w:p>
    <w:sdt>
      <w:sdtPr>
        <w:rPr>
          <w:rFonts w:ascii="Times New Roman" w:hAnsi="Times New Roman" w:eastAsia="Times New Roman" w:cs="Times New Roman"/>
          <w:b w:val="0"/>
          <w:bCs w:val="0"/>
          <w:color w:val="auto"/>
          <w:sz w:val="24"/>
          <w:szCs w:val="24"/>
          <w:lang w:val="en-GB" w:eastAsia="en-US"/>
        </w:rPr>
        <w:id w:val="16050286"/>
        <w:docPartObj>
          <w:docPartGallery w:val="Table of Contents"/>
          <w:docPartUnique/>
        </w:docPartObj>
      </w:sdtPr>
      <w:sdtEndPr>
        <w:rPr>
          <w:noProof/>
        </w:rPr>
      </w:sdtEndPr>
      <w:sdtContent>
        <w:p w:rsidRPr="001B24A4" w:rsidR="00733D40" w:rsidRDefault="00733D40">
          <w:pPr>
            <w:pStyle w:val="TOCHeading"/>
            <w:rPr>
              <w:color w:val="auto"/>
            </w:rPr>
          </w:pPr>
          <w:r w:rsidRPr="001B24A4">
            <w:rPr>
              <w:color w:val="auto"/>
            </w:rPr>
            <w:t>Contents</w:t>
          </w:r>
        </w:p>
        <w:p w:rsidR="00F1641F" w:rsidRDefault="00733D40">
          <w:pPr>
            <w:pStyle w:val="TOC1"/>
            <w:rPr>
              <w:rFonts w:eastAsiaTheme="minorEastAsia" w:cstheme="minorBidi"/>
              <w:sz w:val="22"/>
              <w:szCs w:val="22"/>
              <w:lang w:eastAsia="en-GB"/>
            </w:rPr>
          </w:pPr>
          <w:r w:rsidRPr="001B24A4">
            <w:fldChar w:fldCharType="begin"/>
          </w:r>
          <w:r w:rsidRPr="001B24A4">
            <w:instrText xml:space="preserve"> TOC \o "1-3" \h \z \u </w:instrText>
          </w:r>
          <w:r w:rsidRPr="001B24A4">
            <w:fldChar w:fldCharType="separate"/>
          </w:r>
          <w:hyperlink w:history="1" w:anchor="_Toc489022193">
            <w:r w:rsidRPr="003352DF" w:rsidR="00F1641F">
              <w:rPr>
                <w:rStyle w:val="Hyperlink"/>
              </w:rPr>
              <w:t>A:</w:t>
            </w:r>
            <w:r w:rsidR="00F1641F">
              <w:rPr>
                <w:rFonts w:eastAsiaTheme="minorEastAsia" w:cstheme="minorBidi"/>
                <w:sz w:val="22"/>
                <w:szCs w:val="22"/>
                <w:lang w:eastAsia="en-GB"/>
              </w:rPr>
              <w:tab/>
            </w:r>
            <w:r w:rsidRPr="003352DF" w:rsidR="00F1641F">
              <w:rPr>
                <w:rStyle w:val="Hyperlink"/>
              </w:rPr>
              <w:t>Regulatory Framework</w:t>
            </w:r>
            <w:r w:rsidR="00F1641F">
              <w:rPr>
                <w:webHidden/>
              </w:rPr>
              <w:tab/>
            </w:r>
            <w:r w:rsidR="00F1641F">
              <w:rPr>
                <w:webHidden/>
              </w:rPr>
              <w:fldChar w:fldCharType="begin"/>
            </w:r>
            <w:r w:rsidR="00F1641F">
              <w:rPr>
                <w:webHidden/>
              </w:rPr>
              <w:instrText xml:space="preserve"> PAGEREF _Toc489022193 \h </w:instrText>
            </w:r>
            <w:r w:rsidR="00F1641F">
              <w:rPr>
                <w:webHidden/>
              </w:rPr>
            </w:r>
            <w:r w:rsidR="00F1641F">
              <w:rPr>
                <w:webHidden/>
              </w:rPr>
              <w:fldChar w:fldCharType="separate"/>
            </w:r>
            <w:r w:rsidR="0043012F">
              <w:rPr>
                <w:webHidden/>
              </w:rPr>
              <w:t>4</w:t>
            </w:r>
            <w:r w:rsidR="00F1641F">
              <w:rPr>
                <w:webHidden/>
              </w:rPr>
              <w:fldChar w:fldCharType="end"/>
            </w:r>
          </w:hyperlink>
        </w:p>
        <w:p w:rsidR="00F1641F" w:rsidRDefault="00481660">
          <w:pPr>
            <w:pStyle w:val="TOC1"/>
            <w:rPr>
              <w:rFonts w:eastAsiaTheme="minorEastAsia" w:cstheme="minorBidi"/>
              <w:sz w:val="22"/>
              <w:szCs w:val="22"/>
              <w:lang w:eastAsia="en-GB"/>
            </w:rPr>
          </w:pPr>
          <w:hyperlink w:history="1" w:anchor="_Toc489022194">
            <w:r w:rsidRPr="003352DF" w:rsidR="00F1641F">
              <w:rPr>
                <w:rStyle w:val="Hyperlink"/>
              </w:rPr>
              <w:t>B:</w:t>
            </w:r>
            <w:r w:rsidR="00F1641F">
              <w:rPr>
                <w:rFonts w:eastAsiaTheme="minorEastAsia" w:cstheme="minorBidi"/>
                <w:sz w:val="22"/>
                <w:szCs w:val="22"/>
                <w:lang w:eastAsia="en-GB"/>
              </w:rPr>
              <w:tab/>
            </w:r>
            <w:r w:rsidRPr="003352DF" w:rsidR="00F1641F">
              <w:rPr>
                <w:rStyle w:val="Hyperlink"/>
              </w:rPr>
              <w:t>Handbooks and other Guidance Materials for Students, Staff and Examiners</w:t>
            </w:r>
            <w:r w:rsidR="00F1641F">
              <w:rPr>
                <w:webHidden/>
              </w:rPr>
              <w:tab/>
            </w:r>
            <w:r w:rsidR="00F1641F">
              <w:rPr>
                <w:webHidden/>
              </w:rPr>
              <w:fldChar w:fldCharType="begin"/>
            </w:r>
            <w:r w:rsidR="00F1641F">
              <w:rPr>
                <w:webHidden/>
              </w:rPr>
              <w:instrText xml:space="preserve"> PAGEREF _Toc489022194 \h </w:instrText>
            </w:r>
            <w:r w:rsidR="00F1641F">
              <w:rPr>
                <w:webHidden/>
              </w:rPr>
            </w:r>
            <w:r w:rsidR="00F1641F">
              <w:rPr>
                <w:webHidden/>
              </w:rPr>
              <w:fldChar w:fldCharType="separate"/>
            </w:r>
            <w:r w:rsidR="0043012F">
              <w:rPr>
                <w:webHidden/>
              </w:rPr>
              <w:t>4</w:t>
            </w:r>
            <w:r w:rsidR="00F1641F">
              <w:rPr>
                <w:webHidden/>
              </w:rPr>
              <w:fldChar w:fldCharType="end"/>
            </w:r>
          </w:hyperlink>
        </w:p>
        <w:p w:rsidR="00F1641F" w:rsidRDefault="00481660">
          <w:pPr>
            <w:pStyle w:val="TOC1"/>
            <w:rPr>
              <w:rFonts w:eastAsiaTheme="minorEastAsia" w:cstheme="minorBidi"/>
              <w:sz w:val="22"/>
              <w:szCs w:val="22"/>
              <w:lang w:eastAsia="en-GB"/>
            </w:rPr>
          </w:pPr>
          <w:hyperlink w:history="1" w:anchor="_Toc489022195">
            <w:r w:rsidRPr="003352DF" w:rsidR="00F1641F">
              <w:rPr>
                <w:rStyle w:val="Hyperlink"/>
              </w:rPr>
              <w:t>C:</w:t>
            </w:r>
            <w:r w:rsidR="00F1641F">
              <w:rPr>
                <w:rFonts w:eastAsiaTheme="minorEastAsia" w:cstheme="minorBidi"/>
                <w:sz w:val="22"/>
                <w:szCs w:val="22"/>
                <w:lang w:eastAsia="en-GB"/>
              </w:rPr>
              <w:tab/>
            </w:r>
            <w:r w:rsidRPr="003352DF" w:rsidR="00F1641F">
              <w:rPr>
                <w:rStyle w:val="Hyperlink"/>
              </w:rPr>
              <w:t>Marketing of Research Degree Programmes</w:t>
            </w:r>
            <w:r w:rsidR="00F1641F">
              <w:rPr>
                <w:webHidden/>
              </w:rPr>
              <w:tab/>
            </w:r>
            <w:r w:rsidR="00F1641F">
              <w:rPr>
                <w:webHidden/>
              </w:rPr>
              <w:fldChar w:fldCharType="begin"/>
            </w:r>
            <w:r w:rsidR="00F1641F">
              <w:rPr>
                <w:webHidden/>
              </w:rPr>
              <w:instrText xml:space="preserve"> PAGEREF _Toc489022195 \h </w:instrText>
            </w:r>
            <w:r w:rsidR="00F1641F">
              <w:rPr>
                <w:webHidden/>
              </w:rPr>
            </w:r>
            <w:r w:rsidR="00F1641F">
              <w:rPr>
                <w:webHidden/>
              </w:rPr>
              <w:fldChar w:fldCharType="separate"/>
            </w:r>
            <w:r w:rsidR="0043012F">
              <w:rPr>
                <w:webHidden/>
              </w:rPr>
              <w:t>5</w:t>
            </w:r>
            <w:r w:rsidR="00F1641F">
              <w:rPr>
                <w:webHidden/>
              </w:rPr>
              <w:fldChar w:fldCharType="end"/>
            </w:r>
          </w:hyperlink>
        </w:p>
        <w:p w:rsidR="00F1641F" w:rsidRDefault="00481660">
          <w:pPr>
            <w:pStyle w:val="TOC1"/>
            <w:rPr>
              <w:rFonts w:eastAsiaTheme="minorEastAsia" w:cstheme="minorBidi"/>
              <w:sz w:val="22"/>
              <w:szCs w:val="22"/>
              <w:lang w:eastAsia="en-GB"/>
            </w:rPr>
          </w:pPr>
          <w:hyperlink w:history="1" w:anchor="_Toc489022196">
            <w:r w:rsidRPr="003352DF" w:rsidR="00F1641F">
              <w:rPr>
                <w:rStyle w:val="Hyperlink"/>
              </w:rPr>
              <w:t>D:</w:t>
            </w:r>
            <w:r w:rsidR="00F1641F">
              <w:rPr>
                <w:rFonts w:eastAsiaTheme="minorEastAsia" w:cstheme="minorBidi"/>
                <w:sz w:val="22"/>
                <w:szCs w:val="22"/>
                <w:lang w:eastAsia="en-GB"/>
              </w:rPr>
              <w:tab/>
            </w:r>
            <w:r w:rsidRPr="003352DF" w:rsidR="00F1641F">
              <w:rPr>
                <w:rStyle w:val="Hyperlink"/>
              </w:rPr>
              <w:t>Selection, Admission and Registration of Research Students</w:t>
            </w:r>
            <w:r w:rsidR="00F1641F">
              <w:rPr>
                <w:webHidden/>
              </w:rPr>
              <w:tab/>
            </w:r>
            <w:r w:rsidR="00F1641F">
              <w:rPr>
                <w:webHidden/>
              </w:rPr>
              <w:fldChar w:fldCharType="begin"/>
            </w:r>
            <w:r w:rsidR="00F1641F">
              <w:rPr>
                <w:webHidden/>
              </w:rPr>
              <w:instrText xml:space="preserve"> PAGEREF _Toc489022196 \h </w:instrText>
            </w:r>
            <w:r w:rsidR="00F1641F">
              <w:rPr>
                <w:webHidden/>
              </w:rPr>
            </w:r>
            <w:r w:rsidR="00F1641F">
              <w:rPr>
                <w:webHidden/>
              </w:rPr>
              <w:fldChar w:fldCharType="separate"/>
            </w:r>
            <w:r w:rsidR="0043012F">
              <w:rPr>
                <w:webHidden/>
              </w:rPr>
              <w:t>6</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197">
            <w:r w:rsidRPr="003352DF" w:rsidR="00F1641F">
              <w:rPr>
                <w:rStyle w:val="Hyperlink"/>
                <w:noProof/>
              </w:rPr>
              <w:t>D1</w:t>
            </w:r>
            <w:r w:rsidR="00F1641F">
              <w:rPr>
                <w:rFonts w:asciiTheme="minorHAnsi" w:hAnsiTheme="minorHAnsi" w:eastAsiaTheme="minorEastAsia" w:cstheme="minorBidi"/>
                <w:noProof/>
                <w:sz w:val="22"/>
                <w:szCs w:val="22"/>
                <w:lang w:eastAsia="en-GB"/>
              </w:rPr>
              <w:tab/>
            </w:r>
            <w:r w:rsidRPr="003352DF" w:rsidR="00F1641F">
              <w:rPr>
                <w:rStyle w:val="Hyperlink"/>
                <w:noProof/>
              </w:rPr>
              <w:t>Initial Discussion</w:t>
            </w:r>
            <w:r w:rsidR="00F1641F">
              <w:rPr>
                <w:noProof/>
                <w:webHidden/>
              </w:rPr>
              <w:tab/>
            </w:r>
            <w:r w:rsidR="00F1641F">
              <w:rPr>
                <w:noProof/>
                <w:webHidden/>
              </w:rPr>
              <w:fldChar w:fldCharType="begin"/>
            </w:r>
            <w:r w:rsidR="00F1641F">
              <w:rPr>
                <w:noProof/>
                <w:webHidden/>
              </w:rPr>
              <w:instrText xml:space="preserve"> PAGEREF _Toc489022197 \h </w:instrText>
            </w:r>
            <w:r w:rsidR="00F1641F">
              <w:rPr>
                <w:noProof/>
                <w:webHidden/>
              </w:rPr>
            </w:r>
            <w:r w:rsidR="00F1641F">
              <w:rPr>
                <w:noProof/>
                <w:webHidden/>
              </w:rPr>
              <w:fldChar w:fldCharType="separate"/>
            </w:r>
            <w:r w:rsidR="0043012F">
              <w:rPr>
                <w:noProof/>
                <w:webHidden/>
              </w:rPr>
              <w:t>6</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198">
            <w:r w:rsidRPr="003352DF" w:rsidR="00F1641F">
              <w:rPr>
                <w:rStyle w:val="Hyperlink"/>
                <w:noProof/>
              </w:rPr>
              <w:t>D2</w:t>
            </w:r>
            <w:r w:rsidR="00F1641F">
              <w:rPr>
                <w:rFonts w:asciiTheme="minorHAnsi" w:hAnsiTheme="minorHAnsi" w:eastAsiaTheme="minorEastAsia" w:cstheme="minorBidi"/>
                <w:noProof/>
                <w:sz w:val="22"/>
                <w:szCs w:val="22"/>
                <w:lang w:eastAsia="en-GB"/>
              </w:rPr>
              <w:tab/>
            </w:r>
            <w:r w:rsidRPr="003352DF" w:rsidR="00F1641F">
              <w:rPr>
                <w:rStyle w:val="Hyperlink"/>
                <w:noProof/>
              </w:rPr>
              <w:t>Submission of the Application</w:t>
            </w:r>
            <w:r w:rsidR="00F1641F">
              <w:rPr>
                <w:noProof/>
                <w:webHidden/>
              </w:rPr>
              <w:tab/>
            </w:r>
            <w:r w:rsidR="00F1641F">
              <w:rPr>
                <w:noProof/>
                <w:webHidden/>
              </w:rPr>
              <w:fldChar w:fldCharType="begin"/>
            </w:r>
            <w:r w:rsidR="00F1641F">
              <w:rPr>
                <w:noProof/>
                <w:webHidden/>
              </w:rPr>
              <w:instrText xml:space="preserve"> PAGEREF _Toc489022198 \h </w:instrText>
            </w:r>
            <w:r w:rsidR="00F1641F">
              <w:rPr>
                <w:noProof/>
                <w:webHidden/>
              </w:rPr>
            </w:r>
            <w:r w:rsidR="00F1641F">
              <w:rPr>
                <w:noProof/>
                <w:webHidden/>
              </w:rPr>
              <w:fldChar w:fldCharType="separate"/>
            </w:r>
            <w:r w:rsidR="0043012F">
              <w:rPr>
                <w:noProof/>
                <w:webHidden/>
              </w:rPr>
              <w:t>6</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199">
            <w:r w:rsidRPr="003352DF" w:rsidR="00F1641F">
              <w:rPr>
                <w:rStyle w:val="Hyperlink"/>
                <w:noProof/>
              </w:rPr>
              <w:t>D3</w:t>
            </w:r>
            <w:r w:rsidR="00F1641F">
              <w:rPr>
                <w:rFonts w:asciiTheme="minorHAnsi" w:hAnsiTheme="minorHAnsi" w:eastAsiaTheme="minorEastAsia" w:cstheme="minorBidi"/>
                <w:noProof/>
                <w:sz w:val="22"/>
                <w:szCs w:val="22"/>
                <w:lang w:eastAsia="en-GB"/>
              </w:rPr>
              <w:tab/>
            </w:r>
            <w:r w:rsidRPr="003352DF" w:rsidR="00F1641F">
              <w:rPr>
                <w:rStyle w:val="Hyperlink"/>
                <w:noProof/>
              </w:rPr>
              <w:t>Detailed Consideration of the Application</w:t>
            </w:r>
            <w:r w:rsidR="00F1641F">
              <w:rPr>
                <w:noProof/>
                <w:webHidden/>
              </w:rPr>
              <w:tab/>
            </w:r>
            <w:r w:rsidR="00F1641F">
              <w:rPr>
                <w:noProof/>
                <w:webHidden/>
              </w:rPr>
              <w:fldChar w:fldCharType="begin"/>
            </w:r>
            <w:r w:rsidR="00F1641F">
              <w:rPr>
                <w:noProof/>
                <w:webHidden/>
              </w:rPr>
              <w:instrText xml:space="preserve"> PAGEREF _Toc489022199 \h </w:instrText>
            </w:r>
            <w:r w:rsidR="00F1641F">
              <w:rPr>
                <w:noProof/>
                <w:webHidden/>
              </w:rPr>
            </w:r>
            <w:r w:rsidR="00F1641F">
              <w:rPr>
                <w:noProof/>
                <w:webHidden/>
              </w:rPr>
              <w:fldChar w:fldCharType="separate"/>
            </w:r>
            <w:r w:rsidR="0043012F">
              <w:rPr>
                <w:noProof/>
                <w:webHidden/>
              </w:rPr>
              <w:t>9</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00">
            <w:r w:rsidRPr="003352DF" w:rsidR="00F1641F">
              <w:rPr>
                <w:rStyle w:val="Hyperlink"/>
                <w:noProof/>
              </w:rPr>
              <w:t>D4</w:t>
            </w:r>
            <w:r w:rsidR="00F1641F">
              <w:rPr>
                <w:rFonts w:asciiTheme="minorHAnsi" w:hAnsiTheme="minorHAnsi" w:eastAsiaTheme="minorEastAsia" w:cstheme="minorBidi"/>
                <w:noProof/>
                <w:sz w:val="22"/>
                <w:szCs w:val="22"/>
                <w:lang w:eastAsia="en-GB"/>
              </w:rPr>
              <w:tab/>
            </w:r>
            <w:r w:rsidRPr="003352DF" w:rsidR="00F1641F">
              <w:rPr>
                <w:rStyle w:val="Hyperlink"/>
                <w:noProof/>
              </w:rPr>
              <w:t>Timescale for Considering Applications</w:t>
            </w:r>
            <w:r w:rsidR="00F1641F">
              <w:rPr>
                <w:noProof/>
                <w:webHidden/>
              </w:rPr>
              <w:tab/>
            </w:r>
            <w:r w:rsidR="00F1641F">
              <w:rPr>
                <w:noProof/>
                <w:webHidden/>
              </w:rPr>
              <w:fldChar w:fldCharType="begin"/>
            </w:r>
            <w:r w:rsidR="00F1641F">
              <w:rPr>
                <w:noProof/>
                <w:webHidden/>
              </w:rPr>
              <w:instrText xml:space="preserve"> PAGEREF _Toc489022200 \h </w:instrText>
            </w:r>
            <w:r w:rsidR="00F1641F">
              <w:rPr>
                <w:noProof/>
                <w:webHidden/>
              </w:rPr>
            </w:r>
            <w:r w:rsidR="00F1641F">
              <w:rPr>
                <w:noProof/>
                <w:webHidden/>
              </w:rPr>
              <w:fldChar w:fldCharType="separate"/>
            </w:r>
            <w:r w:rsidR="0043012F">
              <w:rPr>
                <w:noProof/>
                <w:webHidden/>
              </w:rPr>
              <w:t>13</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01">
            <w:r w:rsidRPr="003352DF" w:rsidR="00F1641F">
              <w:rPr>
                <w:rStyle w:val="Hyperlink"/>
                <w:noProof/>
              </w:rPr>
              <w:t>D5</w:t>
            </w:r>
            <w:r w:rsidR="00F1641F">
              <w:rPr>
                <w:rFonts w:asciiTheme="minorHAnsi" w:hAnsiTheme="minorHAnsi" w:eastAsiaTheme="minorEastAsia" w:cstheme="minorBidi"/>
                <w:noProof/>
                <w:sz w:val="22"/>
                <w:szCs w:val="22"/>
                <w:lang w:eastAsia="en-GB"/>
              </w:rPr>
              <w:tab/>
            </w:r>
            <w:r w:rsidRPr="003352DF" w:rsidR="00F1641F">
              <w:rPr>
                <w:rStyle w:val="Hyperlink"/>
                <w:noProof/>
              </w:rPr>
              <w:t>Criteria for Judging an Applicant’s Competence in Written and Spoken English</w:t>
            </w:r>
            <w:r w:rsidR="00F1641F">
              <w:rPr>
                <w:noProof/>
                <w:webHidden/>
              </w:rPr>
              <w:tab/>
            </w:r>
            <w:r w:rsidR="00F1641F">
              <w:rPr>
                <w:noProof/>
                <w:webHidden/>
              </w:rPr>
              <w:fldChar w:fldCharType="begin"/>
            </w:r>
            <w:r w:rsidR="00F1641F">
              <w:rPr>
                <w:noProof/>
                <w:webHidden/>
              </w:rPr>
              <w:instrText xml:space="preserve"> PAGEREF _Toc489022201 \h </w:instrText>
            </w:r>
            <w:r w:rsidR="00F1641F">
              <w:rPr>
                <w:noProof/>
                <w:webHidden/>
              </w:rPr>
            </w:r>
            <w:r w:rsidR="00F1641F">
              <w:rPr>
                <w:noProof/>
                <w:webHidden/>
              </w:rPr>
              <w:fldChar w:fldCharType="separate"/>
            </w:r>
            <w:r w:rsidR="0043012F">
              <w:rPr>
                <w:noProof/>
                <w:webHidden/>
              </w:rPr>
              <w:t>13</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02">
            <w:r w:rsidRPr="003352DF" w:rsidR="00F1641F">
              <w:rPr>
                <w:rStyle w:val="Hyperlink"/>
                <w:noProof/>
              </w:rPr>
              <w:t>D6</w:t>
            </w:r>
            <w:r w:rsidR="00F1641F">
              <w:rPr>
                <w:rFonts w:asciiTheme="minorHAnsi" w:hAnsiTheme="minorHAnsi" w:eastAsiaTheme="minorEastAsia" w:cstheme="minorBidi"/>
                <w:noProof/>
                <w:sz w:val="22"/>
                <w:szCs w:val="22"/>
                <w:lang w:eastAsia="en-GB"/>
              </w:rPr>
              <w:tab/>
            </w:r>
            <w:r w:rsidRPr="003352DF" w:rsidR="00F1641F">
              <w:rPr>
                <w:rStyle w:val="Hyperlink"/>
                <w:noProof/>
              </w:rPr>
              <w:t>Admission Dates</w:t>
            </w:r>
            <w:r w:rsidR="00F1641F">
              <w:rPr>
                <w:noProof/>
                <w:webHidden/>
              </w:rPr>
              <w:tab/>
            </w:r>
            <w:r w:rsidR="00F1641F">
              <w:rPr>
                <w:noProof/>
                <w:webHidden/>
              </w:rPr>
              <w:fldChar w:fldCharType="begin"/>
            </w:r>
            <w:r w:rsidR="00F1641F">
              <w:rPr>
                <w:noProof/>
                <w:webHidden/>
              </w:rPr>
              <w:instrText xml:space="preserve"> PAGEREF _Toc489022202 \h </w:instrText>
            </w:r>
            <w:r w:rsidR="00F1641F">
              <w:rPr>
                <w:noProof/>
                <w:webHidden/>
              </w:rPr>
            </w:r>
            <w:r w:rsidR="00F1641F">
              <w:rPr>
                <w:noProof/>
                <w:webHidden/>
              </w:rPr>
              <w:fldChar w:fldCharType="separate"/>
            </w:r>
            <w:r w:rsidR="0043012F">
              <w:rPr>
                <w:noProof/>
                <w:webHidden/>
              </w:rPr>
              <w:t>14</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03">
            <w:r w:rsidRPr="003352DF" w:rsidR="00F1641F">
              <w:rPr>
                <w:rStyle w:val="Hyperlink"/>
                <w:noProof/>
              </w:rPr>
              <w:t>D7</w:t>
            </w:r>
            <w:r w:rsidR="00F1641F">
              <w:rPr>
                <w:rFonts w:asciiTheme="minorHAnsi" w:hAnsiTheme="minorHAnsi" w:eastAsiaTheme="minorEastAsia" w:cstheme="minorBidi"/>
                <w:noProof/>
                <w:sz w:val="22"/>
                <w:szCs w:val="22"/>
                <w:lang w:eastAsia="en-GB"/>
              </w:rPr>
              <w:tab/>
            </w:r>
            <w:r w:rsidRPr="003352DF" w:rsidR="00F1641F">
              <w:rPr>
                <w:rStyle w:val="Hyperlink"/>
                <w:noProof/>
              </w:rPr>
              <w:t>Initial Registration and Induction of Successful Applicants</w:t>
            </w:r>
            <w:r w:rsidR="00F1641F">
              <w:rPr>
                <w:noProof/>
                <w:webHidden/>
              </w:rPr>
              <w:tab/>
            </w:r>
            <w:r w:rsidR="00F1641F">
              <w:rPr>
                <w:noProof/>
                <w:webHidden/>
              </w:rPr>
              <w:fldChar w:fldCharType="begin"/>
            </w:r>
            <w:r w:rsidR="00F1641F">
              <w:rPr>
                <w:noProof/>
                <w:webHidden/>
              </w:rPr>
              <w:instrText xml:space="preserve"> PAGEREF _Toc489022203 \h </w:instrText>
            </w:r>
            <w:r w:rsidR="00F1641F">
              <w:rPr>
                <w:noProof/>
                <w:webHidden/>
              </w:rPr>
            </w:r>
            <w:r w:rsidR="00F1641F">
              <w:rPr>
                <w:noProof/>
                <w:webHidden/>
              </w:rPr>
              <w:fldChar w:fldCharType="separate"/>
            </w:r>
            <w:r w:rsidR="0043012F">
              <w:rPr>
                <w:noProof/>
                <w:webHidden/>
              </w:rPr>
              <w:t>14</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04">
            <w:r w:rsidRPr="003352DF" w:rsidR="00F1641F">
              <w:rPr>
                <w:rStyle w:val="Hyperlink"/>
              </w:rPr>
              <w:t>E:</w:t>
            </w:r>
            <w:r w:rsidR="00F1641F">
              <w:rPr>
                <w:rFonts w:eastAsiaTheme="minorEastAsia" w:cstheme="minorBidi"/>
                <w:sz w:val="22"/>
                <w:szCs w:val="22"/>
                <w:lang w:eastAsia="en-GB"/>
              </w:rPr>
              <w:tab/>
            </w:r>
            <w:r w:rsidRPr="003352DF" w:rsidR="00F1641F">
              <w:rPr>
                <w:rStyle w:val="Hyperlink"/>
              </w:rPr>
              <w:t>Duration of PhD and MPhil Programmes</w:t>
            </w:r>
            <w:r w:rsidR="00F1641F">
              <w:rPr>
                <w:webHidden/>
              </w:rPr>
              <w:tab/>
            </w:r>
            <w:r w:rsidR="00F1641F">
              <w:rPr>
                <w:webHidden/>
              </w:rPr>
              <w:fldChar w:fldCharType="begin"/>
            </w:r>
            <w:r w:rsidR="00F1641F">
              <w:rPr>
                <w:webHidden/>
              </w:rPr>
              <w:instrText xml:space="preserve"> PAGEREF _Toc489022204 \h </w:instrText>
            </w:r>
            <w:r w:rsidR="00F1641F">
              <w:rPr>
                <w:webHidden/>
              </w:rPr>
            </w:r>
            <w:r w:rsidR="00F1641F">
              <w:rPr>
                <w:webHidden/>
              </w:rPr>
              <w:fldChar w:fldCharType="separate"/>
            </w:r>
            <w:r w:rsidR="0043012F">
              <w:rPr>
                <w:b/>
                <w:bCs/>
                <w:webHidden/>
                <w:lang w:val="en-US"/>
              </w:rPr>
              <w:t>Error! Bookmark not defined.</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05">
            <w:r w:rsidRPr="003352DF" w:rsidR="00F1641F">
              <w:rPr>
                <w:rStyle w:val="Hyperlink"/>
                <w:noProof/>
              </w:rPr>
              <w:t>E1</w:t>
            </w:r>
            <w:r w:rsidR="00F1641F">
              <w:rPr>
                <w:rFonts w:asciiTheme="minorHAnsi" w:hAnsiTheme="minorHAnsi" w:eastAsiaTheme="minorEastAsia" w:cstheme="minorBidi"/>
                <w:noProof/>
                <w:sz w:val="22"/>
                <w:szCs w:val="22"/>
                <w:lang w:eastAsia="en-GB"/>
              </w:rPr>
              <w:tab/>
            </w:r>
            <w:r w:rsidRPr="003352DF" w:rsidR="00F1641F">
              <w:rPr>
                <w:rStyle w:val="Hyperlink"/>
                <w:noProof/>
              </w:rPr>
              <w:t>“Typical” Durations</w:t>
            </w:r>
            <w:r w:rsidR="00F1641F">
              <w:rPr>
                <w:noProof/>
                <w:webHidden/>
              </w:rPr>
              <w:tab/>
            </w:r>
            <w:r w:rsidR="00F1641F">
              <w:rPr>
                <w:noProof/>
                <w:webHidden/>
              </w:rPr>
              <w:fldChar w:fldCharType="begin"/>
            </w:r>
            <w:r w:rsidR="00F1641F">
              <w:rPr>
                <w:noProof/>
                <w:webHidden/>
              </w:rPr>
              <w:instrText xml:space="preserve"> PAGEREF _Toc489022205 \h </w:instrText>
            </w:r>
            <w:r w:rsidR="00F1641F">
              <w:rPr>
                <w:noProof/>
                <w:webHidden/>
              </w:rPr>
            </w:r>
            <w:r w:rsidR="00F1641F">
              <w:rPr>
                <w:noProof/>
                <w:webHidden/>
              </w:rPr>
              <w:fldChar w:fldCharType="separate"/>
            </w:r>
            <w:r w:rsidR="0043012F">
              <w:rPr>
                <w:noProof/>
                <w:webHidden/>
              </w:rPr>
              <w:t>15</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06">
            <w:r w:rsidRPr="003352DF" w:rsidR="00F1641F">
              <w:rPr>
                <w:rStyle w:val="Hyperlink"/>
                <w:noProof/>
              </w:rPr>
              <w:t>E2</w:t>
            </w:r>
            <w:r w:rsidR="00F1641F">
              <w:rPr>
                <w:rFonts w:asciiTheme="minorHAnsi" w:hAnsiTheme="minorHAnsi" w:eastAsiaTheme="minorEastAsia" w:cstheme="minorBidi"/>
                <w:noProof/>
                <w:sz w:val="22"/>
                <w:szCs w:val="22"/>
                <w:lang w:eastAsia="en-GB"/>
              </w:rPr>
              <w:tab/>
            </w:r>
            <w:r w:rsidRPr="003352DF" w:rsidR="00F1641F">
              <w:rPr>
                <w:rStyle w:val="Hyperlink"/>
                <w:noProof/>
              </w:rPr>
              <w:t>Students Admitted with Advanced Standing</w:t>
            </w:r>
            <w:r w:rsidR="00F1641F">
              <w:rPr>
                <w:noProof/>
                <w:webHidden/>
              </w:rPr>
              <w:tab/>
            </w:r>
            <w:r w:rsidR="00F1641F">
              <w:rPr>
                <w:noProof/>
                <w:webHidden/>
              </w:rPr>
              <w:fldChar w:fldCharType="begin"/>
            </w:r>
            <w:r w:rsidR="00F1641F">
              <w:rPr>
                <w:noProof/>
                <w:webHidden/>
              </w:rPr>
              <w:instrText xml:space="preserve"> PAGEREF _Toc489022206 \h </w:instrText>
            </w:r>
            <w:r w:rsidR="00F1641F">
              <w:rPr>
                <w:noProof/>
                <w:webHidden/>
              </w:rPr>
            </w:r>
            <w:r w:rsidR="00F1641F">
              <w:rPr>
                <w:noProof/>
                <w:webHidden/>
              </w:rPr>
              <w:fldChar w:fldCharType="separate"/>
            </w:r>
            <w:r w:rsidR="0043012F">
              <w:rPr>
                <w:b/>
                <w:bCs/>
                <w:noProof/>
                <w:webHidden/>
                <w:lang w:val="en-US"/>
              </w:rPr>
              <w:t>Error! Bookmark not defined.</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07">
            <w:r w:rsidRPr="003352DF" w:rsidR="00F1641F">
              <w:rPr>
                <w:rStyle w:val="Hyperlink"/>
                <w:noProof/>
              </w:rPr>
              <w:t>E3</w:t>
            </w:r>
            <w:r w:rsidR="00F1641F">
              <w:rPr>
                <w:rFonts w:asciiTheme="minorHAnsi" w:hAnsiTheme="minorHAnsi" w:eastAsiaTheme="minorEastAsia" w:cstheme="minorBidi"/>
                <w:noProof/>
                <w:sz w:val="22"/>
                <w:szCs w:val="22"/>
                <w:lang w:eastAsia="en-GB"/>
              </w:rPr>
              <w:tab/>
            </w:r>
            <w:r w:rsidRPr="003352DF" w:rsidR="00F1641F">
              <w:rPr>
                <w:rStyle w:val="Hyperlink"/>
                <w:noProof/>
              </w:rPr>
              <w:t>Extended Durations</w:t>
            </w:r>
            <w:r w:rsidR="00F1641F">
              <w:rPr>
                <w:noProof/>
                <w:webHidden/>
              </w:rPr>
              <w:tab/>
            </w:r>
            <w:r w:rsidR="00F1641F">
              <w:rPr>
                <w:noProof/>
                <w:webHidden/>
              </w:rPr>
              <w:fldChar w:fldCharType="begin"/>
            </w:r>
            <w:r w:rsidR="00F1641F">
              <w:rPr>
                <w:noProof/>
                <w:webHidden/>
              </w:rPr>
              <w:instrText xml:space="preserve"> PAGEREF _Toc489022207 \h </w:instrText>
            </w:r>
            <w:r w:rsidR="00F1641F">
              <w:rPr>
                <w:noProof/>
                <w:webHidden/>
              </w:rPr>
            </w:r>
            <w:r w:rsidR="00F1641F">
              <w:rPr>
                <w:noProof/>
                <w:webHidden/>
              </w:rPr>
              <w:fldChar w:fldCharType="separate"/>
            </w:r>
            <w:r w:rsidR="0043012F">
              <w:rPr>
                <w:noProof/>
                <w:webHidden/>
              </w:rPr>
              <w:t>16</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08">
            <w:r w:rsidRPr="003352DF" w:rsidR="00F1641F">
              <w:rPr>
                <w:rStyle w:val="Hyperlink"/>
                <w:noProof/>
              </w:rPr>
              <w:t>E4</w:t>
            </w:r>
            <w:r w:rsidR="00F1641F">
              <w:rPr>
                <w:rFonts w:asciiTheme="minorHAnsi" w:hAnsiTheme="minorHAnsi" w:eastAsiaTheme="minorEastAsia" w:cstheme="minorBidi"/>
                <w:noProof/>
                <w:sz w:val="22"/>
                <w:szCs w:val="22"/>
                <w:lang w:eastAsia="en-GB"/>
              </w:rPr>
              <w:tab/>
            </w:r>
            <w:r w:rsidRPr="003352DF" w:rsidR="00F1641F">
              <w:rPr>
                <w:rStyle w:val="Hyperlink"/>
                <w:noProof/>
              </w:rPr>
              <w:t>Summary of Key Deadlines</w:t>
            </w:r>
            <w:r w:rsidR="00F1641F">
              <w:rPr>
                <w:noProof/>
                <w:webHidden/>
              </w:rPr>
              <w:tab/>
            </w:r>
            <w:r w:rsidR="00F1641F">
              <w:rPr>
                <w:noProof/>
                <w:webHidden/>
              </w:rPr>
              <w:fldChar w:fldCharType="begin"/>
            </w:r>
            <w:r w:rsidR="00F1641F">
              <w:rPr>
                <w:noProof/>
                <w:webHidden/>
              </w:rPr>
              <w:instrText xml:space="preserve"> PAGEREF _Toc489022208 \h </w:instrText>
            </w:r>
            <w:r w:rsidR="00F1641F">
              <w:rPr>
                <w:noProof/>
                <w:webHidden/>
              </w:rPr>
            </w:r>
            <w:r w:rsidR="00F1641F">
              <w:rPr>
                <w:noProof/>
                <w:webHidden/>
              </w:rPr>
              <w:fldChar w:fldCharType="separate"/>
            </w:r>
            <w:r w:rsidR="0043012F">
              <w:rPr>
                <w:b/>
                <w:bCs/>
                <w:noProof/>
                <w:webHidden/>
                <w:lang w:val="en-US"/>
              </w:rPr>
              <w:t>Error! Bookmark not defined.</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09">
            <w:r w:rsidRPr="003352DF" w:rsidR="00F1641F">
              <w:rPr>
                <w:rStyle w:val="Hyperlink"/>
              </w:rPr>
              <w:t>F:</w:t>
            </w:r>
            <w:r w:rsidR="00F1641F">
              <w:rPr>
                <w:rFonts w:eastAsiaTheme="minorEastAsia" w:cstheme="minorBidi"/>
                <w:sz w:val="22"/>
                <w:szCs w:val="22"/>
                <w:lang w:eastAsia="en-GB"/>
              </w:rPr>
              <w:tab/>
            </w:r>
            <w:r w:rsidRPr="003352DF" w:rsidR="00F1641F">
              <w:rPr>
                <w:rStyle w:val="Hyperlink"/>
              </w:rPr>
              <w:t>Holidays</w:t>
            </w:r>
            <w:r w:rsidR="00F1641F">
              <w:rPr>
                <w:webHidden/>
              </w:rPr>
              <w:tab/>
            </w:r>
            <w:r w:rsidR="00F1641F">
              <w:rPr>
                <w:webHidden/>
              </w:rPr>
              <w:fldChar w:fldCharType="begin"/>
            </w:r>
            <w:r w:rsidR="00F1641F">
              <w:rPr>
                <w:webHidden/>
              </w:rPr>
              <w:instrText xml:space="preserve"> PAGEREF _Toc489022209 \h </w:instrText>
            </w:r>
            <w:r w:rsidR="00F1641F">
              <w:rPr>
                <w:webHidden/>
              </w:rPr>
            </w:r>
            <w:r w:rsidR="00F1641F">
              <w:rPr>
                <w:webHidden/>
              </w:rPr>
              <w:fldChar w:fldCharType="separate"/>
            </w:r>
            <w:r w:rsidR="0043012F">
              <w:rPr>
                <w:webHidden/>
              </w:rPr>
              <w:t>17</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10">
            <w:r w:rsidRPr="003352DF" w:rsidR="00F1641F">
              <w:rPr>
                <w:rStyle w:val="Hyperlink"/>
                <w:noProof/>
              </w:rPr>
              <w:t>F:1</w:t>
            </w:r>
            <w:r w:rsidR="00F1641F">
              <w:rPr>
                <w:rFonts w:asciiTheme="minorHAnsi" w:hAnsiTheme="minorHAnsi" w:eastAsiaTheme="minorEastAsia" w:cstheme="minorBidi"/>
                <w:noProof/>
                <w:sz w:val="22"/>
                <w:szCs w:val="22"/>
                <w:lang w:eastAsia="en-GB"/>
              </w:rPr>
              <w:tab/>
            </w:r>
            <w:r w:rsidRPr="003352DF" w:rsidR="00F1641F">
              <w:rPr>
                <w:rStyle w:val="Hyperlink"/>
                <w:noProof/>
              </w:rPr>
              <w:t>Entitlement</w:t>
            </w:r>
            <w:r w:rsidR="00F1641F">
              <w:rPr>
                <w:noProof/>
                <w:webHidden/>
              </w:rPr>
              <w:tab/>
            </w:r>
            <w:r w:rsidR="00F1641F">
              <w:rPr>
                <w:noProof/>
                <w:webHidden/>
              </w:rPr>
              <w:fldChar w:fldCharType="begin"/>
            </w:r>
            <w:r w:rsidR="00F1641F">
              <w:rPr>
                <w:noProof/>
                <w:webHidden/>
              </w:rPr>
              <w:instrText xml:space="preserve"> PAGEREF _Toc489022210 \h </w:instrText>
            </w:r>
            <w:r w:rsidR="00F1641F">
              <w:rPr>
                <w:noProof/>
                <w:webHidden/>
              </w:rPr>
            </w:r>
            <w:r w:rsidR="00F1641F">
              <w:rPr>
                <w:noProof/>
                <w:webHidden/>
              </w:rPr>
              <w:fldChar w:fldCharType="separate"/>
            </w:r>
            <w:r w:rsidR="0043012F">
              <w:rPr>
                <w:noProof/>
                <w:webHidden/>
              </w:rPr>
              <w:t>17</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11">
            <w:r w:rsidRPr="003352DF" w:rsidR="00F1641F">
              <w:rPr>
                <w:rStyle w:val="Hyperlink"/>
                <w:rFonts w:ascii="Calibri" w:hAnsi="Calibri"/>
                <w:noProof/>
              </w:rPr>
              <w:t>F</w:t>
            </w:r>
            <w:r w:rsidRPr="003352DF" w:rsidR="00F1641F">
              <w:rPr>
                <w:rStyle w:val="Hyperlink"/>
                <w:noProof/>
              </w:rPr>
              <w:t xml:space="preserve"> 2</w:t>
            </w:r>
            <w:r w:rsidR="00F1641F">
              <w:rPr>
                <w:rFonts w:asciiTheme="minorHAnsi" w:hAnsiTheme="minorHAnsi" w:eastAsiaTheme="minorEastAsia" w:cstheme="minorBidi"/>
                <w:noProof/>
                <w:sz w:val="22"/>
                <w:szCs w:val="22"/>
                <w:lang w:eastAsia="en-GB"/>
              </w:rPr>
              <w:tab/>
            </w:r>
            <w:r w:rsidRPr="003352DF" w:rsidR="00F1641F">
              <w:rPr>
                <w:rStyle w:val="Hyperlink"/>
                <w:noProof/>
              </w:rPr>
              <w:t>Procedures</w:t>
            </w:r>
            <w:r w:rsidR="00F1641F">
              <w:rPr>
                <w:noProof/>
                <w:webHidden/>
              </w:rPr>
              <w:tab/>
            </w:r>
            <w:r w:rsidR="00F1641F">
              <w:rPr>
                <w:noProof/>
                <w:webHidden/>
              </w:rPr>
              <w:fldChar w:fldCharType="begin"/>
            </w:r>
            <w:r w:rsidR="00F1641F">
              <w:rPr>
                <w:noProof/>
                <w:webHidden/>
              </w:rPr>
              <w:instrText xml:space="preserve"> PAGEREF _Toc489022211 \h </w:instrText>
            </w:r>
            <w:r w:rsidR="00F1641F">
              <w:rPr>
                <w:noProof/>
                <w:webHidden/>
              </w:rPr>
            </w:r>
            <w:r w:rsidR="00F1641F">
              <w:rPr>
                <w:noProof/>
                <w:webHidden/>
              </w:rPr>
              <w:fldChar w:fldCharType="separate"/>
            </w:r>
            <w:r w:rsidR="0043012F">
              <w:rPr>
                <w:noProof/>
                <w:webHidden/>
              </w:rPr>
              <w:t>17</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12">
            <w:r w:rsidRPr="003352DF" w:rsidR="00F1641F">
              <w:rPr>
                <w:rStyle w:val="Hyperlink"/>
              </w:rPr>
              <w:t>G:</w:t>
            </w:r>
            <w:r w:rsidR="00F1641F">
              <w:rPr>
                <w:rFonts w:eastAsiaTheme="minorEastAsia" w:cstheme="minorBidi"/>
                <w:sz w:val="22"/>
                <w:szCs w:val="22"/>
                <w:lang w:eastAsia="en-GB"/>
              </w:rPr>
              <w:tab/>
            </w:r>
            <w:r w:rsidRPr="003352DF" w:rsidR="00F1641F">
              <w:rPr>
                <w:rStyle w:val="Hyperlink"/>
              </w:rPr>
              <w:t>Supervision and Skills Training</w:t>
            </w:r>
            <w:r w:rsidR="00F1641F">
              <w:rPr>
                <w:webHidden/>
              </w:rPr>
              <w:tab/>
            </w:r>
            <w:r w:rsidR="00F1641F">
              <w:rPr>
                <w:webHidden/>
              </w:rPr>
              <w:fldChar w:fldCharType="begin"/>
            </w:r>
            <w:r w:rsidR="00F1641F">
              <w:rPr>
                <w:webHidden/>
              </w:rPr>
              <w:instrText xml:space="preserve"> PAGEREF _Toc489022212 \h </w:instrText>
            </w:r>
            <w:r w:rsidR="00F1641F">
              <w:rPr>
                <w:webHidden/>
              </w:rPr>
            </w:r>
            <w:r w:rsidR="00F1641F">
              <w:rPr>
                <w:webHidden/>
              </w:rPr>
              <w:fldChar w:fldCharType="separate"/>
            </w:r>
            <w:r w:rsidR="0043012F">
              <w:rPr>
                <w:webHidden/>
              </w:rPr>
              <w:t>18</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13">
            <w:r w:rsidRPr="003352DF" w:rsidR="00F1641F">
              <w:rPr>
                <w:rStyle w:val="Hyperlink"/>
                <w:noProof/>
              </w:rPr>
              <w:t>G1</w:t>
            </w:r>
            <w:r w:rsidR="00F1641F">
              <w:rPr>
                <w:rFonts w:asciiTheme="minorHAnsi" w:hAnsiTheme="minorHAnsi" w:eastAsiaTheme="minorEastAsia" w:cstheme="minorBidi"/>
                <w:noProof/>
                <w:sz w:val="22"/>
                <w:szCs w:val="22"/>
                <w:lang w:eastAsia="en-GB"/>
              </w:rPr>
              <w:tab/>
            </w:r>
            <w:r w:rsidRPr="003352DF" w:rsidR="00F1641F">
              <w:rPr>
                <w:rStyle w:val="Hyperlink"/>
                <w:noProof/>
              </w:rPr>
              <w:t>Eligibility for Supervision and Training</w:t>
            </w:r>
            <w:r w:rsidR="00F1641F">
              <w:rPr>
                <w:noProof/>
                <w:webHidden/>
              </w:rPr>
              <w:tab/>
            </w:r>
            <w:r w:rsidR="00F1641F">
              <w:rPr>
                <w:noProof/>
                <w:webHidden/>
              </w:rPr>
              <w:fldChar w:fldCharType="begin"/>
            </w:r>
            <w:r w:rsidR="00F1641F">
              <w:rPr>
                <w:noProof/>
                <w:webHidden/>
              </w:rPr>
              <w:instrText xml:space="preserve"> PAGEREF _Toc489022213 \h </w:instrText>
            </w:r>
            <w:r w:rsidR="00F1641F">
              <w:rPr>
                <w:noProof/>
                <w:webHidden/>
              </w:rPr>
            </w:r>
            <w:r w:rsidR="00F1641F">
              <w:rPr>
                <w:noProof/>
                <w:webHidden/>
              </w:rPr>
              <w:fldChar w:fldCharType="separate"/>
            </w:r>
            <w:r w:rsidR="0043012F">
              <w:rPr>
                <w:noProof/>
                <w:webHidden/>
              </w:rPr>
              <w:t>18</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14">
            <w:r w:rsidRPr="003352DF" w:rsidR="00F1641F">
              <w:rPr>
                <w:rStyle w:val="Hyperlink"/>
                <w:noProof/>
              </w:rPr>
              <w:t>G2</w:t>
            </w:r>
            <w:r w:rsidR="00F1641F">
              <w:rPr>
                <w:rFonts w:asciiTheme="minorHAnsi" w:hAnsiTheme="minorHAnsi" w:eastAsiaTheme="minorEastAsia" w:cstheme="minorBidi"/>
                <w:noProof/>
                <w:sz w:val="22"/>
                <w:szCs w:val="22"/>
                <w:lang w:eastAsia="en-GB"/>
              </w:rPr>
              <w:tab/>
            </w:r>
            <w:r w:rsidRPr="003352DF" w:rsidR="00F1641F">
              <w:rPr>
                <w:rStyle w:val="Hyperlink"/>
                <w:noProof/>
              </w:rPr>
              <w:t>Skills Training</w:t>
            </w:r>
            <w:r w:rsidR="00F1641F">
              <w:rPr>
                <w:noProof/>
                <w:webHidden/>
              </w:rPr>
              <w:tab/>
            </w:r>
            <w:r w:rsidR="00F1641F">
              <w:rPr>
                <w:noProof/>
                <w:webHidden/>
              </w:rPr>
              <w:fldChar w:fldCharType="begin"/>
            </w:r>
            <w:r w:rsidR="00F1641F">
              <w:rPr>
                <w:noProof/>
                <w:webHidden/>
              </w:rPr>
              <w:instrText xml:space="preserve"> PAGEREF _Toc489022214 \h </w:instrText>
            </w:r>
            <w:r w:rsidR="00F1641F">
              <w:rPr>
                <w:noProof/>
                <w:webHidden/>
              </w:rPr>
            </w:r>
            <w:r w:rsidR="00F1641F">
              <w:rPr>
                <w:noProof/>
                <w:webHidden/>
              </w:rPr>
              <w:fldChar w:fldCharType="separate"/>
            </w:r>
            <w:r w:rsidR="0043012F">
              <w:rPr>
                <w:noProof/>
                <w:webHidden/>
              </w:rPr>
              <w:t>18</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15">
            <w:r w:rsidRPr="003352DF" w:rsidR="00F1641F">
              <w:rPr>
                <w:rStyle w:val="Hyperlink"/>
                <w:noProof/>
              </w:rPr>
              <w:t>G3</w:t>
            </w:r>
            <w:r w:rsidR="00F1641F">
              <w:rPr>
                <w:rFonts w:asciiTheme="minorHAnsi" w:hAnsiTheme="minorHAnsi" w:eastAsiaTheme="minorEastAsia" w:cstheme="minorBidi"/>
                <w:noProof/>
                <w:sz w:val="22"/>
                <w:szCs w:val="22"/>
                <w:lang w:eastAsia="en-GB"/>
              </w:rPr>
              <w:tab/>
            </w:r>
            <w:r w:rsidRPr="003352DF" w:rsidR="00F1641F">
              <w:rPr>
                <w:rStyle w:val="Hyperlink"/>
                <w:noProof/>
              </w:rPr>
              <w:t>Meetings of Students and Supervisors</w:t>
            </w:r>
            <w:r w:rsidR="00F1641F">
              <w:rPr>
                <w:noProof/>
                <w:webHidden/>
              </w:rPr>
              <w:tab/>
            </w:r>
            <w:r w:rsidR="00F1641F">
              <w:rPr>
                <w:noProof/>
                <w:webHidden/>
              </w:rPr>
              <w:fldChar w:fldCharType="begin"/>
            </w:r>
            <w:r w:rsidR="00F1641F">
              <w:rPr>
                <w:noProof/>
                <w:webHidden/>
              </w:rPr>
              <w:instrText xml:space="preserve"> PAGEREF _Toc489022215 \h </w:instrText>
            </w:r>
            <w:r w:rsidR="00F1641F">
              <w:rPr>
                <w:noProof/>
                <w:webHidden/>
              </w:rPr>
            </w:r>
            <w:r w:rsidR="00F1641F">
              <w:rPr>
                <w:noProof/>
                <w:webHidden/>
              </w:rPr>
              <w:fldChar w:fldCharType="separate"/>
            </w:r>
            <w:r w:rsidR="0043012F">
              <w:rPr>
                <w:noProof/>
                <w:webHidden/>
              </w:rPr>
              <w:t>19</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16">
            <w:r w:rsidRPr="003352DF" w:rsidR="00F1641F">
              <w:rPr>
                <w:rStyle w:val="Hyperlink"/>
              </w:rPr>
              <w:t>H:</w:t>
            </w:r>
            <w:r w:rsidR="00F1641F">
              <w:rPr>
                <w:rFonts w:eastAsiaTheme="minorEastAsia" w:cstheme="minorBidi"/>
                <w:sz w:val="22"/>
                <w:szCs w:val="22"/>
                <w:lang w:eastAsia="en-GB"/>
              </w:rPr>
              <w:tab/>
            </w:r>
            <w:r w:rsidRPr="003352DF" w:rsidR="00F1641F">
              <w:rPr>
                <w:rStyle w:val="Hyperlink"/>
              </w:rPr>
              <w:t>Annual Monitoring Reviews</w:t>
            </w:r>
            <w:r w:rsidR="00F1641F">
              <w:rPr>
                <w:webHidden/>
              </w:rPr>
              <w:tab/>
            </w:r>
            <w:r w:rsidR="00F1641F">
              <w:rPr>
                <w:webHidden/>
              </w:rPr>
              <w:fldChar w:fldCharType="begin"/>
            </w:r>
            <w:r w:rsidR="00F1641F">
              <w:rPr>
                <w:webHidden/>
              </w:rPr>
              <w:instrText xml:space="preserve"> PAGEREF _Toc489022216 \h </w:instrText>
            </w:r>
            <w:r w:rsidR="00F1641F">
              <w:rPr>
                <w:webHidden/>
              </w:rPr>
            </w:r>
            <w:r w:rsidR="00F1641F">
              <w:rPr>
                <w:webHidden/>
              </w:rPr>
              <w:fldChar w:fldCharType="separate"/>
            </w:r>
            <w:r w:rsidR="0043012F">
              <w:rPr>
                <w:webHidden/>
              </w:rPr>
              <w:t>21</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17">
            <w:r w:rsidRPr="003352DF" w:rsidR="00F1641F">
              <w:rPr>
                <w:rStyle w:val="Hyperlink"/>
                <w:noProof/>
              </w:rPr>
              <w:t>H1</w:t>
            </w:r>
            <w:r w:rsidR="00F1641F">
              <w:rPr>
                <w:rFonts w:asciiTheme="minorHAnsi" w:hAnsiTheme="minorHAnsi" w:eastAsiaTheme="minorEastAsia" w:cstheme="minorBidi"/>
                <w:noProof/>
                <w:sz w:val="22"/>
                <w:szCs w:val="22"/>
                <w:lang w:eastAsia="en-GB"/>
              </w:rPr>
              <w:tab/>
            </w:r>
            <w:r w:rsidRPr="003352DF" w:rsidR="00F1641F">
              <w:rPr>
                <w:rStyle w:val="Hyperlink"/>
                <w:noProof/>
              </w:rPr>
              <w:t>Timing</w:t>
            </w:r>
            <w:r w:rsidR="00F1641F">
              <w:rPr>
                <w:noProof/>
                <w:webHidden/>
              </w:rPr>
              <w:tab/>
            </w:r>
            <w:r w:rsidR="00F1641F">
              <w:rPr>
                <w:noProof/>
                <w:webHidden/>
              </w:rPr>
              <w:fldChar w:fldCharType="begin"/>
            </w:r>
            <w:r w:rsidR="00F1641F">
              <w:rPr>
                <w:noProof/>
                <w:webHidden/>
              </w:rPr>
              <w:instrText xml:space="preserve"> PAGEREF _Toc489022217 \h </w:instrText>
            </w:r>
            <w:r w:rsidR="00F1641F">
              <w:rPr>
                <w:noProof/>
                <w:webHidden/>
              </w:rPr>
            </w:r>
            <w:r w:rsidR="00F1641F">
              <w:rPr>
                <w:noProof/>
                <w:webHidden/>
              </w:rPr>
              <w:fldChar w:fldCharType="separate"/>
            </w:r>
            <w:r w:rsidR="0043012F">
              <w:rPr>
                <w:noProof/>
                <w:webHidden/>
              </w:rPr>
              <w:t>21</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18">
            <w:r w:rsidRPr="003352DF" w:rsidR="00F1641F">
              <w:rPr>
                <w:rStyle w:val="Hyperlink"/>
                <w:noProof/>
              </w:rPr>
              <w:t>H2</w:t>
            </w:r>
            <w:r w:rsidR="00F1641F">
              <w:rPr>
                <w:rFonts w:asciiTheme="minorHAnsi" w:hAnsiTheme="minorHAnsi" w:eastAsiaTheme="minorEastAsia" w:cstheme="minorBidi"/>
                <w:noProof/>
                <w:sz w:val="22"/>
                <w:szCs w:val="22"/>
                <w:lang w:eastAsia="en-GB"/>
              </w:rPr>
              <w:tab/>
            </w:r>
            <w:r w:rsidRPr="003352DF" w:rsidR="00F1641F">
              <w:rPr>
                <w:rStyle w:val="Hyperlink"/>
                <w:noProof/>
              </w:rPr>
              <w:t>Students to be Monitored</w:t>
            </w:r>
            <w:r w:rsidR="00F1641F">
              <w:rPr>
                <w:noProof/>
                <w:webHidden/>
              </w:rPr>
              <w:tab/>
            </w:r>
            <w:r w:rsidR="00F1641F">
              <w:rPr>
                <w:noProof/>
                <w:webHidden/>
              </w:rPr>
              <w:fldChar w:fldCharType="begin"/>
            </w:r>
            <w:r w:rsidR="00F1641F">
              <w:rPr>
                <w:noProof/>
                <w:webHidden/>
              </w:rPr>
              <w:instrText xml:space="preserve"> PAGEREF _Toc489022218 \h </w:instrText>
            </w:r>
            <w:r w:rsidR="00F1641F">
              <w:rPr>
                <w:noProof/>
                <w:webHidden/>
              </w:rPr>
            </w:r>
            <w:r w:rsidR="00F1641F">
              <w:rPr>
                <w:noProof/>
                <w:webHidden/>
              </w:rPr>
              <w:fldChar w:fldCharType="separate"/>
            </w:r>
            <w:r w:rsidR="0043012F">
              <w:rPr>
                <w:noProof/>
                <w:webHidden/>
              </w:rPr>
              <w:t>21</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19">
            <w:r w:rsidRPr="003352DF" w:rsidR="00F1641F">
              <w:rPr>
                <w:rStyle w:val="Hyperlink"/>
                <w:noProof/>
              </w:rPr>
              <w:t>H3</w:t>
            </w:r>
            <w:r w:rsidR="00F1641F">
              <w:rPr>
                <w:rFonts w:asciiTheme="minorHAnsi" w:hAnsiTheme="minorHAnsi" w:eastAsiaTheme="minorEastAsia" w:cstheme="minorBidi"/>
                <w:noProof/>
                <w:sz w:val="22"/>
                <w:szCs w:val="22"/>
                <w:lang w:eastAsia="en-GB"/>
              </w:rPr>
              <w:tab/>
            </w:r>
            <w:r w:rsidRPr="003352DF" w:rsidR="00F1641F">
              <w:rPr>
                <w:rStyle w:val="Hyperlink"/>
                <w:noProof/>
              </w:rPr>
              <w:t>Summary of the Process</w:t>
            </w:r>
            <w:r w:rsidR="00F1641F">
              <w:rPr>
                <w:noProof/>
                <w:webHidden/>
              </w:rPr>
              <w:tab/>
            </w:r>
            <w:r w:rsidR="00F1641F">
              <w:rPr>
                <w:noProof/>
                <w:webHidden/>
              </w:rPr>
              <w:fldChar w:fldCharType="begin"/>
            </w:r>
            <w:r w:rsidR="00F1641F">
              <w:rPr>
                <w:noProof/>
                <w:webHidden/>
              </w:rPr>
              <w:instrText xml:space="preserve"> PAGEREF _Toc489022219 \h </w:instrText>
            </w:r>
            <w:r w:rsidR="00F1641F">
              <w:rPr>
                <w:noProof/>
                <w:webHidden/>
              </w:rPr>
            </w:r>
            <w:r w:rsidR="00F1641F">
              <w:rPr>
                <w:noProof/>
                <w:webHidden/>
              </w:rPr>
              <w:fldChar w:fldCharType="separate"/>
            </w:r>
            <w:r w:rsidR="0043012F">
              <w:rPr>
                <w:noProof/>
                <w:webHidden/>
              </w:rPr>
              <w:t>21</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20">
            <w:r w:rsidRPr="003352DF" w:rsidR="00F1641F">
              <w:rPr>
                <w:rStyle w:val="Hyperlink"/>
              </w:rPr>
              <w:t>I:</w:t>
            </w:r>
            <w:r w:rsidR="00F1641F">
              <w:rPr>
                <w:rFonts w:eastAsiaTheme="minorEastAsia" w:cstheme="minorBidi"/>
                <w:sz w:val="22"/>
                <w:szCs w:val="22"/>
                <w:lang w:eastAsia="en-GB"/>
              </w:rPr>
              <w:tab/>
            </w:r>
            <w:r w:rsidRPr="003352DF" w:rsidR="00F1641F">
              <w:rPr>
                <w:rStyle w:val="Hyperlink"/>
              </w:rPr>
              <w:t>The Confirmation of Registration Event [PhD Students only]</w:t>
            </w:r>
            <w:r w:rsidR="00F1641F">
              <w:rPr>
                <w:webHidden/>
              </w:rPr>
              <w:tab/>
            </w:r>
            <w:r w:rsidR="00F1641F">
              <w:rPr>
                <w:webHidden/>
              </w:rPr>
              <w:fldChar w:fldCharType="begin"/>
            </w:r>
            <w:r w:rsidR="00F1641F">
              <w:rPr>
                <w:webHidden/>
              </w:rPr>
              <w:instrText xml:space="preserve"> PAGEREF _Toc489022220 \h </w:instrText>
            </w:r>
            <w:r w:rsidR="00F1641F">
              <w:rPr>
                <w:webHidden/>
              </w:rPr>
            </w:r>
            <w:r w:rsidR="00F1641F">
              <w:rPr>
                <w:webHidden/>
              </w:rPr>
              <w:fldChar w:fldCharType="separate"/>
            </w:r>
            <w:r w:rsidR="0043012F">
              <w:rPr>
                <w:webHidden/>
              </w:rPr>
              <w:t>24</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21">
            <w:r w:rsidRPr="003352DF" w:rsidR="00F1641F">
              <w:rPr>
                <w:rStyle w:val="Hyperlink"/>
                <w:noProof/>
              </w:rPr>
              <w:t>I1</w:t>
            </w:r>
            <w:r w:rsidR="00F1641F">
              <w:rPr>
                <w:rFonts w:asciiTheme="minorHAnsi" w:hAnsiTheme="minorHAnsi" w:eastAsiaTheme="minorEastAsia" w:cstheme="minorBidi"/>
                <w:noProof/>
                <w:sz w:val="22"/>
                <w:szCs w:val="22"/>
                <w:lang w:eastAsia="en-GB"/>
              </w:rPr>
              <w:tab/>
            </w:r>
            <w:r w:rsidRPr="003352DF" w:rsidR="00F1641F">
              <w:rPr>
                <w:rStyle w:val="Hyperlink"/>
                <w:noProof/>
              </w:rPr>
              <w:t>Initiation of the Process</w:t>
            </w:r>
            <w:r w:rsidR="00F1641F">
              <w:rPr>
                <w:noProof/>
                <w:webHidden/>
              </w:rPr>
              <w:tab/>
            </w:r>
            <w:r w:rsidR="00F1641F">
              <w:rPr>
                <w:noProof/>
                <w:webHidden/>
              </w:rPr>
              <w:fldChar w:fldCharType="begin"/>
            </w:r>
            <w:r w:rsidR="00F1641F">
              <w:rPr>
                <w:noProof/>
                <w:webHidden/>
              </w:rPr>
              <w:instrText xml:space="preserve"> PAGEREF _Toc489022221 \h </w:instrText>
            </w:r>
            <w:r w:rsidR="00F1641F">
              <w:rPr>
                <w:noProof/>
                <w:webHidden/>
              </w:rPr>
            </w:r>
            <w:r w:rsidR="00F1641F">
              <w:rPr>
                <w:noProof/>
                <w:webHidden/>
              </w:rPr>
              <w:fldChar w:fldCharType="separate"/>
            </w:r>
            <w:r w:rsidR="0043012F">
              <w:rPr>
                <w:noProof/>
                <w:webHidden/>
              </w:rPr>
              <w:t>24</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22">
            <w:r w:rsidRPr="003352DF" w:rsidR="00F1641F">
              <w:rPr>
                <w:rStyle w:val="Hyperlink"/>
                <w:noProof/>
              </w:rPr>
              <w:t>I2</w:t>
            </w:r>
            <w:r w:rsidR="00F1641F">
              <w:rPr>
                <w:rFonts w:asciiTheme="minorHAnsi" w:hAnsiTheme="minorHAnsi" w:eastAsiaTheme="minorEastAsia" w:cstheme="minorBidi"/>
                <w:noProof/>
                <w:sz w:val="22"/>
                <w:szCs w:val="22"/>
                <w:lang w:eastAsia="en-GB"/>
              </w:rPr>
              <w:tab/>
            </w:r>
            <w:r w:rsidRPr="003352DF" w:rsidR="00F1641F">
              <w:rPr>
                <w:rStyle w:val="Hyperlink"/>
                <w:noProof/>
              </w:rPr>
              <w:t>Appointment of a Confirmation Panel</w:t>
            </w:r>
            <w:r w:rsidR="00F1641F">
              <w:rPr>
                <w:noProof/>
                <w:webHidden/>
              </w:rPr>
              <w:tab/>
            </w:r>
            <w:r w:rsidR="00F1641F">
              <w:rPr>
                <w:noProof/>
                <w:webHidden/>
              </w:rPr>
              <w:fldChar w:fldCharType="begin"/>
            </w:r>
            <w:r w:rsidR="00F1641F">
              <w:rPr>
                <w:noProof/>
                <w:webHidden/>
              </w:rPr>
              <w:instrText xml:space="preserve"> PAGEREF _Toc489022222 \h </w:instrText>
            </w:r>
            <w:r w:rsidR="00F1641F">
              <w:rPr>
                <w:noProof/>
                <w:webHidden/>
              </w:rPr>
            </w:r>
            <w:r w:rsidR="00F1641F">
              <w:rPr>
                <w:noProof/>
                <w:webHidden/>
              </w:rPr>
              <w:fldChar w:fldCharType="separate"/>
            </w:r>
            <w:r w:rsidR="0043012F">
              <w:rPr>
                <w:noProof/>
                <w:webHidden/>
              </w:rPr>
              <w:t>24</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23">
            <w:r w:rsidRPr="003352DF" w:rsidR="00F1641F">
              <w:rPr>
                <w:rStyle w:val="Hyperlink"/>
                <w:noProof/>
              </w:rPr>
              <w:t>I3</w:t>
            </w:r>
            <w:r w:rsidR="00F1641F">
              <w:rPr>
                <w:rFonts w:asciiTheme="minorHAnsi" w:hAnsiTheme="minorHAnsi" w:eastAsiaTheme="minorEastAsia" w:cstheme="minorBidi"/>
                <w:noProof/>
                <w:sz w:val="22"/>
                <w:szCs w:val="22"/>
                <w:lang w:eastAsia="en-GB"/>
              </w:rPr>
              <w:tab/>
            </w:r>
            <w:r w:rsidRPr="003352DF" w:rsidR="00F1641F">
              <w:rPr>
                <w:rStyle w:val="Hyperlink"/>
                <w:noProof/>
              </w:rPr>
              <w:t>The Student Submission</w:t>
            </w:r>
            <w:r w:rsidR="00F1641F">
              <w:rPr>
                <w:noProof/>
                <w:webHidden/>
              </w:rPr>
              <w:tab/>
            </w:r>
            <w:r w:rsidR="00F1641F">
              <w:rPr>
                <w:noProof/>
                <w:webHidden/>
              </w:rPr>
              <w:fldChar w:fldCharType="begin"/>
            </w:r>
            <w:r w:rsidR="00F1641F">
              <w:rPr>
                <w:noProof/>
                <w:webHidden/>
              </w:rPr>
              <w:instrText xml:space="preserve"> PAGEREF _Toc489022223 \h </w:instrText>
            </w:r>
            <w:r w:rsidR="00F1641F">
              <w:rPr>
                <w:noProof/>
                <w:webHidden/>
              </w:rPr>
            </w:r>
            <w:r w:rsidR="00F1641F">
              <w:rPr>
                <w:noProof/>
                <w:webHidden/>
              </w:rPr>
              <w:fldChar w:fldCharType="separate"/>
            </w:r>
            <w:r w:rsidR="0043012F">
              <w:rPr>
                <w:noProof/>
                <w:webHidden/>
              </w:rPr>
              <w:t>24</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24">
            <w:r w:rsidRPr="003352DF" w:rsidR="00F1641F">
              <w:rPr>
                <w:rStyle w:val="Hyperlink"/>
                <w:noProof/>
              </w:rPr>
              <w:t>I4</w:t>
            </w:r>
            <w:r w:rsidR="00F1641F">
              <w:rPr>
                <w:rFonts w:asciiTheme="minorHAnsi" w:hAnsiTheme="minorHAnsi" w:eastAsiaTheme="minorEastAsia" w:cstheme="minorBidi"/>
                <w:noProof/>
                <w:sz w:val="22"/>
                <w:szCs w:val="22"/>
                <w:lang w:eastAsia="en-GB"/>
              </w:rPr>
              <w:tab/>
            </w:r>
            <w:r w:rsidRPr="003352DF" w:rsidR="00F1641F">
              <w:rPr>
                <w:rStyle w:val="Hyperlink"/>
                <w:noProof/>
              </w:rPr>
              <w:t>Assessment of the Proposal, and Production of the Recommended Outcome</w:t>
            </w:r>
            <w:r w:rsidR="00F1641F">
              <w:rPr>
                <w:noProof/>
                <w:webHidden/>
              </w:rPr>
              <w:tab/>
            </w:r>
            <w:r w:rsidR="00F1641F">
              <w:rPr>
                <w:noProof/>
                <w:webHidden/>
              </w:rPr>
              <w:fldChar w:fldCharType="begin"/>
            </w:r>
            <w:r w:rsidR="00F1641F">
              <w:rPr>
                <w:noProof/>
                <w:webHidden/>
              </w:rPr>
              <w:instrText xml:space="preserve"> PAGEREF _Toc489022224 \h </w:instrText>
            </w:r>
            <w:r w:rsidR="00F1641F">
              <w:rPr>
                <w:noProof/>
                <w:webHidden/>
              </w:rPr>
            </w:r>
            <w:r w:rsidR="00F1641F">
              <w:rPr>
                <w:noProof/>
                <w:webHidden/>
              </w:rPr>
              <w:fldChar w:fldCharType="separate"/>
            </w:r>
            <w:r w:rsidR="0043012F">
              <w:rPr>
                <w:noProof/>
                <w:webHidden/>
              </w:rPr>
              <w:t>25</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25">
            <w:r w:rsidRPr="003352DF" w:rsidR="00F1641F">
              <w:rPr>
                <w:rStyle w:val="Hyperlink"/>
              </w:rPr>
              <w:t>J:</w:t>
            </w:r>
            <w:r w:rsidR="00F1641F">
              <w:rPr>
                <w:rFonts w:eastAsiaTheme="minorEastAsia" w:cstheme="minorBidi"/>
                <w:sz w:val="22"/>
                <w:szCs w:val="22"/>
                <w:lang w:eastAsia="en-GB"/>
              </w:rPr>
              <w:tab/>
            </w:r>
            <w:r w:rsidRPr="003352DF" w:rsidR="00F1641F">
              <w:rPr>
                <w:rStyle w:val="Hyperlink"/>
              </w:rPr>
              <w:t>The Application to Transfer Registration Event [MPhil Students only]</w:t>
            </w:r>
            <w:r w:rsidR="00F1641F">
              <w:rPr>
                <w:webHidden/>
              </w:rPr>
              <w:tab/>
            </w:r>
            <w:r w:rsidR="00F1641F">
              <w:rPr>
                <w:webHidden/>
              </w:rPr>
              <w:fldChar w:fldCharType="begin"/>
            </w:r>
            <w:r w:rsidR="00F1641F">
              <w:rPr>
                <w:webHidden/>
              </w:rPr>
              <w:instrText xml:space="preserve"> PAGEREF _Toc489022225 \h </w:instrText>
            </w:r>
            <w:r w:rsidR="00F1641F">
              <w:rPr>
                <w:webHidden/>
              </w:rPr>
            </w:r>
            <w:r w:rsidR="00F1641F">
              <w:rPr>
                <w:webHidden/>
              </w:rPr>
              <w:fldChar w:fldCharType="separate"/>
            </w:r>
            <w:r w:rsidR="0043012F">
              <w:rPr>
                <w:webHidden/>
              </w:rPr>
              <w:t>29</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26">
            <w:r w:rsidRPr="003352DF" w:rsidR="00F1641F">
              <w:rPr>
                <w:rStyle w:val="Hyperlink"/>
                <w:noProof/>
              </w:rPr>
              <w:t>J1</w:t>
            </w:r>
            <w:r w:rsidR="00F1641F">
              <w:rPr>
                <w:rFonts w:asciiTheme="minorHAnsi" w:hAnsiTheme="minorHAnsi" w:eastAsiaTheme="minorEastAsia" w:cstheme="minorBidi"/>
                <w:noProof/>
                <w:sz w:val="22"/>
                <w:szCs w:val="22"/>
                <w:lang w:eastAsia="en-GB"/>
              </w:rPr>
              <w:tab/>
            </w:r>
            <w:r w:rsidRPr="003352DF" w:rsidR="00F1641F">
              <w:rPr>
                <w:rStyle w:val="Hyperlink"/>
                <w:noProof/>
              </w:rPr>
              <w:t>Notification of a Request to Transfer</w:t>
            </w:r>
            <w:r w:rsidR="00F1641F">
              <w:rPr>
                <w:noProof/>
                <w:webHidden/>
              </w:rPr>
              <w:tab/>
            </w:r>
            <w:r w:rsidR="00F1641F">
              <w:rPr>
                <w:noProof/>
                <w:webHidden/>
              </w:rPr>
              <w:fldChar w:fldCharType="begin"/>
            </w:r>
            <w:r w:rsidR="00F1641F">
              <w:rPr>
                <w:noProof/>
                <w:webHidden/>
              </w:rPr>
              <w:instrText xml:space="preserve"> PAGEREF _Toc489022226 \h </w:instrText>
            </w:r>
            <w:r w:rsidR="00F1641F">
              <w:rPr>
                <w:noProof/>
                <w:webHidden/>
              </w:rPr>
            </w:r>
            <w:r w:rsidR="00F1641F">
              <w:rPr>
                <w:noProof/>
                <w:webHidden/>
              </w:rPr>
              <w:fldChar w:fldCharType="separate"/>
            </w:r>
            <w:r w:rsidR="0043012F">
              <w:rPr>
                <w:b/>
                <w:bCs/>
                <w:noProof/>
                <w:webHidden/>
                <w:lang w:val="en-US"/>
              </w:rPr>
              <w:t>Error! Bookmark not defined.</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27">
            <w:r w:rsidRPr="003352DF" w:rsidR="00F1641F">
              <w:rPr>
                <w:rStyle w:val="Hyperlink"/>
                <w:noProof/>
              </w:rPr>
              <w:t>J2</w:t>
            </w:r>
            <w:r w:rsidR="00F1641F">
              <w:rPr>
                <w:rFonts w:asciiTheme="minorHAnsi" w:hAnsiTheme="minorHAnsi" w:eastAsiaTheme="minorEastAsia" w:cstheme="minorBidi"/>
                <w:noProof/>
                <w:sz w:val="22"/>
                <w:szCs w:val="22"/>
                <w:lang w:eastAsia="en-GB"/>
              </w:rPr>
              <w:tab/>
            </w:r>
            <w:r w:rsidRPr="003352DF" w:rsidR="00F1641F">
              <w:rPr>
                <w:rStyle w:val="Hyperlink"/>
                <w:noProof/>
              </w:rPr>
              <w:t>Appointment of a Transfer Panel</w:t>
            </w:r>
            <w:r w:rsidR="00F1641F">
              <w:rPr>
                <w:noProof/>
                <w:webHidden/>
              </w:rPr>
              <w:tab/>
            </w:r>
            <w:r w:rsidR="00F1641F">
              <w:rPr>
                <w:noProof/>
                <w:webHidden/>
              </w:rPr>
              <w:fldChar w:fldCharType="begin"/>
            </w:r>
            <w:r w:rsidR="00F1641F">
              <w:rPr>
                <w:noProof/>
                <w:webHidden/>
              </w:rPr>
              <w:instrText xml:space="preserve"> PAGEREF _Toc489022227 \h </w:instrText>
            </w:r>
            <w:r w:rsidR="00F1641F">
              <w:rPr>
                <w:noProof/>
                <w:webHidden/>
              </w:rPr>
            </w:r>
            <w:r w:rsidR="00F1641F">
              <w:rPr>
                <w:noProof/>
                <w:webHidden/>
              </w:rPr>
              <w:fldChar w:fldCharType="separate"/>
            </w:r>
            <w:r w:rsidR="0043012F">
              <w:rPr>
                <w:b/>
                <w:bCs/>
                <w:noProof/>
                <w:webHidden/>
                <w:lang w:val="en-US"/>
              </w:rPr>
              <w:t>Error! Bookmark not defined.</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28">
            <w:r w:rsidRPr="003352DF" w:rsidR="00F1641F">
              <w:rPr>
                <w:rStyle w:val="Hyperlink"/>
                <w:noProof/>
              </w:rPr>
              <w:t>J3</w:t>
            </w:r>
            <w:r w:rsidR="00F1641F">
              <w:rPr>
                <w:rFonts w:asciiTheme="minorHAnsi" w:hAnsiTheme="minorHAnsi" w:eastAsiaTheme="minorEastAsia" w:cstheme="minorBidi"/>
                <w:noProof/>
                <w:sz w:val="22"/>
                <w:szCs w:val="22"/>
                <w:lang w:eastAsia="en-GB"/>
              </w:rPr>
              <w:tab/>
            </w:r>
            <w:r w:rsidRPr="003352DF" w:rsidR="00F1641F">
              <w:rPr>
                <w:rStyle w:val="Hyperlink"/>
                <w:noProof/>
              </w:rPr>
              <w:t>The Student Submission</w:t>
            </w:r>
            <w:r w:rsidR="00F1641F">
              <w:rPr>
                <w:noProof/>
                <w:webHidden/>
              </w:rPr>
              <w:tab/>
            </w:r>
            <w:r w:rsidR="00F1641F">
              <w:rPr>
                <w:noProof/>
                <w:webHidden/>
              </w:rPr>
              <w:fldChar w:fldCharType="begin"/>
            </w:r>
            <w:r w:rsidR="00F1641F">
              <w:rPr>
                <w:noProof/>
                <w:webHidden/>
              </w:rPr>
              <w:instrText xml:space="preserve"> PAGEREF _Toc489022228 \h </w:instrText>
            </w:r>
            <w:r w:rsidR="00F1641F">
              <w:rPr>
                <w:noProof/>
                <w:webHidden/>
              </w:rPr>
            </w:r>
            <w:r w:rsidR="00F1641F">
              <w:rPr>
                <w:noProof/>
                <w:webHidden/>
              </w:rPr>
              <w:fldChar w:fldCharType="separate"/>
            </w:r>
            <w:r w:rsidR="0043012F">
              <w:rPr>
                <w:b/>
                <w:bCs/>
                <w:noProof/>
                <w:webHidden/>
                <w:lang w:val="en-US"/>
              </w:rPr>
              <w:t>Error! Bookmark not defined.</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29">
            <w:r w:rsidRPr="003352DF" w:rsidR="00F1641F">
              <w:rPr>
                <w:rStyle w:val="Hyperlink"/>
                <w:noProof/>
              </w:rPr>
              <w:t>J4</w:t>
            </w:r>
            <w:r w:rsidR="00F1641F">
              <w:rPr>
                <w:rFonts w:asciiTheme="minorHAnsi" w:hAnsiTheme="minorHAnsi" w:eastAsiaTheme="minorEastAsia" w:cstheme="minorBidi"/>
                <w:noProof/>
                <w:sz w:val="22"/>
                <w:szCs w:val="22"/>
                <w:lang w:eastAsia="en-GB"/>
              </w:rPr>
              <w:tab/>
            </w:r>
            <w:r w:rsidRPr="003352DF" w:rsidR="00F1641F">
              <w:rPr>
                <w:rStyle w:val="Hyperlink"/>
                <w:noProof/>
              </w:rPr>
              <w:t>Assessment of the Transfer Request, and Production of the Recommended Outcome</w:t>
            </w:r>
            <w:r w:rsidR="00F1641F">
              <w:rPr>
                <w:noProof/>
                <w:webHidden/>
              </w:rPr>
              <w:tab/>
            </w:r>
            <w:r w:rsidR="00F1641F">
              <w:rPr>
                <w:noProof/>
                <w:webHidden/>
              </w:rPr>
              <w:fldChar w:fldCharType="begin"/>
            </w:r>
            <w:r w:rsidR="00F1641F">
              <w:rPr>
                <w:noProof/>
                <w:webHidden/>
              </w:rPr>
              <w:instrText xml:space="preserve"> PAGEREF _Toc489022229 \h </w:instrText>
            </w:r>
            <w:r w:rsidR="00F1641F">
              <w:rPr>
                <w:noProof/>
                <w:webHidden/>
              </w:rPr>
            </w:r>
            <w:r w:rsidR="00F1641F">
              <w:rPr>
                <w:noProof/>
                <w:webHidden/>
              </w:rPr>
              <w:fldChar w:fldCharType="separate"/>
            </w:r>
            <w:r w:rsidR="0043012F">
              <w:rPr>
                <w:b/>
                <w:bCs/>
                <w:noProof/>
                <w:webHidden/>
                <w:lang w:val="en-US"/>
              </w:rPr>
              <w:t>Error! Bookmark not defined.</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30">
            <w:r w:rsidRPr="003352DF" w:rsidR="00F1641F">
              <w:rPr>
                <w:rStyle w:val="Hyperlink"/>
              </w:rPr>
              <w:t>K:</w:t>
            </w:r>
            <w:r w:rsidR="00F1641F">
              <w:rPr>
                <w:rFonts w:eastAsiaTheme="minorEastAsia" w:cstheme="minorBidi"/>
                <w:sz w:val="22"/>
                <w:szCs w:val="22"/>
                <w:lang w:eastAsia="en-GB"/>
              </w:rPr>
              <w:tab/>
            </w:r>
            <w:r w:rsidRPr="003352DF" w:rsidR="00F1641F">
              <w:rPr>
                <w:rStyle w:val="Hyperlink"/>
              </w:rPr>
              <w:t>The Confirmation of Doctoral Registration Interview [Professional Doctorate Students only]</w:t>
            </w:r>
            <w:r w:rsidR="00F1641F">
              <w:rPr>
                <w:webHidden/>
              </w:rPr>
              <w:tab/>
            </w:r>
            <w:r w:rsidR="00F1641F">
              <w:rPr>
                <w:webHidden/>
              </w:rPr>
              <w:fldChar w:fldCharType="begin"/>
            </w:r>
            <w:r w:rsidR="00F1641F">
              <w:rPr>
                <w:webHidden/>
              </w:rPr>
              <w:instrText xml:space="preserve"> PAGEREF _Toc489022230 \h </w:instrText>
            </w:r>
            <w:r w:rsidR="00F1641F">
              <w:rPr>
                <w:webHidden/>
              </w:rPr>
            </w:r>
            <w:r w:rsidR="00F1641F">
              <w:rPr>
                <w:webHidden/>
              </w:rPr>
              <w:fldChar w:fldCharType="separate"/>
            </w:r>
            <w:r w:rsidR="0043012F">
              <w:rPr>
                <w:webHidden/>
              </w:rPr>
              <w:t>30</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31">
            <w:r w:rsidRPr="003352DF" w:rsidR="00F1641F">
              <w:rPr>
                <w:rStyle w:val="Hyperlink"/>
                <w:noProof/>
              </w:rPr>
              <w:t>K1</w:t>
            </w:r>
            <w:r w:rsidR="00F1641F">
              <w:rPr>
                <w:rFonts w:asciiTheme="minorHAnsi" w:hAnsiTheme="minorHAnsi" w:eastAsiaTheme="minorEastAsia" w:cstheme="minorBidi"/>
                <w:noProof/>
                <w:sz w:val="22"/>
                <w:szCs w:val="22"/>
                <w:lang w:eastAsia="en-GB"/>
              </w:rPr>
              <w:tab/>
            </w:r>
            <w:r w:rsidRPr="003352DF" w:rsidR="00F1641F">
              <w:rPr>
                <w:rStyle w:val="Hyperlink"/>
                <w:noProof/>
              </w:rPr>
              <w:t>Initiation of the Process</w:t>
            </w:r>
            <w:r w:rsidR="00F1641F">
              <w:rPr>
                <w:noProof/>
                <w:webHidden/>
              </w:rPr>
              <w:tab/>
            </w:r>
            <w:r w:rsidR="00F1641F">
              <w:rPr>
                <w:noProof/>
                <w:webHidden/>
              </w:rPr>
              <w:fldChar w:fldCharType="begin"/>
            </w:r>
            <w:r w:rsidR="00F1641F">
              <w:rPr>
                <w:noProof/>
                <w:webHidden/>
              </w:rPr>
              <w:instrText xml:space="preserve"> PAGEREF _Toc489022231 \h </w:instrText>
            </w:r>
            <w:r w:rsidR="00F1641F">
              <w:rPr>
                <w:noProof/>
                <w:webHidden/>
              </w:rPr>
            </w:r>
            <w:r w:rsidR="00F1641F">
              <w:rPr>
                <w:noProof/>
                <w:webHidden/>
              </w:rPr>
              <w:fldChar w:fldCharType="separate"/>
            </w:r>
            <w:r w:rsidR="0043012F">
              <w:rPr>
                <w:noProof/>
                <w:webHidden/>
              </w:rPr>
              <w:t>30</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32">
            <w:r w:rsidRPr="003352DF" w:rsidR="00F1641F">
              <w:rPr>
                <w:rStyle w:val="Hyperlink"/>
                <w:noProof/>
              </w:rPr>
              <w:t>K2</w:t>
            </w:r>
            <w:r w:rsidR="00F1641F">
              <w:rPr>
                <w:rFonts w:asciiTheme="minorHAnsi" w:hAnsiTheme="minorHAnsi" w:eastAsiaTheme="minorEastAsia" w:cstheme="minorBidi"/>
                <w:noProof/>
                <w:sz w:val="22"/>
                <w:szCs w:val="22"/>
                <w:lang w:eastAsia="en-GB"/>
              </w:rPr>
              <w:tab/>
            </w:r>
            <w:r w:rsidRPr="003352DF" w:rsidR="00F1641F">
              <w:rPr>
                <w:rStyle w:val="Hyperlink"/>
                <w:noProof/>
              </w:rPr>
              <w:t>Appointment of a Confirmation Panel</w:t>
            </w:r>
            <w:r w:rsidR="00F1641F">
              <w:rPr>
                <w:noProof/>
                <w:webHidden/>
              </w:rPr>
              <w:tab/>
            </w:r>
            <w:r w:rsidR="00F1641F">
              <w:rPr>
                <w:noProof/>
                <w:webHidden/>
              </w:rPr>
              <w:fldChar w:fldCharType="begin"/>
            </w:r>
            <w:r w:rsidR="00F1641F">
              <w:rPr>
                <w:noProof/>
                <w:webHidden/>
              </w:rPr>
              <w:instrText xml:space="preserve"> PAGEREF _Toc489022232 \h </w:instrText>
            </w:r>
            <w:r w:rsidR="00F1641F">
              <w:rPr>
                <w:noProof/>
                <w:webHidden/>
              </w:rPr>
            </w:r>
            <w:r w:rsidR="00F1641F">
              <w:rPr>
                <w:noProof/>
                <w:webHidden/>
              </w:rPr>
              <w:fldChar w:fldCharType="separate"/>
            </w:r>
            <w:r w:rsidR="0043012F">
              <w:rPr>
                <w:noProof/>
                <w:webHidden/>
              </w:rPr>
              <w:t>30</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33">
            <w:r w:rsidRPr="003352DF" w:rsidR="00F1641F">
              <w:rPr>
                <w:rStyle w:val="Hyperlink"/>
                <w:noProof/>
              </w:rPr>
              <w:t>K3</w:t>
            </w:r>
            <w:r w:rsidR="00F1641F">
              <w:rPr>
                <w:rFonts w:asciiTheme="minorHAnsi" w:hAnsiTheme="minorHAnsi" w:eastAsiaTheme="minorEastAsia" w:cstheme="minorBidi"/>
                <w:noProof/>
                <w:sz w:val="22"/>
                <w:szCs w:val="22"/>
                <w:lang w:eastAsia="en-GB"/>
              </w:rPr>
              <w:tab/>
            </w:r>
            <w:r w:rsidRPr="003352DF" w:rsidR="00F1641F">
              <w:rPr>
                <w:rStyle w:val="Hyperlink"/>
                <w:noProof/>
              </w:rPr>
              <w:t>The Student Submission</w:t>
            </w:r>
            <w:r w:rsidR="00F1641F">
              <w:rPr>
                <w:noProof/>
                <w:webHidden/>
              </w:rPr>
              <w:tab/>
            </w:r>
            <w:r w:rsidR="00F1641F">
              <w:rPr>
                <w:noProof/>
                <w:webHidden/>
              </w:rPr>
              <w:fldChar w:fldCharType="begin"/>
            </w:r>
            <w:r w:rsidR="00F1641F">
              <w:rPr>
                <w:noProof/>
                <w:webHidden/>
              </w:rPr>
              <w:instrText xml:space="preserve"> PAGEREF _Toc489022233 \h </w:instrText>
            </w:r>
            <w:r w:rsidR="00F1641F">
              <w:rPr>
                <w:noProof/>
                <w:webHidden/>
              </w:rPr>
            </w:r>
            <w:r w:rsidR="00F1641F">
              <w:rPr>
                <w:noProof/>
                <w:webHidden/>
              </w:rPr>
              <w:fldChar w:fldCharType="separate"/>
            </w:r>
            <w:r w:rsidR="0043012F">
              <w:rPr>
                <w:noProof/>
                <w:webHidden/>
              </w:rPr>
              <w:t>30</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34">
            <w:r w:rsidRPr="003352DF" w:rsidR="00F1641F">
              <w:rPr>
                <w:rStyle w:val="Hyperlink"/>
                <w:noProof/>
              </w:rPr>
              <w:t>K4</w:t>
            </w:r>
            <w:r w:rsidR="00F1641F">
              <w:rPr>
                <w:rFonts w:asciiTheme="minorHAnsi" w:hAnsiTheme="minorHAnsi" w:eastAsiaTheme="minorEastAsia" w:cstheme="minorBidi"/>
                <w:noProof/>
                <w:sz w:val="22"/>
                <w:szCs w:val="22"/>
                <w:lang w:eastAsia="en-GB"/>
              </w:rPr>
              <w:tab/>
            </w:r>
            <w:r w:rsidRPr="003352DF" w:rsidR="00F1641F">
              <w:rPr>
                <w:rStyle w:val="Hyperlink"/>
                <w:noProof/>
              </w:rPr>
              <w:t>Assessment of the Proposal, and Production of the Recommended Outcome</w:t>
            </w:r>
            <w:r w:rsidR="00F1641F">
              <w:rPr>
                <w:noProof/>
                <w:webHidden/>
              </w:rPr>
              <w:tab/>
            </w:r>
            <w:r w:rsidR="00F1641F">
              <w:rPr>
                <w:noProof/>
                <w:webHidden/>
              </w:rPr>
              <w:fldChar w:fldCharType="begin"/>
            </w:r>
            <w:r w:rsidR="00F1641F">
              <w:rPr>
                <w:noProof/>
                <w:webHidden/>
              </w:rPr>
              <w:instrText xml:space="preserve"> PAGEREF _Toc489022234 \h </w:instrText>
            </w:r>
            <w:r w:rsidR="00F1641F">
              <w:rPr>
                <w:noProof/>
                <w:webHidden/>
              </w:rPr>
            </w:r>
            <w:r w:rsidR="00F1641F">
              <w:rPr>
                <w:noProof/>
                <w:webHidden/>
              </w:rPr>
              <w:fldChar w:fldCharType="separate"/>
            </w:r>
            <w:r w:rsidR="0043012F">
              <w:rPr>
                <w:noProof/>
                <w:webHidden/>
              </w:rPr>
              <w:t>30</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35">
            <w:r w:rsidRPr="003352DF" w:rsidR="00F1641F">
              <w:rPr>
                <w:rStyle w:val="Hyperlink"/>
              </w:rPr>
              <w:t>L:</w:t>
            </w:r>
            <w:r w:rsidR="00F1641F">
              <w:rPr>
                <w:rFonts w:eastAsiaTheme="minorEastAsia" w:cstheme="minorBidi"/>
                <w:sz w:val="22"/>
                <w:szCs w:val="22"/>
                <w:lang w:eastAsia="en-GB"/>
              </w:rPr>
              <w:tab/>
            </w:r>
            <w:r w:rsidRPr="003352DF" w:rsidR="00F1641F">
              <w:rPr>
                <w:rStyle w:val="Hyperlink"/>
              </w:rPr>
              <w:t>Supervisors and Examiners</w:t>
            </w:r>
            <w:r w:rsidR="00F1641F">
              <w:rPr>
                <w:webHidden/>
              </w:rPr>
              <w:tab/>
            </w:r>
            <w:r w:rsidR="00F1641F">
              <w:rPr>
                <w:webHidden/>
              </w:rPr>
              <w:fldChar w:fldCharType="begin"/>
            </w:r>
            <w:r w:rsidR="00F1641F">
              <w:rPr>
                <w:webHidden/>
              </w:rPr>
              <w:instrText xml:space="preserve"> PAGEREF _Toc489022235 \h </w:instrText>
            </w:r>
            <w:r w:rsidR="00F1641F">
              <w:rPr>
                <w:webHidden/>
              </w:rPr>
            </w:r>
            <w:r w:rsidR="00F1641F">
              <w:rPr>
                <w:webHidden/>
              </w:rPr>
              <w:fldChar w:fldCharType="separate"/>
            </w:r>
            <w:r w:rsidR="0043012F">
              <w:rPr>
                <w:webHidden/>
              </w:rPr>
              <w:t>34</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36">
            <w:r w:rsidRPr="003352DF" w:rsidR="00F1641F">
              <w:rPr>
                <w:rStyle w:val="Hyperlink"/>
                <w:noProof/>
              </w:rPr>
              <w:t>L1</w:t>
            </w:r>
            <w:r w:rsidR="00F1641F">
              <w:rPr>
                <w:rFonts w:asciiTheme="minorHAnsi" w:hAnsiTheme="minorHAnsi" w:eastAsiaTheme="minorEastAsia" w:cstheme="minorBidi"/>
                <w:noProof/>
                <w:sz w:val="22"/>
                <w:szCs w:val="22"/>
                <w:lang w:eastAsia="en-GB"/>
              </w:rPr>
              <w:tab/>
            </w:r>
            <w:r w:rsidRPr="003352DF" w:rsidR="00F1641F">
              <w:rPr>
                <w:rStyle w:val="Hyperlink"/>
                <w:noProof/>
              </w:rPr>
              <w:t>Criteria and Procedures for the Approval of Staff as Potential Supervisors</w:t>
            </w:r>
            <w:r w:rsidR="00F1641F">
              <w:rPr>
                <w:noProof/>
                <w:webHidden/>
              </w:rPr>
              <w:tab/>
            </w:r>
            <w:r w:rsidR="00F1641F">
              <w:rPr>
                <w:noProof/>
                <w:webHidden/>
              </w:rPr>
              <w:fldChar w:fldCharType="begin"/>
            </w:r>
            <w:r w:rsidR="00F1641F">
              <w:rPr>
                <w:noProof/>
                <w:webHidden/>
              </w:rPr>
              <w:instrText xml:space="preserve"> PAGEREF _Toc489022236 \h </w:instrText>
            </w:r>
            <w:r w:rsidR="00F1641F">
              <w:rPr>
                <w:noProof/>
                <w:webHidden/>
              </w:rPr>
            </w:r>
            <w:r w:rsidR="00F1641F">
              <w:rPr>
                <w:noProof/>
                <w:webHidden/>
              </w:rPr>
              <w:fldChar w:fldCharType="separate"/>
            </w:r>
            <w:r w:rsidR="0043012F">
              <w:rPr>
                <w:noProof/>
                <w:webHidden/>
              </w:rPr>
              <w:t>34</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37">
            <w:r w:rsidRPr="003352DF" w:rsidR="00F1641F">
              <w:rPr>
                <w:rStyle w:val="Hyperlink"/>
                <w:noProof/>
              </w:rPr>
              <w:t>L2</w:t>
            </w:r>
            <w:r w:rsidR="00F1641F">
              <w:rPr>
                <w:rFonts w:asciiTheme="minorHAnsi" w:hAnsiTheme="minorHAnsi" w:eastAsiaTheme="minorEastAsia" w:cstheme="minorBidi"/>
                <w:noProof/>
                <w:sz w:val="22"/>
                <w:szCs w:val="22"/>
                <w:lang w:eastAsia="en-GB"/>
              </w:rPr>
              <w:tab/>
            </w:r>
            <w:r w:rsidRPr="003352DF" w:rsidR="00F1641F">
              <w:rPr>
                <w:rStyle w:val="Hyperlink"/>
                <w:noProof/>
              </w:rPr>
              <w:t>The Supervisory Team</w:t>
            </w:r>
            <w:r w:rsidR="00F1641F">
              <w:rPr>
                <w:noProof/>
                <w:webHidden/>
              </w:rPr>
              <w:tab/>
            </w:r>
            <w:r w:rsidR="00F1641F">
              <w:rPr>
                <w:noProof/>
                <w:webHidden/>
              </w:rPr>
              <w:fldChar w:fldCharType="begin"/>
            </w:r>
            <w:r w:rsidR="00F1641F">
              <w:rPr>
                <w:noProof/>
                <w:webHidden/>
              </w:rPr>
              <w:instrText xml:space="preserve"> PAGEREF _Toc489022237 \h </w:instrText>
            </w:r>
            <w:r w:rsidR="00F1641F">
              <w:rPr>
                <w:noProof/>
                <w:webHidden/>
              </w:rPr>
            </w:r>
            <w:r w:rsidR="00F1641F">
              <w:rPr>
                <w:noProof/>
                <w:webHidden/>
              </w:rPr>
              <w:fldChar w:fldCharType="separate"/>
            </w:r>
            <w:r w:rsidR="0043012F">
              <w:rPr>
                <w:noProof/>
                <w:webHidden/>
              </w:rPr>
              <w:t>35</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38">
            <w:r w:rsidRPr="003352DF" w:rsidR="00F1641F">
              <w:rPr>
                <w:rStyle w:val="Hyperlink"/>
                <w:noProof/>
              </w:rPr>
              <w:t>L3</w:t>
            </w:r>
            <w:r w:rsidR="00F1641F">
              <w:rPr>
                <w:rFonts w:asciiTheme="minorHAnsi" w:hAnsiTheme="minorHAnsi" w:eastAsiaTheme="minorEastAsia" w:cstheme="minorBidi"/>
                <w:noProof/>
                <w:sz w:val="22"/>
                <w:szCs w:val="22"/>
                <w:lang w:eastAsia="en-GB"/>
              </w:rPr>
              <w:tab/>
            </w:r>
            <w:r w:rsidRPr="003352DF" w:rsidR="00F1641F">
              <w:rPr>
                <w:rStyle w:val="Hyperlink"/>
                <w:noProof/>
              </w:rPr>
              <w:t>Procedures and Criteria for the Approval of Staff as Internal Examiners</w:t>
            </w:r>
            <w:r w:rsidR="00F1641F">
              <w:rPr>
                <w:noProof/>
                <w:webHidden/>
              </w:rPr>
              <w:tab/>
            </w:r>
            <w:r w:rsidR="00F1641F">
              <w:rPr>
                <w:noProof/>
                <w:webHidden/>
              </w:rPr>
              <w:fldChar w:fldCharType="begin"/>
            </w:r>
            <w:r w:rsidR="00F1641F">
              <w:rPr>
                <w:noProof/>
                <w:webHidden/>
              </w:rPr>
              <w:instrText xml:space="preserve"> PAGEREF _Toc489022238 \h </w:instrText>
            </w:r>
            <w:r w:rsidR="00F1641F">
              <w:rPr>
                <w:noProof/>
                <w:webHidden/>
              </w:rPr>
            </w:r>
            <w:r w:rsidR="00F1641F">
              <w:rPr>
                <w:noProof/>
                <w:webHidden/>
              </w:rPr>
              <w:fldChar w:fldCharType="separate"/>
            </w:r>
            <w:r w:rsidR="0043012F">
              <w:rPr>
                <w:noProof/>
                <w:webHidden/>
              </w:rPr>
              <w:t>37</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39">
            <w:r w:rsidRPr="003352DF" w:rsidR="00F1641F">
              <w:rPr>
                <w:rStyle w:val="Hyperlink"/>
                <w:noProof/>
              </w:rPr>
              <w:t>L4</w:t>
            </w:r>
            <w:r w:rsidR="00F1641F">
              <w:rPr>
                <w:rFonts w:asciiTheme="minorHAnsi" w:hAnsiTheme="minorHAnsi" w:eastAsiaTheme="minorEastAsia" w:cstheme="minorBidi"/>
                <w:noProof/>
                <w:sz w:val="22"/>
                <w:szCs w:val="22"/>
                <w:lang w:eastAsia="en-GB"/>
              </w:rPr>
              <w:tab/>
            </w:r>
            <w:r w:rsidRPr="003352DF" w:rsidR="00F1641F">
              <w:rPr>
                <w:rStyle w:val="Hyperlink"/>
                <w:noProof/>
              </w:rPr>
              <w:t>Duties and Responsibilities of Internal Examiners</w:t>
            </w:r>
            <w:r w:rsidR="00F1641F">
              <w:rPr>
                <w:noProof/>
                <w:webHidden/>
              </w:rPr>
              <w:tab/>
            </w:r>
            <w:r w:rsidR="00F1641F">
              <w:rPr>
                <w:noProof/>
                <w:webHidden/>
              </w:rPr>
              <w:fldChar w:fldCharType="begin"/>
            </w:r>
            <w:r w:rsidR="00F1641F">
              <w:rPr>
                <w:noProof/>
                <w:webHidden/>
              </w:rPr>
              <w:instrText xml:space="preserve"> PAGEREF _Toc489022239 \h </w:instrText>
            </w:r>
            <w:r w:rsidR="00F1641F">
              <w:rPr>
                <w:noProof/>
                <w:webHidden/>
              </w:rPr>
            </w:r>
            <w:r w:rsidR="00F1641F">
              <w:rPr>
                <w:noProof/>
                <w:webHidden/>
              </w:rPr>
              <w:fldChar w:fldCharType="separate"/>
            </w:r>
            <w:r w:rsidR="0043012F">
              <w:rPr>
                <w:noProof/>
                <w:webHidden/>
              </w:rPr>
              <w:t>38</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40">
            <w:r w:rsidRPr="003352DF" w:rsidR="00F1641F">
              <w:rPr>
                <w:rStyle w:val="Hyperlink"/>
                <w:noProof/>
              </w:rPr>
              <w:t>L5</w:t>
            </w:r>
            <w:r w:rsidR="00F1641F">
              <w:rPr>
                <w:rFonts w:asciiTheme="minorHAnsi" w:hAnsiTheme="minorHAnsi" w:eastAsiaTheme="minorEastAsia" w:cstheme="minorBidi"/>
                <w:noProof/>
                <w:sz w:val="22"/>
                <w:szCs w:val="22"/>
                <w:lang w:eastAsia="en-GB"/>
              </w:rPr>
              <w:tab/>
            </w:r>
            <w:r w:rsidRPr="003352DF" w:rsidR="00F1641F">
              <w:rPr>
                <w:rStyle w:val="Hyperlink"/>
                <w:noProof/>
              </w:rPr>
              <w:t>Procedures and Criteria for the Approval of Independent Chairs of Oral Examinations</w:t>
            </w:r>
            <w:r w:rsidR="00F1641F">
              <w:rPr>
                <w:noProof/>
                <w:webHidden/>
              </w:rPr>
              <w:tab/>
            </w:r>
            <w:r w:rsidR="00F1641F">
              <w:rPr>
                <w:noProof/>
                <w:webHidden/>
              </w:rPr>
              <w:fldChar w:fldCharType="begin"/>
            </w:r>
            <w:r w:rsidR="00F1641F">
              <w:rPr>
                <w:noProof/>
                <w:webHidden/>
              </w:rPr>
              <w:instrText xml:space="preserve"> PAGEREF _Toc489022240 \h </w:instrText>
            </w:r>
            <w:r w:rsidR="00F1641F">
              <w:rPr>
                <w:noProof/>
                <w:webHidden/>
              </w:rPr>
            </w:r>
            <w:r w:rsidR="00F1641F">
              <w:rPr>
                <w:noProof/>
                <w:webHidden/>
              </w:rPr>
              <w:fldChar w:fldCharType="separate"/>
            </w:r>
            <w:r w:rsidR="0043012F">
              <w:rPr>
                <w:noProof/>
                <w:webHidden/>
              </w:rPr>
              <w:t>39</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41">
            <w:r w:rsidRPr="003352DF" w:rsidR="00F1641F">
              <w:rPr>
                <w:rStyle w:val="Hyperlink"/>
                <w:noProof/>
              </w:rPr>
              <w:t>L6</w:t>
            </w:r>
            <w:r w:rsidR="00F1641F">
              <w:rPr>
                <w:rFonts w:asciiTheme="minorHAnsi" w:hAnsiTheme="minorHAnsi" w:eastAsiaTheme="minorEastAsia" w:cstheme="minorBidi"/>
                <w:noProof/>
                <w:sz w:val="22"/>
                <w:szCs w:val="22"/>
                <w:lang w:eastAsia="en-GB"/>
              </w:rPr>
              <w:tab/>
            </w:r>
            <w:r w:rsidRPr="003352DF" w:rsidR="00F1641F">
              <w:rPr>
                <w:rStyle w:val="Hyperlink"/>
                <w:noProof/>
              </w:rPr>
              <w:t>Duties and Responsibilities of Independent Chairs of Oral Examinations</w:t>
            </w:r>
            <w:r w:rsidR="00F1641F">
              <w:rPr>
                <w:noProof/>
                <w:webHidden/>
              </w:rPr>
              <w:tab/>
            </w:r>
            <w:r w:rsidR="00F1641F">
              <w:rPr>
                <w:noProof/>
                <w:webHidden/>
              </w:rPr>
              <w:fldChar w:fldCharType="begin"/>
            </w:r>
            <w:r w:rsidR="00F1641F">
              <w:rPr>
                <w:noProof/>
                <w:webHidden/>
              </w:rPr>
              <w:instrText xml:space="preserve"> PAGEREF _Toc489022241 \h </w:instrText>
            </w:r>
            <w:r w:rsidR="00F1641F">
              <w:rPr>
                <w:noProof/>
                <w:webHidden/>
              </w:rPr>
            </w:r>
            <w:r w:rsidR="00F1641F">
              <w:rPr>
                <w:noProof/>
                <w:webHidden/>
              </w:rPr>
              <w:fldChar w:fldCharType="separate"/>
            </w:r>
            <w:r w:rsidR="0043012F">
              <w:rPr>
                <w:noProof/>
                <w:webHidden/>
              </w:rPr>
              <w:t>39</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42">
            <w:r w:rsidRPr="003352DF" w:rsidR="00F1641F">
              <w:rPr>
                <w:rStyle w:val="Hyperlink"/>
                <w:noProof/>
              </w:rPr>
              <w:t>L7</w:t>
            </w:r>
            <w:r w:rsidR="00F1641F">
              <w:rPr>
                <w:rFonts w:asciiTheme="minorHAnsi" w:hAnsiTheme="minorHAnsi" w:eastAsiaTheme="minorEastAsia" w:cstheme="minorBidi"/>
                <w:noProof/>
                <w:sz w:val="22"/>
                <w:szCs w:val="22"/>
                <w:lang w:eastAsia="en-GB"/>
              </w:rPr>
              <w:tab/>
            </w:r>
            <w:r w:rsidRPr="003352DF" w:rsidR="00F1641F">
              <w:rPr>
                <w:rStyle w:val="Hyperlink"/>
                <w:noProof/>
              </w:rPr>
              <w:t>Procedures and Criteria for the Appointment of External Examiners</w:t>
            </w:r>
            <w:r w:rsidR="00F1641F">
              <w:rPr>
                <w:noProof/>
                <w:webHidden/>
              </w:rPr>
              <w:tab/>
            </w:r>
            <w:r w:rsidR="00F1641F">
              <w:rPr>
                <w:noProof/>
                <w:webHidden/>
              </w:rPr>
              <w:fldChar w:fldCharType="begin"/>
            </w:r>
            <w:r w:rsidR="00F1641F">
              <w:rPr>
                <w:noProof/>
                <w:webHidden/>
              </w:rPr>
              <w:instrText xml:space="preserve"> PAGEREF _Toc489022242 \h </w:instrText>
            </w:r>
            <w:r w:rsidR="00F1641F">
              <w:rPr>
                <w:noProof/>
                <w:webHidden/>
              </w:rPr>
            </w:r>
            <w:r w:rsidR="00F1641F">
              <w:rPr>
                <w:noProof/>
                <w:webHidden/>
              </w:rPr>
              <w:fldChar w:fldCharType="separate"/>
            </w:r>
            <w:r w:rsidR="0043012F">
              <w:rPr>
                <w:noProof/>
                <w:webHidden/>
              </w:rPr>
              <w:t>40</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43">
            <w:r w:rsidRPr="003352DF" w:rsidR="00F1641F">
              <w:rPr>
                <w:rStyle w:val="Hyperlink"/>
                <w:noProof/>
              </w:rPr>
              <w:t>L8</w:t>
            </w:r>
            <w:r w:rsidR="00F1641F">
              <w:rPr>
                <w:rFonts w:asciiTheme="minorHAnsi" w:hAnsiTheme="minorHAnsi" w:eastAsiaTheme="minorEastAsia" w:cstheme="minorBidi"/>
                <w:noProof/>
                <w:sz w:val="22"/>
                <w:szCs w:val="22"/>
                <w:lang w:eastAsia="en-GB"/>
              </w:rPr>
              <w:tab/>
            </w:r>
            <w:r w:rsidRPr="003352DF" w:rsidR="00F1641F">
              <w:rPr>
                <w:rStyle w:val="Hyperlink"/>
                <w:noProof/>
              </w:rPr>
              <w:t>Duties and Responsibilities of External Examiners</w:t>
            </w:r>
            <w:r w:rsidR="00F1641F">
              <w:rPr>
                <w:noProof/>
                <w:webHidden/>
              </w:rPr>
              <w:tab/>
            </w:r>
            <w:r w:rsidR="00F1641F">
              <w:rPr>
                <w:noProof/>
                <w:webHidden/>
              </w:rPr>
              <w:fldChar w:fldCharType="begin"/>
            </w:r>
            <w:r w:rsidR="00F1641F">
              <w:rPr>
                <w:noProof/>
                <w:webHidden/>
              </w:rPr>
              <w:instrText xml:space="preserve"> PAGEREF _Toc489022243 \h </w:instrText>
            </w:r>
            <w:r w:rsidR="00F1641F">
              <w:rPr>
                <w:noProof/>
                <w:webHidden/>
              </w:rPr>
            </w:r>
            <w:r w:rsidR="00F1641F">
              <w:rPr>
                <w:noProof/>
                <w:webHidden/>
              </w:rPr>
              <w:fldChar w:fldCharType="separate"/>
            </w:r>
            <w:r w:rsidR="0043012F">
              <w:rPr>
                <w:noProof/>
                <w:webHidden/>
              </w:rPr>
              <w:t>41</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44">
            <w:r w:rsidRPr="003352DF" w:rsidR="00F1641F">
              <w:rPr>
                <w:rStyle w:val="Hyperlink"/>
              </w:rPr>
              <w:t>M:</w:t>
            </w:r>
            <w:r w:rsidR="00F1641F">
              <w:rPr>
                <w:rFonts w:eastAsiaTheme="minorEastAsia" w:cstheme="minorBidi"/>
                <w:sz w:val="22"/>
                <w:szCs w:val="22"/>
                <w:lang w:eastAsia="en-GB"/>
              </w:rPr>
              <w:tab/>
            </w:r>
            <w:r w:rsidRPr="003352DF" w:rsidR="00F1641F">
              <w:rPr>
                <w:rStyle w:val="Hyperlink"/>
              </w:rPr>
              <w:t>Submission of the Thesis</w:t>
            </w:r>
            <w:r w:rsidR="00F1641F">
              <w:rPr>
                <w:webHidden/>
              </w:rPr>
              <w:tab/>
            </w:r>
            <w:r w:rsidR="00F1641F">
              <w:rPr>
                <w:webHidden/>
              </w:rPr>
              <w:fldChar w:fldCharType="begin"/>
            </w:r>
            <w:r w:rsidR="00F1641F">
              <w:rPr>
                <w:webHidden/>
              </w:rPr>
              <w:instrText xml:space="preserve"> PAGEREF _Toc489022244 \h </w:instrText>
            </w:r>
            <w:r w:rsidR="00F1641F">
              <w:rPr>
                <w:webHidden/>
              </w:rPr>
            </w:r>
            <w:r w:rsidR="00F1641F">
              <w:rPr>
                <w:webHidden/>
              </w:rPr>
              <w:fldChar w:fldCharType="separate"/>
            </w:r>
            <w:r w:rsidR="0043012F">
              <w:rPr>
                <w:webHidden/>
              </w:rPr>
              <w:t>42</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45">
            <w:r w:rsidRPr="003352DF" w:rsidR="00F1641F">
              <w:rPr>
                <w:rStyle w:val="Hyperlink"/>
                <w:noProof/>
              </w:rPr>
              <w:t>M1</w:t>
            </w:r>
            <w:r w:rsidR="00F1641F">
              <w:rPr>
                <w:rFonts w:asciiTheme="minorHAnsi" w:hAnsiTheme="minorHAnsi" w:eastAsiaTheme="minorEastAsia" w:cstheme="minorBidi"/>
                <w:noProof/>
                <w:sz w:val="22"/>
                <w:szCs w:val="22"/>
                <w:lang w:eastAsia="en-GB"/>
              </w:rPr>
              <w:tab/>
            </w:r>
            <w:r w:rsidRPr="003352DF" w:rsidR="00F1641F">
              <w:rPr>
                <w:rStyle w:val="Hyperlink"/>
                <w:noProof/>
              </w:rPr>
              <w:t>Eligibility to Submit a Notification of an Intention to Submit</w:t>
            </w:r>
            <w:r w:rsidR="00F1641F">
              <w:rPr>
                <w:noProof/>
                <w:webHidden/>
              </w:rPr>
              <w:tab/>
            </w:r>
            <w:r w:rsidR="00F1641F">
              <w:rPr>
                <w:noProof/>
                <w:webHidden/>
              </w:rPr>
              <w:fldChar w:fldCharType="begin"/>
            </w:r>
            <w:r w:rsidR="00F1641F">
              <w:rPr>
                <w:noProof/>
                <w:webHidden/>
              </w:rPr>
              <w:instrText xml:space="preserve"> PAGEREF _Toc489022245 \h </w:instrText>
            </w:r>
            <w:r w:rsidR="00F1641F">
              <w:rPr>
                <w:noProof/>
                <w:webHidden/>
              </w:rPr>
            </w:r>
            <w:r w:rsidR="00F1641F">
              <w:rPr>
                <w:noProof/>
                <w:webHidden/>
              </w:rPr>
              <w:fldChar w:fldCharType="separate"/>
            </w:r>
            <w:r w:rsidR="0043012F">
              <w:rPr>
                <w:noProof/>
                <w:webHidden/>
              </w:rPr>
              <w:t>42</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46">
            <w:r w:rsidRPr="003352DF" w:rsidR="00F1641F">
              <w:rPr>
                <w:rStyle w:val="Hyperlink"/>
                <w:noProof/>
              </w:rPr>
              <w:t>M2</w:t>
            </w:r>
            <w:r w:rsidR="00F1641F">
              <w:rPr>
                <w:rFonts w:asciiTheme="minorHAnsi" w:hAnsiTheme="minorHAnsi" w:eastAsiaTheme="minorEastAsia" w:cstheme="minorBidi"/>
                <w:noProof/>
                <w:sz w:val="22"/>
                <w:szCs w:val="22"/>
                <w:lang w:eastAsia="en-GB"/>
              </w:rPr>
              <w:tab/>
            </w:r>
            <w:r w:rsidRPr="003352DF" w:rsidR="00F1641F">
              <w:rPr>
                <w:rStyle w:val="Hyperlink"/>
                <w:noProof/>
              </w:rPr>
              <w:t>Guidance on the Preparation of a Thesis</w:t>
            </w:r>
            <w:r w:rsidR="00F1641F">
              <w:rPr>
                <w:noProof/>
                <w:webHidden/>
              </w:rPr>
              <w:tab/>
            </w:r>
            <w:r w:rsidR="00F1641F">
              <w:rPr>
                <w:noProof/>
                <w:webHidden/>
              </w:rPr>
              <w:fldChar w:fldCharType="begin"/>
            </w:r>
            <w:r w:rsidR="00F1641F">
              <w:rPr>
                <w:noProof/>
                <w:webHidden/>
              </w:rPr>
              <w:instrText xml:space="preserve"> PAGEREF _Toc489022246 \h </w:instrText>
            </w:r>
            <w:r w:rsidR="00F1641F">
              <w:rPr>
                <w:noProof/>
                <w:webHidden/>
              </w:rPr>
            </w:r>
            <w:r w:rsidR="00F1641F">
              <w:rPr>
                <w:noProof/>
                <w:webHidden/>
              </w:rPr>
              <w:fldChar w:fldCharType="separate"/>
            </w:r>
            <w:r w:rsidR="0043012F">
              <w:rPr>
                <w:noProof/>
                <w:webHidden/>
              </w:rPr>
              <w:t>42</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47">
            <w:r w:rsidRPr="003352DF" w:rsidR="00F1641F">
              <w:rPr>
                <w:rStyle w:val="Hyperlink"/>
                <w:noProof/>
              </w:rPr>
              <w:t>M3</w:t>
            </w:r>
            <w:r w:rsidR="00F1641F">
              <w:rPr>
                <w:rFonts w:asciiTheme="minorHAnsi" w:hAnsiTheme="minorHAnsi" w:eastAsiaTheme="minorEastAsia" w:cstheme="minorBidi"/>
                <w:noProof/>
                <w:sz w:val="22"/>
                <w:szCs w:val="22"/>
                <w:lang w:eastAsia="en-GB"/>
              </w:rPr>
              <w:tab/>
            </w:r>
            <w:r w:rsidRPr="003352DF" w:rsidR="00F1641F">
              <w:rPr>
                <w:rStyle w:val="Hyperlink"/>
                <w:noProof/>
              </w:rPr>
              <w:t>Submission of the Thesis</w:t>
            </w:r>
            <w:r w:rsidR="00F1641F">
              <w:rPr>
                <w:noProof/>
                <w:webHidden/>
              </w:rPr>
              <w:tab/>
            </w:r>
            <w:r w:rsidR="00F1641F">
              <w:rPr>
                <w:noProof/>
                <w:webHidden/>
              </w:rPr>
              <w:fldChar w:fldCharType="begin"/>
            </w:r>
            <w:r w:rsidR="00F1641F">
              <w:rPr>
                <w:noProof/>
                <w:webHidden/>
              </w:rPr>
              <w:instrText xml:space="preserve"> PAGEREF _Toc489022247 \h </w:instrText>
            </w:r>
            <w:r w:rsidR="00F1641F">
              <w:rPr>
                <w:noProof/>
                <w:webHidden/>
              </w:rPr>
            </w:r>
            <w:r w:rsidR="00F1641F">
              <w:rPr>
                <w:noProof/>
                <w:webHidden/>
              </w:rPr>
              <w:fldChar w:fldCharType="separate"/>
            </w:r>
            <w:r w:rsidR="0043012F">
              <w:rPr>
                <w:noProof/>
                <w:webHidden/>
              </w:rPr>
              <w:t>46</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48">
            <w:r w:rsidRPr="003352DF" w:rsidR="00F1641F">
              <w:rPr>
                <w:rStyle w:val="Hyperlink"/>
                <w:noProof/>
              </w:rPr>
              <w:t>M4</w:t>
            </w:r>
            <w:r w:rsidR="00F1641F">
              <w:rPr>
                <w:rFonts w:asciiTheme="minorHAnsi" w:hAnsiTheme="minorHAnsi" w:eastAsiaTheme="minorEastAsia" w:cstheme="minorBidi"/>
                <w:noProof/>
                <w:sz w:val="22"/>
                <w:szCs w:val="22"/>
                <w:lang w:eastAsia="en-GB"/>
              </w:rPr>
              <w:tab/>
            </w:r>
            <w:r w:rsidRPr="003352DF" w:rsidR="00F1641F">
              <w:rPr>
                <w:rStyle w:val="Hyperlink"/>
                <w:noProof/>
              </w:rPr>
              <w:t>After the Submission of the Softbound Thesis for Examination</w:t>
            </w:r>
            <w:r w:rsidR="00F1641F">
              <w:rPr>
                <w:noProof/>
                <w:webHidden/>
              </w:rPr>
              <w:tab/>
            </w:r>
            <w:r w:rsidR="00F1641F">
              <w:rPr>
                <w:noProof/>
                <w:webHidden/>
              </w:rPr>
              <w:fldChar w:fldCharType="begin"/>
            </w:r>
            <w:r w:rsidR="00F1641F">
              <w:rPr>
                <w:noProof/>
                <w:webHidden/>
              </w:rPr>
              <w:instrText xml:space="preserve"> PAGEREF _Toc489022248 \h </w:instrText>
            </w:r>
            <w:r w:rsidR="00F1641F">
              <w:rPr>
                <w:noProof/>
                <w:webHidden/>
              </w:rPr>
            </w:r>
            <w:r w:rsidR="00F1641F">
              <w:rPr>
                <w:noProof/>
                <w:webHidden/>
              </w:rPr>
              <w:fldChar w:fldCharType="separate"/>
            </w:r>
            <w:r w:rsidR="0043012F">
              <w:rPr>
                <w:noProof/>
                <w:webHidden/>
              </w:rPr>
              <w:t>47</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49">
            <w:r w:rsidRPr="003352DF" w:rsidR="00F1641F">
              <w:rPr>
                <w:rStyle w:val="Hyperlink"/>
                <w:noProof/>
              </w:rPr>
              <w:t>M5</w:t>
            </w:r>
            <w:r w:rsidR="00F1641F">
              <w:rPr>
                <w:rFonts w:asciiTheme="minorHAnsi" w:hAnsiTheme="minorHAnsi" w:eastAsiaTheme="minorEastAsia" w:cstheme="minorBidi"/>
                <w:noProof/>
                <w:sz w:val="22"/>
                <w:szCs w:val="22"/>
                <w:lang w:eastAsia="en-GB"/>
              </w:rPr>
              <w:tab/>
            </w:r>
            <w:r w:rsidRPr="003352DF" w:rsidR="00F1641F">
              <w:rPr>
                <w:rStyle w:val="Hyperlink"/>
                <w:noProof/>
              </w:rPr>
              <w:t>Communication Channels</w:t>
            </w:r>
            <w:r w:rsidR="00F1641F">
              <w:rPr>
                <w:noProof/>
                <w:webHidden/>
              </w:rPr>
              <w:tab/>
            </w:r>
            <w:r w:rsidR="00F1641F">
              <w:rPr>
                <w:noProof/>
                <w:webHidden/>
              </w:rPr>
              <w:fldChar w:fldCharType="begin"/>
            </w:r>
            <w:r w:rsidR="00F1641F">
              <w:rPr>
                <w:noProof/>
                <w:webHidden/>
              </w:rPr>
              <w:instrText xml:space="preserve"> PAGEREF _Toc489022249 \h </w:instrText>
            </w:r>
            <w:r w:rsidR="00F1641F">
              <w:rPr>
                <w:noProof/>
                <w:webHidden/>
              </w:rPr>
            </w:r>
            <w:r w:rsidR="00F1641F">
              <w:rPr>
                <w:noProof/>
                <w:webHidden/>
              </w:rPr>
              <w:fldChar w:fldCharType="separate"/>
            </w:r>
            <w:r w:rsidR="0043012F">
              <w:rPr>
                <w:noProof/>
                <w:webHidden/>
              </w:rPr>
              <w:t>47</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50">
            <w:r w:rsidRPr="003352DF" w:rsidR="00F1641F">
              <w:rPr>
                <w:rStyle w:val="Hyperlink"/>
              </w:rPr>
              <w:t>N:</w:t>
            </w:r>
            <w:r w:rsidR="00F1641F">
              <w:rPr>
                <w:rFonts w:eastAsiaTheme="minorEastAsia" w:cstheme="minorBidi"/>
                <w:sz w:val="22"/>
                <w:szCs w:val="22"/>
                <w:lang w:eastAsia="en-GB"/>
              </w:rPr>
              <w:tab/>
            </w:r>
            <w:r w:rsidRPr="003352DF" w:rsidR="00F1641F">
              <w:rPr>
                <w:rStyle w:val="Hyperlink"/>
              </w:rPr>
              <w:t>Examination of the Thesis</w:t>
            </w:r>
            <w:r w:rsidR="00F1641F">
              <w:rPr>
                <w:webHidden/>
              </w:rPr>
              <w:tab/>
            </w:r>
            <w:r w:rsidR="00F1641F">
              <w:rPr>
                <w:webHidden/>
              </w:rPr>
              <w:fldChar w:fldCharType="begin"/>
            </w:r>
            <w:r w:rsidR="00F1641F">
              <w:rPr>
                <w:webHidden/>
              </w:rPr>
              <w:instrText xml:space="preserve"> PAGEREF _Toc489022250 \h </w:instrText>
            </w:r>
            <w:r w:rsidR="00F1641F">
              <w:rPr>
                <w:webHidden/>
              </w:rPr>
            </w:r>
            <w:r w:rsidR="00F1641F">
              <w:rPr>
                <w:webHidden/>
              </w:rPr>
              <w:fldChar w:fldCharType="separate"/>
            </w:r>
            <w:r w:rsidR="0043012F">
              <w:rPr>
                <w:webHidden/>
              </w:rPr>
              <w:t>48</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51">
            <w:r w:rsidRPr="003352DF" w:rsidR="00F1641F">
              <w:rPr>
                <w:rStyle w:val="Hyperlink"/>
                <w:noProof/>
              </w:rPr>
              <w:t>N1</w:t>
            </w:r>
            <w:r w:rsidR="00F1641F">
              <w:rPr>
                <w:rFonts w:asciiTheme="minorHAnsi" w:hAnsiTheme="minorHAnsi" w:eastAsiaTheme="minorEastAsia" w:cstheme="minorBidi"/>
                <w:noProof/>
                <w:sz w:val="22"/>
                <w:szCs w:val="22"/>
                <w:lang w:eastAsia="en-GB"/>
              </w:rPr>
              <w:tab/>
            </w:r>
            <w:r w:rsidRPr="003352DF" w:rsidR="00F1641F">
              <w:rPr>
                <w:rStyle w:val="Hyperlink"/>
                <w:noProof/>
              </w:rPr>
              <w:t>Location of the Oral Examination</w:t>
            </w:r>
            <w:r w:rsidR="00F1641F">
              <w:rPr>
                <w:noProof/>
                <w:webHidden/>
              </w:rPr>
              <w:tab/>
            </w:r>
            <w:r w:rsidR="00F1641F">
              <w:rPr>
                <w:noProof/>
                <w:webHidden/>
              </w:rPr>
              <w:fldChar w:fldCharType="begin"/>
            </w:r>
            <w:r w:rsidR="00F1641F">
              <w:rPr>
                <w:noProof/>
                <w:webHidden/>
              </w:rPr>
              <w:instrText xml:space="preserve"> PAGEREF _Toc489022251 \h </w:instrText>
            </w:r>
            <w:r w:rsidR="00F1641F">
              <w:rPr>
                <w:noProof/>
                <w:webHidden/>
              </w:rPr>
            </w:r>
            <w:r w:rsidR="00F1641F">
              <w:rPr>
                <w:noProof/>
                <w:webHidden/>
              </w:rPr>
              <w:fldChar w:fldCharType="separate"/>
            </w:r>
            <w:r w:rsidR="0043012F">
              <w:rPr>
                <w:noProof/>
                <w:webHidden/>
              </w:rPr>
              <w:t>48</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52">
            <w:r w:rsidRPr="003352DF" w:rsidR="00F1641F">
              <w:rPr>
                <w:rStyle w:val="Hyperlink"/>
                <w:noProof/>
              </w:rPr>
              <w:t>N2</w:t>
            </w:r>
            <w:r w:rsidR="00F1641F">
              <w:rPr>
                <w:rFonts w:asciiTheme="minorHAnsi" w:hAnsiTheme="minorHAnsi" w:eastAsiaTheme="minorEastAsia" w:cstheme="minorBidi"/>
                <w:noProof/>
                <w:sz w:val="22"/>
                <w:szCs w:val="22"/>
                <w:lang w:eastAsia="en-GB"/>
              </w:rPr>
              <w:tab/>
            </w:r>
            <w:r w:rsidRPr="003352DF" w:rsidR="00F1641F">
              <w:rPr>
                <w:rStyle w:val="Hyperlink"/>
                <w:noProof/>
              </w:rPr>
              <w:t>Timing of the Oral Examination</w:t>
            </w:r>
            <w:r w:rsidR="00F1641F">
              <w:rPr>
                <w:noProof/>
                <w:webHidden/>
              </w:rPr>
              <w:tab/>
            </w:r>
            <w:r w:rsidR="00F1641F">
              <w:rPr>
                <w:noProof/>
                <w:webHidden/>
              </w:rPr>
              <w:fldChar w:fldCharType="begin"/>
            </w:r>
            <w:r w:rsidR="00F1641F">
              <w:rPr>
                <w:noProof/>
                <w:webHidden/>
              </w:rPr>
              <w:instrText xml:space="preserve"> PAGEREF _Toc489022252 \h </w:instrText>
            </w:r>
            <w:r w:rsidR="00F1641F">
              <w:rPr>
                <w:noProof/>
                <w:webHidden/>
              </w:rPr>
            </w:r>
            <w:r w:rsidR="00F1641F">
              <w:rPr>
                <w:noProof/>
                <w:webHidden/>
              </w:rPr>
              <w:fldChar w:fldCharType="separate"/>
            </w:r>
            <w:r w:rsidR="0043012F">
              <w:rPr>
                <w:noProof/>
                <w:webHidden/>
              </w:rPr>
              <w:t>48</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53">
            <w:r w:rsidRPr="003352DF" w:rsidR="00F1641F">
              <w:rPr>
                <w:rStyle w:val="Hyperlink"/>
                <w:noProof/>
              </w:rPr>
              <w:t>N3</w:t>
            </w:r>
            <w:r w:rsidR="00F1641F">
              <w:rPr>
                <w:rFonts w:asciiTheme="minorHAnsi" w:hAnsiTheme="minorHAnsi" w:eastAsiaTheme="minorEastAsia" w:cstheme="minorBidi"/>
                <w:noProof/>
                <w:sz w:val="22"/>
                <w:szCs w:val="22"/>
                <w:lang w:eastAsia="en-GB"/>
              </w:rPr>
              <w:tab/>
            </w:r>
            <w:r w:rsidRPr="003352DF" w:rsidR="00F1641F">
              <w:rPr>
                <w:rStyle w:val="Hyperlink"/>
                <w:noProof/>
              </w:rPr>
              <w:t>Examiners’ Reports Submitted Before the Oral Examination</w:t>
            </w:r>
            <w:r w:rsidR="00F1641F">
              <w:rPr>
                <w:noProof/>
                <w:webHidden/>
              </w:rPr>
              <w:tab/>
            </w:r>
            <w:r w:rsidR="00F1641F">
              <w:rPr>
                <w:noProof/>
                <w:webHidden/>
              </w:rPr>
              <w:fldChar w:fldCharType="begin"/>
            </w:r>
            <w:r w:rsidR="00F1641F">
              <w:rPr>
                <w:noProof/>
                <w:webHidden/>
              </w:rPr>
              <w:instrText xml:space="preserve"> PAGEREF _Toc489022253 \h </w:instrText>
            </w:r>
            <w:r w:rsidR="00F1641F">
              <w:rPr>
                <w:noProof/>
                <w:webHidden/>
              </w:rPr>
            </w:r>
            <w:r w:rsidR="00F1641F">
              <w:rPr>
                <w:noProof/>
                <w:webHidden/>
              </w:rPr>
              <w:fldChar w:fldCharType="separate"/>
            </w:r>
            <w:r w:rsidR="0043012F">
              <w:rPr>
                <w:noProof/>
                <w:webHidden/>
              </w:rPr>
              <w:t>48</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54">
            <w:r w:rsidRPr="003352DF" w:rsidR="00F1641F">
              <w:rPr>
                <w:rStyle w:val="Hyperlink"/>
                <w:noProof/>
              </w:rPr>
              <w:t>N4</w:t>
            </w:r>
            <w:r w:rsidR="00F1641F">
              <w:rPr>
                <w:rFonts w:asciiTheme="minorHAnsi" w:hAnsiTheme="minorHAnsi" w:eastAsiaTheme="minorEastAsia" w:cstheme="minorBidi"/>
                <w:noProof/>
                <w:sz w:val="22"/>
                <w:szCs w:val="22"/>
                <w:lang w:eastAsia="en-GB"/>
              </w:rPr>
              <w:tab/>
            </w:r>
            <w:r w:rsidRPr="003352DF" w:rsidR="00F1641F">
              <w:rPr>
                <w:rStyle w:val="Hyperlink"/>
                <w:noProof/>
              </w:rPr>
              <w:t>Conduct of the Oral Examination</w:t>
            </w:r>
            <w:r w:rsidR="00F1641F">
              <w:rPr>
                <w:noProof/>
                <w:webHidden/>
              </w:rPr>
              <w:tab/>
            </w:r>
            <w:r w:rsidR="00F1641F">
              <w:rPr>
                <w:noProof/>
                <w:webHidden/>
              </w:rPr>
              <w:fldChar w:fldCharType="begin"/>
            </w:r>
            <w:r w:rsidR="00F1641F">
              <w:rPr>
                <w:noProof/>
                <w:webHidden/>
              </w:rPr>
              <w:instrText xml:space="preserve"> PAGEREF _Toc489022254 \h </w:instrText>
            </w:r>
            <w:r w:rsidR="00F1641F">
              <w:rPr>
                <w:noProof/>
                <w:webHidden/>
              </w:rPr>
            </w:r>
            <w:r w:rsidR="00F1641F">
              <w:rPr>
                <w:noProof/>
                <w:webHidden/>
              </w:rPr>
              <w:fldChar w:fldCharType="separate"/>
            </w:r>
            <w:r w:rsidR="0043012F">
              <w:rPr>
                <w:noProof/>
                <w:webHidden/>
              </w:rPr>
              <w:t>49</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55">
            <w:r w:rsidRPr="003352DF" w:rsidR="00F1641F">
              <w:rPr>
                <w:rStyle w:val="Hyperlink"/>
                <w:noProof/>
              </w:rPr>
              <w:t>N5</w:t>
            </w:r>
            <w:r w:rsidR="00F1641F">
              <w:rPr>
                <w:rFonts w:asciiTheme="minorHAnsi" w:hAnsiTheme="minorHAnsi" w:eastAsiaTheme="minorEastAsia" w:cstheme="minorBidi"/>
                <w:noProof/>
                <w:sz w:val="22"/>
                <w:szCs w:val="22"/>
                <w:lang w:eastAsia="en-GB"/>
              </w:rPr>
              <w:tab/>
            </w:r>
            <w:r w:rsidRPr="003352DF" w:rsidR="00F1641F">
              <w:rPr>
                <w:rStyle w:val="Hyperlink"/>
                <w:noProof/>
              </w:rPr>
              <w:t>Selecting the Most Appropriate Outcome and Producing the Joint Report</w:t>
            </w:r>
            <w:r w:rsidR="00F1641F">
              <w:rPr>
                <w:noProof/>
                <w:webHidden/>
              </w:rPr>
              <w:tab/>
            </w:r>
            <w:r w:rsidR="00F1641F">
              <w:rPr>
                <w:noProof/>
                <w:webHidden/>
              </w:rPr>
              <w:fldChar w:fldCharType="begin"/>
            </w:r>
            <w:r w:rsidR="00F1641F">
              <w:rPr>
                <w:noProof/>
                <w:webHidden/>
              </w:rPr>
              <w:instrText xml:space="preserve"> PAGEREF _Toc489022255 \h </w:instrText>
            </w:r>
            <w:r w:rsidR="00F1641F">
              <w:rPr>
                <w:noProof/>
                <w:webHidden/>
              </w:rPr>
            </w:r>
            <w:r w:rsidR="00F1641F">
              <w:rPr>
                <w:noProof/>
                <w:webHidden/>
              </w:rPr>
              <w:fldChar w:fldCharType="separate"/>
            </w:r>
            <w:r w:rsidR="0043012F">
              <w:rPr>
                <w:noProof/>
                <w:webHidden/>
              </w:rPr>
              <w:t>49</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56">
            <w:r w:rsidRPr="003352DF" w:rsidR="00F1641F">
              <w:rPr>
                <w:rStyle w:val="Hyperlink"/>
                <w:noProof/>
              </w:rPr>
              <w:t>N6</w:t>
            </w:r>
            <w:r w:rsidR="00F1641F">
              <w:rPr>
                <w:rFonts w:asciiTheme="minorHAnsi" w:hAnsiTheme="minorHAnsi" w:eastAsiaTheme="minorEastAsia" w:cstheme="minorBidi"/>
                <w:noProof/>
                <w:sz w:val="22"/>
                <w:szCs w:val="22"/>
                <w:lang w:eastAsia="en-GB"/>
              </w:rPr>
              <w:tab/>
            </w:r>
            <w:r w:rsidRPr="003352DF" w:rsidR="00F1641F">
              <w:rPr>
                <w:rStyle w:val="Hyperlink"/>
                <w:noProof/>
              </w:rPr>
              <w:t>Feedback to Candidates</w:t>
            </w:r>
            <w:r w:rsidR="00F1641F">
              <w:rPr>
                <w:noProof/>
                <w:webHidden/>
              </w:rPr>
              <w:tab/>
            </w:r>
            <w:r w:rsidR="00F1641F">
              <w:rPr>
                <w:noProof/>
                <w:webHidden/>
              </w:rPr>
              <w:fldChar w:fldCharType="begin"/>
            </w:r>
            <w:r w:rsidR="00F1641F">
              <w:rPr>
                <w:noProof/>
                <w:webHidden/>
              </w:rPr>
              <w:instrText xml:space="preserve"> PAGEREF _Toc489022256 \h </w:instrText>
            </w:r>
            <w:r w:rsidR="00F1641F">
              <w:rPr>
                <w:noProof/>
                <w:webHidden/>
              </w:rPr>
            </w:r>
            <w:r w:rsidR="00F1641F">
              <w:rPr>
                <w:noProof/>
                <w:webHidden/>
              </w:rPr>
              <w:fldChar w:fldCharType="separate"/>
            </w:r>
            <w:r w:rsidR="0043012F">
              <w:rPr>
                <w:noProof/>
                <w:webHidden/>
              </w:rPr>
              <w:t>51</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57">
            <w:r w:rsidRPr="003352DF" w:rsidR="00F1641F">
              <w:rPr>
                <w:rStyle w:val="Hyperlink"/>
                <w:noProof/>
              </w:rPr>
              <w:t>N7</w:t>
            </w:r>
            <w:r w:rsidR="00F1641F">
              <w:rPr>
                <w:rFonts w:asciiTheme="minorHAnsi" w:hAnsiTheme="minorHAnsi" w:eastAsiaTheme="minorEastAsia" w:cstheme="minorBidi"/>
                <w:noProof/>
                <w:sz w:val="22"/>
                <w:szCs w:val="22"/>
                <w:lang w:eastAsia="en-GB"/>
              </w:rPr>
              <w:tab/>
            </w:r>
            <w:r w:rsidRPr="003352DF" w:rsidR="00F1641F">
              <w:rPr>
                <w:rStyle w:val="Hyperlink"/>
                <w:noProof/>
              </w:rPr>
              <w:t>Storage of the Final Copies of the Thesis, for Candidates Eligible to Graduate</w:t>
            </w:r>
            <w:r w:rsidR="00F1641F">
              <w:rPr>
                <w:noProof/>
                <w:webHidden/>
              </w:rPr>
              <w:tab/>
            </w:r>
            <w:r w:rsidR="00F1641F">
              <w:rPr>
                <w:noProof/>
                <w:webHidden/>
              </w:rPr>
              <w:fldChar w:fldCharType="begin"/>
            </w:r>
            <w:r w:rsidR="00F1641F">
              <w:rPr>
                <w:noProof/>
                <w:webHidden/>
              </w:rPr>
              <w:instrText xml:space="preserve"> PAGEREF _Toc489022257 \h </w:instrText>
            </w:r>
            <w:r w:rsidR="00F1641F">
              <w:rPr>
                <w:noProof/>
                <w:webHidden/>
              </w:rPr>
            </w:r>
            <w:r w:rsidR="00F1641F">
              <w:rPr>
                <w:noProof/>
                <w:webHidden/>
              </w:rPr>
              <w:fldChar w:fldCharType="separate"/>
            </w:r>
            <w:r w:rsidR="0043012F">
              <w:rPr>
                <w:noProof/>
                <w:webHidden/>
              </w:rPr>
              <w:t>51</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58">
            <w:r w:rsidRPr="003352DF" w:rsidR="00F1641F">
              <w:rPr>
                <w:rStyle w:val="Hyperlink"/>
                <w:noProof/>
              </w:rPr>
              <w:t>N8</w:t>
            </w:r>
            <w:r w:rsidR="00F1641F">
              <w:rPr>
                <w:rFonts w:asciiTheme="minorHAnsi" w:hAnsiTheme="minorHAnsi" w:eastAsiaTheme="minorEastAsia" w:cstheme="minorBidi"/>
                <w:noProof/>
                <w:sz w:val="22"/>
                <w:szCs w:val="22"/>
                <w:lang w:eastAsia="en-GB"/>
              </w:rPr>
              <w:tab/>
            </w:r>
            <w:r w:rsidRPr="003352DF" w:rsidR="00F1641F">
              <w:rPr>
                <w:rStyle w:val="Hyperlink"/>
                <w:noProof/>
              </w:rPr>
              <w:t>Communication Channels</w:t>
            </w:r>
            <w:r w:rsidR="00F1641F">
              <w:rPr>
                <w:noProof/>
                <w:webHidden/>
              </w:rPr>
              <w:tab/>
            </w:r>
            <w:r w:rsidR="00F1641F">
              <w:rPr>
                <w:noProof/>
                <w:webHidden/>
              </w:rPr>
              <w:fldChar w:fldCharType="begin"/>
            </w:r>
            <w:r w:rsidR="00F1641F">
              <w:rPr>
                <w:noProof/>
                <w:webHidden/>
              </w:rPr>
              <w:instrText xml:space="preserve"> PAGEREF _Toc489022258 \h </w:instrText>
            </w:r>
            <w:r w:rsidR="00F1641F">
              <w:rPr>
                <w:noProof/>
                <w:webHidden/>
              </w:rPr>
            </w:r>
            <w:r w:rsidR="00F1641F">
              <w:rPr>
                <w:noProof/>
                <w:webHidden/>
              </w:rPr>
              <w:fldChar w:fldCharType="separate"/>
            </w:r>
            <w:r w:rsidR="0043012F">
              <w:rPr>
                <w:noProof/>
                <w:webHidden/>
              </w:rPr>
              <w:t>51</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59">
            <w:r w:rsidRPr="003352DF" w:rsidR="00F1641F">
              <w:rPr>
                <w:rStyle w:val="Hyperlink"/>
              </w:rPr>
              <w:t>O:</w:t>
            </w:r>
            <w:r w:rsidR="00F1641F">
              <w:rPr>
                <w:rFonts w:eastAsiaTheme="minorEastAsia" w:cstheme="minorBidi"/>
                <w:sz w:val="22"/>
                <w:szCs w:val="22"/>
                <w:lang w:eastAsia="en-GB"/>
              </w:rPr>
              <w:tab/>
            </w:r>
            <w:r w:rsidRPr="003352DF" w:rsidR="00F1641F">
              <w:rPr>
                <w:rStyle w:val="Hyperlink"/>
              </w:rPr>
              <w:t>Monitoring the Success of Postgraduate Research Programmes</w:t>
            </w:r>
            <w:r w:rsidR="00F1641F">
              <w:rPr>
                <w:webHidden/>
              </w:rPr>
              <w:tab/>
            </w:r>
            <w:r w:rsidR="00F1641F">
              <w:rPr>
                <w:webHidden/>
              </w:rPr>
              <w:fldChar w:fldCharType="begin"/>
            </w:r>
            <w:r w:rsidR="00F1641F">
              <w:rPr>
                <w:webHidden/>
              </w:rPr>
              <w:instrText xml:space="preserve"> PAGEREF _Toc489022259 \h </w:instrText>
            </w:r>
            <w:r w:rsidR="00F1641F">
              <w:rPr>
                <w:webHidden/>
              </w:rPr>
            </w:r>
            <w:r w:rsidR="00F1641F">
              <w:rPr>
                <w:webHidden/>
              </w:rPr>
              <w:fldChar w:fldCharType="separate"/>
            </w:r>
            <w:r w:rsidR="0043012F">
              <w:rPr>
                <w:webHidden/>
              </w:rPr>
              <w:t>52</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60">
            <w:r w:rsidRPr="003352DF" w:rsidR="00F1641F">
              <w:rPr>
                <w:rStyle w:val="Hyperlink"/>
                <w:noProof/>
              </w:rPr>
              <w:t>O1</w:t>
            </w:r>
            <w:r w:rsidR="00F1641F">
              <w:rPr>
                <w:rFonts w:asciiTheme="minorHAnsi" w:hAnsiTheme="minorHAnsi" w:eastAsiaTheme="minorEastAsia" w:cstheme="minorBidi"/>
                <w:noProof/>
                <w:sz w:val="22"/>
                <w:szCs w:val="22"/>
                <w:lang w:eastAsia="en-GB"/>
              </w:rPr>
              <w:tab/>
            </w:r>
            <w:r w:rsidRPr="003352DF" w:rsidR="00F1641F">
              <w:rPr>
                <w:rStyle w:val="Hyperlink"/>
                <w:noProof/>
              </w:rPr>
              <w:t>Data about Students and Research Degree Programmes</w:t>
            </w:r>
            <w:r w:rsidR="00F1641F">
              <w:rPr>
                <w:noProof/>
                <w:webHidden/>
              </w:rPr>
              <w:tab/>
            </w:r>
            <w:r w:rsidR="00F1641F">
              <w:rPr>
                <w:noProof/>
                <w:webHidden/>
              </w:rPr>
              <w:fldChar w:fldCharType="begin"/>
            </w:r>
            <w:r w:rsidR="00F1641F">
              <w:rPr>
                <w:noProof/>
                <w:webHidden/>
              </w:rPr>
              <w:instrText xml:space="preserve"> PAGEREF _Toc489022260 \h </w:instrText>
            </w:r>
            <w:r w:rsidR="00F1641F">
              <w:rPr>
                <w:noProof/>
                <w:webHidden/>
              </w:rPr>
            </w:r>
            <w:r w:rsidR="00F1641F">
              <w:rPr>
                <w:noProof/>
                <w:webHidden/>
              </w:rPr>
              <w:fldChar w:fldCharType="separate"/>
            </w:r>
            <w:r w:rsidR="0043012F">
              <w:rPr>
                <w:noProof/>
                <w:webHidden/>
              </w:rPr>
              <w:t>52</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61">
            <w:r w:rsidRPr="003352DF" w:rsidR="00F1641F">
              <w:rPr>
                <w:rStyle w:val="Hyperlink"/>
                <w:noProof/>
              </w:rPr>
              <w:t>O2</w:t>
            </w:r>
            <w:r w:rsidR="00F1641F">
              <w:rPr>
                <w:rFonts w:asciiTheme="minorHAnsi" w:hAnsiTheme="minorHAnsi" w:eastAsiaTheme="minorEastAsia" w:cstheme="minorBidi"/>
                <w:noProof/>
                <w:sz w:val="22"/>
                <w:szCs w:val="22"/>
                <w:lang w:eastAsia="en-GB"/>
              </w:rPr>
              <w:tab/>
            </w:r>
            <w:r w:rsidRPr="003352DF" w:rsidR="00F1641F">
              <w:rPr>
                <w:rStyle w:val="Hyperlink"/>
                <w:noProof/>
              </w:rPr>
              <w:t>The Research Environment</w:t>
            </w:r>
            <w:r w:rsidR="00F1641F">
              <w:rPr>
                <w:noProof/>
                <w:webHidden/>
              </w:rPr>
              <w:tab/>
            </w:r>
            <w:r w:rsidR="00F1641F">
              <w:rPr>
                <w:noProof/>
                <w:webHidden/>
              </w:rPr>
              <w:fldChar w:fldCharType="begin"/>
            </w:r>
            <w:r w:rsidR="00F1641F">
              <w:rPr>
                <w:noProof/>
                <w:webHidden/>
              </w:rPr>
              <w:instrText xml:space="preserve"> PAGEREF _Toc489022261 \h </w:instrText>
            </w:r>
            <w:r w:rsidR="00F1641F">
              <w:rPr>
                <w:noProof/>
                <w:webHidden/>
              </w:rPr>
            </w:r>
            <w:r w:rsidR="00F1641F">
              <w:rPr>
                <w:noProof/>
                <w:webHidden/>
              </w:rPr>
              <w:fldChar w:fldCharType="separate"/>
            </w:r>
            <w:r w:rsidR="0043012F">
              <w:rPr>
                <w:noProof/>
                <w:webHidden/>
              </w:rPr>
              <w:t>52</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62">
            <w:r w:rsidRPr="003352DF" w:rsidR="00F1641F">
              <w:rPr>
                <w:rStyle w:val="Hyperlink"/>
              </w:rPr>
              <w:t>P:</w:t>
            </w:r>
            <w:r w:rsidR="00F1641F">
              <w:rPr>
                <w:rFonts w:eastAsiaTheme="minorEastAsia" w:cstheme="minorBidi"/>
                <w:sz w:val="22"/>
                <w:szCs w:val="22"/>
                <w:lang w:eastAsia="en-GB"/>
              </w:rPr>
              <w:tab/>
            </w:r>
            <w:r w:rsidRPr="003352DF" w:rsidR="00F1641F">
              <w:rPr>
                <w:rStyle w:val="Hyperlink"/>
              </w:rPr>
              <w:t>Responsibilities of Students</w:t>
            </w:r>
            <w:r w:rsidR="00F1641F">
              <w:rPr>
                <w:webHidden/>
              </w:rPr>
              <w:tab/>
            </w:r>
            <w:r w:rsidR="00F1641F">
              <w:rPr>
                <w:webHidden/>
              </w:rPr>
              <w:fldChar w:fldCharType="begin"/>
            </w:r>
            <w:r w:rsidR="00F1641F">
              <w:rPr>
                <w:webHidden/>
              </w:rPr>
              <w:instrText xml:space="preserve"> PAGEREF _Toc489022262 \h </w:instrText>
            </w:r>
            <w:r w:rsidR="00F1641F">
              <w:rPr>
                <w:webHidden/>
              </w:rPr>
            </w:r>
            <w:r w:rsidR="00F1641F">
              <w:rPr>
                <w:webHidden/>
              </w:rPr>
              <w:fldChar w:fldCharType="separate"/>
            </w:r>
            <w:r w:rsidR="0043012F">
              <w:rPr>
                <w:webHidden/>
              </w:rPr>
              <w:t>53</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63">
            <w:r w:rsidRPr="003352DF" w:rsidR="00F1641F">
              <w:rPr>
                <w:rStyle w:val="Hyperlink"/>
                <w:noProof/>
              </w:rPr>
              <w:t>P1</w:t>
            </w:r>
            <w:r w:rsidR="00F1641F">
              <w:rPr>
                <w:rFonts w:asciiTheme="minorHAnsi" w:hAnsiTheme="minorHAnsi" w:eastAsiaTheme="minorEastAsia" w:cstheme="minorBidi"/>
                <w:noProof/>
                <w:sz w:val="22"/>
                <w:szCs w:val="22"/>
                <w:lang w:eastAsia="en-GB"/>
              </w:rPr>
              <w:tab/>
            </w:r>
            <w:r w:rsidRPr="003352DF" w:rsidR="00F1641F">
              <w:rPr>
                <w:rStyle w:val="Hyperlink"/>
                <w:noProof/>
              </w:rPr>
              <w:t>General Expectations</w:t>
            </w:r>
            <w:r w:rsidR="00F1641F">
              <w:rPr>
                <w:noProof/>
                <w:webHidden/>
              </w:rPr>
              <w:tab/>
            </w:r>
            <w:r w:rsidR="00F1641F">
              <w:rPr>
                <w:noProof/>
                <w:webHidden/>
              </w:rPr>
              <w:fldChar w:fldCharType="begin"/>
            </w:r>
            <w:r w:rsidR="00F1641F">
              <w:rPr>
                <w:noProof/>
                <w:webHidden/>
              </w:rPr>
              <w:instrText xml:space="preserve"> PAGEREF _Toc489022263 \h </w:instrText>
            </w:r>
            <w:r w:rsidR="00F1641F">
              <w:rPr>
                <w:noProof/>
                <w:webHidden/>
              </w:rPr>
            </w:r>
            <w:r w:rsidR="00F1641F">
              <w:rPr>
                <w:noProof/>
                <w:webHidden/>
              </w:rPr>
              <w:fldChar w:fldCharType="separate"/>
            </w:r>
            <w:r w:rsidR="0043012F">
              <w:rPr>
                <w:noProof/>
                <w:webHidden/>
              </w:rPr>
              <w:t>53</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64">
            <w:r w:rsidRPr="003352DF" w:rsidR="00F1641F">
              <w:rPr>
                <w:rStyle w:val="Hyperlink"/>
                <w:noProof/>
              </w:rPr>
              <w:t>P2</w:t>
            </w:r>
            <w:r w:rsidR="00F1641F">
              <w:rPr>
                <w:rFonts w:asciiTheme="minorHAnsi" w:hAnsiTheme="minorHAnsi" w:eastAsiaTheme="minorEastAsia" w:cstheme="minorBidi"/>
                <w:noProof/>
                <w:sz w:val="22"/>
                <w:szCs w:val="22"/>
                <w:lang w:eastAsia="en-GB"/>
              </w:rPr>
              <w:tab/>
            </w:r>
            <w:r w:rsidRPr="003352DF" w:rsidR="00F1641F">
              <w:rPr>
                <w:rStyle w:val="Hyperlink"/>
                <w:noProof/>
              </w:rPr>
              <w:t>Undertaking Teaching Duties</w:t>
            </w:r>
            <w:r w:rsidR="00F1641F">
              <w:rPr>
                <w:noProof/>
                <w:webHidden/>
              </w:rPr>
              <w:tab/>
            </w:r>
            <w:r w:rsidR="00F1641F">
              <w:rPr>
                <w:noProof/>
                <w:webHidden/>
              </w:rPr>
              <w:fldChar w:fldCharType="begin"/>
            </w:r>
            <w:r w:rsidR="00F1641F">
              <w:rPr>
                <w:noProof/>
                <w:webHidden/>
              </w:rPr>
              <w:instrText xml:space="preserve"> PAGEREF _Toc489022264 \h </w:instrText>
            </w:r>
            <w:r w:rsidR="00F1641F">
              <w:rPr>
                <w:noProof/>
                <w:webHidden/>
              </w:rPr>
            </w:r>
            <w:r w:rsidR="00F1641F">
              <w:rPr>
                <w:noProof/>
                <w:webHidden/>
              </w:rPr>
              <w:fldChar w:fldCharType="separate"/>
            </w:r>
            <w:r w:rsidR="0043012F">
              <w:rPr>
                <w:noProof/>
                <w:webHidden/>
              </w:rPr>
              <w:t>53</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65">
            <w:r w:rsidRPr="003352DF" w:rsidR="00F1641F">
              <w:rPr>
                <w:rStyle w:val="Hyperlink"/>
              </w:rPr>
              <w:t>Q:</w:t>
            </w:r>
            <w:r w:rsidR="00F1641F">
              <w:rPr>
                <w:rFonts w:eastAsiaTheme="minorEastAsia" w:cstheme="minorBidi"/>
                <w:sz w:val="22"/>
                <w:szCs w:val="22"/>
                <w:lang w:eastAsia="en-GB"/>
              </w:rPr>
              <w:tab/>
            </w:r>
            <w:r w:rsidRPr="003352DF" w:rsidR="00F1641F">
              <w:rPr>
                <w:rStyle w:val="Hyperlink"/>
              </w:rPr>
              <w:t>Academic Misconduct</w:t>
            </w:r>
            <w:r w:rsidR="00F1641F">
              <w:rPr>
                <w:webHidden/>
              </w:rPr>
              <w:tab/>
            </w:r>
            <w:r w:rsidR="00F1641F">
              <w:rPr>
                <w:webHidden/>
              </w:rPr>
              <w:fldChar w:fldCharType="begin"/>
            </w:r>
            <w:r w:rsidR="00F1641F">
              <w:rPr>
                <w:webHidden/>
              </w:rPr>
              <w:instrText xml:space="preserve"> PAGEREF _Toc489022265 \h </w:instrText>
            </w:r>
            <w:r w:rsidR="00F1641F">
              <w:rPr>
                <w:webHidden/>
              </w:rPr>
            </w:r>
            <w:r w:rsidR="00F1641F">
              <w:rPr>
                <w:webHidden/>
              </w:rPr>
              <w:fldChar w:fldCharType="separate"/>
            </w:r>
            <w:r w:rsidR="0043012F">
              <w:rPr>
                <w:webHidden/>
              </w:rPr>
              <w:t>53</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66">
            <w:r w:rsidRPr="003352DF" w:rsidR="00F1641F">
              <w:rPr>
                <w:rStyle w:val="Hyperlink"/>
                <w:noProof/>
              </w:rPr>
              <w:t>Q1</w:t>
            </w:r>
            <w:r w:rsidR="00F1641F">
              <w:rPr>
                <w:rFonts w:asciiTheme="minorHAnsi" w:hAnsiTheme="minorHAnsi" w:eastAsiaTheme="minorEastAsia" w:cstheme="minorBidi"/>
                <w:noProof/>
                <w:sz w:val="22"/>
                <w:szCs w:val="22"/>
                <w:lang w:eastAsia="en-GB"/>
              </w:rPr>
              <w:tab/>
            </w:r>
            <w:r w:rsidRPr="003352DF" w:rsidR="00F1641F">
              <w:rPr>
                <w:rStyle w:val="Hyperlink"/>
                <w:noProof/>
              </w:rPr>
              <w:t>Misconduct Discovered Before a Degree is Conferred</w:t>
            </w:r>
            <w:r w:rsidR="00F1641F">
              <w:rPr>
                <w:noProof/>
                <w:webHidden/>
              </w:rPr>
              <w:tab/>
            </w:r>
            <w:r w:rsidR="00F1641F">
              <w:rPr>
                <w:noProof/>
                <w:webHidden/>
              </w:rPr>
              <w:fldChar w:fldCharType="begin"/>
            </w:r>
            <w:r w:rsidR="00F1641F">
              <w:rPr>
                <w:noProof/>
                <w:webHidden/>
              </w:rPr>
              <w:instrText xml:space="preserve"> PAGEREF _Toc489022266 \h </w:instrText>
            </w:r>
            <w:r w:rsidR="00F1641F">
              <w:rPr>
                <w:noProof/>
                <w:webHidden/>
              </w:rPr>
            </w:r>
            <w:r w:rsidR="00F1641F">
              <w:rPr>
                <w:noProof/>
                <w:webHidden/>
              </w:rPr>
              <w:fldChar w:fldCharType="separate"/>
            </w:r>
            <w:r w:rsidR="0043012F">
              <w:rPr>
                <w:noProof/>
                <w:webHidden/>
              </w:rPr>
              <w:t>53</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67">
            <w:r w:rsidRPr="003352DF" w:rsidR="00F1641F">
              <w:rPr>
                <w:rStyle w:val="Hyperlink"/>
              </w:rPr>
              <w:t>R:</w:t>
            </w:r>
            <w:r w:rsidR="00F1641F">
              <w:rPr>
                <w:rFonts w:eastAsiaTheme="minorEastAsia" w:cstheme="minorBidi"/>
                <w:sz w:val="22"/>
                <w:szCs w:val="22"/>
                <w:lang w:eastAsia="en-GB"/>
              </w:rPr>
              <w:tab/>
            </w:r>
            <w:r w:rsidRPr="003352DF" w:rsidR="00F1641F">
              <w:rPr>
                <w:rStyle w:val="Hyperlink"/>
              </w:rPr>
              <w:t>Mitigating Circumstances</w:t>
            </w:r>
            <w:r w:rsidR="00F1641F">
              <w:rPr>
                <w:webHidden/>
              </w:rPr>
              <w:tab/>
            </w:r>
            <w:r w:rsidR="00F1641F">
              <w:rPr>
                <w:webHidden/>
              </w:rPr>
              <w:fldChar w:fldCharType="begin"/>
            </w:r>
            <w:r w:rsidR="00F1641F">
              <w:rPr>
                <w:webHidden/>
              </w:rPr>
              <w:instrText xml:space="preserve"> PAGEREF _Toc489022267 \h </w:instrText>
            </w:r>
            <w:r w:rsidR="00F1641F">
              <w:rPr>
                <w:webHidden/>
              </w:rPr>
            </w:r>
            <w:r w:rsidR="00F1641F">
              <w:rPr>
                <w:webHidden/>
              </w:rPr>
              <w:fldChar w:fldCharType="separate"/>
            </w:r>
            <w:r w:rsidR="0043012F">
              <w:rPr>
                <w:webHidden/>
              </w:rPr>
              <w:t>54</w:t>
            </w:r>
            <w:r w:rsidR="00F1641F">
              <w:rPr>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68">
            <w:r w:rsidRPr="003352DF" w:rsidR="00F1641F">
              <w:rPr>
                <w:rStyle w:val="Hyperlink"/>
                <w:noProof/>
              </w:rPr>
              <w:t>R1</w:t>
            </w:r>
            <w:r w:rsidR="00F1641F">
              <w:rPr>
                <w:rFonts w:asciiTheme="minorHAnsi" w:hAnsiTheme="minorHAnsi" w:eastAsiaTheme="minorEastAsia" w:cstheme="minorBidi"/>
                <w:noProof/>
                <w:sz w:val="22"/>
                <w:szCs w:val="22"/>
                <w:lang w:eastAsia="en-GB"/>
              </w:rPr>
              <w:tab/>
            </w:r>
            <w:r w:rsidRPr="003352DF" w:rsidR="00F1641F">
              <w:rPr>
                <w:rStyle w:val="Hyperlink"/>
                <w:noProof/>
              </w:rPr>
              <w:t>When might Mitigating Circumstances be Considered?</w:t>
            </w:r>
            <w:r w:rsidR="00F1641F">
              <w:rPr>
                <w:noProof/>
                <w:webHidden/>
              </w:rPr>
              <w:tab/>
            </w:r>
            <w:r w:rsidR="00F1641F">
              <w:rPr>
                <w:noProof/>
                <w:webHidden/>
              </w:rPr>
              <w:fldChar w:fldCharType="begin"/>
            </w:r>
            <w:r w:rsidR="00F1641F">
              <w:rPr>
                <w:noProof/>
                <w:webHidden/>
              </w:rPr>
              <w:instrText xml:space="preserve"> PAGEREF _Toc489022268 \h </w:instrText>
            </w:r>
            <w:r w:rsidR="00F1641F">
              <w:rPr>
                <w:noProof/>
                <w:webHidden/>
              </w:rPr>
            </w:r>
            <w:r w:rsidR="00F1641F">
              <w:rPr>
                <w:noProof/>
                <w:webHidden/>
              </w:rPr>
              <w:fldChar w:fldCharType="separate"/>
            </w:r>
            <w:r w:rsidR="0043012F">
              <w:rPr>
                <w:noProof/>
                <w:webHidden/>
              </w:rPr>
              <w:t>54</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69">
            <w:r w:rsidRPr="003352DF" w:rsidR="00F1641F">
              <w:rPr>
                <w:rStyle w:val="Hyperlink"/>
                <w:noProof/>
              </w:rPr>
              <w:t>R2</w:t>
            </w:r>
            <w:r w:rsidR="00F1641F">
              <w:rPr>
                <w:rFonts w:asciiTheme="minorHAnsi" w:hAnsiTheme="minorHAnsi" w:eastAsiaTheme="minorEastAsia" w:cstheme="minorBidi"/>
                <w:noProof/>
                <w:sz w:val="22"/>
                <w:szCs w:val="22"/>
                <w:lang w:eastAsia="en-GB"/>
              </w:rPr>
              <w:tab/>
            </w:r>
            <w:r w:rsidRPr="003352DF" w:rsidR="00F1641F">
              <w:rPr>
                <w:rStyle w:val="Hyperlink"/>
                <w:noProof/>
              </w:rPr>
              <w:t>What Concessions are Available on the basis of Approved Mitigating Circumstances?</w:t>
            </w:r>
            <w:r w:rsidR="00F1641F">
              <w:rPr>
                <w:noProof/>
                <w:webHidden/>
              </w:rPr>
              <w:tab/>
            </w:r>
            <w:r w:rsidR="00F1641F">
              <w:rPr>
                <w:noProof/>
                <w:webHidden/>
              </w:rPr>
              <w:fldChar w:fldCharType="begin"/>
            </w:r>
            <w:r w:rsidR="00F1641F">
              <w:rPr>
                <w:noProof/>
                <w:webHidden/>
              </w:rPr>
              <w:instrText xml:space="preserve"> PAGEREF _Toc489022269 \h </w:instrText>
            </w:r>
            <w:r w:rsidR="00F1641F">
              <w:rPr>
                <w:noProof/>
                <w:webHidden/>
              </w:rPr>
            </w:r>
            <w:r w:rsidR="00F1641F">
              <w:rPr>
                <w:noProof/>
                <w:webHidden/>
              </w:rPr>
              <w:fldChar w:fldCharType="separate"/>
            </w:r>
            <w:r w:rsidR="0043012F">
              <w:rPr>
                <w:noProof/>
                <w:webHidden/>
              </w:rPr>
              <w:t>54</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70">
            <w:r w:rsidRPr="003352DF" w:rsidR="00F1641F">
              <w:rPr>
                <w:rStyle w:val="Hyperlink"/>
                <w:noProof/>
              </w:rPr>
              <w:t>R3</w:t>
            </w:r>
            <w:r w:rsidR="00F1641F">
              <w:rPr>
                <w:rFonts w:asciiTheme="minorHAnsi" w:hAnsiTheme="minorHAnsi" w:eastAsiaTheme="minorEastAsia" w:cstheme="minorBidi"/>
                <w:noProof/>
                <w:sz w:val="22"/>
                <w:szCs w:val="22"/>
                <w:lang w:eastAsia="en-GB"/>
              </w:rPr>
              <w:tab/>
            </w:r>
            <w:r w:rsidRPr="003352DF" w:rsidR="00F1641F">
              <w:rPr>
                <w:rStyle w:val="Hyperlink"/>
                <w:noProof/>
              </w:rPr>
              <w:t>Some Principles</w:t>
            </w:r>
            <w:r w:rsidR="00F1641F">
              <w:rPr>
                <w:noProof/>
                <w:webHidden/>
              </w:rPr>
              <w:tab/>
            </w:r>
            <w:r w:rsidR="00F1641F">
              <w:rPr>
                <w:noProof/>
                <w:webHidden/>
              </w:rPr>
              <w:fldChar w:fldCharType="begin"/>
            </w:r>
            <w:r w:rsidR="00F1641F">
              <w:rPr>
                <w:noProof/>
                <w:webHidden/>
              </w:rPr>
              <w:instrText xml:space="preserve"> PAGEREF _Toc489022270 \h </w:instrText>
            </w:r>
            <w:r w:rsidR="00F1641F">
              <w:rPr>
                <w:noProof/>
                <w:webHidden/>
              </w:rPr>
            </w:r>
            <w:r w:rsidR="00F1641F">
              <w:rPr>
                <w:noProof/>
                <w:webHidden/>
              </w:rPr>
              <w:fldChar w:fldCharType="separate"/>
            </w:r>
            <w:r w:rsidR="0043012F">
              <w:rPr>
                <w:noProof/>
                <w:webHidden/>
              </w:rPr>
              <w:t>55</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71">
            <w:r w:rsidRPr="003352DF" w:rsidR="00F1641F">
              <w:rPr>
                <w:rStyle w:val="Hyperlink"/>
                <w:noProof/>
              </w:rPr>
              <w:t>R4</w:t>
            </w:r>
            <w:r w:rsidR="00F1641F">
              <w:rPr>
                <w:rFonts w:asciiTheme="minorHAnsi" w:hAnsiTheme="minorHAnsi" w:eastAsiaTheme="minorEastAsia" w:cstheme="minorBidi"/>
                <w:noProof/>
                <w:sz w:val="22"/>
                <w:szCs w:val="22"/>
                <w:lang w:eastAsia="en-GB"/>
              </w:rPr>
              <w:tab/>
            </w:r>
            <w:r w:rsidRPr="003352DF" w:rsidR="00F1641F">
              <w:rPr>
                <w:rStyle w:val="Hyperlink"/>
                <w:noProof/>
              </w:rPr>
              <w:t>Potentially Acceptable Circumstances, and Types of Evidence Required</w:t>
            </w:r>
            <w:r w:rsidR="00F1641F">
              <w:rPr>
                <w:noProof/>
                <w:webHidden/>
              </w:rPr>
              <w:tab/>
            </w:r>
            <w:r w:rsidR="00F1641F">
              <w:rPr>
                <w:noProof/>
                <w:webHidden/>
              </w:rPr>
              <w:fldChar w:fldCharType="begin"/>
            </w:r>
            <w:r w:rsidR="00F1641F">
              <w:rPr>
                <w:noProof/>
                <w:webHidden/>
              </w:rPr>
              <w:instrText xml:space="preserve"> PAGEREF _Toc489022271 \h </w:instrText>
            </w:r>
            <w:r w:rsidR="00F1641F">
              <w:rPr>
                <w:noProof/>
                <w:webHidden/>
              </w:rPr>
            </w:r>
            <w:r w:rsidR="00F1641F">
              <w:rPr>
                <w:noProof/>
                <w:webHidden/>
              </w:rPr>
              <w:fldChar w:fldCharType="separate"/>
            </w:r>
            <w:r w:rsidR="0043012F">
              <w:rPr>
                <w:noProof/>
                <w:webHidden/>
              </w:rPr>
              <w:t>57</w:t>
            </w:r>
            <w:r w:rsidR="00F1641F">
              <w:rPr>
                <w:noProof/>
                <w:webHidden/>
              </w:rPr>
              <w:fldChar w:fldCharType="end"/>
            </w:r>
          </w:hyperlink>
        </w:p>
        <w:p w:rsidR="00F1641F" w:rsidRDefault="00481660">
          <w:pPr>
            <w:pStyle w:val="TOC2"/>
            <w:tabs>
              <w:tab w:val="left" w:pos="880"/>
              <w:tab w:val="right" w:leader="dot" w:pos="9836"/>
            </w:tabs>
            <w:rPr>
              <w:rFonts w:asciiTheme="minorHAnsi" w:hAnsiTheme="minorHAnsi" w:eastAsiaTheme="minorEastAsia" w:cstheme="minorBidi"/>
              <w:noProof/>
              <w:sz w:val="22"/>
              <w:szCs w:val="22"/>
              <w:lang w:eastAsia="en-GB"/>
            </w:rPr>
          </w:pPr>
          <w:hyperlink w:history="1" w:anchor="_Toc489022272">
            <w:r w:rsidRPr="003352DF" w:rsidR="00F1641F">
              <w:rPr>
                <w:rStyle w:val="Hyperlink"/>
                <w:noProof/>
              </w:rPr>
              <w:t>R5</w:t>
            </w:r>
            <w:r w:rsidR="00F1641F">
              <w:rPr>
                <w:rFonts w:asciiTheme="minorHAnsi" w:hAnsiTheme="minorHAnsi" w:eastAsiaTheme="minorEastAsia" w:cstheme="minorBidi"/>
                <w:noProof/>
                <w:sz w:val="22"/>
                <w:szCs w:val="22"/>
                <w:lang w:eastAsia="en-GB"/>
              </w:rPr>
              <w:tab/>
            </w:r>
            <w:r w:rsidRPr="003352DF" w:rsidR="00F1641F">
              <w:rPr>
                <w:rStyle w:val="Hyperlink"/>
                <w:noProof/>
              </w:rPr>
              <w:t>Normally Unacceptable Circumstances</w:t>
            </w:r>
            <w:r w:rsidR="00F1641F">
              <w:rPr>
                <w:noProof/>
                <w:webHidden/>
              </w:rPr>
              <w:tab/>
            </w:r>
            <w:r w:rsidR="00F1641F">
              <w:rPr>
                <w:noProof/>
                <w:webHidden/>
              </w:rPr>
              <w:fldChar w:fldCharType="begin"/>
            </w:r>
            <w:r w:rsidR="00F1641F">
              <w:rPr>
                <w:noProof/>
                <w:webHidden/>
              </w:rPr>
              <w:instrText xml:space="preserve"> PAGEREF _Toc489022272 \h </w:instrText>
            </w:r>
            <w:r w:rsidR="00F1641F">
              <w:rPr>
                <w:noProof/>
                <w:webHidden/>
              </w:rPr>
            </w:r>
            <w:r w:rsidR="00F1641F">
              <w:rPr>
                <w:noProof/>
                <w:webHidden/>
              </w:rPr>
              <w:fldChar w:fldCharType="separate"/>
            </w:r>
            <w:r w:rsidR="0043012F">
              <w:rPr>
                <w:noProof/>
                <w:webHidden/>
              </w:rPr>
              <w:t>59</w:t>
            </w:r>
            <w:r w:rsidR="00F1641F">
              <w:rPr>
                <w:noProof/>
                <w:webHidden/>
              </w:rPr>
              <w:fldChar w:fldCharType="end"/>
            </w:r>
          </w:hyperlink>
        </w:p>
        <w:p w:rsidR="00F1641F" w:rsidRDefault="00481660">
          <w:pPr>
            <w:pStyle w:val="TOC1"/>
            <w:rPr>
              <w:rFonts w:eastAsiaTheme="minorEastAsia" w:cstheme="minorBidi"/>
              <w:sz w:val="22"/>
              <w:szCs w:val="22"/>
              <w:lang w:eastAsia="en-GB"/>
            </w:rPr>
          </w:pPr>
          <w:hyperlink w:history="1" w:anchor="_Toc489022273">
            <w:r w:rsidRPr="003352DF" w:rsidR="00F1641F">
              <w:rPr>
                <w:rStyle w:val="Hyperlink"/>
              </w:rPr>
              <w:t>APPENDIX ONE</w:t>
            </w:r>
            <w:r w:rsidR="00F1641F">
              <w:rPr>
                <w:webHidden/>
              </w:rPr>
              <w:tab/>
            </w:r>
            <w:r w:rsidR="00F1641F">
              <w:rPr>
                <w:webHidden/>
              </w:rPr>
              <w:fldChar w:fldCharType="begin"/>
            </w:r>
            <w:r w:rsidR="00F1641F">
              <w:rPr>
                <w:webHidden/>
              </w:rPr>
              <w:instrText xml:space="preserve"> PAGEREF _Toc489022273 \h </w:instrText>
            </w:r>
            <w:r w:rsidR="00F1641F">
              <w:rPr>
                <w:webHidden/>
              </w:rPr>
            </w:r>
            <w:r w:rsidR="00F1641F">
              <w:rPr>
                <w:webHidden/>
              </w:rPr>
              <w:fldChar w:fldCharType="separate"/>
            </w:r>
            <w:r w:rsidR="0043012F">
              <w:rPr>
                <w:webHidden/>
              </w:rPr>
              <w:t>60</w:t>
            </w:r>
            <w:r w:rsidR="00F1641F">
              <w:rPr>
                <w:webHidden/>
              </w:rPr>
              <w:fldChar w:fldCharType="end"/>
            </w:r>
          </w:hyperlink>
        </w:p>
        <w:p w:rsidR="00F1641F" w:rsidRDefault="00481660">
          <w:pPr>
            <w:pStyle w:val="TOC1"/>
            <w:rPr>
              <w:rFonts w:eastAsiaTheme="minorEastAsia" w:cstheme="minorBidi"/>
              <w:sz w:val="22"/>
              <w:szCs w:val="22"/>
              <w:lang w:eastAsia="en-GB"/>
            </w:rPr>
          </w:pPr>
          <w:hyperlink w:history="1" w:anchor="_Toc489022274">
            <w:r w:rsidRPr="003352DF" w:rsidR="00F1641F">
              <w:rPr>
                <w:rStyle w:val="Hyperlink"/>
              </w:rPr>
              <w:t>Qualification Descriptors **</w:t>
            </w:r>
            <w:r w:rsidR="00F1641F">
              <w:rPr>
                <w:webHidden/>
              </w:rPr>
              <w:tab/>
            </w:r>
            <w:r w:rsidR="00F1641F">
              <w:rPr>
                <w:webHidden/>
              </w:rPr>
              <w:fldChar w:fldCharType="begin"/>
            </w:r>
            <w:r w:rsidR="00F1641F">
              <w:rPr>
                <w:webHidden/>
              </w:rPr>
              <w:instrText xml:space="preserve"> PAGEREF _Toc489022274 \h </w:instrText>
            </w:r>
            <w:r w:rsidR="00F1641F">
              <w:rPr>
                <w:webHidden/>
              </w:rPr>
            </w:r>
            <w:r w:rsidR="00F1641F">
              <w:rPr>
                <w:webHidden/>
              </w:rPr>
              <w:fldChar w:fldCharType="separate"/>
            </w:r>
            <w:r w:rsidR="0043012F">
              <w:rPr>
                <w:webHidden/>
              </w:rPr>
              <w:t>60</w:t>
            </w:r>
            <w:r w:rsidR="00F1641F">
              <w:rPr>
                <w:webHidden/>
              </w:rPr>
              <w:fldChar w:fldCharType="end"/>
            </w:r>
          </w:hyperlink>
        </w:p>
        <w:p w:rsidR="00F1641F" w:rsidRDefault="00481660">
          <w:pPr>
            <w:pStyle w:val="TOC1"/>
            <w:rPr>
              <w:rFonts w:eastAsiaTheme="minorEastAsia" w:cstheme="minorBidi"/>
              <w:sz w:val="22"/>
              <w:szCs w:val="22"/>
              <w:lang w:eastAsia="en-GB"/>
            </w:rPr>
          </w:pPr>
          <w:hyperlink w:history="1" w:anchor="_Toc489022275">
            <w:r w:rsidRPr="003352DF" w:rsidR="00F1641F">
              <w:rPr>
                <w:rStyle w:val="Hyperlink"/>
              </w:rPr>
              <w:t>APPENDIX TWO</w:t>
            </w:r>
            <w:r w:rsidR="00F1641F">
              <w:rPr>
                <w:webHidden/>
              </w:rPr>
              <w:tab/>
            </w:r>
            <w:r w:rsidR="00F1641F">
              <w:rPr>
                <w:webHidden/>
              </w:rPr>
              <w:fldChar w:fldCharType="begin"/>
            </w:r>
            <w:r w:rsidR="00F1641F">
              <w:rPr>
                <w:webHidden/>
              </w:rPr>
              <w:instrText xml:space="preserve"> PAGEREF _Toc489022275 \h </w:instrText>
            </w:r>
            <w:r w:rsidR="00F1641F">
              <w:rPr>
                <w:webHidden/>
              </w:rPr>
            </w:r>
            <w:r w:rsidR="00F1641F">
              <w:rPr>
                <w:webHidden/>
              </w:rPr>
              <w:fldChar w:fldCharType="separate"/>
            </w:r>
            <w:r w:rsidR="0043012F">
              <w:rPr>
                <w:webHidden/>
              </w:rPr>
              <w:t>61</w:t>
            </w:r>
            <w:r w:rsidR="00F1641F">
              <w:rPr>
                <w:webHidden/>
              </w:rPr>
              <w:fldChar w:fldCharType="end"/>
            </w:r>
          </w:hyperlink>
        </w:p>
        <w:p w:rsidR="00F1641F" w:rsidRDefault="00481660">
          <w:pPr>
            <w:pStyle w:val="TOC1"/>
            <w:rPr>
              <w:rFonts w:eastAsiaTheme="minorEastAsia" w:cstheme="minorBidi"/>
              <w:sz w:val="22"/>
              <w:szCs w:val="22"/>
              <w:lang w:eastAsia="en-GB"/>
            </w:rPr>
          </w:pPr>
          <w:hyperlink w:history="1" w:anchor="_Toc489022276">
            <w:r w:rsidRPr="003352DF" w:rsidR="00F1641F">
              <w:rPr>
                <w:rStyle w:val="Hyperlink"/>
              </w:rPr>
              <w:t>Glossary of Terms</w:t>
            </w:r>
            <w:r w:rsidR="00F1641F">
              <w:rPr>
                <w:webHidden/>
              </w:rPr>
              <w:tab/>
            </w:r>
            <w:r w:rsidR="00F1641F">
              <w:rPr>
                <w:webHidden/>
              </w:rPr>
              <w:fldChar w:fldCharType="begin"/>
            </w:r>
            <w:r w:rsidR="00F1641F">
              <w:rPr>
                <w:webHidden/>
              </w:rPr>
              <w:instrText xml:space="preserve"> PAGEREF _Toc489022276 \h </w:instrText>
            </w:r>
            <w:r w:rsidR="00F1641F">
              <w:rPr>
                <w:webHidden/>
              </w:rPr>
            </w:r>
            <w:r w:rsidR="00F1641F">
              <w:rPr>
                <w:webHidden/>
              </w:rPr>
              <w:fldChar w:fldCharType="separate"/>
            </w:r>
            <w:r w:rsidR="0043012F">
              <w:rPr>
                <w:webHidden/>
              </w:rPr>
              <w:t>61</w:t>
            </w:r>
            <w:r w:rsidR="00F1641F">
              <w:rPr>
                <w:webHidden/>
              </w:rPr>
              <w:fldChar w:fldCharType="end"/>
            </w:r>
          </w:hyperlink>
        </w:p>
        <w:p w:rsidRPr="001B24A4" w:rsidR="00733D40" w:rsidP="00515EF0" w:rsidRDefault="00733D40">
          <w:pPr>
            <w:spacing w:after="120"/>
          </w:pPr>
          <w:r w:rsidRPr="001B24A4">
            <w:rPr>
              <w:b/>
              <w:bCs/>
              <w:noProof/>
            </w:rPr>
            <w:fldChar w:fldCharType="end"/>
          </w:r>
        </w:p>
      </w:sdtContent>
    </w:sdt>
    <w:p w:rsidRPr="001B24A4" w:rsidR="00733D40" w:rsidP="000F138F" w:rsidRDefault="00733D40">
      <w:pPr>
        <w:rPr>
          <w:rFonts w:ascii="Calibri" w:hAnsi="Calibri"/>
          <w:sz w:val="22"/>
          <w:szCs w:val="18"/>
        </w:rPr>
      </w:pPr>
    </w:p>
    <w:p w:rsidRPr="001B24A4" w:rsidR="00B02D3E" w:rsidP="00B02D3E" w:rsidRDefault="00B02D3E">
      <w:pPr>
        <w:rPr>
          <w:rFonts w:ascii="Calibri" w:hAnsi="Calibri"/>
          <w:sz w:val="22"/>
          <w:szCs w:val="22"/>
        </w:rPr>
      </w:pPr>
      <w:r w:rsidRPr="001B24A4">
        <w:rPr>
          <w:rFonts w:ascii="Calibri" w:hAnsi="Calibri"/>
          <w:sz w:val="22"/>
          <w:szCs w:val="22"/>
        </w:rPr>
        <w:br w:type="page"/>
      </w:r>
    </w:p>
    <w:p w:rsidRPr="001B24A4" w:rsidR="00B02D3E" w:rsidP="000F138F" w:rsidRDefault="00B02D3E">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193" w:id="1"/>
      <w:r w:rsidRPr="001B24A4">
        <w:rPr>
          <w:rFonts w:asciiTheme="minorHAnsi" w:hAnsiTheme="minorHAnsi"/>
          <w:sz w:val="28"/>
          <w:szCs w:val="28"/>
        </w:rPr>
        <w:t>A:</w:t>
      </w:r>
      <w:r w:rsidRPr="001B24A4">
        <w:rPr>
          <w:rFonts w:asciiTheme="minorHAnsi" w:hAnsiTheme="minorHAnsi"/>
          <w:sz w:val="28"/>
          <w:szCs w:val="28"/>
        </w:rPr>
        <w:tab/>
        <w:t>Regulatory Framework</w:t>
      </w:r>
      <w:bookmarkEnd w:id="1"/>
    </w:p>
    <w:p w:rsidRPr="001B24A4" w:rsidR="00B02D3E" w:rsidP="00B02D3E" w:rsidRDefault="00B02D3E">
      <w:pPr>
        <w:shd w:val="clear" w:color="auto" w:fill="FFFFFF"/>
        <w:rPr>
          <w:rFonts w:ascii="Calibri" w:hAnsi="Calibri"/>
          <w:sz w:val="22"/>
          <w:szCs w:val="22"/>
          <w:u w:val="single"/>
        </w:rPr>
      </w:pPr>
    </w:p>
    <w:p w:rsidRPr="001B24A4" w:rsidR="00B02D3E" w:rsidP="00B02D3E" w:rsidRDefault="00B02D3E">
      <w:pPr>
        <w:shd w:val="clear" w:color="auto" w:fill="FFFFFF"/>
        <w:ind w:left="540" w:hanging="540"/>
        <w:rPr>
          <w:rFonts w:ascii="Calibri" w:hAnsi="Calibri"/>
          <w:sz w:val="22"/>
          <w:szCs w:val="22"/>
        </w:rPr>
      </w:pPr>
      <w:r w:rsidRPr="001B24A4">
        <w:rPr>
          <w:rFonts w:ascii="Calibri" w:hAnsi="Calibri"/>
          <w:b/>
          <w:sz w:val="22"/>
          <w:szCs w:val="22"/>
        </w:rPr>
        <w:t>A1</w:t>
      </w:r>
      <w:r w:rsidRPr="001B24A4">
        <w:rPr>
          <w:rFonts w:ascii="Calibri" w:hAnsi="Calibri"/>
          <w:sz w:val="22"/>
          <w:szCs w:val="22"/>
        </w:rPr>
        <w:tab/>
        <w:t xml:space="preserve">The </w:t>
      </w:r>
      <w:r w:rsidRPr="001B24A4">
        <w:rPr>
          <w:rFonts w:ascii="Calibri" w:hAnsi="Calibri"/>
          <w:i/>
          <w:sz w:val="22"/>
          <w:szCs w:val="22"/>
          <w:u w:val="single"/>
        </w:rPr>
        <w:t>Code of Practice</w:t>
      </w:r>
      <w:r w:rsidRPr="001B24A4">
        <w:rPr>
          <w:rFonts w:ascii="Calibri" w:hAnsi="Calibri"/>
          <w:sz w:val="22"/>
          <w:szCs w:val="22"/>
        </w:rPr>
        <w:t xml:space="preserve"> supplements the formal regulations by providing detailed guidance on a variety of issues including a commentary on how the regulations are to be interpreted.  </w:t>
      </w:r>
    </w:p>
    <w:p w:rsidRPr="001B24A4" w:rsidR="00B02D3E" w:rsidP="00B02D3E" w:rsidRDefault="00B02D3E">
      <w:pPr>
        <w:shd w:val="clear" w:color="auto" w:fill="FFFFFF"/>
        <w:ind w:left="540" w:hanging="540"/>
        <w:rPr>
          <w:rFonts w:ascii="Calibri" w:hAnsi="Calibri"/>
          <w:sz w:val="22"/>
          <w:szCs w:val="22"/>
        </w:rPr>
      </w:pPr>
    </w:p>
    <w:p w:rsidRPr="001B24A4" w:rsidR="00B02D3E" w:rsidP="00B02D3E" w:rsidRDefault="00B02D3E">
      <w:pPr>
        <w:shd w:val="clear" w:color="auto" w:fill="FFFFFF"/>
        <w:ind w:left="540" w:hanging="540"/>
        <w:rPr>
          <w:rFonts w:ascii="Calibri" w:hAnsi="Calibri"/>
          <w:sz w:val="22"/>
          <w:szCs w:val="22"/>
        </w:rPr>
      </w:pPr>
      <w:r w:rsidRPr="001B24A4">
        <w:rPr>
          <w:rFonts w:ascii="Calibri" w:hAnsi="Calibri"/>
          <w:b/>
          <w:sz w:val="22"/>
          <w:szCs w:val="22"/>
        </w:rPr>
        <w:t>A2</w:t>
      </w:r>
      <w:r w:rsidRPr="001B24A4">
        <w:rPr>
          <w:rFonts w:ascii="Calibri" w:hAnsi="Calibri"/>
          <w:sz w:val="22"/>
          <w:szCs w:val="22"/>
        </w:rPr>
        <w:tab/>
        <w:t xml:space="preserve">The </w:t>
      </w:r>
      <w:r w:rsidRPr="001B24A4">
        <w:rPr>
          <w:rFonts w:ascii="Calibri" w:hAnsi="Calibri"/>
          <w:i/>
          <w:sz w:val="22"/>
          <w:szCs w:val="22"/>
          <w:u w:val="single"/>
        </w:rPr>
        <w:t>Code of Practice</w:t>
      </w:r>
      <w:r w:rsidRPr="001B24A4">
        <w:rPr>
          <w:rFonts w:ascii="Calibri" w:hAnsi="Calibri"/>
          <w:sz w:val="22"/>
          <w:szCs w:val="22"/>
        </w:rPr>
        <w:t xml:space="preserve"> is formally approved by </w:t>
      </w:r>
      <w:r w:rsidRPr="001B24A4" w:rsidR="009F52F7">
        <w:rPr>
          <w:rFonts w:ascii="Calibri" w:hAnsi="Calibri"/>
          <w:sz w:val="22"/>
          <w:szCs w:val="22"/>
        </w:rPr>
        <w:t xml:space="preserve">Liverpool Hope University’s </w:t>
      </w:r>
      <w:r w:rsidRPr="001B24A4" w:rsidR="007512B2">
        <w:rPr>
          <w:rFonts w:ascii="Calibri" w:hAnsi="Calibri"/>
          <w:sz w:val="22"/>
          <w:szCs w:val="22"/>
        </w:rPr>
        <w:t>Research</w:t>
      </w:r>
      <w:r w:rsidRPr="001B24A4">
        <w:rPr>
          <w:rFonts w:ascii="Calibri" w:hAnsi="Calibri"/>
          <w:sz w:val="22"/>
          <w:szCs w:val="22"/>
        </w:rPr>
        <w:t xml:space="preserve"> Committee, and ratified by Senate, on an annual basis. </w:t>
      </w:r>
    </w:p>
    <w:p w:rsidRPr="001B24A4" w:rsidR="00B02D3E" w:rsidP="00B02D3E" w:rsidRDefault="00B02D3E">
      <w:pPr>
        <w:shd w:val="clear" w:color="auto" w:fill="FFFFFF"/>
        <w:rPr>
          <w:rFonts w:ascii="Calibri" w:hAnsi="Calibri"/>
          <w:b/>
          <w:sz w:val="22"/>
          <w:szCs w:val="22"/>
        </w:rPr>
      </w:pPr>
    </w:p>
    <w:p w:rsidRPr="001B24A4" w:rsidR="0075294E" w:rsidP="0075294E" w:rsidRDefault="00B02D3E">
      <w:pPr>
        <w:shd w:val="clear" w:color="auto" w:fill="FFFFFF"/>
        <w:ind w:left="540" w:hanging="540"/>
        <w:rPr>
          <w:rFonts w:asciiTheme="minorHAnsi" w:hAnsiTheme="minorHAnsi" w:cstheme="minorHAnsi"/>
          <w:sz w:val="22"/>
          <w:szCs w:val="22"/>
        </w:rPr>
      </w:pPr>
      <w:r w:rsidRPr="001B24A4">
        <w:rPr>
          <w:rFonts w:ascii="Calibri" w:hAnsi="Calibri"/>
          <w:b/>
          <w:sz w:val="22"/>
          <w:szCs w:val="22"/>
        </w:rPr>
        <w:t>A3</w:t>
      </w:r>
      <w:r w:rsidRPr="001B24A4">
        <w:rPr>
          <w:rFonts w:ascii="Calibri" w:hAnsi="Calibri"/>
          <w:sz w:val="22"/>
          <w:szCs w:val="22"/>
        </w:rPr>
        <w:tab/>
        <w:t xml:space="preserve">The principles in the </w:t>
      </w:r>
      <w:r w:rsidRPr="001B24A4">
        <w:rPr>
          <w:rFonts w:ascii="Calibri" w:hAnsi="Calibri"/>
          <w:i/>
          <w:sz w:val="22"/>
          <w:szCs w:val="22"/>
          <w:u w:val="single"/>
        </w:rPr>
        <w:t>Code of Practice</w:t>
      </w:r>
      <w:r w:rsidRPr="001B24A4">
        <w:rPr>
          <w:rFonts w:ascii="Calibri" w:hAnsi="Calibri"/>
          <w:sz w:val="22"/>
          <w:szCs w:val="22"/>
        </w:rPr>
        <w:t xml:space="preserve"> are binding.  However, the detailed implementation of the principles may legitimately but marginally vary </w:t>
      </w:r>
      <w:r w:rsidRPr="001B24A4" w:rsidR="0075294E">
        <w:rPr>
          <w:rFonts w:asciiTheme="minorHAnsi" w:hAnsiTheme="minorHAnsi" w:cstheme="minorHAnsi"/>
          <w:sz w:val="22"/>
          <w:szCs w:val="22"/>
        </w:rPr>
        <w:t xml:space="preserve">across Partner Institutions, and across Departments within an Institution.  Normally, the only body empowered to authorise a procedure or outcome contrary to a principle in the Code of Practice is Liverpool Hope </w:t>
      </w:r>
      <w:r w:rsidRPr="001B24A4" w:rsidR="009B1D4A">
        <w:rPr>
          <w:rFonts w:asciiTheme="minorHAnsi" w:hAnsiTheme="minorHAnsi" w:cstheme="minorHAnsi"/>
          <w:sz w:val="22"/>
          <w:szCs w:val="22"/>
        </w:rPr>
        <w:t>University’s Research</w:t>
      </w:r>
      <w:r w:rsidRPr="001B24A4" w:rsidR="0075294E">
        <w:rPr>
          <w:rFonts w:asciiTheme="minorHAnsi" w:hAnsiTheme="minorHAnsi" w:cstheme="minorHAnsi"/>
          <w:sz w:val="22"/>
          <w:szCs w:val="22"/>
        </w:rPr>
        <w:t xml:space="preserve"> Degrees </w:t>
      </w:r>
      <w:proofErr w:type="spellStart"/>
      <w:r w:rsidRPr="001B24A4" w:rsidR="0075294E">
        <w:rPr>
          <w:rFonts w:asciiTheme="minorHAnsi" w:hAnsiTheme="minorHAnsi" w:cstheme="minorHAnsi"/>
          <w:sz w:val="22"/>
          <w:szCs w:val="22"/>
        </w:rPr>
        <w:t>SubCommittee</w:t>
      </w:r>
      <w:proofErr w:type="spellEnd"/>
      <w:r w:rsidRPr="001B24A4" w:rsidR="0075294E">
        <w:rPr>
          <w:rFonts w:asciiTheme="minorHAnsi" w:hAnsiTheme="minorHAnsi" w:cstheme="minorHAnsi"/>
          <w:sz w:val="22"/>
          <w:szCs w:val="22"/>
        </w:rPr>
        <w:t xml:space="preserve">.  However, the Code of Practice may identify principles that may be violated only with the authority of the Chair of Liverpool Hope University’s Research Committee following a recommendation from Liverpool Hope University’s Research Degrees </w:t>
      </w:r>
      <w:proofErr w:type="spellStart"/>
      <w:r w:rsidRPr="001B24A4" w:rsidR="0075294E">
        <w:rPr>
          <w:rFonts w:asciiTheme="minorHAnsi" w:hAnsiTheme="minorHAnsi" w:cstheme="minorHAnsi"/>
          <w:sz w:val="22"/>
          <w:szCs w:val="22"/>
        </w:rPr>
        <w:t>SubCommittee</w:t>
      </w:r>
      <w:proofErr w:type="spellEnd"/>
      <w:r w:rsidRPr="001B24A4" w:rsidR="0075294E">
        <w:rPr>
          <w:rFonts w:asciiTheme="minorHAnsi" w:hAnsiTheme="minorHAnsi" w:cstheme="minorHAnsi"/>
          <w:sz w:val="22"/>
          <w:szCs w:val="22"/>
        </w:rPr>
        <w:t>.</w:t>
      </w:r>
    </w:p>
    <w:p w:rsidRPr="001B24A4" w:rsidR="0075294E" w:rsidP="00B02D3E" w:rsidRDefault="0075294E">
      <w:pPr>
        <w:shd w:val="clear" w:color="auto" w:fill="FFFFFF"/>
        <w:ind w:left="540" w:hanging="540"/>
        <w:rPr>
          <w:rFonts w:ascii="Calibri" w:hAnsi="Calibri"/>
          <w:sz w:val="22"/>
          <w:szCs w:val="22"/>
        </w:rPr>
      </w:pPr>
    </w:p>
    <w:p w:rsidRPr="001B24A4" w:rsidR="00B02D3E" w:rsidP="00B02D3E" w:rsidRDefault="00B02D3E">
      <w:pPr>
        <w:shd w:val="clear" w:color="auto" w:fill="FFFFFF"/>
        <w:ind w:left="540" w:hanging="540"/>
        <w:rPr>
          <w:rFonts w:ascii="Calibri" w:hAnsi="Calibri"/>
          <w:sz w:val="22"/>
          <w:szCs w:val="22"/>
        </w:rPr>
      </w:pPr>
      <w:r w:rsidRPr="001B24A4">
        <w:rPr>
          <w:rFonts w:ascii="Calibri" w:hAnsi="Calibri"/>
          <w:b/>
          <w:sz w:val="22"/>
          <w:szCs w:val="22"/>
        </w:rPr>
        <w:t>A4</w:t>
      </w:r>
      <w:r w:rsidRPr="001B24A4">
        <w:rPr>
          <w:rFonts w:ascii="Calibri" w:hAnsi="Calibri"/>
          <w:sz w:val="22"/>
          <w:szCs w:val="22"/>
        </w:rPr>
        <w:tab/>
      </w:r>
      <w:r w:rsidRPr="001B24A4" w:rsidR="0075294E">
        <w:rPr>
          <w:rFonts w:asciiTheme="minorHAnsi" w:hAnsiTheme="minorHAnsi" w:cstheme="minorHAnsi"/>
          <w:sz w:val="22"/>
          <w:szCs w:val="22"/>
        </w:rPr>
        <w:t xml:space="preserve">Liverpool Hope University’s </w:t>
      </w:r>
      <w:r w:rsidRPr="001B24A4">
        <w:rPr>
          <w:rFonts w:ascii="Calibri" w:hAnsi="Calibri"/>
          <w:sz w:val="22"/>
          <w:szCs w:val="22"/>
        </w:rPr>
        <w:t xml:space="preserve">Research Degrees </w:t>
      </w:r>
      <w:proofErr w:type="spellStart"/>
      <w:r w:rsidRPr="001B24A4">
        <w:rPr>
          <w:rFonts w:ascii="Calibri" w:hAnsi="Calibri"/>
          <w:sz w:val="22"/>
          <w:szCs w:val="22"/>
        </w:rPr>
        <w:t>SubCommittee</w:t>
      </w:r>
      <w:proofErr w:type="spellEnd"/>
      <w:r w:rsidRPr="001B24A4">
        <w:rPr>
          <w:rFonts w:ascii="Calibri" w:hAnsi="Calibri"/>
          <w:sz w:val="22"/>
          <w:szCs w:val="22"/>
        </w:rPr>
        <w:t xml:space="preserve"> is the only body responsible for resolving any uncertainty or disagreement on how the principles set out in the </w:t>
      </w:r>
      <w:r w:rsidRPr="001B24A4">
        <w:rPr>
          <w:rFonts w:ascii="Calibri" w:hAnsi="Calibri"/>
          <w:i/>
          <w:sz w:val="22"/>
          <w:szCs w:val="22"/>
        </w:rPr>
        <w:t xml:space="preserve">Code of Practice </w:t>
      </w:r>
      <w:r w:rsidRPr="001B24A4">
        <w:rPr>
          <w:rFonts w:ascii="Calibri" w:hAnsi="Calibri"/>
          <w:sz w:val="22"/>
          <w:szCs w:val="22"/>
        </w:rPr>
        <w:t xml:space="preserve">may be applied at </w:t>
      </w:r>
      <w:r w:rsidRPr="001B24A4" w:rsidR="0075294E">
        <w:rPr>
          <w:rFonts w:ascii="Calibri" w:hAnsi="Calibri"/>
          <w:sz w:val="22"/>
          <w:szCs w:val="22"/>
        </w:rPr>
        <w:t xml:space="preserve">a </w:t>
      </w:r>
      <w:r w:rsidRPr="001B24A4" w:rsidR="0075294E">
        <w:rPr>
          <w:rFonts w:asciiTheme="minorHAnsi" w:hAnsiTheme="minorHAnsi" w:cstheme="minorHAnsi"/>
          <w:sz w:val="22"/>
          <w:szCs w:val="22"/>
        </w:rPr>
        <w:t>Partner Institution</w:t>
      </w:r>
      <w:r w:rsidRPr="001B24A4">
        <w:rPr>
          <w:rFonts w:ascii="Calibri" w:hAnsi="Calibri"/>
          <w:sz w:val="22"/>
          <w:szCs w:val="22"/>
        </w:rPr>
        <w:t>.</w:t>
      </w:r>
    </w:p>
    <w:p w:rsidRPr="001B24A4" w:rsidR="00874975" w:rsidP="00B02D3E" w:rsidRDefault="00874975">
      <w:pPr>
        <w:shd w:val="clear" w:color="auto" w:fill="FFFFFF"/>
        <w:ind w:left="1080" w:hanging="540"/>
        <w:rPr>
          <w:rFonts w:ascii="Calibri" w:hAnsi="Calibri"/>
          <w:sz w:val="22"/>
          <w:szCs w:val="22"/>
        </w:rPr>
      </w:pPr>
    </w:p>
    <w:p w:rsidRPr="001B24A4" w:rsidR="00C33131" w:rsidP="00C33131" w:rsidRDefault="00C33131">
      <w:pPr>
        <w:ind w:left="567" w:hanging="567"/>
        <w:rPr>
          <w:rFonts w:ascii="Calibri" w:hAnsi="Calibri" w:cs="Calibri"/>
          <w:sz w:val="22"/>
          <w:szCs w:val="22"/>
        </w:rPr>
      </w:pPr>
      <w:r w:rsidRPr="001B24A4">
        <w:rPr>
          <w:rFonts w:ascii="Calibri" w:hAnsi="Calibri" w:cs="Calibri"/>
          <w:b/>
          <w:sz w:val="22"/>
          <w:szCs w:val="22"/>
        </w:rPr>
        <w:t>A5</w:t>
      </w:r>
      <w:r w:rsidRPr="001B24A4">
        <w:rPr>
          <w:rFonts w:ascii="Calibri" w:hAnsi="Calibri" w:cs="Calibri"/>
          <w:sz w:val="22"/>
          <w:szCs w:val="22"/>
        </w:rPr>
        <w:tab/>
        <w:t xml:space="preserve">Except where indicated otherwise, all elements of this Code shall apply equally to students based at </w:t>
      </w:r>
      <w:r w:rsidRPr="001B24A4" w:rsidR="0075294E">
        <w:rPr>
          <w:rFonts w:ascii="Calibri" w:hAnsi="Calibri" w:cs="Calibri"/>
          <w:sz w:val="22"/>
          <w:szCs w:val="22"/>
        </w:rPr>
        <w:t xml:space="preserve">the </w:t>
      </w:r>
      <w:r w:rsidRPr="001B24A4" w:rsidR="0075294E">
        <w:rPr>
          <w:rFonts w:asciiTheme="minorHAnsi" w:hAnsiTheme="minorHAnsi" w:cstheme="minorHAnsi"/>
          <w:sz w:val="22"/>
          <w:szCs w:val="22"/>
        </w:rPr>
        <w:t>Partner Institution</w:t>
      </w:r>
      <w:r w:rsidRPr="001B24A4">
        <w:rPr>
          <w:rFonts w:ascii="Calibri" w:hAnsi="Calibri" w:cs="Calibri"/>
          <w:sz w:val="22"/>
          <w:szCs w:val="22"/>
        </w:rPr>
        <w:t xml:space="preserve"> and those admitted under a “Distance Supervision” arrangement.</w:t>
      </w:r>
    </w:p>
    <w:p w:rsidRPr="001B24A4" w:rsidR="00C33131" w:rsidP="00B02D3E" w:rsidRDefault="00C33131">
      <w:pPr>
        <w:shd w:val="clear" w:color="auto" w:fill="FFFFFF"/>
        <w:ind w:left="1080" w:hanging="540"/>
        <w:rPr>
          <w:rFonts w:ascii="Calibri" w:hAnsi="Calibri"/>
          <w:sz w:val="22"/>
          <w:szCs w:val="22"/>
        </w:rPr>
      </w:pPr>
    </w:p>
    <w:p w:rsidRPr="001B24A4" w:rsidR="00B25079" w:rsidP="00B25079" w:rsidRDefault="00B25079">
      <w:pPr>
        <w:rPr>
          <w:rFonts w:ascii="Calibri" w:hAnsi="Calibri"/>
          <w:sz w:val="22"/>
          <w:szCs w:val="22"/>
        </w:rPr>
      </w:pPr>
    </w:p>
    <w:p w:rsidRPr="001B24A4" w:rsidR="00B25079" w:rsidP="000816AB" w:rsidRDefault="00B25079">
      <w:pPr>
        <w:pStyle w:val="Heading1"/>
        <w:pBdr>
          <w:top w:val="single" w:color="auto" w:sz="4" w:space="1"/>
          <w:left w:val="single" w:color="auto" w:sz="4" w:space="4"/>
          <w:bottom w:val="single" w:color="auto" w:sz="4" w:space="1"/>
          <w:right w:val="single" w:color="auto" w:sz="4" w:space="4"/>
        </w:pBdr>
        <w:spacing w:before="0" w:beforeAutospacing="0" w:after="0" w:afterAutospacing="0"/>
        <w:ind w:left="567" w:hanging="567"/>
        <w:rPr>
          <w:rFonts w:asciiTheme="minorHAnsi" w:hAnsiTheme="minorHAnsi"/>
          <w:sz w:val="28"/>
          <w:szCs w:val="28"/>
          <w:u w:val="single"/>
        </w:rPr>
      </w:pPr>
      <w:bookmarkStart w:name="_Toc489022194" w:id="2"/>
      <w:r w:rsidRPr="001B24A4">
        <w:rPr>
          <w:rFonts w:asciiTheme="minorHAnsi" w:hAnsiTheme="minorHAnsi"/>
          <w:sz w:val="28"/>
          <w:szCs w:val="28"/>
        </w:rPr>
        <w:t>B:</w:t>
      </w:r>
      <w:r w:rsidRPr="001B24A4">
        <w:rPr>
          <w:rFonts w:asciiTheme="minorHAnsi" w:hAnsiTheme="minorHAnsi"/>
          <w:sz w:val="28"/>
          <w:szCs w:val="28"/>
        </w:rPr>
        <w:tab/>
        <w:t>Handbooks and other Guidance Materials for Students</w:t>
      </w:r>
      <w:r w:rsidRPr="001B24A4" w:rsidR="00791AAC">
        <w:rPr>
          <w:rFonts w:asciiTheme="minorHAnsi" w:hAnsiTheme="minorHAnsi"/>
          <w:sz w:val="28"/>
          <w:szCs w:val="28"/>
        </w:rPr>
        <w:t xml:space="preserve">, </w:t>
      </w:r>
      <w:r w:rsidRPr="001B24A4">
        <w:rPr>
          <w:rFonts w:asciiTheme="minorHAnsi" w:hAnsiTheme="minorHAnsi"/>
          <w:sz w:val="28"/>
          <w:szCs w:val="28"/>
        </w:rPr>
        <w:t>Staff and Examiners</w:t>
      </w:r>
      <w:bookmarkEnd w:id="2"/>
    </w:p>
    <w:p w:rsidRPr="001B24A4" w:rsidR="00B25079" w:rsidP="00B25079" w:rsidRDefault="00B25079">
      <w:pPr>
        <w:pStyle w:val="Default"/>
        <w:ind w:left="540" w:hanging="540"/>
        <w:rPr>
          <w:rFonts w:ascii="Calibri" w:hAnsi="Calibri"/>
          <w:color w:val="auto"/>
          <w:sz w:val="22"/>
          <w:szCs w:val="22"/>
        </w:rPr>
      </w:pPr>
    </w:p>
    <w:p w:rsidRPr="001B24A4" w:rsidR="00B25079" w:rsidP="00B25079" w:rsidRDefault="00B25079">
      <w:pPr>
        <w:pStyle w:val="Default"/>
        <w:ind w:left="540" w:hanging="540"/>
        <w:rPr>
          <w:rFonts w:ascii="Calibri" w:hAnsi="Calibri"/>
          <w:color w:val="auto"/>
          <w:sz w:val="22"/>
          <w:szCs w:val="22"/>
        </w:rPr>
      </w:pPr>
      <w:r w:rsidRPr="001B24A4">
        <w:rPr>
          <w:rFonts w:ascii="Calibri" w:hAnsi="Calibri"/>
          <w:b/>
          <w:color w:val="auto"/>
          <w:sz w:val="22"/>
          <w:szCs w:val="22"/>
        </w:rPr>
        <w:t>B1</w:t>
      </w:r>
      <w:r w:rsidRPr="001B24A4">
        <w:rPr>
          <w:rFonts w:ascii="Calibri" w:hAnsi="Calibri"/>
          <w:color w:val="auto"/>
          <w:sz w:val="22"/>
          <w:szCs w:val="22"/>
        </w:rPr>
        <w:tab/>
      </w:r>
      <w:r w:rsidRPr="001B24A4" w:rsidR="0075294E">
        <w:rPr>
          <w:rFonts w:ascii="Calibri" w:hAnsi="Calibri"/>
          <w:color w:val="auto"/>
          <w:sz w:val="22"/>
          <w:szCs w:val="22"/>
        </w:rPr>
        <w:t>Liverpool Hope University</w:t>
      </w:r>
      <w:r w:rsidRPr="001B24A4" w:rsidR="00683C67">
        <w:rPr>
          <w:rFonts w:ascii="Calibri" w:hAnsi="Calibri"/>
          <w:color w:val="auto"/>
          <w:sz w:val="22"/>
          <w:szCs w:val="22"/>
        </w:rPr>
        <w:t xml:space="preserve"> </w:t>
      </w:r>
      <w:r w:rsidRPr="001B24A4">
        <w:rPr>
          <w:rFonts w:ascii="Calibri" w:hAnsi="Calibri"/>
          <w:color w:val="auto"/>
          <w:sz w:val="22"/>
          <w:szCs w:val="22"/>
        </w:rPr>
        <w:t>shall produce a Handbook for Po</w:t>
      </w:r>
      <w:r w:rsidRPr="001B24A4" w:rsidR="0075294E">
        <w:rPr>
          <w:rFonts w:ascii="Calibri" w:hAnsi="Calibri"/>
          <w:color w:val="auto"/>
          <w:sz w:val="22"/>
          <w:szCs w:val="22"/>
        </w:rPr>
        <w:t xml:space="preserve">stgraduate Research Students at Liverpool Hope University, and supplementary guidance for </w:t>
      </w:r>
      <w:r w:rsidRPr="001B24A4">
        <w:rPr>
          <w:rFonts w:ascii="Calibri" w:hAnsi="Calibri"/>
          <w:color w:val="auto"/>
          <w:sz w:val="22"/>
          <w:szCs w:val="22"/>
        </w:rPr>
        <w:t>Postgraduate Research Supervisors and Pos</w:t>
      </w:r>
      <w:r w:rsidRPr="001B24A4" w:rsidR="0075294E">
        <w:rPr>
          <w:rFonts w:ascii="Calibri" w:hAnsi="Calibri"/>
          <w:color w:val="auto"/>
          <w:sz w:val="22"/>
          <w:szCs w:val="22"/>
        </w:rPr>
        <w:t xml:space="preserve">tgraduate Research Examiners at all institutions offering Liverpool Hope Research Degrees.  The </w:t>
      </w:r>
      <w:r w:rsidRPr="001B24A4">
        <w:rPr>
          <w:rFonts w:ascii="Calibri" w:hAnsi="Calibri"/>
          <w:color w:val="auto"/>
          <w:sz w:val="22"/>
          <w:szCs w:val="22"/>
        </w:rPr>
        <w:t xml:space="preserve">handbook </w:t>
      </w:r>
      <w:r w:rsidRPr="001B24A4" w:rsidR="0075294E">
        <w:rPr>
          <w:rFonts w:ascii="Calibri" w:hAnsi="Calibri"/>
          <w:color w:val="auto"/>
          <w:sz w:val="22"/>
          <w:szCs w:val="22"/>
        </w:rPr>
        <w:t xml:space="preserve">and associated guidance </w:t>
      </w:r>
      <w:r w:rsidRPr="001B24A4">
        <w:rPr>
          <w:rFonts w:ascii="Calibri" w:hAnsi="Calibri"/>
          <w:color w:val="auto"/>
          <w:sz w:val="22"/>
          <w:szCs w:val="22"/>
        </w:rPr>
        <w:t>shall summarise key elements of the Regulations and Code of Practice, explain them in an easily understood format, and provide a direct link, for reference, to the underlying Regulations and Code.</w:t>
      </w:r>
    </w:p>
    <w:p w:rsidRPr="001B24A4" w:rsidR="00B25079" w:rsidP="00B25079" w:rsidRDefault="00B25079">
      <w:pPr>
        <w:pStyle w:val="Default"/>
        <w:ind w:left="540" w:hanging="540"/>
        <w:rPr>
          <w:rFonts w:ascii="Calibri" w:hAnsi="Calibri"/>
          <w:color w:val="auto"/>
          <w:sz w:val="22"/>
          <w:szCs w:val="22"/>
        </w:rPr>
      </w:pPr>
    </w:p>
    <w:p w:rsidRPr="001B24A4" w:rsidR="0075294E" w:rsidP="0075294E" w:rsidRDefault="0075294E">
      <w:pPr>
        <w:pStyle w:val="Default"/>
        <w:ind w:left="567" w:hanging="567"/>
        <w:rPr>
          <w:rFonts w:ascii="Calibri" w:hAnsi="Calibri"/>
          <w:color w:val="auto"/>
          <w:sz w:val="22"/>
          <w:szCs w:val="22"/>
        </w:rPr>
      </w:pPr>
      <w:r w:rsidRPr="001B24A4">
        <w:rPr>
          <w:rFonts w:ascii="Calibri" w:hAnsi="Calibri"/>
          <w:b/>
          <w:color w:val="auto"/>
          <w:sz w:val="22"/>
          <w:szCs w:val="22"/>
        </w:rPr>
        <w:t>B2</w:t>
      </w:r>
      <w:r w:rsidRPr="001B24A4">
        <w:rPr>
          <w:rFonts w:ascii="Calibri" w:hAnsi="Calibri"/>
          <w:color w:val="auto"/>
          <w:sz w:val="22"/>
          <w:szCs w:val="22"/>
        </w:rPr>
        <w:tab/>
        <w:t xml:space="preserve">Each Partner Institution shall produce a special version of the handbook described in B1, suitable to the context </w:t>
      </w:r>
      <w:r w:rsidRPr="001B24A4" w:rsidR="008046E8">
        <w:rPr>
          <w:rFonts w:ascii="Calibri" w:hAnsi="Calibri"/>
          <w:color w:val="auto"/>
          <w:sz w:val="22"/>
          <w:szCs w:val="22"/>
        </w:rPr>
        <w:t xml:space="preserve">of </w:t>
      </w:r>
      <w:r w:rsidR="0028416C">
        <w:rPr>
          <w:rFonts w:ascii="Calibri" w:hAnsi="Calibri"/>
          <w:color w:val="auto"/>
          <w:sz w:val="22"/>
          <w:szCs w:val="22"/>
        </w:rPr>
        <w:t xml:space="preserve">that institution. </w:t>
      </w:r>
      <w:r w:rsidRPr="001B24A4">
        <w:rPr>
          <w:rFonts w:ascii="Calibri" w:hAnsi="Calibri"/>
          <w:color w:val="auto"/>
          <w:sz w:val="22"/>
          <w:szCs w:val="22"/>
        </w:rPr>
        <w:t xml:space="preserve">The handbook shall be approved by the </w:t>
      </w:r>
      <w:r w:rsidRPr="001B24A4" w:rsidR="008046E8">
        <w:rPr>
          <w:rFonts w:ascii="Calibri" w:hAnsi="Calibri"/>
          <w:color w:val="auto"/>
          <w:sz w:val="22"/>
          <w:szCs w:val="22"/>
        </w:rPr>
        <w:t>Chair of Liverpool Hope University’s Research Degrees Sub</w:t>
      </w:r>
      <w:r w:rsidR="0028416C">
        <w:rPr>
          <w:rFonts w:ascii="Calibri" w:hAnsi="Calibri"/>
          <w:color w:val="auto"/>
          <w:sz w:val="22"/>
          <w:szCs w:val="22"/>
        </w:rPr>
        <w:t xml:space="preserve"> </w:t>
      </w:r>
      <w:r w:rsidRPr="001B24A4" w:rsidR="008046E8">
        <w:rPr>
          <w:rFonts w:ascii="Calibri" w:hAnsi="Calibri"/>
          <w:color w:val="auto"/>
          <w:sz w:val="22"/>
          <w:szCs w:val="22"/>
        </w:rPr>
        <w:t xml:space="preserve">Committee, following a recommendation from the </w:t>
      </w:r>
      <w:r w:rsidRPr="001B24A4">
        <w:rPr>
          <w:rFonts w:ascii="Calibri" w:hAnsi="Calibri"/>
          <w:color w:val="auto"/>
          <w:sz w:val="22"/>
          <w:szCs w:val="22"/>
        </w:rPr>
        <w:t>Liverpool Hope University Moderator, and shall summarise key elements of the Regulations and Code of Practice, explain them in an easily understood format, and provide a direct link, for reference, to the underlying Regulations and Code.  The handbook shall also contain information on the campus and facilities available at the Partner Institution and Liverpool Hope, a calendar of key events (including but not limited to the contact details of the person or body at Liverpool Hope to whom complaints can be made), contact details for the Supervisory Team, appeals and complaints procedure, dates or Summer Schools or other key events, details of supervisory arrangements and Programme management.</w:t>
      </w:r>
    </w:p>
    <w:p w:rsidRPr="001B24A4" w:rsidR="0075294E" w:rsidP="0075294E" w:rsidRDefault="0075294E">
      <w:pPr>
        <w:shd w:val="clear" w:color="auto" w:fill="FFFFFF"/>
        <w:ind w:left="540" w:hanging="540"/>
        <w:rPr>
          <w:rFonts w:ascii="Calibri" w:hAnsi="Calibri"/>
          <w:sz w:val="18"/>
          <w:szCs w:val="18"/>
        </w:rPr>
      </w:pPr>
    </w:p>
    <w:p w:rsidRPr="001B24A4" w:rsidR="00B25079" w:rsidP="00B25079" w:rsidRDefault="00B25079">
      <w:pPr>
        <w:pStyle w:val="Default"/>
        <w:ind w:left="540" w:hanging="540"/>
        <w:rPr>
          <w:rFonts w:ascii="Calibri" w:hAnsi="Calibri"/>
          <w:color w:val="auto"/>
          <w:sz w:val="22"/>
          <w:szCs w:val="22"/>
        </w:rPr>
      </w:pPr>
      <w:r w:rsidRPr="001B24A4">
        <w:rPr>
          <w:rFonts w:ascii="Calibri" w:hAnsi="Calibri"/>
          <w:b/>
          <w:color w:val="auto"/>
          <w:sz w:val="22"/>
          <w:szCs w:val="22"/>
        </w:rPr>
        <w:t>B3</w:t>
      </w:r>
      <w:r w:rsidRPr="001B24A4">
        <w:rPr>
          <w:rFonts w:ascii="Calibri" w:hAnsi="Calibri"/>
          <w:color w:val="auto"/>
          <w:sz w:val="22"/>
          <w:szCs w:val="22"/>
        </w:rPr>
        <w:tab/>
        <w:t>No guidance material shall contradict any element of the Regulations or Code of Practice.</w:t>
      </w:r>
    </w:p>
    <w:p w:rsidRPr="001B24A4" w:rsidR="00B25079" w:rsidP="00B25079" w:rsidRDefault="00B25079">
      <w:pPr>
        <w:pStyle w:val="Default"/>
        <w:ind w:left="540" w:hanging="540"/>
        <w:rPr>
          <w:rFonts w:ascii="Calibri" w:hAnsi="Calibri"/>
          <w:color w:val="auto"/>
          <w:sz w:val="22"/>
          <w:szCs w:val="22"/>
        </w:rPr>
      </w:pPr>
    </w:p>
    <w:p w:rsidRPr="001B24A4" w:rsidR="00B25079" w:rsidP="00B25079" w:rsidRDefault="00B16571">
      <w:pPr>
        <w:shd w:val="clear" w:color="auto" w:fill="FFFFFF"/>
        <w:ind w:left="540" w:hanging="540"/>
        <w:rPr>
          <w:rFonts w:ascii="Calibri" w:hAnsi="Calibri"/>
          <w:sz w:val="22"/>
          <w:szCs w:val="22"/>
        </w:rPr>
      </w:pPr>
      <w:r w:rsidRPr="001B24A4">
        <w:rPr>
          <w:rFonts w:ascii="Calibri" w:hAnsi="Calibri"/>
          <w:b/>
          <w:sz w:val="22"/>
          <w:szCs w:val="22"/>
        </w:rPr>
        <w:t>B4</w:t>
      </w:r>
      <w:r w:rsidRPr="001B24A4">
        <w:rPr>
          <w:rFonts w:ascii="Calibri" w:hAnsi="Calibri"/>
          <w:sz w:val="22"/>
          <w:szCs w:val="22"/>
        </w:rPr>
        <w:tab/>
      </w:r>
      <w:r w:rsidRPr="001B24A4" w:rsidR="0075294E">
        <w:rPr>
          <w:rFonts w:ascii="Calibri" w:hAnsi="Calibri"/>
          <w:sz w:val="22"/>
          <w:szCs w:val="22"/>
        </w:rPr>
        <w:t xml:space="preserve">The materials referred to in B1-B3 above </w:t>
      </w:r>
      <w:r w:rsidRPr="001B24A4">
        <w:rPr>
          <w:rFonts w:ascii="Calibri" w:hAnsi="Calibri"/>
          <w:sz w:val="22"/>
          <w:szCs w:val="22"/>
        </w:rPr>
        <w:t>shall normally be updated annually, and made available to students, supervisors and examiners no later than the start of the academic session.</w:t>
      </w:r>
    </w:p>
    <w:p w:rsidRPr="001B24A4" w:rsidR="00B02D3E" w:rsidP="002E0F12" w:rsidRDefault="002E0F12">
      <w:pPr>
        <w:shd w:val="clear" w:color="auto" w:fill="FFFFFF"/>
        <w:ind w:left="1080" w:hanging="540"/>
        <w:rPr>
          <w:rFonts w:ascii="Calibri" w:hAnsi="Calibri"/>
          <w:sz w:val="22"/>
          <w:szCs w:val="22"/>
        </w:rPr>
      </w:pPr>
      <w:r w:rsidRPr="001B24A4">
        <w:rPr>
          <w:rFonts w:ascii="Calibri" w:hAnsi="Calibri"/>
          <w:sz w:val="22"/>
          <w:szCs w:val="22"/>
        </w:rPr>
        <w:br w:type="page"/>
      </w:r>
    </w:p>
    <w:p w:rsidRPr="001B24A4" w:rsidR="00B02D3E" w:rsidP="005337BE" w:rsidRDefault="00B25079">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195" w:id="3"/>
      <w:r w:rsidRPr="001B24A4">
        <w:rPr>
          <w:rFonts w:asciiTheme="minorHAnsi" w:hAnsiTheme="minorHAnsi"/>
          <w:sz w:val="28"/>
          <w:szCs w:val="28"/>
        </w:rPr>
        <w:t>C</w:t>
      </w:r>
      <w:r w:rsidRPr="001B24A4" w:rsidR="00B02D3E">
        <w:rPr>
          <w:rFonts w:asciiTheme="minorHAnsi" w:hAnsiTheme="minorHAnsi"/>
          <w:sz w:val="28"/>
          <w:szCs w:val="28"/>
        </w:rPr>
        <w:t>:</w:t>
      </w:r>
      <w:r w:rsidRPr="001B24A4" w:rsidR="00B02D3E">
        <w:rPr>
          <w:rFonts w:asciiTheme="minorHAnsi" w:hAnsiTheme="minorHAnsi"/>
          <w:sz w:val="28"/>
          <w:szCs w:val="28"/>
        </w:rPr>
        <w:tab/>
        <w:t>Marketing of Research Degree Programmes</w:t>
      </w:r>
      <w:bookmarkEnd w:id="3"/>
    </w:p>
    <w:p w:rsidRPr="001B24A4" w:rsidR="00B02D3E" w:rsidP="00B02D3E" w:rsidRDefault="00B02D3E">
      <w:pPr>
        <w:shd w:val="clear" w:color="auto" w:fill="FFFFFF"/>
        <w:rPr>
          <w:rFonts w:ascii="Calibri" w:hAnsi="Calibri"/>
          <w:sz w:val="22"/>
          <w:szCs w:val="22"/>
          <w:u w:val="single"/>
        </w:rPr>
      </w:pPr>
    </w:p>
    <w:p w:rsidRPr="001B24A4" w:rsidR="00B02D3E" w:rsidP="00B02D3E" w:rsidRDefault="00B25079">
      <w:pPr>
        <w:pStyle w:val="Default"/>
        <w:ind w:left="540" w:hanging="540"/>
        <w:rPr>
          <w:rFonts w:ascii="Calibri" w:hAnsi="Calibri"/>
          <w:color w:val="auto"/>
          <w:sz w:val="22"/>
          <w:szCs w:val="22"/>
        </w:rPr>
      </w:pPr>
      <w:r w:rsidRPr="001B24A4">
        <w:rPr>
          <w:rFonts w:ascii="Calibri" w:hAnsi="Calibri"/>
          <w:b/>
          <w:color w:val="auto"/>
          <w:sz w:val="22"/>
          <w:szCs w:val="22"/>
        </w:rPr>
        <w:t>C</w:t>
      </w:r>
      <w:r w:rsidRPr="001B24A4" w:rsidR="00B02D3E">
        <w:rPr>
          <w:rFonts w:ascii="Calibri" w:hAnsi="Calibri"/>
          <w:b/>
          <w:color w:val="auto"/>
          <w:sz w:val="22"/>
          <w:szCs w:val="22"/>
        </w:rPr>
        <w:t>1</w:t>
      </w:r>
      <w:r w:rsidRPr="001B24A4" w:rsidR="00B02D3E">
        <w:rPr>
          <w:rFonts w:ascii="Calibri" w:hAnsi="Calibri"/>
          <w:color w:val="auto"/>
          <w:sz w:val="22"/>
          <w:szCs w:val="22"/>
        </w:rPr>
        <w:tab/>
        <w:t xml:space="preserve">In order not to encourage false expectations, the advertising and promotional information provided by the </w:t>
      </w:r>
      <w:r w:rsidRPr="001B24A4" w:rsidR="009933C2">
        <w:rPr>
          <w:rFonts w:ascii="Calibri" w:hAnsi="Calibri"/>
          <w:color w:val="auto"/>
          <w:sz w:val="22"/>
          <w:szCs w:val="22"/>
        </w:rPr>
        <w:t xml:space="preserve">Partner Institution </w:t>
      </w:r>
      <w:r w:rsidRPr="001B24A4" w:rsidR="00B02D3E">
        <w:rPr>
          <w:rFonts w:ascii="Calibri" w:hAnsi="Calibri"/>
          <w:color w:val="auto"/>
          <w:sz w:val="22"/>
          <w:szCs w:val="22"/>
        </w:rPr>
        <w:t xml:space="preserve">on research opportunities will be clear and comprehensive and include general guidance on the following: </w:t>
      </w:r>
    </w:p>
    <w:p w:rsidRPr="001B24A4" w:rsidR="00B02D3E" w:rsidP="00C50866" w:rsidRDefault="00B02D3E">
      <w:pPr>
        <w:pStyle w:val="Default"/>
        <w:numPr>
          <w:ilvl w:val="0"/>
          <w:numId w:val="3"/>
        </w:numPr>
        <w:tabs>
          <w:tab w:val="clear" w:pos="2880"/>
          <w:tab w:val="num" w:pos="1080"/>
        </w:tabs>
        <w:ind w:left="1080" w:hanging="540"/>
        <w:rPr>
          <w:rFonts w:ascii="Calibri" w:hAnsi="Calibri"/>
          <w:color w:val="auto"/>
          <w:sz w:val="22"/>
          <w:szCs w:val="22"/>
        </w:rPr>
      </w:pPr>
      <w:r w:rsidRPr="001B24A4">
        <w:rPr>
          <w:rFonts w:ascii="Calibri" w:hAnsi="Calibri"/>
          <w:color w:val="auto"/>
          <w:sz w:val="22"/>
          <w:szCs w:val="22"/>
        </w:rPr>
        <w:t xml:space="preserve">the personal, professional and educational experience and qualifications required for admission as a postgraduate student of the University, including English Language requirements; </w:t>
      </w:r>
    </w:p>
    <w:p w:rsidRPr="001B24A4" w:rsidR="00B02D3E" w:rsidP="009933C2" w:rsidRDefault="00B02D3E">
      <w:pPr>
        <w:pStyle w:val="Default"/>
        <w:numPr>
          <w:ilvl w:val="0"/>
          <w:numId w:val="3"/>
        </w:numPr>
        <w:tabs>
          <w:tab w:val="clear" w:pos="2880"/>
          <w:tab w:val="num" w:pos="1080"/>
        </w:tabs>
        <w:ind w:left="1080" w:hanging="540"/>
        <w:rPr>
          <w:rFonts w:ascii="Calibri" w:hAnsi="Calibri"/>
          <w:color w:val="auto"/>
          <w:sz w:val="22"/>
          <w:szCs w:val="22"/>
        </w:rPr>
      </w:pPr>
      <w:r w:rsidRPr="001B24A4">
        <w:rPr>
          <w:rFonts w:ascii="Calibri" w:hAnsi="Calibri"/>
          <w:color w:val="auto"/>
          <w:sz w:val="22"/>
          <w:szCs w:val="22"/>
        </w:rPr>
        <w:t xml:space="preserve">the time normally required for completion of </w:t>
      </w:r>
      <w:r w:rsidRPr="001B24A4" w:rsidR="00163C84">
        <w:rPr>
          <w:rFonts w:ascii="Calibri" w:hAnsi="Calibri"/>
          <w:color w:val="auto"/>
          <w:sz w:val="22"/>
          <w:szCs w:val="22"/>
        </w:rPr>
        <w:t>the</w:t>
      </w:r>
      <w:r w:rsidRPr="001B24A4">
        <w:rPr>
          <w:rFonts w:ascii="Calibri" w:hAnsi="Calibri"/>
          <w:color w:val="auto"/>
          <w:sz w:val="22"/>
          <w:szCs w:val="22"/>
        </w:rPr>
        <w:t xml:space="preserve"> degree</w:t>
      </w:r>
      <w:r w:rsidRPr="001B24A4" w:rsidR="00163C84">
        <w:rPr>
          <w:rFonts w:ascii="Calibri" w:hAnsi="Calibri"/>
          <w:color w:val="auto"/>
          <w:sz w:val="22"/>
          <w:szCs w:val="22"/>
        </w:rPr>
        <w:t xml:space="preserve"> concerned</w:t>
      </w:r>
      <w:r w:rsidRPr="001B24A4">
        <w:rPr>
          <w:rFonts w:ascii="Calibri" w:hAnsi="Calibri"/>
          <w:color w:val="auto"/>
          <w:sz w:val="22"/>
          <w:szCs w:val="22"/>
        </w:rPr>
        <w:t xml:space="preserve">, and the level of commitment required; </w:t>
      </w:r>
    </w:p>
    <w:p w:rsidRPr="001B24A4" w:rsidR="009933C2" w:rsidP="009933C2" w:rsidRDefault="009933C2">
      <w:pPr>
        <w:pStyle w:val="Default"/>
        <w:numPr>
          <w:ilvl w:val="0"/>
          <w:numId w:val="3"/>
        </w:numPr>
        <w:tabs>
          <w:tab w:val="clear" w:pos="2880"/>
          <w:tab w:val="num" w:pos="1080"/>
          <w:tab w:val="num" w:pos="2977"/>
        </w:tabs>
        <w:ind w:left="1080" w:hanging="540"/>
        <w:rPr>
          <w:rFonts w:ascii="Calibri" w:hAnsi="Calibri"/>
          <w:color w:val="auto"/>
          <w:sz w:val="22"/>
          <w:szCs w:val="22"/>
        </w:rPr>
      </w:pPr>
      <w:r w:rsidRPr="001B24A4">
        <w:rPr>
          <w:rFonts w:ascii="Calibri" w:hAnsi="Calibri"/>
          <w:color w:val="auto"/>
          <w:sz w:val="22"/>
          <w:szCs w:val="22"/>
        </w:rPr>
        <w:t>the dual registration of each student at both the Partner Institution and Liverpool Hope University, and the fact that students read for awards of Liverpool Hope;</w:t>
      </w:r>
    </w:p>
    <w:p w:rsidRPr="001B24A4" w:rsidR="00B02D3E" w:rsidP="00C50866" w:rsidRDefault="00B02D3E">
      <w:pPr>
        <w:pStyle w:val="Default"/>
        <w:numPr>
          <w:ilvl w:val="0"/>
          <w:numId w:val="3"/>
        </w:numPr>
        <w:tabs>
          <w:tab w:val="clear" w:pos="2880"/>
          <w:tab w:val="num" w:pos="1080"/>
        </w:tabs>
        <w:ind w:left="1080" w:hanging="540"/>
        <w:rPr>
          <w:rFonts w:ascii="Calibri" w:hAnsi="Calibri"/>
          <w:color w:val="auto"/>
          <w:sz w:val="22"/>
          <w:szCs w:val="22"/>
        </w:rPr>
      </w:pPr>
      <w:r w:rsidRPr="001B24A4">
        <w:rPr>
          <w:rFonts w:ascii="Calibri" w:hAnsi="Calibri"/>
          <w:color w:val="auto"/>
          <w:sz w:val="22"/>
          <w:szCs w:val="22"/>
        </w:rPr>
        <w:t xml:space="preserve">the resources, including supervision and support services, that are made available to research students; </w:t>
      </w:r>
    </w:p>
    <w:p w:rsidRPr="001B24A4" w:rsidR="00B02D3E" w:rsidP="00C50866" w:rsidRDefault="00B02D3E">
      <w:pPr>
        <w:pStyle w:val="Default"/>
        <w:numPr>
          <w:ilvl w:val="0"/>
          <w:numId w:val="3"/>
        </w:numPr>
        <w:tabs>
          <w:tab w:val="clear" w:pos="2880"/>
          <w:tab w:val="num" w:pos="1080"/>
        </w:tabs>
        <w:ind w:left="1080" w:hanging="540"/>
        <w:rPr>
          <w:rFonts w:ascii="Calibri" w:hAnsi="Calibri"/>
          <w:color w:val="auto"/>
          <w:sz w:val="22"/>
          <w:szCs w:val="22"/>
        </w:rPr>
      </w:pPr>
      <w:r w:rsidRPr="001B24A4">
        <w:rPr>
          <w:rFonts w:ascii="Calibri" w:hAnsi="Calibri"/>
          <w:color w:val="auto"/>
          <w:sz w:val="22"/>
          <w:szCs w:val="22"/>
        </w:rPr>
        <w:t xml:space="preserve">current levels of fees; </w:t>
      </w:r>
    </w:p>
    <w:p w:rsidRPr="001B24A4" w:rsidR="00B02D3E" w:rsidP="00C50866" w:rsidRDefault="00B02D3E">
      <w:pPr>
        <w:pStyle w:val="Default"/>
        <w:numPr>
          <w:ilvl w:val="0"/>
          <w:numId w:val="3"/>
        </w:numPr>
        <w:tabs>
          <w:tab w:val="clear" w:pos="2880"/>
          <w:tab w:val="num" w:pos="1080"/>
        </w:tabs>
        <w:ind w:left="1080" w:hanging="540"/>
        <w:rPr>
          <w:rFonts w:ascii="Calibri" w:hAnsi="Calibri"/>
          <w:color w:val="auto"/>
          <w:sz w:val="22"/>
          <w:szCs w:val="22"/>
        </w:rPr>
      </w:pPr>
      <w:r w:rsidRPr="001B24A4">
        <w:rPr>
          <w:rFonts w:ascii="Calibri" w:hAnsi="Calibri"/>
          <w:color w:val="auto"/>
          <w:sz w:val="22"/>
          <w:szCs w:val="22"/>
        </w:rPr>
        <w:t xml:space="preserve">whether a Department </w:t>
      </w:r>
      <w:r w:rsidRPr="001B24A4" w:rsidR="00BB3D23">
        <w:rPr>
          <w:rFonts w:ascii="Calibri" w:hAnsi="Calibri"/>
          <w:color w:val="auto"/>
          <w:sz w:val="22"/>
          <w:szCs w:val="22"/>
        </w:rPr>
        <w:t xml:space="preserve">[or Route within the Professional Doctorate programme] </w:t>
      </w:r>
      <w:r w:rsidRPr="001B24A4">
        <w:rPr>
          <w:rFonts w:ascii="Calibri" w:hAnsi="Calibri"/>
          <w:color w:val="auto"/>
          <w:sz w:val="22"/>
          <w:szCs w:val="22"/>
        </w:rPr>
        <w:t>is able, exceptionally, to offer Distance Supervision arrangements, enabling international student to undertake their research from their home country;</w:t>
      </w:r>
    </w:p>
    <w:p w:rsidRPr="001B24A4" w:rsidR="007A229A" w:rsidP="007A229A" w:rsidRDefault="00B02D3E">
      <w:pPr>
        <w:pStyle w:val="Default"/>
        <w:numPr>
          <w:ilvl w:val="0"/>
          <w:numId w:val="3"/>
        </w:numPr>
        <w:tabs>
          <w:tab w:val="clear" w:pos="2880"/>
          <w:tab w:val="num" w:pos="1080"/>
        </w:tabs>
        <w:ind w:left="1080" w:hanging="540"/>
        <w:rPr>
          <w:rFonts w:asciiTheme="minorHAnsi" w:hAnsiTheme="minorHAnsi"/>
          <w:color w:val="auto"/>
          <w:sz w:val="22"/>
          <w:szCs w:val="22"/>
        </w:rPr>
      </w:pPr>
      <w:r w:rsidRPr="001B24A4">
        <w:rPr>
          <w:rFonts w:ascii="Calibri" w:hAnsi="Calibri"/>
          <w:color w:val="auto"/>
          <w:sz w:val="22"/>
          <w:szCs w:val="22"/>
        </w:rPr>
        <w:t xml:space="preserve">the standard progression points, notably annual </w:t>
      </w:r>
      <w:r w:rsidRPr="001B24A4" w:rsidR="007A229A">
        <w:rPr>
          <w:rFonts w:ascii="Calibri" w:hAnsi="Calibri"/>
          <w:color w:val="auto"/>
          <w:sz w:val="22"/>
          <w:szCs w:val="22"/>
        </w:rPr>
        <w:t xml:space="preserve">progress reviews, </w:t>
      </w:r>
      <w:r w:rsidRPr="001B24A4">
        <w:rPr>
          <w:rFonts w:ascii="Calibri" w:hAnsi="Calibri"/>
          <w:color w:val="auto"/>
          <w:sz w:val="22"/>
          <w:szCs w:val="22"/>
        </w:rPr>
        <w:t xml:space="preserve">the formal </w:t>
      </w:r>
      <w:r w:rsidRPr="001B24A4" w:rsidR="007A229A">
        <w:rPr>
          <w:rFonts w:ascii="Calibri" w:hAnsi="Calibri"/>
          <w:color w:val="auto"/>
          <w:sz w:val="22"/>
          <w:szCs w:val="22"/>
        </w:rPr>
        <w:t>“</w:t>
      </w:r>
      <w:r w:rsidRPr="001B24A4">
        <w:rPr>
          <w:rFonts w:ascii="Calibri" w:hAnsi="Calibri"/>
          <w:color w:val="auto"/>
          <w:sz w:val="22"/>
          <w:szCs w:val="22"/>
        </w:rPr>
        <w:t>confirmation of registration</w:t>
      </w:r>
      <w:r w:rsidRPr="001B24A4" w:rsidR="007A229A">
        <w:rPr>
          <w:rFonts w:ascii="Calibri" w:hAnsi="Calibri"/>
          <w:color w:val="auto"/>
          <w:sz w:val="22"/>
          <w:szCs w:val="22"/>
        </w:rPr>
        <w:t>”</w:t>
      </w:r>
      <w:r w:rsidRPr="001B24A4">
        <w:rPr>
          <w:rFonts w:ascii="Calibri" w:hAnsi="Calibri"/>
          <w:color w:val="auto"/>
          <w:sz w:val="22"/>
          <w:szCs w:val="22"/>
        </w:rPr>
        <w:t xml:space="preserve"> event for PhD students</w:t>
      </w:r>
      <w:r w:rsidRPr="001B24A4" w:rsidR="007A229A">
        <w:rPr>
          <w:rFonts w:ascii="Calibri" w:hAnsi="Calibri"/>
          <w:color w:val="auto"/>
          <w:sz w:val="22"/>
          <w:szCs w:val="22"/>
        </w:rPr>
        <w:t xml:space="preserve">, </w:t>
      </w:r>
      <w:r w:rsidRPr="001B24A4" w:rsidR="007A229A">
        <w:rPr>
          <w:rFonts w:asciiTheme="minorHAnsi" w:hAnsiTheme="minorHAnsi"/>
          <w:color w:val="auto"/>
          <w:sz w:val="22"/>
          <w:szCs w:val="22"/>
        </w:rPr>
        <w:t xml:space="preserve">and the need for students registered for Professional Doctorates to formally progress from Part One to Part Two. </w:t>
      </w:r>
    </w:p>
    <w:p w:rsidRPr="001B24A4" w:rsidR="00B02D3E" w:rsidP="00B02D3E" w:rsidRDefault="00B02D3E">
      <w:pPr>
        <w:pStyle w:val="Default"/>
        <w:rPr>
          <w:rFonts w:ascii="Calibri" w:hAnsi="Calibri"/>
          <w:color w:val="auto"/>
          <w:sz w:val="22"/>
          <w:szCs w:val="22"/>
        </w:rPr>
      </w:pPr>
    </w:p>
    <w:p w:rsidRPr="001B24A4" w:rsidR="00B02D3E" w:rsidP="00B02D3E" w:rsidRDefault="00B25079">
      <w:pPr>
        <w:shd w:val="clear" w:color="auto" w:fill="FFFFFF"/>
        <w:ind w:left="540" w:hanging="540"/>
        <w:rPr>
          <w:rFonts w:ascii="Calibri" w:hAnsi="Calibri"/>
          <w:sz w:val="22"/>
          <w:szCs w:val="22"/>
        </w:rPr>
      </w:pPr>
      <w:r w:rsidRPr="001B24A4">
        <w:rPr>
          <w:rFonts w:ascii="Calibri" w:hAnsi="Calibri"/>
          <w:b/>
          <w:sz w:val="22"/>
          <w:szCs w:val="22"/>
        </w:rPr>
        <w:t>C</w:t>
      </w:r>
      <w:r w:rsidRPr="001B24A4" w:rsidR="00B02D3E">
        <w:rPr>
          <w:rFonts w:ascii="Calibri" w:hAnsi="Calibri"/>
          <w:b/>
          <w:sz w:val="22"/>
          <w:szCs w:val="22"/>
        </w:rPr>
        <w:t>2</w:t>
      </w:r>
      <w:r w:rsidRPr="001B24A4" w:rsidR="00B02D3E">
        <w:rPr>
          <w:rFonts w:ascii="Calibri" w:hAnsi="Calibri"/>
          <w:sz w:val="22"/>
          <w:szCs w:val="22"/>
        </w:rPr>
        <w:tab/>
        <w:t xml:space="preserve">In order for the University to discharge its obligations under the Disability Discrimination Act, promotional materials will indicate any instances where research programmes are not suitable for a student with special needs.  If possible, suitable alternative research programmes will be indicated. </w:t>
      </w:r>
    </w:p>
    <w:p w:rsidRPr="001B24A4" w:rsidR="00B02D3E" w:rsidP="00B02D3E" w:rsidRDefault="00B02D3E">
      <w:pPr>
        <w:shd w:val="clear" w:color="auto" w:fill="FFFFFF"/>
        <w:ind w:left="540" w:hanging="540"/>
        <w:rPr>
          <w:rFonts w:ascii="Calibri" w:hAnsi="Calibri"/>
          <w:sz w:val="22"/>
          <w:szCs w:val="22"/>
        </w:rPr>
      </w:pPr>
    </w:p>
    <w:p w:rsidRPr="001B24A4" w:rsidR="00B02D3E" w:rsidP="00B02D3E" w:rsidRDefault="00B25079">
      <w:pPr>
        <w:shd w:val="clear" w:color="auto" w:fill="FFFFFF"/>
        <w:ind w:left="540" w:hanging="540"/>
        <w:rPr>
          <w:rFonts w:ascii="Calibri" w:hAnsi="Calibri"/>
          <w:sz w:val="22"/>
          <w:szCs w:val="22"/>
          <w:u w:val="single"/>
        </w:rPr>
      </w:pPr>
      <w:r w:rsidRPr="001B24A4">
        <w:rPr>
          <w:rFonts w:ascii="Calibri" w:hAnsi="Calibri"/>
          <w:b/>
          <w:sz w:val="22"/>
          <w:szCs w:val="22"/>
        </w:rPr>
        <w:t>C</w:t>
      </w:r>
      <w:r w:rsidRPr="001B24A4" w:rsidR="00B02D3E">
        <w:rPr>
          <w:rFonts w:ascii="Calibri" w:hAnsi="Calibri"/>
          <w:b/>
          <w:sz w:val="22"/>
          <w:szCs w:val="22"/>
        </w:rPr>
        <w:t>3</w:t>
      </w:r>
      <w:r w:rsidRPr="001B24A4" w:rsidR="00B02D3E">
        <w:rPr>
          <w:rFonts w:ascii="Calibri" w:hAnsi="Calibri"/>
          <w:sz w:val="22"/>
          <w:szCs w:val="22"/>
        </w:rPr>
        <w:tab/>
        <w:t xml:space="preserve">The </w:t>
      </w:r>
      <w:r w:rsidRPr="001B24A4" w:rsidR="009933C2">
        <w:rPr>
          <w:rFonts w:ascii="Calibri" w:hAnsi="Calibri"/>
          <w:sz w:val="22"/>
          <w:szCs w:val="22"/>
        </w:rPr>
        <w:t>Partner Institution</w:t>
      </w:r>
      <w:r w:rsidRPr="001B24A4" w:rsidR="00B02D3E">
        <w:rPr>
          <w:rFonts w:ascii="Calibri" w:hAnsi="Calibri"/>
          <w:sz w:val="22"/>
          <w:szCs w:val="22"/>
        </w:rPr>
        <w:t xml:space="preserve"> will indicate in promotional material that </w:t>
      </w:r>
      <w:r w:rsidRPr="001B24A4" w:rsidR="009933C2">
        <w:rPr>
          <w:rFonts w:ascii="Calibri" w:hAnsi="Calibri"/>
          <w:sz w:val="22"/>
          <w:szCs w:val="22"/>
        </w:rPr>
        <w:t xml:space="preserve">it </w:t>
      </w:r>
      <w:r w:rsidRPr="001B24A4" w:rsidR="002E0F12">
        <w:rPr>
          <w:rFonts w:ascii="Calibri" w:hAnsi="Calibri"/>
          <w:sz w:val="22"/>
          <w:szCs w:val="22"/>
        </w:rPr>
        <w:t>will normally confirm within 2 weeks that an application for admission has been received, and that a decision will normally be made</w:t>
      </w:r>
      <w:r w:rsidRPr="001B24A4" w:rsidR="009933C2">
        <w:rPr>
          <w:rFonts w:ascii="Calibri" w:hAnsi="Calibri"/>
          <w:sz w:val="22"/>
          <w:szCs w:val="22"/>
        </w:rPr>
        <w:t xml:space="preserve">, and issued by Liverpool Hope </w:t>
      </w:r>
      <w:r w:rsidRPr="001B24A4" w:rsidR="009B1D4A">
        <w:rPr>
          <w:rFonts w:ascii="Calibri" w:hAnsi="Calibri"/>
          <w:sz w:val="22"/>
          <w:szCs w:val="22"/>
        </w:rPr>
        <w:t>University</w:t>
      </w:r>
      <w:r w:rsidRPr="001B24A4" w:rsidR="009933C2">
        <w:rPr>
          <w:rFonts w:ascii="Calibri" w:hAnsi="Calibri"/>
          <w:sz w:val="22"/>
          <w:szCs w:val="22"/>
        </w:rPr>
        <w:t>,</w:t>
      </w:r>
      <w:r w:rsidRPr="001B24A4" w:rsidR="002E0F12">
        <w:rPr>
          <w:rFonts w:ascii="Calibri" w:hAnsi="Calibri"/>
          <w:sz w:val="22"/>
          <w:szCs w:val="22"/>
        </w:rPr>
        <w:t xml:space="preserve"> within </w:t>
      </w:r>
      <w:r w:rsidRPr="001B24A4" w:rsidR="00E5217E">
        <w:rPr>
          <w:rFonts w:ascii="Calibri" w:hAnsi="Calibri"/>
          <w:sz w:val="22"/>
          <w:szCs w:val="22"/>
        </w:rPr>
        <w:t>4</w:t>
      </w:r>
      <w:r w:rsidRPr="001B24A4" w:rsidR="002E0F12">
        <w:rPr>
          <w:rFonts w:ascii="Calibri" w:hAnsi="Calibri"/>
          <w:sz w:val="22"/>
          <w:szCs w:val="22"/>
        </w:rPr>
        <w:t xml:space="preserve"> weeks</w:t>
      </w:r>
      <w:r w:rsidRPr="001B24A4" w:rsidR="00F5773A">
        <w:rPr>
          <w:rFonts w:ascii="Calibri" w:hAnsi="Calibri"/>
          <w:sz w:val="22"/>
          <w:szCs w:val="22"/>
        </w:rPr>
        <w:t xml:space="preserve"> of the receipt of the full set of required documents</w:t>
      </w:r>
      <w:r w:rsidRPr="001B24A4" w:rsidR="00B02D3E">
        <w:rPr>
          <w:rFonts w:ascii="Calibri" w:hAnsi="Calibri"/>
          <w:sz w:val="22"/>
          <w:szCs w:val="22"/>
        </w:rPr>
        <w:t>.</w:t>
      </w:r>
    </w:p>
    <w:p w:rsidRPr="001B24A4" w:rsidR="00B02D3E" w:rsidP="00B02D3E" w:rsidRDefault="00B02D3E">
      <w:pPr>
        <w:shd w:val="clear" w:color="auto" w:fill="FFFFFF"/>
        <w:rPr>
          <w:rFonts w:ascii="Calibri" w:hAnsi="Calibri"/>
          <w:sz w:val="22"/>
          <w:szCs w:val="22"/>
          <w:u w:val="single"/>
        </w:rPr>
      </w:pPr>
    </w:p>
    <w:p w:rsidRPr="001B24A4" w:rsidR="00E5217E" w:rsidP="005337BE" w:rsidRDefault="00E5217E">
      <w:pPr>
        <w:shd w:val="clear" w:color="auto" w:fill="FFFFFF"/>
        <w:ind w:left="539" w:hanging="539"/>
        <w:rPr>
          <w:rFonts w:ascii="Calibri" w:hAnsi="Calibri"/>
          <w:sz w:val="22"/>
          <w:szCs w:val="22"/>
        </w:rPr>
      </w:pPr>
      <w:r w:rsidRPr="001B24A4">
        <w:rPr>
          <w:rFonts w:ascii="Calibri" w:hAnsi="Calibri"/>
          <w:b/>
          <w:sz w:val="22"/>
          <w:szCs w:val="22"/>
        </w:rPr>
        <w:t>C4</w:t>
      </w:r>
      <w:r w:rsidRPr="001B24A4">
        <w:rPr>
          <w:rFonts w:ascii="Calibri" w:hAnsi="Calibri"/>
          <w:sz w:val="22"/>
          <w:szCs w:val="22"/>
        </w:rPr>
        <w:tab/>
        <w:t xml:space="preserve">The </w:t>
      </w:r>
      <w:r w:rsidRPr="001B24A4" w:rsidR="009933C2">
        <w:rPr>
          <w:rFonts w:ascii="Calibri" w:hAnsi="Calibri"/>
          <w:sz w:val="22"/>
          <w:szCs w:val="22"/>
        </w:rPr>
        <w:t xml:space="preserve">Partner Institution </w:t>
      </w:r>
      <w:r w:rsidRPr="001B24A4">
        <w:rPr>
          <w:rFonts w:ascii="Calibri" w:hAnsi="Calibri"/>
          <w:sz w:val="22"/>
          <w:szCs w:val="22"/>
        </w:rPr>
        <w:t>will indicate in promotional material how applicants may contact the relevant Head of Department for an initial discussion [</w:t>
      </w:r>
      <w:proofErr w:type="spellStart"/>
      <w:r w:rsidRPr="001B24A4">
        <w:rPr>
          <w:rFonts w:ascii="Calibri" w:hAnsi="Calibri"/>
          <w:sz w:val="22"/>
          <w:szCs w:val="22"/>
        </w:rPr>
        <w:t>cf</w:t>
      </w:r>
      <w:proofErr w:type="spellEnd"/>
      <w:r w:rsidRPr="001B24A4">
        <w:rPr>
          <w:rFonts w:ascii="Calibri" w:hAnsi="Calibri"/>
          <w:sz w:val="22"/>
          <w:szCs w:val="22"/>
        </w:rPr>
        <w:t xml:space="preserve"> paragraph D1 below, and how the applicant should proceed if they are not sure which Department would be the most suitable.</w:t>
      </w:r>
    </w:p>
    <w:p w:rsidRPr="001B24A4" w:rsidR="009933C2" w:rsidP="009933C2" w:rsidRDefault="009933C2">
      <w:pPr>
        <w:shd w:val="clear" w:color="auto" w:fill="FFFFFF"/>
        <w:rPr>
          <w:rFonts w:ascii="Calibri" w:hAnsi="Calibri"/>
          <w:sz w:val="22"/>
          <w:szCs w:val="22"/>
          <w:u w:val="single"/>
        </w:rPr>
      </w:pPr>
    </w:p>
    <w:p w:rsidRPr="001B24A4" w:rsidR="0094541F" w:rsidP="009933C2" w:rsidRDefault="009933C2">
      <w:pPr>
        <w:shd w:val="clear" w:color="auto" w:fill="FFFFFF"/>
        <w:ind w:left="539" w:hanging="539"/>
        <w:rPr>
          <w:rFonts w:ascii="Calibri" w:hAnsi="Calibri"/>
          <w:sz w:val="22"/>
          <w:szCs w:val="22"/>
        </w:rPr>
      </w:pPr>
      <w:r w:rsidRPr="001B24A4">
        <w:rPr>
          <w:rFonts w:ascii="Calibri" w:hAnsi="Calibri"/>
          <w:b/>
          <w:sz w:val="22"/>
          <w:szCs w:val="22"/>
        </w:rPr>
        <w:t>C5</w:t>
      </w:r>
      <w:r w:rsidRPr="001B24A4">
        <w:rPr>
          <w:rFonts w:ascii="Calibri" w:hAnsi="Calibri"/>
          <w:sz w:val="22"/>
          <w:szCs w:val="22"/>
        </w:rPr>
        <w:tab/>
        <w:t xml:space="preserve">All marketing material produced by a Partner Institution must be developed in liaison with the </w:t>
      </w:r>
      <w:r w:rsidRPr="001B24A4" w:rsidR="0094541F">
        <w:rPr>
          <w:rFonts w:ascii="Calibri" w:hAnsi="Calibri"/>
          <w:sz w:val="22"/>
          <w:szCs w:val="22"/>
        </w:rPr>
        <w:t>Liverpool Hope University</w:t>
      </w:r>
      <w:r w:rsidRPr="001B24A4">
        <w:rPr>
          <w:rFonts w:ascii="Calibri" w:hAnsi="Calibri"/>
          <w:sz w:val="22"/>
          <w:szCs w:val="22"/>
        </w:rPr>
        <w:t xml:space="preserve"> Moderator, and formally approved by the</w:t>
      </w:r>
      <w:r w:rsidRPr="001B24A4" w:rsidR="0094541F">
        <w:rPr>
          <w:rFonts w:ascii="Calibri" w:hAnsi="Calibri"/>
          <w:sz w:val="22"/>
          <w:szCs w:val="22"/>
        </w:rPr>
        <w:t xml:space="preserve"> </w:t>
      </w:r>
      <w:r w:rsidRPr="001B24A4">
        <w:rPr>
          <w:rFonts w:ascii="Calibri" w:hAnsi="Calibri"/>
          <w:sz w:val="22"/>
          <w:szCs w:val="22"/>
        </w:rPr>
        <w:t xml:space="preserve">Chair of Liverpool </w:t>
      </w:r>
      <w:r w:rsidRPr="001B24A4" w:rsidR="0094541F">
        <w:rPr>
          <w:rFonts w:ascii="Calibri" w:hAnsi="Calibri"/>
          <w:sz w:val="22"/>
          <w:szCs w:val="22"/>
        </w:rPr>
        <w:t xml:space="preserve">Hope University’s Research Degrees </w:t>
      </w:r>
      <w:proofErr w:type="spellStart"/>
      <w:r w:rsidRPr="001B24A4" w:rsidR="0094541F">
        <w:rPr>
          <w:rFonts w:ascii="Calibri" w:hAnsi="Calibri"/>
          <w:sz w:val="22"/>
          <w:szCs w:val="22"/>
        </w:rPr>
        <w:t>SubCommittee</w:t>
      </w:r>
      <w:proofErr w:type="spellEnd"/>
      <w:r w:rsidRPr="001B24A4" w:rsidR="0094541F">
        <w:rPr>
          <w:rFonts w:ascii="Calibri" w:hAnsi="Calibri"/>
          <w:sz w:val="22"/>
          <w:szCs w:val="22"/>
        </w:rPr>
        <w:t>.</w:t>
      </w:r>
    </w:p>
    <w:p w:rsidRPr="001B24A4" w:rsidR="009933C2" w:rsidP="005337BE" w:rsidRDefault="009933C2">
      <w:pPr>
        <w:shd w:val="clear" w:color="auto" w:fill="FFFFFF"/>
        <w:ind w:left="539" w:hanging="539"/>
        <w:rPr>
          <w:rFonts w:ascii="Calibri" w:hAnsi="Calibri"/>
          <w:sz w:val="22"/>
          <w:szCs w:val="22"/>
        </w:rPr>
      </w:pPr>
    </w:p>
    <w:p w:rsidRPr="001B24A4" w:rsidR="00B02D3E" w:rsidP="00B02D3E" w:rsidRDefault="00B02D3E">
      <w:pPr>
        <w:shd w:val="clear" w:color="auto" w:fill="FFFFFF"/>
        <w:rPr>
          <w:rFonts w:ascii="Calibri" w:hAnsi="Calibri"/>
          <w:sz w:val="22"/>
          <w:szCs w:val="22"/>
          <w:u w:val="single"/>
        </w:rPr>
      </w:pPr>
      <w:r w:rsidRPr="001B24A4">
        <w:rPr>
          <w:rFonts w:ascii="Calibri" w:hAnsi="Calibri"/>
          <w:sz w:val="22"/>
          <w:szCs w:val="22"/>
          <w:u w:val="single"/>
        </w:rPr>
        <w:br w:type="page"/>
      </w:r>
    </w:p>
    <w:p w:rsidRPr="001B24A4" w:rsidR="00B02D3E" w:rsidP="005337BE" w:rsidRDefault="00B02D3E">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196" w:id="4"/>
      <w:r w:rsidRPr="001B24A4">
        <w:rPr>
          <w:rFonts w:asciiTheme="minorHAnsi" w:hAnsiTheme="minorHAnsi"/>
          <w:sz w:val="28"/>
          <w:szCs w:val="28"/>
        </w:rPr>
        <w:t>D:</w:t>
      </w:r>
      <w:r w:rsidRPr="001B24A4">
        <w:rPr>
          <w:rFonts w:asciiTheme="minorHAnsi" w:hAnsiTheme="minorHAnsi"/>
          <w:sz w:val="28"/>
          <w:szCs w:val="28"/>
        </w:rPr>
        <w:tab/>
        <w:t>Selection, Admission and Registration of Research Students</w:t>
      </w:r>
      <w:bookmarkEnd w:id="4"/>
    </w:p>
    <w:p w:rsidRPr="001B24A4" w:rsidR="00B02D3E" w:rsidP="00B02D3E" w:rsidRDefault="00B02D3E">
      <w:pPr>
        <w:shd w:val="clear" w:color="auto" w:fill="FFFFFF"/>
        <w:rPr>
          <w:rFonts w:ascii="Calibri" w:hAnsi="Calibri"/>
          <w:sz w:val="22"/>
          <w:szCs w:val="22"/>
          <w:u w:val="single"/>
        </w:rPr>
      </w:pPr>
    </w:p>
    <w:p w:rsidRPr="001B24A4" w:rsidR="00B0262B" w:rsidP="00B02D3E" w:rsidRDefault="00B0262B">
      <w:pPr>
        <w:shd w:val="clear" w:color="auto" w:fill="FFFFFF"/>
        <w:rPr>
          <w:rFonts w:ascii="Calibri" w:hAnsi="Calibri"/>
          <w:sz w:val="22"/>
          <w:szCs w:val="22"/>
          <w:u w:val="single"/>
        </w:rPr>
      </w:pPr>
    </w:p>
    <w:p w:rsidRPr="001B24A4" w:rsidR="00FD47D0" w:rsidP="00FD47D0" w:rsidRDefault="00FD47D0">
      <w:pPr>
        <w:pStyle w:val="Heading2"/>
        <w:spacing w:before="0" w:beforeAutospacing="0" w:after="0" w:afterAutospacing="0"/>
        <w:ind w:left="567" w:hanging="567"/>
        <w:rPr>
          <w:rFonts w:asciiTheme="minorHAnsi" w:hAnsiTheme="minorHAnsi"/>
          <w:sz w:val="22"/>
          <w:szCs w:val="22"/>
        </w:rPr>
      </w:pPr>
      <w:bookmarkStart w:name="_Toc429402198" w:id="5"/>
      <w:bookmarkStart w:name="_Toc489022197" w:id="6"/>
      <w:r w:rsidRPr="001B24A4">
        <w:rPr>
          <w:rFonts w:asciiTheme="minorHAnsi" w:hAnsiTheme="minorHAnsi"/>
          <w:sz w:val="22"/>
          <w:szCs w:val="22"/>
        </w:rPr>
        <w:t>D1</w:t>
      </w:r>
      <w:r w:rsidRPr="001B24A4">
        <w:rPr>
          <w:rFonts w:asciiTheme="minorHAnsi" w:hAnsiTheme="minorHAnsi"/>
          <w:sz w:val="22"/>
          <w:szCs w:val="22"/>
        </w:rPr>
        <w:tab/>
      </w:r>
      <w:r w:rsidRPr="001B24A4">
        <w:rPr>
          <w:rFonts w:asciiTheme="minorHAnsi" w:hAnsiTheme="minorHAnsi"/>
          <w:sz w:val="22"/>
          <w:szCs w:val="22"/>
          <w:u w:val="single"/>
        </w:rPr>
        <w:t>Initial Discussion</w:t>
      </w:r>
      <w:bookmarkEnd w:id="5"/>
      <w:bookmarkEnd w:id="6"/>
      <w:r w:rsidRPr="001B24A4">
        <w:rPr>
          <w:rFonts w:asciiTheme="minorHAnsi" w:hAnsiTheme="minorHAnsi"/>
          <w:sz w:val="22"/>
          <w:szCs w:val="22"/>
        </w:rPr>
        <w:t xml:space="preserve"> </w:t>
      </w:r>
    </w:p>
    <w:p w:rsidRPr="001B24A4" w:rsidR="00FD47D0" w:rsidP="00FD47D0" w:rsidRDefault="00FD47D0">
      <w:pPr>
        <w:shd w:val="clear" w:color="auto" w:fill="FFFFFF"/>
        <w:rPr>
          <w:rFonts w:ascii="Calibri" w:hAnsi="Calibri"/>
          <w:sz w:val="22"/>
          <w:szCs w:val="22"/>
          <w:u w:val="single"/>
        </w:rPr>
      </w:pPr>
    </w:p>
    <w:p w:rsidRPr="001B24A4" w:rsidR="00FD47D0" w:rsidP="00FD47D0" w:rsidRDefault="00FD47D0">
      <w:pPr>
        <w:shd w:val="clear" w:color="auto" w:fill="FFFFFF"/>
        <w:ind w:left="1134" w:hanging="567"/>
        <w:rPr>
          <w:rFonts w:ascii="Calibri" w:hAnsi="Calibri"/>
          <w:sz w:val="22"/>
          <w:szCs w:val="22"/>
          <w:u w:val="single"/>
        </w:rPr>
      </w:pPr>
      <w:r w:rsidRPr="001B24A4">
        <w:rPr>
          <w:rFonts w:ascii="Calibri" w:hAnsi="Calibri"/>
          <w:sz w:val="22"/>
          <w:szCs w:val="22"/>
        </w:rPr>
        <w:t>D1.1</w:t>
      </w:r>
      <w:r w:rsidRPr="001B24A4">
        <w:rPr>
          <w:rFonts w:ascii="Calibri" w:hAnsi="Calibri"/>
          <w:sz w:val="22"/>
          <w:szCs w:val="22"/>
        </w:rPr>
        <w:tab/>
      </w:r>
      <w:r w:rsidRPr="001B24A4">
        <w:rPr>
          <w:rFonts w:ascii="Calibri" w:hAnsi="Calibri"/>
          <w:sz w:val="22"/>
          <w:szCs w:val="22"/>
          <w:u w:val="single"/>
        </w:rPr>
        <w:t xml:space="preserve">Applicants to Undertake Specific PhD projects for which the </w:t>
      </w:r>
      <w:r w:rsidRPr="001B24A4" w:rsidR="00D244D8">
        <w:rPr>
          <w:rFonts w:ascii="Calibri" w:hAnsi="Calibri"/>
          <w:sz w:val="22"/>
          <w:szCs w:val="22"/>
          <w:u w:val="single"/>
        </w:rPr>
        <w:t xml:space="preserve">Partner Institution </w:t>
      </w:r>
      <w:r w:rsidRPr="001B24A4">
        <w:rPr>
          <w:rFonts w:ascii="Calibri" w:hAnsi="Calibri"/>
          <w:sz w:val="22"/>
          <w:szCs w:val="22"/>
          <w:u w:val="single"/>
        </w:rPr>
        <w:t>has indicated that it wishes to Invite Applications</w:t>
      </w:r>
    </w:p>
    <w:p w:rsidRPr="001B24A4" w:rsidR="00FD47D0" w:rsidP="00FD47D0" w:rsidRDefault="00FD47D0">
      <w:pPr>
        <w:shd w:val="clear" w:color="auto" w:fill="FFFFFF"/>
        <w:rPr>
          <w:rFonts w:ascii="Calibri" w:hAnsi="Calibri"/>
          <w:sz w:val="22"/>
          <w:szCs w:val="22"/>
          <w:u w:val="single"/>
        </w:rPr>
      </w:pPr>
    </w:p>
    <w:p w:rsidRPr="001B24A4" w:rsidR="00FD47D0" w:rsidP="00FD47D0" w:rsidRDefault="00FD47D0">
      <w:pPr>
        <w:shd w:val="clear" w:color="auto" w:fill="FFFFFF"/>
        <w:ind w:left="1985" w:hanging="851"/>
        <w:rPr>
          <w:rFonts w:ascii="Calibri" w:hAnsi="Calibri"/>
          <w:bCs/>
          <w:sz w:val="22"/>
        </w:rPr>
      </w:pPr>
      <w:r w:rsidRPr="001B24A4">
        <w:rPr>
          <w:rFonts w:ascii="Calibri" w:hAnsi="Calibri"/>
          <w:bCs/>
          <w:sz w:val="22"/>
        </w:rPr>
        <w:t>D1.1.1</w:t>
      </w:r>
      <w:r w:rsidRPr="001B24A4">
        <w:rPr>
          <w:rFonts w:ascii="Calibri" w:hAnsi="Calibri"/>
          <w:bCs/>
          <w:sz w:val="22"/>
        </w:rPr>
        <w:tab/>
        <w:t>Before a formal application is submitted, the applicant is advised to hold an initial discussion with the Principal Investigator.</w:t>
      </w:r>
    </w:p>
    <w:p w:rsidRPr="001B24A4" w:rsidR="00FD47D0" w:rsidP="00FD47D0" w:rsidRDefault="00FD47D0">
      <w:pPr>
        <w:shd w:val="clear" w:color="auto" w:fill="FFFFFF"/>
        <w:rPr>
          <w:rFonts w:ascii="Calibri" w:hAnsi="Calibri"/>
          <w:sz w:val="22"/>
          <w:szCs w:val="22"/>
          <w:u w:val="single"/>
        </w:rPr>
      </w:pPr>
    </w:p>
    <w:p w:rsidRPr="001B24A4" w:rsidR="00FD47D0" w:rsidP="00FD47D0" w:rsidRDefault="00FD47D0">
      <w:pPr>
        <w:shd w:val="clear" w:color="auto" w:fill="FFFFFF"/>
        <w:ind w:left="1134" w:hanging="567"/>
        <w:rPr>
          <w:rFonts w:ascii="Calibri" w:hAnsi="Calibri"/>
          <w:sz w:val="22"/>
          <w:szCs w:val="22"/>
          <w:u w:val="single"/>
        </w:rPr>
      </w:pPr>
      <w:r w:rsidRPr="001B24A4">
        <w:rPr>
          <w:rFonts w:ascii="Calibri" w:hAnsi="Calibri"/>
          <w:sz w:val="22"/>
          <w:szCs w:val="22"/>
        </w:rPr>
        <w:t>D1.2</w:t>
      </w:r>
      <w:r w:rsidRPr="001B24A4">
        <w:rPr>
          <w:rFonts w:ascii="Calibri" w:hAnsi="Calibri"/>
          <w:sz w:val="22"/>
          <w:szCs w:val="22"/>
        </w:rPr>
        <w:tab/>
      </w:r>
      <w:r w:rsidRPr="001B24A4">
        <w:rPr>
          <w:rFonts w:ascii="Calibri" w:hAnsi="Calibri"/>
          <w:sz w:val="22"/>
          <w:szCs w:val="22"/>
          <w:u w:val="single"/>
        </w:rPr>
        <w:t>Other Applicants</w:t>
      </w:r>
    </w:p>
    <w:p w:rsidRPr="001B24A4" w:rsidR="00FD47D0" w:rsidP="00FD47D0" w:rsidRDefault="00FD47D0">
      <w:pPr>
        <w:shd w:val="clear" w:color="auto" w:fill="FFFFFF"/>
        <w:ind w:left="1134" w:hanging="567"/>
        <w:rPr>
          <w:rFonts w:ascii="Calibri" w:hAnsi="Calibri"/>
          <w:bCs/>
          <w:sz w:val="22"/>
        </w:rPr>
      </w:pPr>
    </w:p>
    <w:p w:rsidRPr="001B24A4" w:rsidR="00FD47D0" w:rsidP="00FD47D0" w:rsidRDefault="00FD47D0">
      <w:pPr>
        <w:shd w:val="clear" w:color="auto" w:fill="FFFFFF"/>
        <w:ind w:left="1985" w:hanging="851"/>
        <w:rPr>
          <w:rFonts w:ascii="Arial" w:hAnsi="Arial" w:cs="Arial"/>
          <w:sz w:val="19"/>
          <w:szCs w:val="19"/>
        </w:rPr>
      </w:pPr>
      <w:r w:rsidRPr="001B24A4">
        <w:rPr>
          <w:rFonts w:ascii="Calibri" w:hAnsi="Calibri"/>
          <w:bCs/>
          <w:sz w:val="22"/>
        </w:rPr>
        <w:t>D1.2.1</w:t>
      </w:r>
      <w:r w:rsidRPr="001B24A4">
        <w:rPr>
          <w:rFonts w:ascii="Calibri" w:hAnsi="Calibri"/>
          <w:bCs/>
          <w:sz w:val="22"/>
        </w:rPr>
        <w:tab/>
        <w:t>Before a formal application may be submitted, the applicant shall normally hold an initial discussion with the Head of Department [or equivalent]</w:t>
      </w:r>
      <w:r w:rsidRPr="001B24A4" w:rsidR="00D244D8">
        <w:rPr>
          <w:rFonts w:ascii="Calibri" w:hAnsi="Calibri"/>
          <w:bCs/>
          <w:sz w:val="22"/>
        </w:rPr>
        <w:t xml:space="preserve"> at the Partner Institution</w:t>
      </w:r>
      <w:r w:rsidRPr="001B24A4">
        <w:rPr>
          <w:rFonts w:ascii="Calibri" w:hAnsi="Calibri"/>
          <w:bCs/>
          <w:sz w:val="22"/>
        </w:rPr>
        <w:t xml:space="preserve">.  </w:t>
      </w:r>
    </w:p>
    <w:p w:rsidRPr="001B24A4" w:rsidR="00FD47D0" w:rsidP="00FD47D0" w:rsidRDefault="00FD47D0">
      <w:pPr>
        <w:ind w:left="1985" w:hanging="851"/>
        <w:rPr>
          <w:rFonts w:ascii="Calibri" w:hAnsi="Calibri"/>
          <w:bCs/>
          <w:sz w:val="22"/>
        </w:rPr>
      </w:pPr>
    </w:p>
    <w:p w:rsidRPr="001B24A4" w:rsidR="00FD47D0" w:rsidP="00FD47D0" w:rsidRDefault="00FD47D0">
      <w:pPr>
        <w:ind w:left="1985" w:hanging="851"/>
        <w:rPr>
          <w:rFonts w:ascii="Calibri" w:hAnsi="Calibri"/>
          <w:bCs/>
          <w:sz w:val="22"/>
        </w:rPr>
      </w:pPr>
      <w:r w:rsidRPr="001B24A4">
        <w:rPr>
          <w:rFonts w:ascii="Calibri" w:hAnsi="Calibri"/>
          <w:bCs/>
          <w:sz w:val="22"/>
        </w:rPr>
        <w:t>D1.2.2</w:t>
      </w:r>
      <w:r w:rsidRPr="001B24A4">
        <w:rPr>
          <w:rFonts w:ascii="Calibri" w:hAnsi="Calibri"/>
          <w:bCs/>
          <w:sz w:val="22"/>
        </w:rPr>
        <w:tab/>
        <w:t>The discussion may be held in person or by electronic means, and shall focus primarily upon ascertaining the relationship between the student’s proposed research topic and the research interests of potential supervisors, to enable the Head to judge whether, if an application was successful, the Department would have the capacity to provide appropriate supervisory support.</w:t>
      </w:r>
    </w:p>
    <w:p w:rsidRPr="001B24A4" w:rsidR="00FD47D0" w:rsidP="00FD47D0" w:rsidRDefault="00FD47D0">
      <w:pPr>
        <w:ind w:left="1985" w:hanging="851"/>
        <w:rPr>
          <w:rFonts w:ascii="Calibri" w:hAnsi="Calibri"/>
          <w:bCs/>
          <w:sz w:val="22"/>
        </w:rPr>
      </w:pPr>
    </w:p>
    <w:p w:rsidRPr="001B24A4" w:rsidR="00FD47D0" w:rsidP="00FD47D0" w:rsidRDefault="00FD47D0">
      <w:pPr>
        <w:ind w:left="1985" w:hanging="851"/>
        <w:rPr>
          <w:rFonts w:ascii="Calibri" w:hAnsi="Calibri"/>
          <w:sz w:val="22"/>
          <w:szCs w:val="22"/>
        </w:rPr>
      </w:pPr>
      <w:r w:rsidRPr="001B24A4">
        <w:rPr>
          <w:rFonts w:ascii="Calibri" w:hAnsi="Calibri"/>
          <w:sz w:val="22"/>
          <w:szCs w:val="22"/>
        </w:rPr>
        <w:t>D1.2.3</w:t>
      </w:r>
      <w:r w:rsidRPr="001B24A4">
        <w:rPr>
          <w:rFonts w:ascii="Calibri" w:hAnsi="Calibri"/>
          <w:sz w:val="22"/>
          <w:szCs w:val="22"/>
        </w:rPr>
        <w:tab/>
        <w:t xml:space="preserve">Following the discussion, the Head shall confirm to the applicant in writing whether he/she supports the application “in principle”.  </w:t>
      </w:r>
    </w:p>
    <w:p w:rsidRPr="001B24A4" w:rsidR="00FD47D0" w:rsidP="00FD47D0" w:rsidRDefault="00FD47D0">
      <w:pPr>
        <w:shd w:val="clear" w:color="auto" w:fill="FFFFFF"/>
        <w:rPr>
          <w:rFonts w:ascii="Calibri" w:hAnsi="Calibri"/>
          <w:sz w:val="22"/>
          <w:szCs w:val="22"/>
          <w:u w:val="single"/>
        </w:rPr>
      </w:pPr>
    </w:p>
    <w:p w:rsidRPr="001B24A4" w:rsidR="00FD47D0" w:rsidP="00FD47D0" w:rsidRDefault="00FD47D0">
      <w:pPr>
        <w:shd w:val="clear" w:color="auto" w:fill="FFFFFF"/>
        <w:rPr>
          <w:rFonts w:ascii="Calibri" w:hAnsi="Calibri"/>
          <w:sz w:val="22"/>
          <w:szCs w:val="22"/>
          <w:u w:val="single"/>
        </w:rPr>
      </w:pPr>
    </w:p>
    <w:p w:rsidRPr="001B24A4" w:rsidR="00FD47D0" w:rsidP="00FD47D0" w:rsidRDefault="00FD47D0">
      <w:pPr>
        <w:pStyle w:val="Heading2"/>
        <w:spacing w:before="0" w:beforeAutospacing="0" w:after="0" w:afterAutospacing="0"/>
        <w:ind w:left="567" w:hanging="567"/>
        <w:rPr>
          <w:rFonts w:asciiTheme="minorHAnsi" w:hAnsiTheme="minorHAnsi"/>
          <w:sz w:val="22"/>
          <w:szCs w:val="22"/>
        </w:rPr>
      </w:pPr>
      <w:bookmarkStart w:name="_Toc429402199" w:id="7"/>
      <w:bookmarkStart w:name="_Toc489022198" w:id="8"/>
      <w:r w:rsidRPr="001B24A4">
        <w:rPr>
          <w:rFonts w:asciiTheme="minorHAnsi" w:hAnsiTheme="minorHAnsi"/>
          <w:sz w:val="22"/>
          <w:szCs w:val="22"/>
        </w:rPr>
        <w:t>D2</w:t>
      </w:r>
      <w:r w:rsidRPr="001B24A4">
        <w:rPr>
          <w:rFonts w:asciiTheme="minorHAnsi" w:hAnsiTheme="minorHAnsi"/>
          <w:sz w:val="22"/>
          <w:szCs w:val="22"/>
        </w:rPr>
        <w:tab/>
      </w:r>
      <w:r w:rsidRPr="001B24A4">
        <w:rPr>
          <w:rFonts w:asciiTheme="minorHAnsi" w:hAnsiTheme="minorHAnsi"/>
          <w:sz w:val="22"/>
          <w:szCs w:val="22"/>
          <w:u w:val="single"/>
        </w:rPr>
        <w:t>Submission of the Application</w:t>
      </w:r>
      <w:bookmarkEnd w:id="7"/>
      <w:bookmarkEnd w:id="8"/>
    </w:p>
    <w:p w:rsidRPr="001B24A4" w:rsidR="00FD47D0" w:rsidP="00FD47D0" w:rsidRDefault="00FD47D0">
      <w:pPr>
        <w:shd w:val="clear" w:color="auto" w:fill="FFFFFF"/>
        <w:rPr>
          <w:rFonts w:ascii="Calibri" w:hAnsi="Calibri"/>
          <w:sz w:val="22"/>
          <w:szCs w:val="22"/>
          <w:u w:val="single"/>
        </w:rPr>
      </w:pPr>
    </w:p>
    <w:p w:rsidRPr="001B24A4" w:rsidR="00FD47D0" w:rsidP="00FD47D0" w:rsidRDefault="00FD47D0">
      <w:pPr>
        <w:ind w:left="1080" w:hanging="540"/>
        <w:rPr>
          <w:rFonts w:ascii="Calibri" w:hAnsi="Calibri"/>
          <w:bCs/>
          <w:sz w:val="22"/>
        </w:rPr>
      </w:pPr>
      <w:r w:rsidRPr="001B24A4">
        <w:rPr>
          <w:rFonts w:ascii="Calibri" w:hAnsi="Calibri"/>
          <w:bCs/>
          <w:sz w:val="22"/>
        </w:rPr>
        <w:t>D2.1</w:t>
      </w:r>
      <w:r w:rsidRPr="001B24A4">
        <w:rPr>
          <w:rFonts w:ascii="Calibri" w:hAnsi="Calibri"/>
          <w:bCs/>
          <w:sz w:val="22"/>
        </w:rPr>
        <w:tab/>
        <w:t xml:space="preserve">Applications must be made using </w:t>
      </w:r>
      <w:r w:rsidRPr="001B24A4" w:rsidR="00D244D8">
        <w:rPr>
          <w:rFonts w:ascii="Calibri" w:hAnsi="Calibri"/>
          <w:bCs/>
          <w:sz w:val="22"/>
        </w:rPr>
        <w:t xml:space="preserve">an amended version of </w:t>
      </w:r>
      <w:r w:rsidRPr="001B24A4">
        <w:rPr>
          <w:rFonts w:ascii="Calibri" w:hAnsi="Calibri"/>
          <w:bCs/>
          <w:sz w:val="22"/>
        </w:rPr>
        <w:t xml:space="preserve">the University’s Application Form and an accompanying document [EITHER a Written Sample for applicants to undertake specific PhD projects </w:t>
      </w:r>
      <w:r w:rsidRPr="001B24A4">
        <w:rPr>
          <w:rFonts w:ascii="Calibri" w:hAnsi="Calibri"/>
          <w:sz w:val="22"/>
          <w:szCs w:val="22"/>
        </w:rPr>
        <w:t>for which the University has indicated that it wishes to Invite applications, OR</w:t>
      </w:r>
      <w:r w:rsidRPr="001B24A4">
        <w:rPr>
          <w:rFonts w:ascii="Calibri" w:hAnsi="Calibri"/>
          <w:bCs/>
          <w:sz w:val="22"/>
        </w:rPr>
        <w:t xml:space="preserve"> a Research Proposal for other PhD/MPhil applicants, OR an </w:t>
      </w:r>
      <w:r w:rsidRPr="001B24A4">
        <w:rPr>
          <w:rFonts w:asciiTheme="minorHAnsi" w:hAnsiTheme="minorHAnsi"/>
          <w:sz w:val="22"/>
          <w:szCs w:val="22"/>
        </w:rPr>
        <w:t>o</w:t>
      </w:r>
      <w:r w:rsidRPr="001B24A4">
        <w:rPr>
          <w:rFonts w:cs="Arial" w:asciiTheme="minorHAnsi" w:hAnsiTheme="minorHAnsi"/>
          <w:sz w:val="22"/>
          <w:szCs w:val="22"/>
        </w:rPr>
        <w:t>utline of the broad area of research interest and how it relates to the professional context</w:t>
      </w:r>
      <w:r w:rsidRPr="001B24A4">
        <w:rPr>
          <w:rFonts w:ascii="Calibri" w:hAnsi="Calibri"/>
          <w:bCs/>
          <w:sz w:val="22"/>
        </w:rPr>
        <w:t xml:space="preserve"> </w:t>
      </w:r>
      <w:r w:rsidRPr="001B24A4">
        <w:rPr>
          <w:rFonts w:asciiTheme="minorHAnsi" w:hAnsiTheme="minorHAnsi"/>
          <w:sz w:val="22"/>
          <w:szCs w:val="22"/>
        </w:rPr>
        <w:t>for Professional Doctorate applicants]</w:t>
      </w:r>
      <w:r w:rsidRPr="001B24A4">
        <w:rPr>
          <w:rFonts w:ascii="Calibri" w:hAnsi="Calibri"/>
          <w:bCs/>
          <w:sz w:val="22"/>
        </w:rPr>
        <w:t>, both of which shall be submitted, together with additional materials specified in D2.1.1 below, to the</w:t>
      </w:r>
      <w:r w:rsidRPr="001B24A4" w:rsidR="00D244D8">
        <w:rPr>
          <w:rFonts w:ascii="Calibri" w:hAnsi="Calibri"/>
          <w:bCs/>
          <w:sz w:val="22"/>
        </w:rPr>
        <w:t xml:space="preserve"> Partner Institution</w:t>
      </w:r>
      <w:r w:rsidRPr="001B24A4">
        <w:rPr>
          <w:rFonts w:ascii="Calibri" w:hAnsi="Calibri"/>
          <w:bCs/>
          <w:sz w:val="22"/>
        </w:rPr>
        <w:t xml:space="preserve">.  </w:t>
      </w:r>
    </w:p>
    <w:p w:rsidRPr="001B24A4" w:rsidR="00FD47D0" w:rsidP="00FD47D0" w:rsidRDefault="00FD47D0">
      <w:pPr>
        <w:ind w:left="540"/>
        <w:rPr>
          <w:rFonts w:ascii="Calibri" w:hAnsi="Calibri"/>
          <w:bCs/>
          <w:sz w:val="22"/>
        </w:rPr>
      </w:pPr>
    </w:p>
    <w:p w:rsidRPr="001B24A4" w:rsidR="00FD47D0" w:rsidP="00FD47D0" w:rsidRDefault="00FD47D0">
      <w:pPr>
        <w:shd w:val="clear" w:color="auto" w:fill="FFFFFF"/>
        <w:ind w:left="1980" w:hanging="900"/>
        <w:rPr>
          <w:rFonts w:ascii="Calibri" w:hAnsi="Calibri"/>
          <w:sz w:val="22"/>
          <w:szCs w:val="22"/>
        </w:rPr>
      </w:pPr>
      <w:r w:rsidRPr="001B24A4">
        <w:rPr>
          <w:rFonts w:ascii="Calibri" w:hAnsi="Calibri"/>
          <w:sz w:val="22"/>
          <w:szCs w:val="22"/>
        </w:rPr>
        <w:t>D2.1.1</w:t>
      </w:r>
      <w:r w:rsidRPr="001B24A4">
        <w:rPr>
          <w:rFonts w:ascii="Calibri" w:hAnsi="Calibri"/>
          <w:sz w:val="22"/>
          <w:szCs w:val="22"/>
        </w:rPr>
        <w:tab/>
      </w:r>
      <w:r w:rsidRPr="001B24A4">
        <w:rPr>
          <w:rFonts w:ascii="Calibri" w:hAnsi="Calibri"/>
          <w:sz w:val="22"/>
          <w:szCs w:val="22"/>
          <w:u w:val="single"/>
        </w:rPr>
        <w:t>The Application Form</w:t>
      </w:r>
      <w:r w:rsidRPr="001B24A4">
        <w:rPr>
          <w:rFonts w:ascii="Calibri" w:hAnsi="Calibri"/>
          <w:sz w:val="22"/>
          <w:szCs w:val="22"/>
        </w:rPr>
        <w:t xml:space="preserve"> </w:t>
      </w:r>
    </w:p>
    <w:p w:rsidRPr="001B24A4" w:rsidR="00FD47D0" w:rsidP="00FD47D0" w:rsidRDefault="00FD47D0">
      <w:pPr>
        <w:shd w:val="clear" w:color="auto" w:fill="FFFFFF"/>
        <w:ind w:left="2880" w:hanging="900"/>
        <w:rPr>
          <w:rFonts w:ascii="Calibri" w:hAnsi="Calibri"/>
          <w:sz w:val="22"/>
          <w:szCs w:val="22"/>
        </w:rPr>
      </w:pPr>
      <w:r w:rsidRPr="001B24A4">
        <w:rPr>
          <w:rFonts w:ascii="Calibri" w:hAnsi="Calibri"/>
          <w:sz w:val="22"/>
          <w:szCs w:val="22"/>
        </w:rPr>
        <w:t xml:space="preserve">The form shall require the applicant to supply, </w:t>
      </w:r>
      <w:r w:rsidRPr="001B24A4">
        <w:rPr>
          <w:rFonts w:ascii="Calibri" w:hAnsi="Calibri"/>
          <w:i/>
          <w:sz w:val="22"/>
          <w:szCs w:val="22"/>
        </w:rPr>
        <w:t>inter alia</w:t>
      </w:r>
      <w:r w:rsidRPr="001B24A4">
        <w:rPr>
          <w:rFonts w:ascii="Calibri" w:hAnsi="Calibri"/>
          <w:sz w:val="22"/>
          <w:szCs w:val="22"/>
        </w:rPr>
        <w:t>, the following:</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an indication of whether the application is to read for an MPhil, a PhD, or a specified Professional Doctorate [</w:t>
      </w:r>
      <w:proofErr w:type="spellStart"/>
      <w:r w:rsidRPr="001B24A4">
        <w:rPr>
          <w:rFonts w:ascii="Calibri" w:hAnsi="Calibri"/>
          <w:sz w:val="22"/>
          <w:szCs w:val="22"/>
        </w:rPr>
        <w:t>eg</w:t>
      </w:r>
      <w:proofErr w:type="spellEnd"/>
      <w:r w:rsidRPr="001B24A4">
        <w:rPr>
          <w:rFonts w:ascii="Calibri" w:hAnsi="Calibri"/>
          <w:sz w:val="22"/>
          <w:szCs w:val="22"/>
        </w:rPr>
        <w:t xml:space="preserve"> EdD];</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bCs/>
          <w:sz w:val="22"/>
          <w:szCs w:val="22"/>
        </w:rPr>
        <w:t>for a</w:t>
      </w:r>
      <w:r w:rsidRPr="001B24A4">
        <w:rPr>
          <w:rFonts w:ascii="Calibri" w:hAnsi="Calibri"/>
          <w:sz w:val="22"/>
          <w:szCs w:val="22"/>
        </w:rPr>
        <w:t>pplicants to undertake specific PhD projects for which the University has indicated that it wishes to invite applications:  the title of the project;</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 xml:space="preserve">for other PhD/MPhil applicants, a single sentence summarising the topic of the proposed research, </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a list of all the applicant’s formal higher education qualifications, including, for each qualification, the subject[s], the year awarded, the awarding body, and either, as appropriate, the classification, or whether the award was made with Merit or Distinction;</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formal transcripts, with University authorisation, of marks obtained in previous higher education programmes;</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a copy of any degree certificates;</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bCs/>
          <w:sz w:val="22"/>
          <w:szCs w:val="22"/>
        </w:rPr>
        <w:t>for a</w:t>
      </w:r>
      <w:r w:rsidRPr="001B24A4">
        <w:rPr>
          <w:rFonts w:ascii="Calibri" w:hAnsi="Calibri"/>
          <w:sz w:val="22"/>
          <w:szCs w:val="22"/>
        </w:rPr>
        <w:t>pplicants to undertake specific PhD projects for which the University has indicated that it wishes to invite applications:  the names and contact details of three academic referees;</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for other applicants: the names and contact details of two academic referees who are prepared to comment upon the applicant’s suitability for admission to the programme or route concerned;</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proposed starting date;</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for MPhil/PhD applicants, whether the research would be undertaken on a full-time or part-time basis;</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for MPhil/PhD applicants other than those applying to undertake specific PhD projects for which the University has indicated that it wishes to invite applications: a confirmation that the University’s Ethical Policy has been consulted, and an indication of whether the research would use human participants, thereby requiring approval by a Faculty Ethics Committee;</w:t>
      </w:r>
    </w:p>
    <w:p w:rsidRPr="001B24A4" w:rsidR="00FD47D0" w:rsidP="00FD47D0" w:rsidRDefault="00FD47D0">
      <w:pPr>
        <w:numPr>
          <w:ilvl w:val="0"/>
          <w:numId w:val="4"/>
        </w:numPr>
        <w:shd w:val="clear" w:color="auto" w:fill="FFFFFF"/>
        <w:tabs>
          <w:tab w:val="clear" w:pos="2340"/>
          <w:tab w:val="left" w:pos="2325"/>
        </w:tabs>
        <w:ind w:hanging="357"/>
        <w:rPr>
          <w:rFonts w:ascii="Calibri" w:hAnsi="Calibri"/>
          <w:sz w:val="22"/>
          <w:szCs w:val="22"/>
        </w:rPr>
      </w:pPr>
      <w:r w:rsidRPr="001B24A4">
        <w:rPr>
          <w:rFonts w:ascii="Calibri" w:hAnsi="Calibri"/>
          <w:sz w:val="22"/>
          <w:szCs w:val="22"/>
        </w:rPr>
        <w:t xml:space="preserve">for MPhil/PhD applicants, whether </w:t>
      </w:r>
      <w:r w:rsidRPr="001B24A4">
        <w:rPr>
          <w:rFonts w:ascii="Calibri" w:hAnsi="Calibri" w:cs="Calibri"/>
          <w:sz w:val="22"/>
          <w:szCs w:val="22"/>
        </w:rPr>
        <w:t>the students wish to follow the normal practice of attending supervision and training sessions in Liverpool, or, exceptionally, be offered Distance Supervision, supplemented by a mechanism [normally an annual Summer School] to provide necessary skills development</w:t>
      </w:r>
      <w:r w:rsidRPr="001B24A4">
        <w:rPr>
          <w:rFonts w:ascii="Calibri" w:hAnsi="Calibri"/>
          <w:sz w:val="22"/>
          <w:szCs w:val="22"/>
        </w:rPr>
        <w:t>;</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an indication of any special needs or disabilities;</w:t>
      </w:r>
    </w:p>
    <w:p w:rsidRPr="001B24A4" w:rsidR="00FD47D0" w:rsidP="00FD47D0" w:rsidRDefault="00FD47D0">
      <w:pPr>
        <w:pStyle w:val="ListParagraph"/>
        <w:numPr>
          <w:ilvl w:val="0"/>
          <w:numId w:val="4"/>
        </w:numPr>
        <w:shd w:val="clear" w:color="auto" w:fill="FFFFFF"/>
        <w:rPr>
          <w:rFonts w:ascii="Calibri" w:hAnsi="Calibri"/>
          <w:sz w:val="22"/>
          <w:szCs w:val="22"/>
        </w:rPr>
      </w:pPr>
      <w:r w:rsidRPr="001B24A4">
        <w:rPr>
          <w:rFonts w:ascii="Calibri" w:hAnsi="Calibri"/>
          <w:sz w:val="22"/>
          <w:szCs w:val="22"/>
        </w:rPr>
        <w:t>for applicants other than those applying to undertake specific PhD projects for which the University has indicated that it wishes to invite applications: a copy of the confirmation from the Head of Department that the application is “supported in principle”</w:t>
      </w:r>
    </w:p>
    <w:p w:rsidRPr="001B24A4" w:rsidR="00FD47D0" w:rsidP="00FD47D0" w:rsidRDefault="00FD47D0">
      <w:pPr>
        <w:pStyle w:val="ListParagraph"/>
        <w:numPr>
          <w:ilvl w:val="0"/>
          <w:numId w:val="4"/>
        </w:numPr>
        <w:shd w:val="clear" w:color="auto" w:fill="FFFFFF"/>
        <w:rPr>
          <w:rFonts w:ascii="Calibri" w:hAnsi="Calibri"/>
          <w:sz w:val="22"/>
          <w:szCs w:val="22"/>
        </w:rPr>
      </w:pPr>
      <w:r w:rsidRPr="001B24A4">
        <w:rPr>
          <w:rFonts w:ascii="Calibri" w:hAnsi="Calibri"/>
          <w:sz w:val="22"/>
          <w:szCs w:val="22"/>
        </w:rPr>
        <w:t>an indication of the applicant’s existing research skills;</w:t>
      </w:r>
    </w:p>
    <w:p w:rsidRPr="001B24A4" w:rsidR="00FD47D0" w:rsidP="00FD47D0" w:rsidRDefault="00FD47D0">
      <w:pPr>
        <w:pStyle w:val="ListParagraph"/>
        <w:numPr>
          <w:ilvl w:val="0"/>
          <w:numId w:val="4"/>
        </w:numPr>
        <w:shd w:val="clear" w:color="auto" w:fill="FFFFFF"/>
        <w:rPr>
          <w:rFonts w:ascii="Calibri" w:hAnsi="Calibri"/>
          <w:sz w:val="22"/>
          <w:szCs w:val="22"/>
        </w:rPr>
      </w:pPr>
      <w:r w:rsidRPr="001B24A4">
        <w:rPr>
          <w:rFonts w:ascii="Calibri" w:hAnsi="Calibri"/>
          <w:sz w:val="22"/>
          <w:szCs w:val="22"/>
        </w:rPr>
        <w:t>a sample of academic writing, normally from a previous programme of study;</w:t>
      </w:r>
    </w:p>
    <w:p w:rsidRPr="001B24A4" w:rsidR="00FD47D0" w:rsidP="00FD47D0" w:rsidRDefault="00FD47D0">
      <w:pPr>
        <w:pStyle w:val="ListParagraph"/>
        <w:numPr>
          <w:ilvl w:val="0"/>
          <w:numId w:val="4"/>
        </w:numPr>
        <w:shd w:val="clear" w:color="auto" w:fill="FFFFFF"/>
        <w:rPr>
          <w:rFonts w:ascii="Calibri" w:hAnsi="Calibri"/>
          <w:sz w:val="22"/>
          <w:szCs w:val="22"/>
        </w:rPr>
      </w:pPr>
      <w:r w:rsidRPr="001B24A4">
        <w:rPr>
          <w:rFonts w:ascii="Calibri" w:hAnsi="Calibri"/>
          <w:sz w:val="22"/>
          <w:szCs w:val="22"/>
        </w:rPr>
        <w:t>an indication of potential sources of funding.</w:t>
      </w:r>
    </w:p>
    <w:p w:rsidRPr="001B24A4" w:rsidR="00FD47D0" w:rsidP="00FD47D0" w:rsidRDefault="00FD47D0">
      <w:pPr>
        <w:rPr>
          <w:rFonts w:ascii="Calibri" w:hAnsi="Calibri"/>
          <w:sz w:val="22"/>
          <w:szCs w:val="22"/>
        </w:rPr>
      </w:pPr>
    </w:p>
    <w:p w:rsidRPr="001B24A4" w:rsidR="00FD47D0" w:rsidP="00FD47D0" w:rsidRDefault="00FD47D0">
      <w:pPr>
        <w:shd w:val="clear" w:color="auto" w:fill="FFFFFF"/>
        <w:ind w:left="1980" w:hanging="900"/>
        <w:rPr>
          <w:rFonts w:asciiTheme="minorHAnsi" w:hAnsiTheme="minorHAnsi"/>
          <w:sz w:val="22"/>
          <w:szCs w:val="22"/>
          <w:u w:val="single"/>
        </w:rPr>
      </w:pPr>
      <w:r w:rsidRPr="001B24A4">
        <w:rPr>
          <w:rFonts w:asciiTheme="minorHAnsi" w:hAnsiTheme="minorHAnsi"/>
          <w:sz w:val="22"/>
          <w:szCs w:val="22"/>
        </w:rPr>
        <w:t>D2.1.2</w:t>
      </w:r>
      <w:r w:rsidRPr="001B24A4">
        <w:rPr>
          <w:rFonts w:asciiTheme="minorHAnsi" w:hAnsiTheme="minorHAnsi"/>
          <w:sz w:val="22"/>
          <w:szCs w:val="22"/>
        </w:rPr>
        <w:tab/>
      </w:r>
      <w:r w:rsidRPr="001B24A4">
        <w:rPr>
          <w:rFonts w:asciiTheme="minorHAnsi" w:hAnsiTheme="minorHAnsi"/>
          <w:sz w:val="22"/>
          <w:szCs w:val="22"/>
          <w:u w:val="single"/>
        </w:rPr>
        <w:t>The Written Sample [</w:t>
      </w:r>
      <w:r w:rsidRPr="001B24A4">
        <w:rPr>
          <w:rFonts w:asciiTheme="minorHAnsi" w:hAnsiTheme="minorHAnsi"/>
          <w:bCs/>
          <w:sz w:val="22"/>
          <w:szCs w:val="22"/>
          <w:u w:val="single"/>
        </w:rPr>
        <w:t>for a</w:t>
      </w:r>
      <w:r w:rsidRPr="001B24A4">
        <w:rPr>
          <w:rFonts w:asciiTheme="minorHAnsi" w:hAnsiTheme="minorHAnsi"/>
          <w:sz w:val="22"/>
          <w:szCs w:val="22"/>
          <w:u w:val="single"/>
        </w:rPr>
        <w:t>pplicants to undertake specific PhD projects]</w:t>
      </w:r>
    </w:p>
    <w:p w:rsidRPr="001B24A4" w:rsidR="00FD47D0" w:rsidP="00FD47D0" w:rsidRDefault="00FD47D0">
      <w:pPr>
        <w:numPr>
          <w:ilvl w:val="0"/>
          <w:numId w:val="4"/>
        </w:numPr>
        <w:shd w:val="clear" w:color="auto" w:fill="FFFFFF"/>
        <w:autoSpaceDE w:val="0"/>
        <w:autoSpaceDN w:val="0"/>
        <w:adjustRightInd w:val="0"/>
        <w:rPr>
          <w:rFonts w:asciiTheme="minorHAnsi" w:hAnsiTheme="minorHAnsi"/>
          <w:sz w:val="22"/>
          <w:szCs w:val="22"/>
          <w:lang w:eastAsia="en-GB"/>
        </w:rPr>
      </w:pPr>
      <w:r w:rsidRPr="001B24A4">
        <w:rPr>
          <w:rFonts w:asciiTheme="minorHAnsi" w:hAnsiTheme="minorHAnsi"/>
          <w:sz w:val="22"/>
          <w:szCs w:val="22"/>
        </w:rPr>
        <w:t>The sample shall aim, in no more than 3,000 words, to demonstrate the applicants’ skills as a researcher and/or show skills in organising and presenting research findings.</w:t>
      </w:r>
    </w:p>
    <w:p w:rsidRPr="001B24A4" w:rsidR="00FD47D0" w:rsidP="00FD47D0" w:rsidRDefault="00FD47D0">
      <w:pPr>
        <w:numPr>
          <w:ilvl w:val="0"/>
          <w:numId w:val="4"/>
        </w:numPr>
        <w:shd w:val="clear" w:color="auto" w:fill="FFFFFF"/>
        <w:autoSpaceDE w:val="0"/>
        <w:autoSpaceDN w:val="0"/>
        <w:adjustRightInd w:val="0"/>
        <w:rPr>
          <w:rFonts w:asciiTheme="minorHAnsi" w:hAnsiTheme="minorHAnsi"/>
          <w:sz w:val="22"/>
          <w:szCs w:val="22"/>
          <w:lang w:eastAsia="en-GB"/>
        </w:rPr>
      </w:pPr>
      <w:r w:rsidRPr="001B24A4">
        <w:rPr>
          <w:rFonts w:asciiTheme="minorHAnsi" w:hAnsiTheme="minorHAnsi"/>
          <w:sz w:val="22"/>
          <w:szCs w:val="22"/>
        </w:rPr>
        <w:t>Applicants are not restricted to a defined format for their statements, but the following structure is suggested.</w:t>
      </w:r>
    </w:p>
    <w:p w:rsidRPr="001B24A4" w:rsidR="00FD47D0" w:rsidP="00427C83" w:rsidRDefault="00FD47D0">
      <w:pPr>
        <w:pStyle w:val="ListParagraph"/>
        <w:numPr>
          <w:ilvl w:val="1"/>
          <w:numId w:val="37"/>
        </w:numPr>
        <w:shd w:val="clear" w:color="auto" w:fill="FFFFFF"/>
        <w:autoSpaceDE w:val="0"/>
        <w:autoSpaceDN w:val="0"/>
        <w:adjustRightInd w:val="0"/>
        <w:rPr>
          <w:rFonts w:asciiTheme="minorHAnsi" w:hAnsiTheme="minorHAnsi"/>
          <w:i/>
          <w:sz w:val="22"/>
          <w:szCs w:val="22"/>
          <w:lang w:eastAsia="en-GB"/>
        </w:rPr>
      </w:pPr>
      <w:r w:rsidRPr="001B24A4">
        <w:rPr>
          <w:rFonts w:asciiTheme="minorHAnsi" w:hAnsiTheme="minorHAnsi"/>
          <w:i/>
          <w:sz w:val="22"/>
          <w:szCs w:val="22"/>
        </w:rPr>
        <w:t>Introduction</w:t>
      </w:r>
    </w:p>
    <w:p w:rsidRPr="001B24A4" w:rsidR="00FD47D0" w:rsidP="00427C83" w:rsidRDefault="00FD47D0">
      <w:pPr>
        <w:pStyle w:val="ListParagraph"/>
        <w:numPr>
          <w:ilvl w:val="0"/>
          <w:numId w:val="38"/>
        </w:numPr>
        <w:shd w:val="clear" w:color="auto" w:fill="FFFFFF"/>
        <w:autoSpaceDE w:val="0"/>
        <w:autoSpaceDN w:val="0"/>
        <w:adjustRightInd w:val="0"/>
        <w:ind w:left="3686" w:hanging="567"/>
        <w:rPr>
          <w:rFonts w:asciiTheme="minorHAnsi" w:hAnsiTheme="minorHAnsi"/>
          <w:sz w:val="22"/>
          <w:szCs w:val="22"/>
          <w:lang w:eastAsia="en-GB"/>
        </w:rPr>
      </w:pPr>
      <w:r w:rsidRPr="001B24A4">
        <w:rPr>
          <w:rFonts w:asciiTheme="minorHAnsi" w:hAnsiTheme="minorHAnsi"/>
          <w:sz w:val="22"/>
          <w:szCs w:val="22"/>
        </w:rPr>
        <w:t xml:space="preserve">A brief overview of the applicant’s academic/personal background [including their path leading to the decision to apply for the PhD, and why they have chosen this project]. </w:t>
      </w:r>
    </w:p>
    <w:p w:rsidRPr="001B24A4" w:rsidR="00FD47D0" w:rsidP="00427C83" w:rsidRDefault="00FD47D0">
      <w:pPr>
        <w:pStyle w:val="ListParagraph"/>
        <w:numPr>
          <w:ilvl w:val="0"/>
          <w:numId w:val="39"/>
        </w:numPr>
        <w:shd w:val="clear" w:color="auto" w:fill="FFFFFF"/>
        <w:autoSpaceDE w:val="0"/>
        <w:autoSpaceDN w:val="0"/>
        <w:adjustRightInd w:val="0"/>
        <w:ind w:left="3686" w:hanging="567"/>
        <w:rPr>
          <w:rFonts w:asciiTheme="minorHAnsi" w:hAnsiTheme="minorHAnsi"/>
          <w:sz w:val="22"/>
          <w:szCs w:val="22"/>
        </w:rPr>
      </w:pPr>
      <w:r w:rsidRPr="001B24A4">
        <w:rPr>
          <w:rFonts w:asciiTheme="minorHAnsi" w:hAnsiTheme="minorHAnsi"/>
          <w:sz w:val="22"/>
          <w:szCs w:val="22"/>
        </w:rPr>
        <w:t>Rationale for applying for the PhD [including their previous postgraduate level research experience, and their relevant personal and academic skills.</w:t>
      </w:r>
    </w:p>
    <w:p w:rsidRPr="001B24A4" w:rsidR="00FD47D0" w:rsidP="00427C83" w:rsidRDefault="00FD47D0">
      <w:pPr>
        <w:pStyle w:val="ListParagraph"/>
        <w:numPr>
          <w:ilvl w:val="0"/>
          <w:numId w:val="40"/>
        </w:numPr>
        <w:shd w:val="clear" w:color="auto" w:fill="FFFFFF"/>
        <w:autoSpaceDE w:val="0"/>
        <w:autoSpaceDN w:val="0"/>
        <w:adjustRightInd w:val="0"/>
        <w:ind w:left="3119" w:hanging="425"/>
        <w:rPr>
          <w:rFonts w:asciiTheme="minorHAnsi" w:hAnsiTheme="minorHAnsi"/>
          <w:i/>
          <w:sz w:val="22"/>
          <w:szCs w:val="22"/>
        </w:rPr>
      </w:pPr>
      <w:r w:rsidRPr="001B24A4">
        <w:rPr>
          <w:rFonts w:asciiTheme="minorHAnsi" w:hAnsiTheme="minorHAnsi"/>
          <w:i/>
          <w:sz w:val="22"/>
          <w:szCs w:val="22"/>
        </w:rPr>
        <w:t>Research</w:t>
      </w:r>
    </w:p>
    <w:p w:rsidRPr="001B24A4" w:rsidR="00FD47D0" w:rsidP="00427C83" w:rsidRDefault="00FD47D0">
      <w:pPr>
        <w:pStyle w:val="ListParagraph"/>
        <w:numPr>
          <w:ilvl w:val="0"/>
          <w:numId w:val="41"/>
        </w:numPr>
        <w:shd w:val="clear" w:color="auto" w:fill="FFFFFF"/>
        <w:autoSpaceDE w:val="0"/>
        <w:autoSpaceDN w:val="0"/>
        <w:adjustRightInd w:val="0"/>
        <w:ind w:left="3686" w:hanging="567"/>
        <w:rPr>
          <w:rFonts w:asciiTheme="minorHAnsi" w:hAnsiTheme="minorHAnsi"/>
          <w:sz w:val="22"/>
          <w:szCs w:val="22"/>
        </w:rPr>
      </w:pPr>
      <w:r w:rsidRPr="001B24A4">
        <w:rPr>
          <w:rFonts w:asciiTheme="minorHAnsi" w:hAnsiTheme="minorHAnsi"/>
          <w:sz w:val="22"/>
          <w:szCs w:val="22"/>
        </w:rPr>
        <w:t>References to relevant understanding of the research topic.</w:t>
      </w:r>
    </w:p>
    <w:p w:rsidRPr="001B24A4" w:rsidR="00FD47D0" w:rsidP="00427C83" w:rsidRDefault="00FD47D0">
      <w:pPr>
        <w:pStyle w:val="ListParagraph"/>
        <w:numPr>
          <w:ilvl w:val="0"/>
          <w:numId w:val="41"/>
        </w:numPr>
        <w:shd w:val="clear" w:color="auto" w:fill="FFFFFF"/>
        <w:autoSpaceDE w:val="0"/>
        <w:autoSpaceDN w:val="0"/>
        <w:adjustRightInd w:val="0"/>
        <w:ind w:left="3686" w:hanging="567"/>
        <w:rPr>
          <w:rFonts w:asciiTheme="minorHAnsi" w:hAnsiTheme="minorHAnsi"/>
          <w:sz w:val="22"/>
          <w:szCs w:val="22"/>
        </w:rPr>
      </w:pPr>
      <w:r w:rsidRPr="001B24A4">
        <w:rPr>
          <w:rFonts w:asciiTheme="minorHAnsi" w:hAnsiTheme="minorHAnsi"/>
          <w:sz w:val="22"/>
          <w:szCs w:val="22"/>
        </w:rPr>
        <w:t>Alignment with the relevant Research Centre/Department.</w:t>
      </w:r>
    </w:p>
    <w:p w:rsidRPr="001B24A4" w:rsidR="00FD47D0" w:rsidP="00427C83" w:rsidRDefault="00FD47D0">
      <w:pPr>
        <w:pStyle w:val="ListParagraph"/>
        <w:numPr>
          <w:ilvl w:val="0"/>
          <w:numId w:val="41"/>
        </w:numPr>
        <w:shd w:val="clear" w:color="auto" w:fill="FFFFFF"/>
        <w:autoSpaceDE w:val="0"/>
        <w:autoSpaceDN w:val="0"/>
        <w:adjustRightInd w:val="0"/>
        <w:ind w:left="3686" w:hanging="567"/>
        <w:rPr>
          <w:rFonts w:asciiTheme="minorHAnsi" w:hAnsiTheme="minorHAnsi"/>
          <w:sz w:val="22"/>
          <w:szCs w:val="22"/>
        </w:rPr>
      </w:pPr>
      <w:r w:rsidRPr="001B24A4">
        <w:rPr>
          <w:rFonts w:asciiTheme="minorHAnsi" w:hAnsiTheme="minorHAnsi"/>
          <w:sz w:val="22"/>
          <w:szCs w:val="22"/>
        </w:rPr>
        <w:t>Intellectual influences [</w:t>
      </w:r>
      <w:proofErr w:type="spellStart"/>
      <w:r w:rsidRPr="001B24A4">
        <w:rPr>
          <w:rFonts w:asciiTheme="minorHAnsi" w:hAnsiTheme="minorHAnsi"/>
          <w:sz w:val="22"/>
          <w:szCs w:val="22"/>
        </w:rPr>
        <w:t>eg</w:t>
      </w:r>
      <w:proofErr w:type="spellEnd"/>
      <w:r w:rsidRPr="001B24A4">
        <w:rPr>
          <w:rFonts w:asciiTheme="minorHAnsi" w:hAnsiTheme="minorHAnsi"/>
          <w:sz w:val="22"/>
          <w:szCs w:val="22"/>
        </w:rPr>
        <w:t xml:space="preserve"> key theorists, books or concepts which have influenced the applicant’s thinking.</w:t>
      </w:r>
    </w:p>
    <w:p w:rsidRPr="001B24A4" w:rsidR="00FD47D0" w:rsidP="00427C83" w:rsidRDefault="00FD47D0">
      <w:pPr>
        <w:pStyle w:val="ListParagraph"/>
        <w:numPr>
          <w:ilvl w:val="0"/>
          <w:numId w:val="42"/>
        </w:numPr>
        <w:shd w:val="clear" w:color="auto" w:fill="FFFFFF"/>
        <w:autoSpaceDE w:val="0"/>
        <w:autoSpaceDN w:val="0"/>
        <w:adjustRightInd w:val="0"/>
        <w:ind w:left="3119" w:hanging="425"/>
        <w:rPr>
          <w:rFonts w:asciiTheme="minorHAnsi" w:hAnsiTheme="minorHAnsi"/>
          <w:sz w:val="22"/>
          <w:szCs w:val="22"/>
        </w:rPr>
      </w:pPr>
      <w:r w:rsidRPr="001B24A4">
        <w:rPr>
          <w:rFonts w:asciiTheme="minorHAnsi" w:hAnsiTheme="minorHAnsi"/>
          <w:sz w:val="22"/>
          <w:szCs w:val="22"/>
        </w:rPr>
        <w:t>Commitment</w:t>
      </w:r>
    </w:p>
    <w:p w:rsidRPr="001B24A4" w:rsidR="00FD47D0" w:rsidP="00427C83" w:rsidRDefault="00FD47D0">
      <w:pPr>
        <w:pStyle w:val="ListParagraph"/>
        <w:numPr>
          <w:ilvl w:val="0"/>
          <w:numId w:val="43"/>
        </w:numPr>
        <w:shd w:val="clear" w:color="auto" w:fill="FFFFFF"/>
        <w:autoSpaceDE w:val="0"/>
        <w:autoSpaceDN w:val="0"/>
        <w:adjustRightInd w:val="0"/>
        <w:ind w:left="3686" w:hanging="567"/>
        <w:rPr>
          <w:rFonts w:asciiTheme="minorHAnsi" w:hAnsiTheme="minorHAnsi"/>
          <w:sz w:val="22"/>
          <w:szCs w:val="22"/>
        </w:rPr>
      </w:pPr>
      <w:r w:rsidRPr="001B24A4">
        <w:rPr>
          <w:rFonts w:asciiTheme="minorHAnsi" w:hAnsiTheme="minorHAnsi"/>
          <w:sz w:val="22"/>
          <w:szCs w:val="22"/>
        </w:rPr>
        <w:t>Statement of personal commitment to a substantial period of high level study.</w:t>
      </w:r>
    </w:p>
    <w:p w:rsidRPr="001B24A4" w:rsidR="00FD47D0" w:rsidP="00427C83" w:rsidRDefault="00FD47D0">
      <w:pPr>
        <w:pStyle w:val="ListParagraph"/>
        <w:numPr>
          <w:ilvl w:val="0"/>
          <w:numId w:val="43"/>
        </w:numPr>
        <w:shd w:val="clear" w:color="auto" w:fill="FFFFFF"/>
        <w:autoSpaceDE w:val="0"/>
        <w:autoSpaceDN w:val="0"/>
        <w:adjustRightInd w:val="0"/>
        <w:ind w:left="3686" w:hanging="567"/>
        <w:rPr>
          <w:rFonts w:asciiTheme="minorHAnsi" w:hAnsiTheme="minorHAnsi"/>
          <w:sz w:val="22"/>
          <w:szCs w:val="22"/>
        </w:rPr>
      </w:pPr>
      <w:r w:rsidRPr="001B24A4">
        <w:rPr>
          <w:rFonts w:asciiTheme="minorHAnsi" w:hAnsiTheme="minorHAnsi"/>
          <w:sz w:val="22"/>
          <w:szCs w:val="22"/>
        </w:rPr>
        <w:t>Relevant skills and experience to make the transition to postgraduate research.</w:t>
      </w:r>
    </w:p>
    <w:p w:rsidRPr="001B24A4" w:rsidR="00FD47D0" w:rsidP="00427C83" w:rsidRDefault="00FD47D0">
      <w:pPr>
        <w:pStyle w:val="ListParagraph"/>
        <w:numPr>
          <w:ilvl w:val="0"/>
          <w:numId w:val="43"/>
        </w:numPr>
        <w:shd w:val="clear" w:color="auto" w:fill="FFFFFF"/>
        <w:autoSpaceDE w:val="0"/>
        <w:autoSpaceDN w:val="0"/>
        <w:adjustRightInd w:val="0"/>
        <w:ind w:left="3686" w:hanging="567"/>
        <w:rPr>
          <w:rFonts w:asciiTheme="minorHAnsi" w:hAnsiTheme="minorHAnsi"/>
          <w:sz w:val="22"/>
          <w:szCs w:val="22"/>
        </w:rPr>
      </w:pPr>
      <w:r w:rsidRPr="001B24A4">
        <w:rPr>
          <w:rFonts w:asciiTheme="minorHAnsi" w:hAnsiTheme="minorHAnsi"/>
          <w:sz w:val="22"/>
          <w:szCs w:val="22"/>
        </w:rPr>
        <w:t>Career plans.</w:t>
      </w:r>
    </w:p>
    <w:p w:rsidRPr="001B24A4" w:rsidR="00FD47D0" w:rsidP="00427C83" w:rsidRDefault="00FD47D0">
      <w:pPr>
        <w:pStyle w:val="ListParagraph"/>
        <w:numPr>
          <w:ilvl w:val="0"/>
          <w:numId w:val="44"/>
        </w:numPr>
        <w:shd w:val="clear" w:color="auto" w:fill="FFFFFF"/>
        <w:autoSpaceDE w:val="0"/>
        <w:autoSpaceDN w:val="0"/>
        <w:adjustRightInd w:val="0"/>
        <w:ind w:left="3119" w:hanging="425"/>
        <w:rPr>
          <w:rFonts w:asciiTheme="minorHAnsi" w:hAnsiTheme="minorHAnsi"/>
          <w:sz w:val="22"/>
          <w:szCs w:val="22"/>
        </w:rPr>
      </w:pPr>
      <w:r w:rsidRPr="001B24A4">
        <w:rPr>
          <w:rFonts w:asciiTheme="minorHAnsi" w:hAnsiTheme="minorHAnsi"/>
          <w:sz w:val="22"/>
          <w:szCs w:val="22"/>
        </w:rPr>
        <w:t>Final Summary</w:t>
      </w:r>
    </w:p>
    <w:p w:rsidRPr="001B24A4" w:rsidR="00FD47D0" w:rsidP="00427C83" w:rsidRDefault="00FD47D0">
      <w:pPr>
        <w:pStyle w:val="ListParagraph"/>
        <w:numPr>
          <w:ilvl w:val="0"/>
          <w:numId w:val="45"/>
        </w:numPr>
        <w:shd w:val="clear" w:color="auto" w:fill="FFFFFF"/>
        <w:autoSpaceDE w:val="0"/>
        <w:autoSpaceDN w:val="0"/>
        <w:adjustRightInd w:val="0"/>
        <w:rPr>
          <w:rFonts w:asciiTheme="minorHAnsi" w:hAnsiTheme="minorHAnsi"/>
          <w:sz w:val="22"/>
          <w:szCs w:val="22"/>
        </w:rPr>
      </w:pPr>
      <w:r w:rsidRPr="001B24A4">
        <w:rPr>
          <w:rFonts w:asciiTheme="minorHAnsi" w:hAnsiTheme="minorHAnsi"/>
          <w:sz w:val="22"/>
          <w:szCs w:val="22"/>
        </w:rPr>
        <w:t>Any other information which the applicant would like to be considered.</w:t>
      </w:r>
      <w:r w:rsidRPr="001B24A4">
        <w:rPr>
          <w:rFonts w:asciiTheme="minorHAnsi" w:hAnsiTheme="minorHAnsi"/>
          <w:sz w:val="22"/>
          <w:szCs w:val="22"/>
        </w:rPr>
        <w:br w:type="page"/>
      </w:r>
    </w:p>
    <w:p w:rsidRPr="001B24A4" w:rsidR="00FD47D0" w:rsidP="00FD47D0" w:rsidRDefault="00FD47D0">
      <w:pPr>
        <w:shd w:val="clear" w:color="auto" w:fill="FFFFFF"/>
        <w:ind w:left="1980" w:hanging="900"/>
        <w:rPr>
          <w:rFonts w:ascii="Calibri" w:hAnsi="Calibri"/>
          <w:sz w:val="22"/>
          <w:szCs w:val="22"/>
        </w:rPr>
      </w:pPr>
      <w:r w:rsidRPr="001B24A4">
        <w:rPr>
          <w:rFonts w:ascii="Calibri" w:hAnsi="Calibri"/>
          <w:sz w:val="22"/>
          <w:szCs w:val="22"/>
        </w:rPr>
        <w:t>D2.1.3</w:t>
      </w:r>
      <w:r w:rsidRPr="001B24A4">
        <w:rPr>
          <w:rFonts w:ascii="Calibri" w:hAnsi="Calibri"/>
          <w:sz w:val="22"/>
          <w:szCs w:val="22"/>
        </w:rPr>
        <w:tab/>
      </w:r>
      <w:r w:rsidRPr="001B24A4">
        <w:rPr>
          <w:rFonts w:ascii="Calibri" w:hAnsi="Calibri"/>
          <w:sz w:val="22"/>
          <w:szCs w:val="22"/>
          <w:u w:val="single"/>
        </w:rPr>
        <w:t>The Research Proposal [Other PhD/MPhil Applicants]</w:t>
      </w:r>
    </w:p>
    <w:p w:rsidRPr="001B24A4" w:rsidR="00FD47D0" w:rsidP="00FD47D0" w:rsidRDefault="00FD47D0">
      <w:pPr>
        <w:numPr>
          <w:ilvl w:val="0"/>
          <w:numId w:val="4"/>
        </w:numPr>
        <w:shd w:val="clear" w:color="auto" w:fill="FFFFFF"/>
        <w:rPr>
          <w:rFonts w:ascii="Calibri" w:hAnsi="Calibri"/>
          <w:sz w:val="22"/>
          <w:szCs w:val="22"/>
        </w:rPr>
      </w:pPr>
      <w:r w:rsidRPr="001B24A4">
        <w:rPr>
          <w:rFonts w:ascii="Calibri" w:hAnsi="Calibri"/>
          <w:sz w:val="22"/>
          <w:szCs w:val="22"/>
        </w:rPr>
        <w:t>The proposal shall outline, in approximately 5000-6000 words, the problems to be studied and the aims of the intended research</w:t>
      </w:r>
    </w:p>
    <w:p w:rsidRPr="001B24A4" w:rsidR="00FD47D0" w:rsidP="00FD47D0" w:rsidRDefault="00FD47D0">
      <w:pPr>
        <w:numPr>
          <w:ilvl w:val="0"/>
          <w:numId w:val="4"/>
        </w:numPr>
        <w:autoSpaceDE w:val="0"/>
        <w:autoSpaceDN w:val="0"/>
        <w:adjustRightInd w:val="0"/>
        <w:rPr>
          <w:rFonts w:ascii="Calibri" w:hAnsi="Calibri"/>
          <w:sz w:val="22"/>
          <w:szCs w:val="22"/>
          <w:lang w:eastAsia="en-GB"/>
        </w:rPr>
      </w:pPr>
      <w:r w:rsidRPr="001B24A4">
        <w:rPr>
          <w:rFonts w:ascii="Calibri" w:hAnsi="Calibri"/>
          <w:sz w:val="22"/>
          <w:szCs w:val="22"/>
          <w:lang w:eastAsia="en-GB"/>
        </w:rPr>
        <w:t>The proposal shall normally include the following numbered sections:</w:t>
      </w:r>
    </w:p>
    <w:p w:rsidRPr="001B24A4" w:rsidR="00FD47D0" w:rsidP="00FD47D0" w:rsidRDefault="00FD47D0">
      <w:pPr>
        <w:numPr>
          <w:ilvl w:val="1"/>
          <w:numId w:val="4"/>
        </w:numPr>
        <w:autoSpaceDE w:val="0"/>
        <w:autoSpaceDN w:val="0"/>
        <w:adjustRightInd w:val="0"/>
        <w:rPr>
          <w:rFonts w:ascii="Calibri" w:hAnsi="Calibri"/>
          <w:sz w:val="22"/>
          <w:szCs w:val="22"/>
          <w:lang w:eastAsia="en-GB"/>
        </w:rPr>
      </w:pPr>
      <w:r w:rsidRPr="001B24A4">
        <w:rPr>
          <w:rFonts w:ascii="Calibri" w:hAnsi="Calibri"/>
          <w:i/>
          <w:sz w:val="22"/>
          <w:szCs w:val="22"/>
          <w:u w:val="single"/>
          <w:lang w:eastAsia="en-GB"/>
        </w:rPr>
        <w:t>Project Description</w:t>
      </w:r>
      <w:r w:rsidRPr="001B24A4">
        <w:rPr>
          <w:rFonts w:ascii="Calibri" w:hAnsi="Calibri"/>
          <w:sz w:val="22"/>
          <w:szCs w:val="22"/>
          <w:lang w:eastAsia="en-GB"/>
        </w:rPr>
        <w:t>: The research topic(s) to be studied, including the nature of the problem, why is it problematic, and how it is significant.  The general aims of the research and how these differ from previous published work in the field.  A summary of academic research already undertaken in this area of research, and how the intended research will build upon the existing research.</w:t>
      </w:r>
    </w:p>
    <w:p w:rsidRPr="001B24A4" w:rsidR="00FD47D0" w:rsidP="00FD47D0" w:rsidRDefault="00FD47D0">
      <w:pPr>
        <w:numPr>
          <w:ilvl w:val="1"/>
          <w:numId w:val="4"/>
        </w:numPr>
        <w:autoSpaceDE w:val="0"/>
        <w:autoSpaceDN w:val="0"/>
        <w:adjustRightInd w:val="0"/>
        <w:rPr>
          <w:rFonts w:ascii="Calibri" w:hAnsi="Calibri"/>
          <w:sz w:val="22"/>
          <w:szCs w:val="22"/>
          <w:lang w:eastAsia="en-GB"/>
        </w:rPr>
      </w:pPr>
      <w:r w:rsidRPr="001B24A4">
        <w:rPr>
          <w:rFonts w:ascii="Calibri" w:hAnsi="Calibri"/>
          <w:i/>
          <w:sz w:val="22"/>
          <w:szCs w:val="22"/>
          <w:u w:val="single"/>
          <w:lang w:eastAsia="en-GB"/>
        </w:rPr>
        <w:t>Research Methods:</w:t>
      </w:r>
      <w:r w:rsidRPr="001B24A4">
        <w:rPr>
          <w:rFonts w:ascii="Calibri" w:hAnsi="Calibri"/>
          <w:sz w:val="22"/>
          <w:szCs w:val="22"/>
          <w:lang w:eastAsia="en-GB"/>
        </w:rPr>
        <w:t xml:space="preserve"> An explanation of the main concepts and theories relevant to the research and the proposed methods of investigation.  A summary of methodologies considered, and authors who have influenced this consideration.  A statement of the most useful methodology to adopt in the research, the kinds of data this will yield and how the data might be analysed.</w:t>
      </w:r>
    </w:p>
    <w:p w:rsidRPr="001B24A4" w:rsidR="00FD47D0" w:rsidP="00FD47D0" w:rsidRDefault="00FD47D0">
      <w:pPr>
        <w:numPr>
          <w:ilvl w:val="1"/>
          <w:numId w:val="4"/>
        </w:numPr>
        <w:autoSpaceDE w:val="0"/>
        <w:autoSpaceDN w:val="0"/>
        <w:adjustRightInd w:val="0"/>
        <w:rPr>
          <w:rFonts w:ascii="Calibri" w:hAnsi="Calibri"/>
          <w:sz w:val="22"/>
          <w:szCs w:val="22"/>
          <w:lang w:eastAsia="en-GB"/>
        </w:rPr>
      </w:pPr>
      <w:r w:rsidRPr="001B24A4">
        <w:rPr>
          <w:rFonts w:ascii="Calibri" w:hAnsi="Calibri"/>
          <w:i/>
          <w:sz w:val="22"/>
          <w:szCs w:val="22"/>
          <w:u w:val="single"/>
          <w:lang w:eastAsia="en-GB"/>
        </w:rPr>
        <w:t>A Research Plan</w:t>
      </w:r>
      <w:r w:rsidRPr="001B24A4">
        <w:rPr>
          <w:rFonts w:ascii="Calibri" w:hAnsi="Calibri"/>
          <w:sz w:val="22"/>
          <w:szCs w:val="22"/>
          <w:lang w:eastAsia="en-GB"/>
        </w:rPr>
        <w:t xml:space="preserve">: This should indicate the main research tasks (e.g. literature review, research and writing) and timescales. </w:t>
      </w:r>
    </w:p>
    <w:p w:rsidRPr="001B24A4" w:rsidR="00FD47D0" w:rsidP="00FD47D0" w:rsidRDefault="00FD47D0">
      <w:pPr>
        <w:numPr>
          <w:ilvl w:val="1"/>
          <w:numId w:val="4"/>
        </w:numPr>
        <w:autoSpaceDE w:val="0"/>
        <w:autoSpaceDN w:val="0"/>
        <w:adjustRightInd w:val="0"/>
        <w:rPr>
          <w:rFonts w:ascii="Calibri" w:hAnsi="Calibri"/>
          <w:sz w:val="22"/>
          <w:szCs w:val="22"/>
          <w:lang w:eastAsia="en-GB"/>
        </w:rPr>
      </w:pPr>
      <w:r w:rsidRPr="001B24A4">
        <w:rPr>
          <w:rFonts w:ascii="Calibri" w:hAnsi="Calibri"/>
          <w:i/>
          <w:sz w:val="22"/>
          <w:szCs w:val="22"/>
          <w:u w:val="single"/>
          <w:lang w:eastAsia="en-GB"/>
        </w:rPr>
        <w:t>Ethical Approval</w:t>
      </w:r>
      <w:r w:rsidRPr="001B24A4">
        <w:rPr>
          <w:rFonts w:ascii="Calibri" w:hAnsi="Calibri"/>
          <w:sz w:val="22"/>
          <w:szCs w:val="22"/>
          <w:lang w:eastAsia="en-GB"/>
        </w:rPr>
        <w:t>:  A summary of ethical issues arising from the proposed research, how they would be addressed, and how the tackling of the issues would relate to the University’s Ethics Policy.</w:t>
      </w:r>
    </w:p>
    <w:p w:rsidRPr="001B24A4" w:rsidR="00FD47D0" w:rsidP="00FD47D0" w:rsidRDefault="00FD47D0">
      <w:pPr>
        <w:numPr>
          <w:ilvl w:val="1"/>
          <w:numId w:val="4"/>
        </w:numPr>
        <w:autoSpaceDE w:val="0"/>
        <w:autoSpaceDN w:val="0"/>
        <w:adjustRightInd w:val="0"/>
        <w:rPr>
          <w:rFonts w:ascii="Calibri" w:hAnsi="Calibri"/>
          <w:sz w:val="22"/>
          <w:szCs w:val="22"/>
          <w:lang w:eastAsia="en-GB"/>
        </w:rPr>
      </w:pPr>
      <w:r w:rsidRPr="001B24A4">
        <w:rPr>
          <w:rFonts w:ascii="Calibri" w:hAnsi="Calibri"/>
          <w:i/>
          <w:sz w:val="22"/>
          <w:szCs w:val="22"/>
          <w:u w:val="single"/>
          <w:lang w:eastAsia="en-GB"/>
        </w:rPr>
        <w:t>An Indicative Bibliography</w:t>
      </w:r>
      <w:r w:rsidRPr="001B24A4">
        <w:rPr>
          <w:rFonts w:ascii="Calibri" w:hAnsi="Calibri"/>
          <w:sz w:val="22"/>
          <w:szCs w:val="22"/>
          <w:lang w:eastAsia="en-GB"/>
        </w:rPr>
        <w:t>: This should cite, using the standard referencing system used in the discipline, the main works of reference consulted in developing the proposal. The bibliography should be no longer than three pages.</w:t>
      </w:r>
    </w:p>
    <w:p w:rsidRPr="001B24A4" w:rsidR="00FD47D0" w:rsidP="00FD47D0" w:rsidRDefault="00D244D8">
      <w:pPr>
        <w:numPr>
          <w:ilvl w:val="0"/>
          <w:numId w:val="4"/>
        </w:numPr>
        <w:shd w:val="clear" w:color="auto" w:fill="FFFFFF"/>
        <w:rPr>
          <w:rFonts w:ascii="Calibri" w:hAnsi="Calibri"/>
          <w:sz w:val="22"/>
          <w:szCs w:val="22"/>
        </w:rPr>
      </w:pPr>
      <w:r w:rsidRPr="001B24A4">
        <w:rPr>
          <w:rFonts w:ascii="Calibri" w:hAnsi="Calibri"/>
          <w:sz w:val="22"/>
          <w:szCs w:val="22"/>
        </w:rPr>
        <w:t xml:space="preserve">Ant publicity produced individual </w:t>
      </w:r>
      <w:r w:rsidRPr="001B24A4" w:rsidR="00FD47D0">
        <w:rPr>
          <w:rFonts w:ascii="Calibri" w:hAnsi="Calibri"/>
          <w:sz w:val="22"/>
          <w:szCs w:val="22"/>
        </w:rPr>
        <w:t>Department</w:t>
      </w:r>
      <w:r w:rsidRPr="001B24A4">
        <w:rPr>
          <w:rFonts w:ascii="Calibri" w:hAnsi="Calibri"/>
          <w:sz w:val="22"/>
          <w:szCs w:val="22"/>
        </w:rPr>
        <w:t xml:space="preserve"> at the Partner Institution </w:t>
      </w:r>
      <w:r w:rsidRPr="001B24A4" w:rsidR="00FD47D0">
        <w:rPr>
          <w:rFonts w:ascii="Calibri" w:hAnsi="Calibri"/>
          <w:sz w:val="22"/>
          <w:szCs w:val="22"/>
        </w:rPr>
        <w:t>shall provide guidance to applicants outlining, within the broad framework outlined above</w:t>
      </w:r>
      <w:r w:rsidRPr="001B24A4">
        <w:rPr>
          <w:rFonts w:ascii="Calibri" w:hAnsi="Calibri"/>
          <w:sz w:val="22"/>
          <w:szCs w:val="22"/>
        </w:rPr>
        <w:t>,</w:t>
      </w:r>
      <w:r w:rsidRPr="001B24A4" w:rsidR="00FD47D0">
        <w:rPr>
          <w:rFonts w:ascii="Calibri" w:hAnsi="Calibri"/>
          <w:sz w:val="22"/>
          <w:szCs w:val="22"/>
        </w:rPr>
        <w:t xml:space="preserve"> any special Departmental requirements for the research proposal, together with advice about how to complete the 6 sections.</w:t>
      </w:r>
    </w:p>
    <w:p w:rsidRPr="001B24A4" w:rsidR="00FD47D0" w:rsidP="00FD47D0" w:rsidRDefault="00FD47D0">
      <w:pPr>
        <w:numPr>
          <w:ilvl w:val="0"/>
          <w:numId w:val="10"/>
        </w:numPr>
        <w:shd w:val="clear" w:color="auto" w:fill="FFFFFF"/>
        <w:rPr>
          <w:rFonts w:ascii="Calibri" w:hAnsi="Calibri"/>
          <w:sz w:val="22"/>
          <w:szCs w:val="22"/>
        </w:rPr>
      </w:pPr>
      <w:r w:rsidRPr="001B24A4">
        <w:rPr>
          <w:rFonts w:ascii="Calibri" w:hAnsi="Calibri"/>
          <w:sz w:val="22"/>
          <w:szCs w:val="22"/>
        </w:rPr>
        <w:t xml:space="preserve">An applicant who wishes to receive assistance before submitting the proposal shall consult the Head of Department [or equivalent] </w:t>
      </w:r>
      <w:r w:rsidRPr="001B24A4" w:rsidR="00D244D8">
        <w:rPr>
          <w:rFonts w:ascii="Calibri" w:hAnsi="Calibri"/>
          <w:sz w:val="22"/>
          <w:szCs w:val="22"/>
        </w:rPr>
        <w:t xml:space="preserve">at the Partner Institution </w:t>
      </w:r>
      <w:r w:rsidRPr="001B24A4">
        <w:rPr>
          <w:rFonts w:ascii="Calibri" w:hAnsi="Calibri"/>
          <w:sz w:val="22"/>
          <w:szCs w:val="22"/>
        </w:rPr>
        <w:t>or a potential supervisor.</w:t>
      </w:r>
    </w:p>
    <w:p w:rsidRPr="001B24A4" w:rsidR="00FD47D0" w:rsidP="00FD47D0" w:rsidRDefault="00FD47D0">
      <w:pPr>
        <w:ind w:left="540"/>
        <w:rPr>
          <w:rFonts w:ascii="Calibri" w:hAnsi="Calibri"/>
          <w:bCs/>
          <w:sz w:val="22"/>
        </w:rPr>
      </w:pPr>
    </w:p>
    <w:p w:rsidRPr="001B24A4" w:rsidR="00FD47D0" w:rsidP="00FD47D0" w:rsidRDefault="00FD47D0">
      <w:pPr>
        <w:shd w:val="clear" w:color="auto" w:fill="FFFFFF"/>
        <w:ind w:left="1985" w:hanging="851"/>
        <w:rPr>
          <w:rFonts w:asciiTheme="minorHAnsi" w:hAnsiTheme="minorHAnsi"/>
          <w:sz w:val="22"/>
          <w:szCs w:val="22"/>
        </w:rPr>
      </w:pPr>
      <w:r w:rsidRPr="001B24A4">
        <w:rPr>
          <w:rFonts w:asciiTheme="minorHAnsi" w:hAnsiTheme="minorHAnsi"/>
          <w:sz w:val="22"/>
          <w:szCs w:val="22"/>
        </w:rPr>
        <w:t>D2.1.4</w:t>
      </w:r>
      <w:r w:rsidRPr="001B24A4">
        <w:rPr>
          <w:rFonts w:asciiTheme="minorHAnsi" w:hAnsiTheme="minorHAnsi"/>
          <w:sz w:val="22"/>
          <w:szCs w:val="22"/>
        </w:rPr>
        <w:tab/>
      </w:r>
      <w:r w:rsidRPr="001B24A4">
        <w:rPr>
          <w:rFonts w:asciiTheme="minorHAnsi" w:hAnsiTheme="minorHAnsi"/>
          <w:sz w:val="22"/>
          <w:szCs w:val="22"/>
          <w:u w:val="single"/>
        </w:rPr>
        <w:t xml:space="preserve">The summary statement </w:t>
      </w:r>
      <w:r w:rsidRPr="001B24A4">
        <w:rPr>
          <w:rFonts w:cs="Arial" w:asciiTheme="minorHAnsi" w:hAnsiTheme="minorHAnsi"/>
          <w:sz w:val="22"/>
          <w:szCs w:val="22"/>
        </w:rPr>
        <w:t>indicating how undertaking study at EdD level relates to the applicant’s professional context</w:t>
      </w:r>
      <w:r w:rsidRPr="001B24A4">
        <w:rPr>
          <w:rFonts w:asciiTheme="minorHAnsi" w:hAnsiTheme="minorHAnsi"/>
          <w:sz w:val="22"/>
          <w:szCs w:val="22"/>
          <w:u w:val="single"/>
        </w:rPr>
        <w:t xml:space="preserve"> [Professional Doctorate applicants];</w:t>
      </w:r>
    </w:p>
    <w:p w:rsidRPr="001B24A4" w:rsidR="00FD47D0" w:rsidP="00FD47D0" w:rsidRDefault="00FD47D0">
      <w:pPr>
        <w:numPr>
          <w:ilvl w:val="0"/>
          <w:numId w:val="4"/>
        </w:numPr>
        <w:shd w:val="clear" w:color="auto" w:fill="FFFFFF"/>
        <w:tabs>
          <w:tab w:val="clear" w:pos="2340"/>
        </w:tabs>
        <w:ind w:left="2410" w:hanging="425"/>
        <w:rPr>
          <w:rFonts w:asciiTheme="minorHAnsi" w:hAnsiTheme="minorHAnsi"/>
          <w:sz w:val="22"/>
          <w:szCs w:val="22"/>
        </w:rPr>
      </w:pPr>
      <w:r w:rsidRPr="001B24A4">
        <w:rPr>
          <w:rFonts w:asciiTheme="minorHAnsi" w:hAnsiTheme="minorHAnsi"/>
          <w:sz w:val="22"/>
          <w:szCs w:val="22"/>
        </w:rPr>
        <w:t xml:space="preserve">The outline shall, in approximately 1500-2000 words, provide </w:t>
      </w:r>
      <w:r w:rsidRPr="001B24A4">
        <w:rPr>
          <w:rFonts w:cs="Arial" w:asciiTheme="minorHAnsi" w:hAnsiTheme="minorHAnsi"/>
          <w:sz w:val="22"/>
          <w:szCs w:val="22"/>
        </w:rPr>
        <w:t xml:space="preserve">an articulate and informed description of the proposed links to the professional context and rationale for applying. </w:t>
      </w:r>
    </w:p>
    <w:p w:rsidRPr="001B24A4" w:rsidR="00FD47D0" w:rsidP="00FD47D0" w:rsidRDefault="00FD47D0">
      <w:pPr>
        <w:numPr>
          <w:ilvl w:val="0"/>
          <w:numId w:val="4"/>
        </w:numPr>
        <w:tabs>
          <w:tab w:val="clear" w:pos="2340"/>
        </w:tabs>
        <w:autoSpaceDE w:val="0"/>
        <w:autoSpaceDN w:val="0"/>
        <w:adjustRightInd w:val="0"/>
        <w:ind w:left="2410" w:hanging="425"/>
        <w:rPr>
          <w:rFonts w:asciiTheme="minorHAnsi" w:hAnsiTheme="minorHAnsi"/>
          <w:sz w:val="22"/>
          <w:szCs w:val="22"/>
          <w:lang w:eastAsia="en-GB"/>
        </w:rPr>
      </w:pPr>
      <w:r w:rsidRPr="001B24A4">
        <w:rPr>
          <w:rFonts w:asciiTheme="minorHAnsi" w:hAnsiTheme="minorHAnsi"/>
          <w:sz w:val="22"/>
          <w:szCs w:val="22"/>
          <w:lang w:eastAsia="en-GB"/>
        </w:rPr>
        <w:t>The outline shall be written in a professional manner, including the professional use of a standard referencing system used in the relevant discipline.</w:t>
      </w:r>
    </w:p>
    <w:p w:rsidRPr="001B24A4" w:rsidR="00FD47D0" w:rsidP="00FD47D0" w:rsidRDefault="00FD47D0">
      <w:pPr>
        <w:numPr>
          <w:ilvl w:val="0"/>
          <w:numId w:val="4"/>
        </w:numPr>
        <w:shd w:val="clear" w:color="auto" w:fill="FFFFFF"/>
        <w:tabs>
          <w:tab w:val="clear" w:pos="2340"/>
        </w:tabs>
        <w:ind w:left="2410" w:hanging="425"/>
        <w:rPr>
          <w:rFonts w:asciiTheme="minorHAnsi" w:hAnsiTheme="minorHAnsi"/>
          <w:sz w:val="22"/>
          <w:szCs w:val="22"/>
        </w:rPr>
      </w:pPr>
      <w:r w:rsidRPr="001B24A4">
        <w:rPr>
          <w:rFonts w:asciiTheme="minorHAnsi" w:hAnsiTheme="minorHAnsi"/>
          <w:sz w:val="22"/>
          <w:szCs w:val="22"/>
        </w:rPr>
        <w:t>The publicity for each professional doctorate route shall provide guidance to applicants, outlining, within the broad framework outlined above, any special requirements, and explaining that students will be admitted to Level M[7], and will only progress to Level 8 [Part Two] if their performance in Part One indicates that they have demonstrated potential to succeed in doctoral research.</w:t>
      </w:r>
    </w:p>
    <w:p w:rsidR="00FD47D0" w:rsidP="00FD47D0" w:rsidRDefault="00FD47D0">
      <w:pPr>
        <w:numPr>
          <w:ilvl w:val="0"/>
          <w:numId w:val="10"/>
        </w:numPr>
        <w:shd w:val="clear" w:color="auto" w:fill="FFFFFF"/>
        <w:tabs>
          <w:tab w:val="clear" w:pos="2340"/>
        </w:tabs>
        <w:ind w:left="2410" w:hanging="425"/>
        <w:rPr>
          <w:rFonts w:asciiTheme="minorHAnsi" w:hAnsiTheme="minorHAnsi"/>
          <w:sz w:val="22"/>
          <w:szCs w:val="22"/>
        </w:rPr>
      </w:pPr>
      <w:r w:rsidRPr="001B24A4">
        <w:rPr>
          <w:rFonts w:asciiTheme="minorHAnsi" w:hAnsiTheme="minorHAnsi"/>
          <w:sz w:val="22"/>
          <w:szCs w:val="22"/>
        </w:rPr>
        <w:t>An applicant who wishes to receive assistance before submitting the proposal shall consult the Head of Department [or equivalent], or a nominee, or a potential supervisor.</w:t>
      </w:r>
    </w:p>
    <w:p w:rsidRPr="00CF371E" w:rsidR="00CF371E" w:rsidP="00CF371E" w:rsidRDefault="00CF371E">
      <w:pPr>
        <w:numPr>
          <w:ilvl w:val="0"/>
          <w:numId w:val="10"/>
        </w:numPr>
        <w:shd w:val="clear" w:color="auto" w:fill="FFFFFF"/>
        <w:tabs>
          <w:tab w:val="clear" w:pos="2340"/>
        </w:tabs>
        <w:ind w:left="2410" w:hanging="425"/>
        <w:rPr>
          <w:rFonts w:asciiTheme="minorHAnsi" w:hAnsiTheme="minorHAnsi"/>
          <w:sz w:val="22"/>
          <w:szCs w:val="22"/>
        </w:rPr>
      </w:pPr>
      <w:r w:rsidRPr="00CF371E">
        <w:rPr>
          <w:rFonts w:asciiTheme="minorHAnsi" w:hAnsiTheme="minorHAnsi"/>
          <w:sz w:val="22"/>
          <w:szCs w:val="22"/>
        </w:rPr>
        <w:t>An applicant who wishes to receive assistance before submitting the proposal shall consult the Award Director [or equivalent] in the partner institution, or a nominee.</w:t>
      </w:r>
    </w:p>
    <w:p w:rsidRPr="001B24A4" w:rsidR="00FD47D0" w:rsidP="00FD47D0" w:rsidRDefault="00FD47D0">
      <w:pPr>
        <w:rPr>
          <w:rFonts w:asciiTheme="minorHAnsi" w:hAnsiTheme="minorHAnsi"/>
          <w:b/>
          <w:bCs/>
          <w:sz w:val="22"/>
          <w:szCs w:val="22"/>
          <w:lang w:eastAsia="en-GB"/>
        </w:rPr>
      </w:pPr>
      <w:r w:rsidRPr="001B24A4">
        <w:rPr>
          <w:rFonts w:asciiTheme="minorHAnsi" w:hAnsiTheme="minorHAnsi"/>
          <w:sz w:val="22"/>
          <w:szCs w:val="22"/>
        </w:rPr>
        <w:br w:type="page"/>
      </w:r>
    </w:p>
    <w:p w:rsidRPr="001B24A4" w:rsidR="00FD47D0" w:rsidP="00FD47D0" w:rsidRDefault="00FD47D0">
      <w:pPr>
        <w:pStyle w:val="Heading2"/>
        <w:spacing w:before="0" w:beforeAutospacing="0" w:after="0" w:afterAutospacing="0"/>
        <w:ind w:left="567" w:hanging="567"/>
        <w:rPr>
          <w:rFonts w:asciiTheme="minorHAnsi" w:hAnsiTheme="minorHAnsi"/>
          <w:sz w:val="22"/>
          <w:szCs w:val="22"/>
        </w:rPr>
      </w:pPr>
      <w:bookmarkStart w:name="_Toc429402201" w:id="9"/>
      <w:bookmarkStart w:name="_Toc489022199" w:id="10"/>
      <w:r w:rsidRPr="001B24A4">
        <w:rPr>
          <w:rFonts w:asciiTheme="minorHAnsi" w:hAnsiTheme="minorHAnsi"/>
          <w:sz w:val="22"/>
          <w:szCs w:val="22"/>
        </w:rPr>
        <w:t>D</w:t>
      </w:r>
      <w:r w:rsidRPr="001B24A4" w:rsidR="00D244D8">
        <w:rPr>
          <w:rFonts w:asciiTheme="minorHAnsi" w:hAnsiTheme="minorHAnsi"/>
          <w:sz w:val="22"/>
          <w:szCs w:val="22"/>
        </w:rPr>
        <w:t>3</w:t>
      </w:r>
      <w:r w:rsidRPr="001B24A4">
        <w:rPr>
          <w:rFonts w:asciiTheme="minorHAnsi" w:hAnsiTheme="minorHAnsi"/>
          <w:sz w:val="22"/>
          <w:szCs w:val="22"/>
        </w:rPr>
        <w:tab/>
      </w:r>
      <w:r w:rsidRPr="001B24A4">
        <w:rPr>
          <w:rFonts w:asciiTheme="minorHAnsi" w:hAnsiTheme="minorHAnsi"/>
          <w:sz w:val="22"/>
          <w:szCs w:val="22"/>
          <w:u w:val="single"/>
        </w:rPr>
        <w:t>Detailed Consideration of the Application</w:t>
      </w:r>
      <w:bookmarkEnd w:id="9"/>
      <w:bookmarkEnd w:id="10"/>
    </w:p>
    <w:p w:rsidRPr="001B24A4" w:rsidR="00FD47D0" w:rsidP="00FD47D0" w:rsidRDefault="00FD47D0">
      <w:pPr>
        <w:shd w:val="clear" w:color="auto" w:fill="FFFFFF"/>
        <w:rPr>
          <w:rFonts w:ascii="Calibri" w:hAnsi="Calibri"/>
          <w:sz w:val="22"/>
          <w:szCs w:val="22"/>
          <w:u w:val="single"/>
        </w:rPr>
      </w:pPr>
    </w:p>
    <w:p w:rsidRPr="001B24A4" w:rsidR="00FD47D0" w:rsidP="00FD47D0" w:rsidRDefault="00FD47D0">
      <w:pPr>
        <w:ind w:left="1080" w:hanging="540"/>
        <w:rPr>
          <w:rFonts w:ascii="Calibri" w:hAnsi="Calibri"/>
          <w:bCs/>
          <w:sz w:val="22"/>
          <w:szCs w:val="22"/>
          <w:u w:val="single"/>
        </w:rPr>
      </w:pPr>
      <w:r w:rsidRPr="001B24A4">
        <w:rPr>
          <w:rFonts w:ascii="Calibri" w:hAnsi="Calibri"/>
          <w:bCs/>
          <w:sz w:val="22"/>
          <w:szCs w:val="22"/>
        </w:rPr>
        <w:t>D</w:t>
      </w:r>
      <w:r w:rsidRPr="001B24A4" w:rsidR="00D244D8">
        <w:rPr>
          <w:rFonts w:ascii="Calibri" w:hAnsi="Calibri"/>
          <w:bCs/>
          <w:sz w:val="22"/>
          <w:szCs w:val="22"/>
        </w:rPr>
        <w:t>3</w:t>
      </w:r>
      <w:r w:rsidRPr="001B24A4">
        <w:rPr>
          <w:rFonts w:ascii="Calibri" w:hAnsi="Calibri"/>
          <w:bCs/>
          <w:sz w:val="22"/>
          <w:szCs w:val="22"/>
        </w:rPr>
        <w:t>.1</w:t>
      </w:r>
      <w:r w:rsidRPr="001B24A4">
        <w:rPr>
          <w:rFonts w:ascii="Calibri" w:hAnsi="Calibri"/>
          <w:bCs/>
          <w:sz w:val="22"/>
          <w:szCs w:val="22"/>
        </w:rPr>
        <w:tab/>
      </w:r>
      <w:r w:rsidRPr="001B24A4">
        <w:rPr>
          <w:rFonts w:ascii="Calibri" w:hAnsi="Calibri"/>
          <w:bCs/>
          <w:sz w:val="22"/>
          <w:szCs w:val="22"/>
          <w:u w:val="single"/>
        </w:rPr>
        <w:t>Appointment of a Proposed Supervisory Team and a Team of Scrutineers</w:t>
      </w:r>
    </w:p>
    <w:p w:rsidRPr="001B24A4" w:rsidR="00FD47D0" w:rsidP="00FD47D0" w:rsidRDefault="00FD47D0">
      <w:pPr>
        <w:ind w:left="540"/>
        <w:rPr>
          <w:rFonts w:ascii="Calibri" w:hAnsi="Calibri"/>
          <w:bCs/>
          <w:sz w:val="22"/>
          <w:szCs w:val="22"/>
        </w:rPr>
      </w:pPr>
    </w:p>
    <w:p w:rsidRPr="001B24A4" w:rsidR="00FD47D0" w:rsidP="00FD47D0" w:rsidRDefault="00FD47D0">
      <w:pPr>
        <w:ind w:left="1080"/>
        <w:rPr>
          <w:rFonts w:ascii="Calibri" w:hAnsi="Calibri"/>
          <w:bCs/>
          <w:sz w:val="22"/>
          <w:szCs w:val="22"/>
        </w:rPr>
      </w:pPr>
      <w:r w:rsidRPr="001B24A4">
        <w:rPr>
          <w:rFonts w:ascii="Calibri" w:hAnsi="Calibri"/>
          <w:bCs/>
          <w:sz w:val="22"/>
          <w:szCs w:val="22"/>
        </w:rPr>
        <w:t>The Head of Department [or equivalent]</w:t>
      </w:r>
      <w:r w:rsidRPr="001B24A4" w:rsidR="00D244D8">
        <w:rPr>
          <w:rFonts w:ascii="Calibri" w:hAnsi="Calibri"/>
          <w:bCs/>
          <w:sz w:val="22"/>
          <w:szCs w:val="22"/>
        </w:rPr>
        <w:t xml:space="preserve"> at the Partner Institution</w:t>
      </w:r>
      <w:r w:rsidRPr="001B24A4">
        <w:rPr>
          <w:rFonts w:ascii="Calibri" w:hAnsi="Calibri"/>
          <w:bCs/>
          <w:sz w:val="22"/>
          <w:szCs w:val="22"/>
        </w:rPr>
        <w:t xml:space="preserve"> shall identify:</w:t>
      </w:r>
    </w:p>
    <w:p w:rsidRPr="001B24A4" w:rsidR="00FD47D0" w:rsidP="00FD47D0" w:rsidRDefault="00FD47D0">
      <w:pPr>
        <w:numPr>
          <w:ilvl w:val="0"/>
          <w:numId w:val="6"/>
        </w:numPr>
        <w:rPr>
          <w:rFonts w:ascii="Calibri" w:hAnsi="Calibri"/>
          <w:bCs/>
          <w:sz w:val="22"/>
          <w:szCs w:val="22"/>
        </w:rPr>
      </w:pPr>
      <w:r w:rsidRPr="001B24A4">
        <w:rPr>
          <w:rFonts w:ascii="Calibri" w:hAnsi="Calibri"/>
          <w:bCs/>
          <w:sz w:val="22"/>
          <w:szCs w:val="22"/>
        </w:rPr>
        <w:t>[for PhD/MPhil applicants] the staff who would, if the application was successful, form the Supervisory Team, and</w:t>
      </w:r>
    </w:p>
    <w:p w:rsidRPr="001B24A4" w:rsidR="00FD47D0" w:rsidP="00FD47D0" w:rsidRDefault="00FD47D0">
      <w:pPr>
        <w:numPr>
          <w:ilvl w:val="0"/>
          <w:numId w:val="6"/>
        </w:numPr>
        <w:rPr>
          <w:rFonts w:ascii="Calibri" w:hAnsi="Calibri"/>
          <w:bCs/>
          <w:sz w:val="22"/>
          <w:szCs w:val="22"/>
        </w:rPr>
      </w:pPr>
      <w:r w:rsidRPr="001B24A4">
        <w:rPr>
          <w:rFonts w:ascii="Calibri" w:hAnsi="Calibri"/>
          <w:bCs/>
          <w:sz w:val="22"/>
          <w:szCs w:val="22"/>
        </w:rPr>
        <w:t xml:space="preserve">at least three members of academic staff [and, where appropriate, an external reviewer] to form a Team of Scrutineers, to scrutinise the proposal in detail, and make a recommendation about the suitability of the candidate to be admitted to read for a research degree.  </w:t>
      </w:r>
    </w:p>
    <w:p w:rsidRPr="001B24A4" w:rsidR="00FD47D0" w:rsidP="00FD47D0" w:rsidRDefault="00FD47D0">
      <w:pPr>
        <w:ind w:left="1080"/>
        <w:rPr>
          <w:rFonts w:ascii="Calibri" w:hAnsi="Calibri"/>
          <w:sz w:val="22"/>
          <w:szCs w:val="22"/>
        </w:rPr>
      </w:pPr>
      <w:r w:rsidRPr="001B24A4">
        <w:rPr>
          <w:rFonts w:ascii="Calibri" w:hAnsi="Calibri"/>
          <w:bCs/>
          <w:sz w:val="22"/>
          <w:szCs w:val="22"/>
        </w:rPr>
        <w:t>I</w:t>
      </w:r>
      <w:r w:rsidRPr="001B24A4">
        <w:rPr>
          <w:rFonts w:ascii="Calibri" w:hAnsi="Calibri"/>
          <w:sz w:val="22"/>
          <w:szCs w:val="22"/>
        </w:rPr>
        <w:t>n the case of a cross-disciplinary proposal, the Head of Department [or equivalent] or nominee shall identify staff in liaison with one or more Heads of Department, as appropriate.</w:t>
      </w:r>
    </w:p>
    <w:p w:rsidRPr="001B24A4" w:rsidR="00FD47D0" w:rsidP="00FD47D0" w:rsidRDefault="00FD47D0">
      <w:pPr>
        <w:ind w:left="540"/>
        <w:rPr>
          <w:rFonts w:ascii="Calibri" w:hAnsi="Calibri"/>
          <w:bCs/>
          <w:sz w:val="22"/>
          <w:szCs w:val="22"/>
        </w:rPr>
      </w:pPr>
    </w:p>
    <w:p w:rsidRPr="001B24A4" w:rsidR="00FD47D0" w:rsidP="00FD47D0" w:rsidRDefault="00FD47D0">
      <w:pPr>
        <w:pStyle w:val="Default"/>
        <w:ind w:left="1077"/>
        <w:rPr>
          <w:rFonts w:ascii="Calibri" w:hAnsi="Calibri"/>
          <w:color w:val="auto"/>
          <w:sz w:val="22"/>
          <w:szCs w:val="22"/>
        </w:rPr>
      </w:pPr>
      <w:r w:rsidRPr="001B24A4">
        <w:rPr>
          <w:rFonts w:ascii="Calibri" w:hAnsi="Calibri"/>
          <w:color w:val="auto"/>
          <w:sz w:val="22"/>
          <w:szCs w:val="22"/>
        </w:rPr>
        <w:t xml:space="preserve">All Scrutineers must have </w:t>
      </w:r>
      <w:r w:rsidRPr="001B24A4" w:rsidR="00D244D8">
        <w:rPr>
          <w:rFonts w:ascii="Calibri" w:hAnsi="Calibri"/>
          <w:color w:val="auto"/>
          <w:sz w:val="22"/>
          <w:szCs w:val="22"/>
        </w:rPr>
        <w:t xml:space="preserve">been recognised by Liverpool Hope </w:t>
      </w:r>
      <w:r w:rsidRPr="001B24A4">
        <w:rPr>
          <w:rFonts w:ascii="Calibri" w:hAnsi="Calibri"/>
          <w:color w:val="auto"/>
          <w:sz w:val="22"/>
          <w:szCs w:val="22"/>
        </w:rPr>
        <w:t xml:space="preserve">University as Approved Research Supervisors, and have undergone training in assessing applications.  One Scrutineer shall normally be the Head of Department, and </w:t>
      </w:r>
      <w:r w:rsidRPr="001B24A4">
        <w:rPr>
          <w:rFonts w:ascii="Calibri" w:hAnsi="Calibri"/>
          <w:bCs/>
          <w:color w:val="auto"/>
          <w:sz w:val="22"/>
          <w:szCs w:val="22"/>
        </w:rPr>
        <w:t xml:space="preserve">[for PhD/MPhil applicants] </w:t>
      </w:r>
      <w:r w:rsidRPr="001B24A4">
        <w:rPr>
          <w:rFonts w:ascii="Calibri" w:hAnsi="Calibri"/>
          <w:color w:val="auto"/>
          <w:sz w:val="22"/>
          <w:szCs w:val="22"/>
        </w:rPr>
        <w:t xml:space="preserve">at least one Scrutineer must be a member of the proposed Supervisory Team, and at least one Scrutineer must not be a member of that Team. </w:t>
      </w:r>
    </w:p>
    <w:p w:rsidRPr="001B24A4" w:rsidR="00FD47D0" w:rsidP="00FD47D0" w:rsidRDefault="00FD47D0">
      <w:pPr>
        <w:ind w:left="540"/>
        <w:rPr>
          <w:rFonts w:ascii="Calibri" w:hAnsi="Calibri"/>
          <w:bCs/>
          <w:sz w:val="22"/>
        </w:rPr>
      </w:pPr>
    </w:p>
    <w:p w:rsidRPr="001B24A4" w:rsidR="00FD47D0" w:rsidP="00FD47D0" w:rsidRDefault="00FD47D0">
      <w:pPr>
        <w:ind w:left="1080" w:hanging="540"/>
        <w:rPr>
          <w:rFonts w:ascii="Calibri" w:hAnsi="Calibri"/>
          <w:bCs/>
          <w:sz w:val="22"/>
          <w:szCs w:val="22"/>
          <w:u w:val="single"/>
        </w:rPr>
      </w:pPr>
      <w:r w:rsidRPr="001B24A4">
        <w:rPr>
          <w:rFonts w:ascii="Calibri" w:hAnsi="Calibri"/>
          <w:bCs/>
          <w:sz w:val="22"/>
          <w:szCs w:val="22"/>
        </w:rPr>
        <w:t>D</w:t>
      </w:r>
      <w:r w:rsidRPr="001B24A4" w:rsidR="00D244D8">
        <w:rPr>
          <w:rFonts w:ascii="Calibri" w:hAnsi="Calibri"/>
          <w:bCs/>
          <w:sz w:val="22"/>
          <w:szCs w:val="22"/>
        </w:rPr>
        <w:t>3</w:t>
      </w:r>
      <w:r w:rsidRPr="001B24A4">
        <w:rPr>
          <w:rFonts w:ascii="Calibri" w:hAnsi="Calibri"/>
          <w:bCs/>
          <w:sz w:val="22"/>
          <w:szCs w:val="22"/>
        </w:rPr>
        <w:t>.2</w:t>
      </w:r>
      <w:r w:rsidRPr="001B24A4">
        <w:rPr>
          <w:rFonts w:ascii="Calibri" w:hAnsi="Calibri"/>
          <w:bCs/>
          <w:sz w:val="22"/>
          <w:szCs w:val="22"/>
        </w:rPr>
        <w:tab/>
      </w:r>
      <w:r w:rsidRPr="001B24A4">
        <w:rPr>
          <w:rFonts w:ascii="Calibri" w:hAnsi="Calibri"/>
          <w:bCs/>
          <w:sz w:val="22"/>
          <w:szCs w:val="22"/>
          <w:u w:val="single"/>
        </w:rPr>
        <w:t>The Detailed Scrutiny of the Application, and the Forming of Recommended Outcomes</w:t>
      </w:r>
    </w:p>
    <w:p w:rsidRPr="001B24A4" w:rsidR="00FD47D0" w:rsidP="00FD47D0" w:rsidRDefault="00FD47D0">
      <w:pPr>
        <w:ind w:left="540"/>
        <w:rPr>
          <w:rFonts w:ascii="Calibri" w:hAnsi="Calibri"/>
          <w:bCs/>
          <w:sz w:val="22"/>
        </w:rPr>
      </w:pPr>
    </w:p>
    <w:p w:rsidRPr="001B24A4" w:rsidR="00FD47D0" w:rsidP="00FD47D0" w:rsidRDefault="00FD47D0">
      <w:pPr>
        <w:ind w:left="1980" w:hanging="900"/>
        <w:rPr>
          <w:rFonts w:ascii="Calibri" w:hAnsi="Calibri"/>
          <w:bCs/>
          <w:sz w:val="22"/>
        </w:rPr>
      </w:pPr>
      <w:r w:rsidRPr="001B24A4">
        <w:rPr>
          <w:rFonts w:ascii="Calibri" w:hAnsi="Calibri"/>
          <w:bCs/>
          <w:sz w:val="22"/>
        </w:rPr>
        <w:t>D</w:t>
      </w:r>
      <w:r w:rsidRPr="001B24A4" w:rsidR="00D244D8">
        <w:rPr>
          <w:rFonts w:ascii="Calibri" w:hAnsi="Calibri"/>
          <w:bCs/>
          <w:sz w:val="22"/>
        </w:rPr>
        <w:t>3</w:t>
      </w:r>
      <w:r w:rsidRPr="001B24A4">
        <w:rPr>
          <w:rFonts w:ascii="Calibri" w:hAnsi="Calibri"/>
          <w:bCs/>
          <w:sz w:val="22"/>
        </w:rPr>
        <w:t>.2.1</w:t>
      </w:r>
      <w:r w:rsidRPr="001B24A4">
        <w:rPr>
          <w:rFonts w:ascii="Calibri" w:hAnsi="Calibri"/>
          <w:bCs/>
          <w:sz w:val="22"/>
        </w:rPr>
        <w:tab/>
        <w:t>All Scrutineers shall:</w:t>
      </w:r>
    </w:p>
    <w:p w:rsidRPr="001B24A4" w:rsidR="00FD47D0" w:rsidP="00FD47D0" w:rsidRDefault="00FD47D0">
      <w:pPr>
        <w:numPr>
          <w:ilvl w:val="0"/>
          <w:numId w:val="7"/>
        </w:numPr>
        <w:tabs>
          <w:tab w:val="clear" w:pos="1800"/>
          <w:tab w:val="num" w:pos="2520"/>
        </w:tabs>
        <w:ind w:left="2520" w:hanging="540"/>
        <w:rPr>
          <w:rFonts w:ascii="Calibri" w:hAnsi="Calibri"/>
          <w:bCs/>
          <w:sz w:val="22"/>
        </w:rPr>
      </w:pPr>
      <w:r w:rsidRPr="001B24A4">
        <w:rPr>
          <w:rFonts w:ascii="Calibri" w:hAnsi="Calibri"/>
          <w:bCs/>
          <w:sz w:val="22"/>
        </w:rPr>
        <w:t>confirm whether the applicant’s formal qualifications meet the thresholds stipulated in the regulations….</w:t>
      </w:r>
    </w:p>
    <w:p w:rsidRPr="001B24A4" w:rsidR="00FD47D0" w:rsidP="00FD47D0" w:rsidRDefault="00FD47D0">
      <w:pPr>
        <w:numPr>
          <w:ilvl w:val="2"/>
          <w:numId w:val="7"/>
        </w:numPr>
        <w:rPr>
          <w:rFonts w:ascii="Calibri" w:hAnsi="Calibri"/>
          <w:bCs/>
          <w:sz w:val="22"/>
        </w:rPr>
      </w:pPr>
      <w:r w:rsidRPr="001B24A4">
        <w:rPr>
          <w:rFonts w:ascii="Calibri" w:hAnsi="Calibri"/>
          <w:bCs/>
          <w:sz w:val="22"/>
        </w:rPr>
        <w:t xml:space="preserve">if an applicant for MPhil/PhD holds a </w:t>
      </w:r>
      <w:proofErr w:type="spellStart"/>
      <w:r w:rsidRPr="001B24A4">
        <w:rPr>
          <w:rFonts w:ascii="Calibri" w:hAnsi="Calibri"/>
          <w:bCs/>
          <w:sz w:val="22"/>
        </w:rPr>
        <w:t>Masters</w:t>
      </w:r>
      <w:proofErr w:type="spellEnd"/>
      <w:r w:rsidRPr="001B24A4">
        <w:rPr>
          <w:rFonts w:ascii="Calibri" w:hAnsi="Calibri"/>
          <w:bCs/>
          <w:sz w:val="22"/>
        </w:rPr>
        <w:t xml:space="preserve"> degree without Merit or Distinction, the Scrutineers shall ask the Registrar </w:t>
      </w:r>
      <w:r w:rsidRPr="001B24A4" w:rsidR="00D244D8">
        <w:rPr>
          <w:rFonts w:ascii="Calibri" w:hAnsi="Calibri"/>
          <w:bCs/>
          <w:sz w:val="22"/>
        </w:rPr>
        <w:t xml:space="preserve">at Liverpool Hope University </w:t>
      </w:r>
      <w:r w:rsidRPr="001B24A4">
        <w:rPr>
          <w:rFonts w:ascii="Calibri" w:hAnsi="Calibri"/>
          <w:bCs/>
          <w:sz w:val="22"/>
        </w:rPr>
        <w:t xml:space="preserve">to determine, if necessary, whether the applicant would have satisfied Liverpool Hope University’s requirements for the award of a </w:t>
      </w:r>
      <w:proofErr w:type="spellStart"/>
      <w:r w:rsidRPr="001B24A4">
        <w:rPr>
          <w:rFonts w:ascii="Calibri" w:hAnsi="Calibri"/>
          <w:bCs/>
          <w:sz w:val="22"/>
        </w:rPr>
        <w:t>Masters</w:t>
      </w:r>
      <w:proofErr w:type="spellEnd"/>
      <w:r w:rsidRPr="001B24A4">
        <w:rPr>
          <w:rFonts w:ascii="Calibri" w:hAnsi="Calibri"/>
          <w:bCs/>
          <w:sz w:val="22"/>
        </w:rPr>
        <w:t xml:space="preserve"> degree with Merit;</w:t>
      </w:r>
    </w:p>
    <w:p w:rsidRPr="001B24A4" w:rsidR="00FD47D0" w:rsidP="00FD47D0" w:rsidRDefault="00FD47D0">
      <w:pPr>
        <w:numPr>
          <w:ilvl w:val="2"/>
          <w:numId w:val="7"/>
        </w:numPr>
        <w:rPr>
          <w:rFonts w:ascii="Calibri" w:hAnsi="Calibri"/>
          <w:bCs/>
          <w:sz w:val="22"/>
        </w:rPr>
      </w:pPr>
      <w:r w:rsidRPr="001B24A4">
        <w:rPr>
          <w:rFonts w:ascii="Calibri" w:hAnsi="Calibri"/>
          <w:bCs/>
          <w:sz w:val="22"/>
        </w:rPr>
        <w:t xml:space="preserve">if there is any doubt about the authenticity of the transcripts or certificate supplied by the applicant, the Scrutineers shall ask the Student Administration unit </w:t>
      </w:r>
      <w:r w:rsidRPr="001B24A4" w:rsidR="00D244D8">
        <w:rPr>
          <w:rFonts w:ascii="Calibri" w:hAnsi="Calibri"/>
          <w:bCs/>
          <w:sz w:val="22"/>
        </w:rPr>
        <w:t xml:space="preserve">at Liverpool Hope University </w:t>
      </w:r>
      <w:r w:rsidRPr="001B24A4">
        <w:rPr>
          <w:rFonts w:ascii="Calibri" w:hAnsi="Calibri"/>
          <w:bCs/>
          <w:sz w:val="22"/>
        </w:rPr>
        <w:t xml:space="preserve">to explore the matter, </w:t>
      </w:r>
    </w:p>
    <w:p w:rsidRPr="001B24A4" w:rsidR="00FD47D0" w:rsidP="00FD47D0" w:rsidRDefault="00FD47D0">
      <w:pPr>
        <w:numPr>
          <w:ilvl w:val="0"/>
          <w:numId w:val="7"/>
        </w:numPr>
        <w:tabs>
          <w:tab w:val="clear" w:pos="1800"/>
          <w:tab w:val="num" w:pos="2520"/>
        </w:tabs>
        <w:ind w:left="2520" w:hanging="540"/>
        <w:rPr>
          <w:rFonts w:ascii="Calibri" w:hAnsi="Calibri"/>
          <w:bCs/>
          <w:sz w:val="22"/>
          <w:szCs w:val="22"/>
        </w:rPr>
      </w:pPr>
      <w:r w:rsidRPr="001B24A4">
        <w:rPr>
          <w:rFonts w:ascii="Calibri" w:hAnsi="Calibri"/>
          <w:bCs/>
          <w:sz w:val="22"/>
        </w:rPr>
        <w:t xml:space="preserve">[if an applicant does not meet the formal qualification in “a”], judge whether the </w:t>
      </w:r>
      <w:r w:rsidRPr="001B24A4">
        <w:rPr>
          <w:rFonts w:ascii="Calibri" w:hAnsi="Calibri"/>
          <w:bCs/>
          <w:sz w:val="22"/>
          <w:szCs w:val="22"/>
        </w:rPr>
        <w:t xml:space="preserve">applicant’s research experience [or, for Professional Doctorates, </w:t>
      </w:r>
      <w:r w:rsidRPr="001B24A4">
        <w:rPr>
          <w:rFonts w:asciiTheme="minorHAnsi" w:hAnsiTheme="minorHAnsi"/>
          <w:sz w:val="22"/>
          <w:szCs w:val="22"/>
        </w:rPr>
        <w:t xml:space="preserve">experience of leadership in a relevant professional area ] </w:t>
      </w:r>
      <w:r w:rsidRPr="001B24A4">
        <w:rPr>
          <w:rFonts w:ascii="Calibri" w:hAnsi="Calibri"/>
          <w:bCs/>
          <w:sz w:val="22"/>
          <w:szCs w:val="22"/>
        </w:rPr>
        <w:t>might warrant admission notwithstanding their lack of formal qualifications;</w:t>
      </w:r>
    </w:p>
    <w:p w:rsidRPr="001B24A4" w:rsidR="00FD47D0" w:rsidP="00FD47D0" w:rsidRDefault="00FD47D0">
      <w:pPr>
        <w:numPr>
          <w:ilvl w:val="0"/>
          <w:numId w:val="7"/>
        </w:numPr>
        <w:tabs>
          <w:tab w:val="clear" w:pos="1800"/>
          <w:tab w:val="num" w:pos="2520"/>
        </w:tabs>
        <w:ind w:left="2520" w:hanging="540"/>
        <w:rPr>
          <w:rFonts w:ascii="Calibri" w:hAnsi="Calibri"/>
          <w:bCs/>
          <w:sz w:val="22"/>
          <w:szCs w:val="22"/>
        </w:rPr>
      </w:pPr>
      <w:r w:rsidRPr="001B24A4">
        <w:rPr>
          <w:rFonts w:ascii="Calibri" w:hAnsi="Calibri"/>
          <w:bCs/>
          <w:sz w:val="22"/>
          <w:szCs w:val="22"/>
        </w:rPr>
        <w:t>confirm that the applicant has a sufficiently high level of written and spoken English in order to cope with the requirements of reading for a research degree [see paragraph D5 below];</w:t>
      </w:r>
    </w:p>
    <w:p w:rsidRPr="001B24A4" w:rsidR="00FD47D0" w:rsidP="00FD47D0" w:rsidRDefault="00FD47D0">
      <w:pPr>
        <w:numPr>
          <w:ilvl w:val="0"/>
          <w:numId w:val="7"/>
        </w:numPr>
        <w:tabs>
          <w:tab w:val="clear" w:pos="1800"/>
          <w:tab w:val="num" w:pos="2520"/>
        </w:tabs>
        <w:ind w:left="2520" w:hanging="540"/>
        <w:rPr>
          <w:rFonts w:ascii="Calibri" w:hAnsi="Calibri"/>
          <w:sz w:val="22"/>
          <w:szCs w:val="22"/>
        </w:rPr>
      </w:pPr>
      <w:r w:rsidRPr="001B24A4">
        <w:rPr>
          <w:rFonts w:ascii="Calibri" w:hAnsi="Calibri"/>
          <w:sz w:val="22"/>
          <w:szCs w:val="22"/>
        </w:rPr>
        <w:t>form a judgement, on the basis of the written material supplied, about whether the applicant appears to have the potential for meeting the University’s criteria expected for the award of an MPhil or PhD degree or a Professional Doctorate [see Appendix One];</w:t>
      </w:r>
    </w:p>
    <w:p w:rsidRPr="001B24A4" w:rsidR="00FD47D0" w:rsidP="00FD47D0" w:rsidRDefault="00FD47D0">
      <w:pPr>
        <w:numPr>
          <w:ilvl w:val="0"/>
          <w:numId w:val="7"/>
        </w:numPr>
        <w:tabs>
          <w:tab w:val="clear" w:pos="1800"/>
          <w:tab w:val="num" w:pos="2552"/>
        </w:tabs>
        <w:ind w:left="2552" w:hanging="567"/>
        <w:rPr>
          <w:rFonts w:ascii="Calibri" w:hAnsi="Calibri"/>
          <w:bCs/>
          <w:sz w:val="22"/>
          <w:szCs w:val="22"/>
        </w:rPr>
      </w:pPr>
      <w:r w:rsidRPr="001B24A4">
        <w:rPr>
          <w:rFonts w:ascii="Calibri" w:hAnsi="Calibri"/>
          <w:sz w:val="22"/>
          <w:szCs w:val="22"/>
        </w:rPr>
        <w:t xml:space="preserve">judge whether, in so far as can be predicted, proper supervision can be provided, and can be maintained throughout the research period, including any periods of study leave for the Director of Studies, or time spent by the student away from </w:t>
      </w:r>
      <w:r w:rsidRPr="001B24A4" w:rsidR="00D244D8">
        <w:rPr>
          <w:rFonts w:ascii="Calibri" w:hAnsi="Calibri"/>
          <w:sz w:val="22"/>
          <w:szCs w:val="22"/>
        </w:rPr>
        <w:t>the Partner Institution</w:t>
      </w:r>
      <w:r w:rsidRPr="001B24A4">
        <w:rPr>
          <w:rFonts w:ascii="Calibri" w:hAnsi="Calibri"/>
          <w:sz w:val="22"/>
          <w:szCs w:val="22"/>
        </w:rPr>
        <w:t>;</w:t>
      </w:r>
    </w:p>
    <w:p w:rsidRPr="001B24A4" w:rsidR="0071123C" w:rsidRDefault="0071123C">
      <w:pPr>
        <w:rPr>
          <w:rFonts w:ascii="Calibri" w:hAnsi="Calibri"/>
          <w:sz w:val="22"/>
          <w:szCs w:val="22"/>
        </w:rPr>
      </w:pPr>
      <w:r w:rsidRPr="001B24A4">
        <w:rPr>
          <w:rFonts w:ascii="Calibri" w:hAnsi="Calibri"/>
          <w:sz w:val="22"/>
          <w:szCs w:val="22"/>
        </w:rPr>
        <w:br w:type="page"/>
      </w:r>
    </w:p>
    <w:p w:rsidRPr="001B24A4" w:rsidR="00FD47D0" w:rsidP="00FD47D0" w:rsidRDefault="00FD47D0">
      <w:pPr>
        <w:numPr>
          <w:ilvl w:val="0"/>
          <w:numId w:val="7"/>
        </w:numPr>
        <w:tabs>
          <w:tab w:val="clear" w:pos="1800"/>
          <w:tab w:val="num" w:pos="2520"/>
        </w:tabs>
        <w:ind w:left="2520" w:hanging="540"/>
        <w:rPr>
          <w:rFonts w:ascii="Calibri" w:hAnsi="Calibri"/>
          <w:sz w:val="22"/>
          <w:szCs w:val="22"/>
        </w:rPr>
      </w:pPr>
      <w:r w:rsidRPr="001B24A4">
        <w:rPr>
          <w:rFonts w:ascii="Calibri" w:hAnsi="Calibri"/>
          <w:sz w:val="22"/>
          <w:szCs w:val="22"/>
        </w:rPr>
        <w:t>for MPhil/PhD applicants, judge whether, in so far as can be predicted</w:t>
      </w:r>
    </w:p>
    <w:p w:rsidRPr="001B24A4" w:rsidR="00FD47D0" w:rsidP="00FD47D0" w:rsidRDefault="00FD47D0">
      <w:pPr>
        <w:numPr>
          <w:ilvl w:val="2"/>
          <w:numId w:val="7"/>
        </w:numPr>
        <w:rPr>
          <w:rFonts w:ascii="Calibri" w:hAnsi="Calibri"/>
          <w:sz w:val="22"/>
          <w:szCs w:val="22"/>
        </w:rPr>
      </w:pPr>
      <w:r w:rsidRPr="001B24A4">
        <w:rPr>
          <w:rFonts w:ascii="Calibri" w:hAnsi="Calibri"/>
          <w:sz w:val="22"/>
          <w:szCs w:val="22"/>
        </w:rPr>
        <w:t>the proposed programme of work is capable of being studied to the depth required to obtain the degree for which the candidate is to be registered,</w:t>
      </w:r>
    </w:p>
    <w:p w:rsidRPr="001B24A4" w:rsidR="00FD47D0" w:rsidP="00FD47D0" w:rsidRDefault="00FD47D0">
      <w:pPr>
        <w:pStyle w:val="Default"/>
        <w:numPr>
          <w:ilvl w:val="2"/>
          <w:numId w:val="7"/>
        </w:numPr>
        <w:rPr>
          <w:rFonts w:ascii="Calibri" w:hAnsi="Calibri"/>
          <w:color w:val="auto"/>
          <w:sz w:val="22"/>
          <w:szCs w:val="22"/>
        </w:rPr>
      </w:pPr>
      <w:r w:rsidRPr="001B24A4">
        <w:rPr>
          <w:rFonts w:ascii="Calibri" w:hAnsi="Calibri"/>
          <w:color w:val="auto"/>
          <w:sz w:val="22"/>
          <w:szCs w:val="22"/>
        </w:rPr>
        <w:t>it might reasonably be expected that the programme of work could be completed within the timescale designated for it,</w:t>
      </w:r>
    </w:p>
    <w:p w:rsidRPr="001B24A4" w:rsidR="00FD47D0" w:rsidP="00FD47D0" w:rsidRDefault="00FD47D0">
      <w:pPr>
        <w:pStyle w:val="Default"/>
        <w:numPr>
          <w:ilvl w:val="2"/>
          <w:numId w:val="7"/>
        </w:numPr>
        <w:rPr>
          <w:rFonts w:ascii="Calibri" w:hAnsi="Calibri"/>
          <w:color w:val="auto"/>
          <w:sz w:val="22"/>
          <w:szCs w:val="22"/>
        </w:rPr>
      </w:pPr>
      <w:r w:rsidRPr="001B24A4">
        <w:rPr>
          <w:rFonts w:ascii="Calibri" w:hAnsi="Calibri"/>
          <w:color w:val="auto"/>
          <w:sz w:val="22"/>
          <w:szCs w:val="22"/>
        </w:rPr>
        <w:t>the appropriate necessary resources (e.g. library, computing, laboratory facilities, and technical assistance) will be available;</w:t>
      </w:r>
    </w:p>
    <w:p w:rsidRPr="001B24A4" w:rsidR="00FD47D0" w:rsidP="00FD47D0" w:rsidRDefault="00FD47D0">
      <w:pPr>
        <w:pStyle w:val="Default"/>
        <w:numPr>
          <w:ilvl w:val="0"/>
          <w:numId w:val="7"/>
        </w:numPr>
        <w:tabs>
          <w:tab w:val="clear" w:pos="1800"/>
          <w:tab w:val="num" w:pos="2520"/>
        </w:tabs>
        <w:ind w:left="2520" w:hanging="540"/>
        <w:rPr>
          <w:rFonts w:ascii="Calibri" w:hAnsi="Calibri"/>
          <w:color w:val="auto"/>
          <w:sz w:val="22"/>
          <w:szCs w:val="22"/>
        </w:rPr>
      </w:pPr>
      <w:r w:rsidRPr="001B24A4">
        <w:rPr>
          <w:rFonts w:ascii="Calibri" w:hAnsi="Calibri"/>
          <w:bCs/>
          <w:color w:val="auto"/>
          <w:sz w:val="22"/>
          <w:szCs w:val="22"/>
        </w:rPr>
        <w:t xml:space="preserve">confirm [in liaison with the </w:t>
      </w:r>
      <w:r w:rsidRPr="001B24A4" w:rsidR="00D244D8">
        <w:rPr>
          <w:rFonts w:ascii="Calibri" w:hAnsi="Calibri"/>
          <w:bCs/>
          <w:color w:val="auto"/>
          <w:sz w:val="22"/>
          <w:szCs w:val="22"/>
        </w:rPr>
        <w:t xml:space="preserve">relevant </w:t>
      </w:r>
      <w:r w:rsidRPr="001B24A4">
        <w:rPr>
          <w:rFonts w:ascii="Calibri" w:hAnsi="Calibri"/>
          <w:bCs/>
          <w:color w:val="auto"/>
          <w:sz w:val="22"/>
          <w:szCs w:val="22"/>
        </w:rPr>
        <w:t xml:space="preserve">Support Service </w:t>
      </w:r>
      <w:r w:rsidRPr="001B24A4" w:rsidR="00D244D8">
        <w:rPr>
          <w:rFonts w:ascii="Calibri" w:hAnsi="Calibri"/>
          <w:bCs/>
          <w:color w:val="auto"/>
          <w:sz w:val="22"/>
          <w:szCs w:val="22"/>
        </w:rPr>
        <w:t xml:space="preserve">at the Partner Institution] that the institution </w:t>
      </w:r>
      <w:r w:rsidRPr="001B24A4">
        <w:rPr>
          <w:rFonts w:ascii="Calibri" w:hAnsi="Calibri"/>
          <w:bCs/>
          <w:color w:val="auto"/>
          <w:sz w:val="22"/>
          <w:szCs w:val="22"/>
        </w:rPr>
        <w:t>would be able to provide such support as is necessary in view of an applicant’s special needs;</w:t>
      </w:r>
    </w:p>
    <w:p w:rsidRPr="001B24A4" w:rsidR="00FD47D0" w:rsidP="00FD47D0" w:rsidRDefault="00FD47D0">
      <w:pPr>
        <w:pStyle w:val="Default"/>
        <w:numPr>
          <w:ilvl w:val="0"/>
          <w:numId w:val="7"/>
        </w:numPr>
        <w:tabs>
          <w:tab w:val="clear" w:pos="1800"/>
          <w:tab w:val="num" w:pos="2520"/>
        </w:tabs>
        <w:ind w:left="2520" w:hanging="540"/>
        <w:rPr>
          <w:rFonts w:ascii="Calibri" w:hAnsi="Calibri"/>
          <w:color w:val="auto"/>
          <w:sz w:val="22"/>
          <w:szCs w:val="22"/>
        </w:rPr>
      </w:pPr>
      <w:r w:rsidRPr="001B24A4">
        <w:rPr>
          <w:rFonts w:ascii="Calibri" w:hAnsi="Calibri" w:cs="Calibri"/>
          <w:color w:val="auto"/>
          <w:sz w:val="22"/>
          <w:szCs w:val="22"/>
        </w:rPr>
        <w:t>[</w:t>
      </w:r>
      <w:r w:rsidRPr="001B24A4">
        <w:rPr>
          <w:rFonts w:ascii="Calibri" w:hAnsi="Calibri" w:cs="Calibri"/>
          <w:i/>
          <w:iCs/>
          <w:color w:val="auto"/>
          <w:sz w:val="22"/>
          <w:szCs w:val="22"/>
        </w:rPr>
        <w:t>in the case of an application to be admitted under distance supervision arrangements</w:t>
      </w:r>
      <w:r w:rsidRPr="001B24A4">
        <w:rPr>
          <w:rFonts w:ascii="Calibri" w:hAnsi="Calibri" w:cs="Calibri"/>
          <w:color w:val="auto"/>
          <w:sz w:val="22"/>
          <w:szCs w:val="22"/>
        </w:rPr>
        <w:t>], confirm, in liaison with the relevant University Services</w:t>
      </w:r>
      <w:r w:rsidRPr="001B24A4" w:rsidR="00D244D8">
        <w:rPr>
          <w:rFonts w:ascii="Calibri" w:hAnsi="Calibri" w:cs="Calibri"/>
          <w:color w:val="auto"/>
          <w:sz w:val="22"/>
          <w:szCs w:val="22"/>
        </w:rPr>
        <w:t xml:space="preserve"> at Liverpool Hope</w:t>
      </w:r>
      <w:r w:rsidRPr="001B24A4">
        <w:rPr>
          <w:rFonts w:ascii="Calibri" w:hAnsi="Calibri" w:cs="Calibri"/>
          <w:color w:val="auto"/>
          <w:sz w:val="22"/>
          <w:szCs w:val="22"/>
        </w:rPr>
        <w:t>, that [i] the student would have appropriate access to email, [ii] there is evidence [</w:t>
      </w:r>
      <w:proofErr w:type="spellStart"/>
      <w:r w:rsidRPr="001B24A4">
        <w:rPr>
          <w:rFonts w:ascii="Calibri" w:hAnsi="Calibri" w:cs="Calibri"/>
          <w:color w:val="auto"/>
          <w:sz w:val="22"/>
          <w:szCs w:val="22"/>
        </w:rPr>
        <w:t>eg</w:t>
      </w:r>
      <w:proofErr w:type="spellEnd"/>
      <w:r w:rsidRPr="001B24A4">
        <w:rPr>
          <w:rFonts w:ascii="Calibri" w:hAnsi="Calibri" w:cs="Calibri"/>
          <w:color w:val="auto"/>
          <w:sz w:val="22"/>
          <w:szCs w:val="22"/>
        </w:rPr>
        <w:t xml:space="preserve"> a letter from a librarian] that the student would have appropriate access to other electronic and other resources, including library resources, and [iii] a site approved by </w:t>
      </w:r>
      <w:r w:rsidRPr="001B24A4" w:rsidR="00D244D8">
        <w:rPr>
          <w:rFonts w:ascii="Calibri" w:hAnsi="Calibri" w:cs="Calibri"/>
          <w:color w:val="auto"/>
          <w:sz w:val="22"/>
          <w:szCs w:val="22"/>
        </w:rPr>
        <w:t xml:space="preserve">Liverpool Hope </w:t>
      </w:r>
      <w:r w:rsidRPr="001B24A4">
        <w:rPr>
          <w:rFonts w:ascii="Calibri" w:hAnsi="Calibri" w:cs="Calibri"/>
          <w:color w:val="auto"/>
          <w:sz w:val="22"/>
          <w:szCs w:val="22"/>
        </w:rPr>
        <w:t>University would be available for the holding of Confirmation/Transfer Interviews and Oral Examinations;</w:t>
      </w:r>
    </w:p>
    <w:p w:rsidRPr="001B24A4" w:rsidR="00FD47D0" w:rsidP="00FD47D0" w:rsidRDefault="00FD47D0">
      <w:pPr>
        <w:pStyle w:val="Default"/>
        <w:numPr>
          <w:ilvl w:val="0"/>
          <w:numId w:val="7"/>
        </w:numPr>
        <w:tabs>
          <w:tab w:val="clear" w:pos="1800"/>
          <w:tab w:val="num" w:pos="2520"/>
        </w:tabs>
        <w:ind w:left="2520" w:hanging="540"/>
        <w:rPr>
          <w:rFonts w:ascii="Calibri" w:hAnsi="Calibri"/>
          <w:color w:val="auto"/>
          <w:sz w:val="22"/>
          <w:szCs w:val="22"/>
        </w:rPr>
      </w:pPr>
      <w:r w:rsidRPr="001B24A4">
        <w:rPr>
          <w:rFonts w:ascii="Calibri" w:hAnsi="Calibri"/>
          <w:color w:val="auto"/>
          <w:sz w:val="22"/>
          <w:szCs w:val="22"/>
        </w:rPr>
        <w:t>interview the applicant to confirm the impressions gained from the written materials. [In cases where it is not practicable to ask the applicant to attend for interview, an interview via Skype may be held instead.]</w:t>
      </w:r>
    </w:p>
    <w:p w:rsidRPr="001B24A4" w:rsidR="00FD47D0" w:rsidP="00FD47D0" w:rsidRDefault="00FD47D0">
      <w:pPr>
        <w:ind w:left="540"/>
        <w:rPr>
          <w:rFonts w:ascii="Calibri" w:hAnsi="Calibri"/>
          <w:sz w:val="2"/>
          <w:szCs w:val="2"/>
        </w:rPr>
      </w:pPr>
    </w:p>
    <w:p w:rsidRPr="001B24A4" w:rsidR="00FD47D0" w:rsidP="00FD47D0" w:rsidRDefault="00FD47D0">
      <w:pPr>
        <w:ind w:left="1980" w:hanging="900"/>
        <w:rPr>
          <w:rFonts w:ascii="Calibri" w:hAnsi="Calibri"/>
          <w:bCs/>
          <w:sz w:val="22"/>
        </w:rPr>
      </w:pPr>
    </w:p>
    <w:p w:rsidRPr="008D23DD" w:rsidR="00FD47D0" w:rsidP="008D23DD" w:rsidRDefault="00FD47D0">
      <w:pPr>
        <w:ind w:left="1985" w:hanging="905"/>
        <w:rPr>
          <w:rFonts w:ascii="Calibri" w:hAnsi="Calibri"/>
          <w:bCs/>
          <w:sz w:val="22"/>
        </w:rPr>
      </w:pPr>
      <w:r w:rsidRPr="008D23DD">
        <w:rPr>
          <w:rFonts w:ascii="Calibri" w:hAnsi="Calibri"/>
          <w:bCs/>
          <w:sz w:val="22"/>
        </w:rPr>
        <w:t>D</w:t>
      </w:r>
      <w:r w:rsidRPr="008D23DD" w:rsidR="00D244D8">
        <w:rPr>
          <w:rFonts w:ascii="Calibri" w:hAnsi="Calibri"/>
          <w:bCs/>
          <w:sz w:val="22"/>
        </w:rPr>
        <w:t>3</w:t>
      </w:r>
      <w:r w:rsidRPr="008D23DD">
        <w:rPr>
          <w:rFonts w:ascii="Calibri" w:hAnsi="Calibri"/>
          <w:bCs/>
          <w:sz w:val="22"/>
        </w:rPr>
        <w:t>.2.2</w:t>
      </w:r>
      <w:r w:rsidRPr="008D23DD">
        <w:rPr>
          <w:rFonts w:ascii="Calibri" w:hAnsi="Calibri"/>
          <w:bCs/>
          <w:sz w:val="22"/>
        </w:rPr>
        <w:tab/>
        <w:t>Scrutineers shall prepare an agreed recommendation for each applicant as follows:</w:t>
      </w:r>
    </w:p>
    <w:p w:rsidRPr="008D23DD" w:rsidR="00FD47D0" w:rsidP="008D23DD" w:rsidRDefault="00FD47D0">
      <w:pPr>
        <w:numPr>
          <w:ilvl w:val="0"/>
          <w:numId w:val="58"/>
        </w:numPr>
        <w:ind w:left="2268" w:hanging="283"/>
        <w:rPr>
          <w:rFonts w:ascii="Calibri" w:hAnsi="Calibri"/>
          <w:bCs/>
          <w:sz w:val="22"/>
        </w:rPr>
      </w:pPr>
      <w:r w:rsidRPr="008D23DD">
        <w:rPr>
          <w:rFonts w:ascii="Calibri" w:hAnsi="Calibri"/>
          <w:bCs/>
          <w:sz w:val="22"/>
        </w:rPr>
        <w:t>application to read for a PhD unconditionally accepted;</w:t>
      </w:r>
    </w:p>
    <w:p w:rsidRPr="008D23DD" w:rsidR="00FD47D0" w:rsidP="008D23DD" w:rsidRDefault="00FD47D0">
      <w:pPr>
        <w:numPr>
          <w:ilvl w:val="0"/>
          <w:numId w:val="58"/>
        </w:numPr>
        <w:ind w:left="2268" w:hanging="283"/>
        <w:rPr>
          <w:rFonts w:ascii="Calibri" w:hAnsi="Calibri"/>
          <w:bCs/>
          <w:sz w:val="22"/>
        </w:rPr>
      </w:pPr>
      <w:r w:rsidRPr="008D23DD">
        <w:rPr>
          <w:rFonts w:ascii="Calibri" w:hAnsi="Calibri"/>
          <w:bCs/>
          <w:sz w:val="22"/>
        </w:rPr>
        <w:t>application to read for a PhD accepted subject to the applicant meeting specified conditions;</w:t>
      </w:r>
    </w:p>
    <w:p w:rsidRPr="008D23DD" w:rsidR="00FD47D0" w:rsidP="008D23DD" w:rsidRDefault="00FD47D0">
      <w:pPr>
        <w:numPr>
          <w:ilvl w:val="0"/>
          <w:numId w:val="58"/>
        </w:numPr>
        <w:ind w:left="2268" w:hanging="283"/>
        <w:rPr>
          <w:rFonts w:ascii="Calibri" w:hAnsi="Calibri"/>
          <w:bCs/>
          <w:sz w:val="22"/>
        </w:rPr>
      </w:pPr>
      <w:r w:rsidRPr="008D23DD">
        <w:rPr>
          <w:rFonts w:ascii="Calibri" w:hAnsi="Calibri"/>
          <w:bCs/>
          <w:sz w:val="22"/>
        </w:rPr>
        <w:t>application to read for an MPhil unconditionally accepted;</w:t>
      </w:r>
    </w:p>
    <w:p w:rsidRPr="008D23DD" w:rsidR="00FD47D0" w:rsidP="008D23DD" w:rsidRDefault="00FD47D0">
      <w:pPr>
        <w:numPr>
          <w:ilvl w:val="0"/>
          <w:numId w:val="58"/>
        </w:numPr>
        <w:ind w:left="2268" w:hanging="283"/>
        <w:rPr>
          <w:rFonts w:ascii="Calibri" w:hAnsi="Calibri"/>
          <w:bCs/>
          <w:sz w:val="22"/>
        </w:rPr>
      </w:pPr>
      <w:r w:rsidRPr="008D23DD">
        <w:rPr>
          <w:rFonts w:ascii="Calibri" w:hAnsi="Calibri"/>
          <w:bCs/>
          <w:sz w:val="22"/>
        </w:rPr>
        <w:t>application to read for an MPhil accepted subject to the applicant meeting specified conditions;</w:t>
      </w:r>
    </w:p>
    <w:p w:rsidRPr="008D23DD" w:rsidR="00FD47D0" w:rsidP="008D23DD" w:rsidRDefault="00FD47D0">
      <w:pPr>
        <w:numPr>
          <w:ilvl w:val="0"/>
          <w:numId w:val="58"/>
        </w:numPr>
        <w:ind w:left="2268" w:hanging="283"/>
        <w:rPr>
          <w:rFonts w:ascii="Calibri" w:hAnsi="Calibri"/>
          <w:bCs/>
          <w:sz w:val="22"/>
        </w:rPr>
      </w:pPr>
      <w:r w:rsidRPr="008D23DD">
        <w:rPr>
          <w:rFonts w:ascii="Calibri" w:hAnsi="Calibri"/>
          <w:bCs/>
          <w:sz w:val="22"/>
        </w:rPr>
        <w:t>application to read for an PhD rejected, but applicant may be unconditionally admitted to read for an MPhil;</w:t>
      </w:r>
    </w:p>
    <w:p w:rsidRPr="008D23DD" w:rsidR="00FD47D0" w:rsidP="008D23DD" w:rsidRDefault="00FD47D0">
      <w:pPr>
        <w:numPr>
          <w:ilvl w:val="0"/>
          <w:numId w:val="58"/>
        </w:numPr>
        <w:ind w:left="2268" w:hanging="283"/>
        <w:rPr>
          <w:rFonts w:ascii="Calibri" w:hAnsi="Calibri"/>
          <w:bCs/>
          <w:sz w:val="22"/>
        </w:rPr>
      </w:pPr>
      <w:r w:rsidRPr="008D23DD">
        <w:rPr>
          <w:rFonts w:ascii="Calibri" w:hAnsi="Calibri"/>
          <w:bCs/>
          <w:sz w:val="22"/>
        </w:rPr>
        <w:t>application to read for an PhD rejected, but applicant may, subject to meeting specified conditions be admitted to read for an MPhil;</w:t>
      </w:r>
    </w:p>
    <w:p w:rsidRPr="008D23DD" w:rsidR="00FD47D0" w:rsidP="008D23DD" w:rsidRDefault="00FD47D0">
      <w:pPr>
        <w:numPr>
          <w:ilvl w:val="0"/>
          <w:numId w:val="58"/>
        </w:numPr>
        <w:ind w:left="2268" w:hanging="283"/>
        <w:rPr>
          <w:rFonts w:asciiTheme="minorHAnsi" w:hAnsiTheme="minorHAnsi"/>
          <w:sz w:val="22"/>
          <w:szCs w:val="22"/>
        </w:rPr>
      </w:pPr>
      <w:r w:rsidRPr="008D23DD">
        <w:rPr>
          <w:rFonts w:asciiTheme="minorHAnsi" w:hAnsiTheme="minorHAnsi"/>
          <w:sz w:val="22"/>
          <w:szCs w:val="22"/>
        </w:rPr>
        <w:t xml:space="preserve">application to read for a professional doctorate </w:t>
      </w:r>
      <w:r w:rsidRPr="008D23DD">
        <w:rPr>
          <w:rFonts w:ascii="Calibri" w:hAnsi="Calibri"/>
          <w:bCs/>
          <w:sz w:val="22"/>
        </w:rPr>
        <w:t xml:space="preserve">unconditionally </w:t>
      </w:r>
      <w:r w:rsidRPr="008D23DD">
        <w:rPr>
          <w:rFonts w:asciiTheme="minorHAnsi" w:hAnsiTheme="minorHAnsi"/>
          <w:sz w:val="22"/>
          <w:szCs w:val="22"/>
        </w:rPr>
        <w:t>accepted;</w:t>
      </w:r>
    </w:p>
    <w:p w:rsidRPr="008D23DD" w:rsidR="00FD47D0" w:rsidP="008D23DD" w:rsidRDefault="00FD47D0">
      <w:pPr>
        <w:numPr>
          <w:ilvl w:val="0"/>
          <w:numId w:val="58"/>
        </w:numPr>
        <w:ind w:left="2268" w:hanging="283"/>
        <w:rPr>
          <w:rFonts w:ascii="Calibri" w:hAnsi="Calibri"/>
          <w:bCs/>
          <w:sz w:val="22"/>
        </w:rPr>
      </w:pPr>
      <w:r w:rsidRPr="008D23DD">
        <w:rPr>
          <w:rFonts w:asciiTheme="minorHAnsi" w:hAnsiTheme="minorHAnsi"/>
          <w:sz w:val="22"/>
          <w:szCs w:val="22"/>
        </w:rPr>
        <w:t xml:space="preserve">application to read for a professional doctorate </w:t>
      </w:r>
      <w:r w:rsidRPr="008D23DD">
        <w:rPr>
          <w:rFonts w:ascii="Calibri" w:hAnsi="Calibri"/>
          <w:bCs/>
          <w:sz w:val="22"/>
        </w:rPr>
        <w:t>accepted subject to the applicant meeting specified conditions;</w:t>
      </w:r>
    </w:p>
    <w:p w:rsidRPr="008D23DD" w:rsidR="00F33E2E" w:rsidP="008D23DD" w:rsidRDefault="00F33E2E">
      <w:pPr>
        <w:numPr>
          <w:ilvl w:val="0"/>
          <w:numId w:val="58"/>
        </w:numPr>
        <w:ind w:left="2268" w:hanging="283"/>
        <w:rPr>
          <w:rFonts w:ascii="Calibri" w:hAnsi="Calibri"/>
          <w:bCs/>
          <w:sz w:val="22"/>
        </w:rPr>
      </w:pPr>
      <w:r w:rsidRPr="008D23DD">
        <w:rPr>
          <w:rFonts w:ascii="Calibri" w:hAnsi="Calibri"/>
          <w:bCs/>
          <w:sz w:val="22"/>
        </w:rPr>
        <w:t>application to read for a Professional Doctorate rejected, but applicant may be unconditionally admitted to read for a Professional Masters;</w:t>
      </w:r>
    </w:p>
    <w:p w:rsidRPr="008D23DD" w:rsidR="00F33E2E" w:rsidP="008D23DD" w:rsidRDefault="00F33E2E">
      <w:pPr>
        <w:numPr>
          <w:ilvl w:val="0"/>
          <w:numId w:val="58"/>
        </w:numPr>
        <w:ind w:left="2268" w:hanging="283"/>
        <w:rPr>
          <w:rFonts w:ascii="Calibri" w:hAnsi="Calibri"/>
          <w:bCs/>
          <w:sz w:val="22"/>
        </w:rPr>
      </w:pPr>
      <w:r w:rsidRPr="008D23DD">
        <w:rPr>
          <w:rFonts w:ascii="Calibri" w:hAnsi="Calibri"/>
          <w:bCs/>
          <w:sz w:val="22"/>
        </w:rPr>
        <w:t>application to read for a Professional Doctorate rejected, but applicant may, subject to meeting specified conditions be admitted to read for a Professional Masters;</w:t>
      </w:r>
    </w:p>
    <w:p w:rsidRPr="001B24A4" w:rsidR="00FD47D0" w:rsidP="008D23DD" w:rsidRDefault="00FD47D0">
      <w:pPr>
        <w:numPr>
          <w:ilvl w:val="0"/>
          <w:numId w:val="58"/>
        </w:numPr>
        <w:ind w:left="2268" w:hanging="283"/>
        <w:rPr>
          <w:rFonts w:ascii="Calibri" w:hAnsi="Calibri"/>
          <w:bCs/>
          <w:sz w:val="22"/>
        </w:rPr>
      </w:pPr>
      <w:r w:rsidRPr="008D23DD">
        <w:rPr>
          <w:rFonts w:ascii="Calibri" w:hAnsi="Calibri"/>
          <w:bCs/>
          <w:sz w:val="22"/>
        </w:rPr>
        <w:t xml:space="preserve">application rejected – applicant may not be admitted </w:t>
      </w:r>
      <w:r w:rsidRPr="001B24A4">
        <w:rPr>
          <w:rFonts w:ascii="Calibri" w:hAnsi="Calibri"/>
          <w:bCs/>
          <w:sz w:val="22"/>
        </w:rPr>
        <w:t>to read for a research degree.</w:t>
      </w:r>
      <w:r w:rsidRPr="001B24A4">
        <w:rPr>
          <w:rFonts w:ascii="Calibri" w:hAnsi="Calibri"/>
          <w:bCs/>
          <w:sz w:val="22"/>
        </w:rPr>
        <w:br w:type="page"/>
      </w:r>
    </w:p>
    <w:p w:rsidRPr="001B24A4" w:rsidR="00FD47D0" w:rsidP="00FD47D0" w:rsidRDefault="00FD47D0">
      <w:pPr>
        <w:ind w:left="1985" w:hanging="851"/>
        <w:rPr>
          <w:rFonts w:ascii="Calibri" w:hAnsi="Calibri"/>
          <w:bCs/>
          <w:sz w:val="22"/>
        </w:rPr>
      </w:pPr>
      <w:r w:rsidRPr="001B24A4">
        <w:rPr>
          <w:rFonts w:ascii="Calibri" w:hAnsi="Calibri"/>
          <w:bCs/>
          <w:sz w:val="22"/>
        </w:rPr>
        <w:t>D</w:t>
      </w:r>
      <w:r w:rsidRPr="001B24A4" w:rsidR="00D244D8">
        <w:rPr>
          <w:rFonts w:ascii="Calibri" w:hAnsi="Calibri"/>
          <w:bCs/>
          <w:sz w:val="22"/>
        </w:rPr>
        <w:t>3</w:t>
      </w:r>
      <w:r w:rsidRPr="001B24A4">
        <w:rPr>
          <w:rFonts w:ascii="Calibri" w:hAnsi="Calibri"/>
          <w:bCs/>
          <w:sz w:val="22"/>
        </w:rPr>
        <w:t>.2.3</w:t>
      </w:r>
      <w:r w:rsidRPr="001B24A4">
        <w:rPr>
          <w:rFonts w:ascii="Calibri" w:hAnsi="Calibri"/>
          <w:bCs/>
          <w:sz w:val="22"/>
        </w:rPr>
        <w:tab/>
        <w:t xml:space="preserve">Scrutineers shall also agree a written rationale for the recommendation.  </w:t>
      </w:r>
    </w:p>
    <w:p w:rsidRPr="001B24A4" w:rsidR="00FD47D0" w:rsidP="00FD47D0" w:rsidRDefault="00FD47D0">
      <w:pPr>
        <w:numPr>
          <w:ilvl w:val="0"/>
          <w:numId w:val="8"/>
        </w:numPr>
        <w:rPr>
          <w:rFonts w:ascii="Calibri" w:hAnsi="Calibri"/>
          <w:bCs/>
          <w:sz w:val="22"/>
        </w:rPr>
      </w:pPr>
      <w:r w:rsidRPr="001B24A4">
        <w:rPr>
          <w:rFonts w:ascii="Calibri" w:hAnsi="Calibri"/>
          <w:bCs/>
          <w:sz w:val="22"/>
        </w:rPr>
        <w:t>For all cases in which an application has been at least partially rejected, the rationale shall include a statement classifying the reasons for rejection into one or more of the following categories:</w:t>
      </w:r>
    </w:p>
    <w:p w:rsidRPr="001B24A4" w:rsidR="00FD47D0" w:rsidP="00FD47D0" w:rsidRDefault="00FD47D0">
      <w:pPr>
        <w:numPr>
          <w:ilvl w:val="0"/>
          <w:numId w:val="9"/>
        </w:numPr>
        <w:rPr>
          <w:rFonts w:ascii="Calibri" w:hAnsi="Calibri"/>
          <w:bCs/>
          <w:sz w:val="22"/>
        </w:rPr>
      </w:pPr>
      <w:r w:rsidRPr="001B24A4">
        <w:rPr>
          <w:rFonts w:ascii="Calibri" w:hAnsi="Calibri"/>
          <w:bCs/>
          <w:sz w:val="22"/>
        </w:rPr>
        <w:t>the applicant’s did not meet the threshold;</w:t>
      </w:r>
    </w:p>
    <w:p w:rsidRPr="001B24A4" w:rsidR="00FD47D0" w:rsidP="00FD47D0" w:rsidRDefault="00FD47D0">
      <w:pPr>
        <w:numPr>
          <w:ilvl w:val="0"/>
          <w:numId w:val="9"/>
        </w:numPr>
        <w:rPr>
          <w:rFonts w:ascii="Calibri" w:hAnsi="Calibri"/>
          <w:bCs/>
          <w:sz w:val="22"/>
        </w:rPr>
      </w:pPr>
      <w:r w:rsidRPr="001B24A4">
        <w:rPr>
          <w:rFonts w:ascii="Calibri" w:hAnsi="Calibri"/>
          <w:bCs/>
          <w:sz w:val="22"/>
        </w:rPr>
        <w:t>the applicant’s proposed programme of research [OR Written Sample, OR outline of the broad area of research interest and it relates to the professional context</w:t>
      </w:r>
      <w:r w:rsidRPr="001B24A4">
        <w:rPr>
          <w:rFonts w:asciiTheme="minorHAnsi" w:hAnsiTheme="minorHAnsi"/>
          <w:sz w:val="22"/>
          <w:szCs w:val="22"/>
        </w:rPr>
        <w:t xml:space="preserve">] </w:t>
      </w:r>
      <w:r w:rsidRPr="001B24A4">
        <w:rPr>
          <w:rFonts w:ascii="Calibri" w:hAnsi="Calibri"/>
          <w:bCs/>
          <w:sz w:val="22"/>
        </w:rPr>
        <w:t>was unsatisfactory;</w:t>
      </w:r>
    </w:p>
    <w:p w:rsidRPr="001B24A4" w:rsidR="00FD47D0" w:rsidP="00FD47D0" w:rsidRDefault="00FD47D0">
      <w:pPr>
        <w:numPr>
          <w:ilvl w:val="0"/>
          <w:numId w:val="9"/>
        </w:numPr>
        <w:rPr>
          <w:rFonts w:ascii="Calibri" w:hAnsi="Calibri"/>
          <w:bCs/>
          <w:sz w:val="22"/>
        </w:rPr>
      </w:pPr>
      <w:r w:rsidRPr="001B24A4">
        <w:rPr>
          <w:rFonts w:ascii="Calibri" w:hAnsi="Calibri"/>
          <w:bCs/>
          <w:sz w:val="22"/>
        </w:rPr>
        <w:t>the applicant’s performance in interview [or equivalent] was unsatisfactory;</w:t>
      </w:r>
    </w:p>
    <w:p w:rsidRPr="001B24A4" w:rsidR="00FD47D0" w:rsidP="00FD47D0" w:rsidRDefault="00FD47D0">
      <w:pPr>
        <w:numPr>
          <w:ilvl w:val="0"/>
          <w:numId w:val="9"/>
        </w:numPr>
        <w:rPr>
          <w:rFonts w:ascii="Calibri" w:hAnsi="Calibri"/>
          <w:bCs/>
          <w:sz w:val="22"/>
        </w:rPr>
      </w:pPr>
      <w:r w:rsidRPr="001B24A4">
        <w:rPr>
          <w:rFonts w:ascii="Calibri" w:hAnsi="Calibri"/>
          <w:bCs/>
          <w:sz w:val="22"/>
        </w:rPr>
        <w:t>one or more referees did not fully support the application;</w:t>
      </w:r>
    </w:p>
    <w:p w:rsidRPr="001B24A4" w:rsidR="00FD47D0" w:rsidP="00FD47D0" w:rsidRDefault="00FD47D0">
      <w:pPr>
        <w:numPr>
          <w:ilvl w:val="0"/>
          <w:numId w:val="9"/>
        </w:numPr>
        <w:rPr>
          <w:rFonts w:ascii="Calibri" w:hAnsi="Calibri"/>
          <w:bCs/>
          <w:sz w:val="22"/>
        </w:rPr>
      </w:pPr>
      <w:r w:rsidRPr="001B24A4">
        <w:rPr>
          <w:rFonts w:ascii="Calibri" w:hAnsi="Calibri"/>
          <w:bCs/>
          <w:sz w:val="22"/>
        </w:rPr>
        <w:t>the applicant was insufficiently competent in written and/or spoken English.</w:t>
      </w:r>
    </w:p>
    <w:p w:rsidRPr="001B24A4" w:rsidR="00FD47D0" w:rsidP="00FD47D0" w:rsidRDefault="00FD47D0">
      <w:pPr>
        <w:numPr>
          <w:ilvl w:val="0"/>
          <w:numId w:val="8"/>
        </w:numPr>
        <w:rPr>
          <w:rFonts w:ascii="Calibri" w:hAnsi="Calibri"/>
          <w:bCs/>
          <w:sz w:val="22"/>
        </w:rPr>
      </w:pPr>
      <w:r w:rsidRPr="001B24A4">
        <w:rPr>
          <w:rFonts w:ascii="Calibri" w:hAnsi="Calibri"/>
          <w:bCs/>
          <w:sz w:val="22"/>
        </w:rPr>
        <w:t>For all cases in the recommendation is that an applicant should be admitted, the rationale shall include:</w:t>
      </w:r>
    </w:p>
    <w:p w:rsidRPr="001B24A4" w:rsidR="00FD47D0" w:rsidP="00FD47D0" w:rsidRDefault="00FD47D0">
      <w:pPr>
        <w:numPr>
          <w:ilvl w:val="0"/>
          <w:numId w:val="9"/>
        </w:numPr>
        <w:rPr>
          <w:rFonts w:ascii="Calibri" w:hAnsi="Calibri"/>
          <w:bCs/>
          <w:sz w:val="22"/>
        </w:rPr>
      </w:pPr>
      <w:r w:rsidRPr="001B24A4">
        <w:rPr>
          <w:rFonts w:ascii="Calibri" w:hAnsi="Calibri"/>
          <w:bCs/>
          <w:sz w:val="22"/>
        </w:rPr>
        <w:t>the proposed Start Date;</w:t>
      </w:r>
    </w:p>
    <w:p w:rsidRPr="001B24A4" w:rsidR="00FD47D0" w:rsidP="00FD47D0" w:rsidRDefault="00FD47D0">
      <w:pPr>
        <w:numPr>
          <w:ilvl w:val="0"/>
          <w:numId w:val="9"/>
        </w:numPr>
        <w:rPr>
          <w:rFonts w:ascii="Calibri" w:hAnsi="Calibri"/>
          <w:bCs/>
          <w:sz w:val="22"/>
        </w:rPr>
      </w:pPr>
      <w:r w:rsidRPr="001B24A4">
        <w:rPr>
          <w:rFonts w:ascii="Calibri" w:hAnsi="Calibri"/>
          <w:bCs/>
          <w:sz w:val="22"/>
        </w:rPr>
        <w:t>confirmation that the proposed Supervisory Team is sufficient in view of the nature of the proposed research;</w:t>
      </w:r>
    </w:p>
    <w:p w:rsidRPr="001B24A4" w:rsidR="00FD47D0" w:rsidP="00FD47D0" w:rsidRDefault="00FD47D0">
      <w:pPr>
        <w:numPr>
          <w:ilvl w:val="0"/>
          <w:numId w:val="9"/>
        </w:numPr>
        <w:rPr>
          <w:rFonts w:ascii="Calibri" w:hAnsi="Calibri"/>
          <w:bCs/>
          <w:sz w:val="22"/>
        </w:rPr>
      </w:pPr>
      <w:r w:rsidRPr="001B24A4">
        <w:rPr>
          <w:rFonts w:ascii="Calibri" w:hAnsi="Calibri"/>
          <w:bCs/>
          <w:sz w:val="22"/>
        </w:rPr>
        <w:t>[for International Students], confirmation of the supervisory arrangements;</w:t>
      </w:r>
    </w:p>
    <w:p w:rsidRPr="001B24A4" w:rsidR="00FD47D0" w:rsidP="00FD47D0" w:rsidRDefault="00FD47D0">
      <w:pPr>
        <w:numPr>
          <w:ilvl w:val="0"/>
          <w:numId w:val="9"/>
        </w:numPr>
        <w:rPr>
          <w:rFonts w:ascii="Calibri" w:hAnsi="Calibri"/>
          <w:bCs/>
          <w:sz w:val="22"/>
        </w:rPr>
      </w:pPr>
      <w:r w:rsidRPr="001B24A4">
        <w:rPr>
          <w:rFonts w:ascii="Calibri" w:hAnsi="Calibri"/>
          <w:bCs/>
          <w:sz w:val="22"/>
        </w:rPr>
        <w:t>an outline of any special adjustment that will need to be implemented in view of an applicant’s special needs.</w:t>
      </w:r>
    </w:p>
    <w:p w:rsidRPr="001B24A4" w:rsidR="00FD47D0" w:rsidP="00FD47D0" w:rsidRDefault="00FD47D0">
      <w:pPr>
        <w:ind w:left="540"/>
        <w:rPr>
          <w:rFonts w:ascii="Calibri" w:hAnsi="Calibri"/>
          <w:sz w:val="22"/>
          <w:szCs w:val="22"/>
        </w:rPr>
      </w:pPr>
    </w:p>
    <w:p w:rsidRPr="001B24A4" w:rsidR="00FD47D0" w:rsidP="00FD47D0" w:rsidRDefault="00FD47D0">
      <w:pPr>
        <w:ind w:left="1080" w:hanging="540"/>
        <w:rPr>
          <w:rFonts w:ascii="Calibri" w:hAnsi="Calibri"/>
          <w:bCs/>
          <w:sz w:val="22"/>
          <w:szCs w:val="22"/>
          <w:u w:val="single"/>
        </w:rPr>
      </w:pPr>
      <w:r w:rsidRPr="001B24A4">
        <w:rPr>
          <w:rFonts w:ascii="Calibri" w:hAnsi="Calibri"/>
          <w:bCs/>
          <w:sz w:val="22"/>
          <w:szCs w:val="22"/>
        </w:rPr>
        <w:t>D</w:t>
      </w:r>
      <w:r w:rsidRPr="001B24A4" w:rsidR="00511283">
        <w:rPr>
          <w:rFonts w:ascii="Calibri" w:hAnsi="Calibri"/>
          <w:bCs/>
          <w:sz w:val="22"/>
          <w:szCs w:val="22"/>
        </w:rPr>
        <w:t>3</w:t>
      </w:r>
      <w:r w:rsidRPr="001B24A4">
        <w:rPr>
          <w:rFonts w:ascii="Calibri" w:hAnsi="Calibri"/>
          <w:bCs/>
          <w:sz w:val="22"/>
          <w:szCs w:val="22"/>
        </w:rPr>
        <w:t>.3</w:t>
      </w:r>
      <w:r w:rsidRPr="001B24A4">
        <w:rPr>
          <w:rFonts w:ascii="Calibri" w:hAnsi="Calibri"/>
          <w:bCs/>
          <w:sz w:val="22"/>
          <w:szCs w:val="22"/>
        </w:rPr>
        <w:tab/>
      </w:r>
      <w:r w:rsidRPr="001B24A4">
        <w:rPr>
          <w:rFonts w:ascii="Calibri" w:hAnsi="Calibri"/>
          <w:bCs/>
          <w:sz w:val="22"/>
          <w:szCs w:val="22"/>
          <w:u w:val="single"/>
        </w:rPr>
        <w:t>Approval of</w:t>
      </w:r>
      <w:r w:rsidRPr="001B24A4">
        <w:rPr>
          <w:rFonts w:ascii="Calibri" w:hAnsi="Calibri"/>
          <w:bCs/>
          <w:sz w:val="22"/>
          <w:szCs w:val="22"/>
        </w:rPr>
        <w:t xml:space="preserve"> </w:t>
      </w:r>
      <w:r w:rsidRPr="001B24A4">
        <w:rPr>
          <w:rFonts w:ascii="Calibri" w:hAnsi="Calibri"/>
          <w:bCs/>
          <w:sz w:val="22"/>
          <w:szCs w:val="22"/>
          <w:u w:val="single"/>
        </w:rPr>
        <w:t xml:space="preserve">Recommendations, and Communication of the Outcome </w:t>
      </w:r>
    </w:p>
    <w:p w:rsidRPr="001B24A4" w:rsidR="00FD47D0" w:rsidP="00FD47D0" w:rsidRDefault="00FD47D0">
      <w:pPr>
        <w:rPr>
          <w:rFonts w:ascii="Calibri" w:hAnsi="Calibri"/>
          <w:bCs/>
          <w:sz w:val="22"/>
        </w:rPr>
      </w:pPr>
    </w:p>
    <w:p w:rsidRPr="001B24A4" w:rsidR="00FD47D0" w:rsidP="00FD47D0" w:rsidRDefault="00FD47D0">
      <w:pPr>
        <w:ind w:left="1980" w:hanging="900"/>
        <w:rPr>
          <w:rFonts w:ascii="Calibri" w:hAnsi="Calibri" w:cs="Calibri"/>
          <w:sz w:val="22"/>
          <w:szCs w:val="22"/>
        </w:rPr>
      </w:pPr>
      <w:r w:rsidRPr="001B24A4">
        <w:rPr>
          <w:rFonts w:ascii="Calibri" w:hAnsi="Calibri"/>
          <w:bCs/>
          <w:sz w:val="22"/>
        </w:rPr>
        <w:t>D</w:t>
      </w:r>
      <w:r w:rsidRPr="001B24A4" w:rsidR="00511283">
        <w:rPr>
          <w:rFonts w:ascii="Calibri" w:hAnsi="Calibri"/>
          <w:bCs/>
          <w:sz w:val="22"/>
        </w:rPr>
        <w:t>3</w:t>
      </w:r>
      <w:r w:rsidRPr="001B24A4">
        <w:rPr>
          <w:rFonts w:ascii="Calibri" w:hAnsi="Calibri"/>
          <w:bCs/>
          <w:sz w:val="22"/>
        </w:rPr>
        <w:t>.3.1</w:t>
      </w:r>
      <w:r w:rsidRPr="001B24A4">
        <w:rPr>
          <w:rFonts w:ascii="Calibri" w:hAnsi="Calibri"/>
          <w:bCs/>
          <w:sz w:val="22"/>
        </w:rPr>
        <w:tab/>
        <w:t xml:space="preserve">The recommendation, plus a rationale agreed by all Scrutineers indicating, where relevant, the grounds for rejection, shall be submitted to the Head of Department [or equivalent] for confirmation.  </w:t>
      </w:r>
    </w:p>
    <w:p w:rsidRPr="001B24A4" w:rsidR="00FD47D0" w:rsidP="00FD47D0" w:rsidRDefault="00FD47D0">
      <w:pPr>
        <w:ind w:left="1620" w:hanging="540"/>
        <w:rPr>
          <w:rFonts w:ascii="Calibri" w:hAnsi="Calibri" w:cs="Calibri"/>
          <w:sz w:val="22"/>
          <w:szCs w:val="22"/>
        </w:rPr>
      </w:pPr>
    </w:p>
    <w:p w:rsidRPr="001B24A4" w:rsidR="00FD47D0" w:rsidP="00FD47D0" w:rsidRDefault="00FD47D0">
      <w:pPr>
        <w:ind w:left="1985" w:hanging="905"/>
        <w:rPr>
          <w:rFonts w:ascii="Calibri" w:hAnsi="Calibri" w:cs="Calibri"/>
          <w:sz w:val="22"/>
          <w:szCs w:val="22"/>
        </w:rPr>
      </w:pPr>
      <w:r w:rsidRPr="001B24A4">
        <w:rPr>
          <w:rFonts w:ascii="Calibri" w:hAnsi="Calibri" w:cs="Calibri"/>
          <w:sz w:val="22"/>
          <w:szCs w:val="22"/>
        </w:rPr>
        <w:t>D</w:t>
      </w:r>
      <w:r w:rsidRPr="001B24A4" w:rsidR="00511283">
        <w:rPr>
          <w:rFonts w:ascii="Calibri" w:hAnsi="Calibri" w:cs="Calibri"/>
          <w:sz w:val="22"/>
          <w:szCs w:val="22"/>
        </w:rPr>
        <w:t>3</w:t>
      </w:r>
      <w:r w:rsidRPr="001B24A4">
        <w:rPr>
          <w:rFonts w:ascii="Calibri" w:hAnsi="Calibri" w:cs="Calibri"/>
          <w:sz w:val="22"/>
          <w:szCs w:val="22"/>
        </w:rPr>
        <w:t>.3.2</w:t>
      </w:r>
      <w:r w:rsidRPr="001B24A4">
        <w:rPr>
          <w:rFonts w:ascii="Calibri" w:hAnsi="Calibri" w:cs="Calibri"/>
          <w:sz w:val="22"/>
          <w:szCs w:val="22"/>
        </w:rPr>
        <w:tab/>
      </w:r>
      <w:r w:rsidRPr="001B24A4">
        <w:rPr>
          <w:rFonts w:ascii="Calibri" w:hAnsi="Calibri"/>
          <w:bCs/>
          <w:sz w:val="22"/>
        </w:rPr>
        <w:t>The Head of Department [or equivalent] shall forward the recommendation to the Research Committee</w:t>
      </w:r>
      <w:r w:rsidRPr="001B24A4" w:rsidR="00511283">
        <w:rPr>
          <w:rFonts w:ascii="Calibri" w:hAnsi="Calibri"/>
          <w:bCs/>
          <w:sz w:val="22"/>
        </w:rPr>
        <w:t xml:space="preserve"> or equivalent] in the Partner Institution</w:t>
      </w:r>
      <w:r w:rsidRPr="001B24A4">
        <w:rPr>
          <w:rFonts w:ascii="Calibri" w:hAnsi="Calibri" w:cs="Calibri"/>
          <w:sz w:val="22"/>
          <w:szCs w:val="22"/>
        </w:rPr>
        <w:t>, together with a coversheet indicating:</w:t>
      </w:r>
    </w:p>
    <w:p w:rsidRPr="001B24A4" w:rsidR="00FD47D0" w:rsidP="00FD47D0" w:rsidRDefault="00FD47D0">
      <w:pPr>
        <w:numPr>
          <w:ilvl w:val="0"/>
          <w:numId w:val="30"/>
        </w:numPr>
        <w:tabs>
          <w:tab w:val="clear" w:pos="1440"/>
          <w:tab w:val="num" w:pos="2268"/>
        </w:tabs>
        <w:overflowPunct w:val="0"/>
        <w:autoSpaceDE w:val="0"/>
        <w:autoSpaceDN w:val="0"/>
        <w:adjustRightInd w:val="0"/>
        <w:ind w:left="2268" w:hanging="283"/>
        <w:textAlignment w:val="baseline"/>
        <w:rPr>
          <w:rFonts w:ascii="Calibri" w:hAnsi="Calibri" w:cs="Calibri"/>
          <w:sz w:val="22"/>
          <w:szCs w:val="22"/>
        </w:rPr>
      </w:pPr>
      <w:r w:rsidRPr="001B24A4">
        <w:rPr>
          <w:rFonts w:ascii="Calibri" w:hAnsi="Calibri" w:cs="Calibri"/>
          <w:sz w:val="22"/>
          <w:szCs w:val="22"/>
        </w:rPr>
        <w:t>the intended award [</w:t>
      </w:r>
      <w:proofErr w:type="spellStart"/>
      <w:r w:rsidRPr="001B24A4">
        <w:rPr>
          <w:rFonts w:ascii="Calibri" w:hAnsi="Calibri" w:cs="Calibri"/>
          <w:sz w:val="22"/>
          <w:szCs w:val="22"/>
        </w:rPr>
        <w:t>eg</w:t>
      </w:r>
      <w:proofErr w:type="spellEnd"/>
      <w:r w:rsidRPr="001B24A4">
        <w:rPr>
          <w:rFonts w:ascii="Calibri" w:hAnsi="Calibri" w:cs="Calibri"/>
          <w:sz w:val="22"/>
          <w:szCs w:val="22"/>
        </w:rPr>
        <w:t xml:space="preserve"> PhD or MPhil] to which the student would be admitted;</w:t>
      </w:r>
    </w:p>
    <w:p w:rsidRPr="001B24A4" w:rsidR="00FD47D0" w:rsidP="00FD47D0" w:rsidRDefault="00FD47D0">
      <w:pPr>
        <w:numPr>
          <w:ilvl w:val="0"/>
          <w:numId w:val="30"/>
        </w:numPr>
        <w:tabs>
          <w:tab w:val="clear" w:pos="1440"/>
          <w:tab w:val="num" w:pos="2268"/>
        </w:tabs>
        <w:overflowPunct w:val="0"/>
        <w:autoSpaceDE w:val="0"/>
        <w:autoSpaceDN w:val="0"/>
        <w:adjustRightInd w:val="0"/>
        <w:ind w:left="2268" w:hanging="283"/>
        <w:textAlignment w:val="baseline"/>
        <w:rPr>
          <w:rFonts w:ascii="Calibri" w:hAnsi="Calibri" w:cs="Calibri"/>
          <w:sz w:val="22"/>
          <w:szCs w:val="22"/>
        </w:rPr>
      </w:pPr>
      <w:r w:rsidRPr="001B24A4">
        <w:rPr>
          <w:rFonts w:ascii="Calibri" w:hAnsi="Calibri" w:cs="Calibri"/>
          <w:sz w:val="22"/>
          <w:szCs w:val="22"/>
        </w:rPr>
        <w:t>the names, roles and weightings to the supervisory load of all members of the proposed Supervisory Team</w:t>
      </w:r>
    </w:p>
    <w:p w:rsidRPr="001B24A4" w:rsidR="00FD47D0" w:rsidP="00FD47D0" w:rsidRDefault="00FD47D0">
      <w:pPr>
        <w:numPr>
          <w:ilvl w:val="1"/>
          <w:numId w:val="31"/>
        </w:numPr>
        <w:tabs>
          <w:tab w:val="clear" w:pos="2160"/>
          <w:tab w:val="num" w:pos="2268"/>
          <w:tab w:val="num" w:pos="2563"/>
        </w:tabs>
        <w:ind w:left="2563" w:hanging="283"/>
        <w:rPr>
          <w:rFonts w:ascii="Calibri" w:hAnsi="Calibri" w:cs="Calibri"/>
          <w:sz w:val="22"/>
          <w:szCs w:val="22"/>
        </w:rPr>
      </w:pPr>
      <w:r w:rsidRPr="001B24A4">
        <w:rPr>
          <w:rFonts w:ascii="Calibri" w:hAnsi="Calibri" w:cs="Calibri"/>
          <w:sz w:val="22"/>
          <w:szCs w:val="22"/>
        </w:rPr>
        <w:t>[where, in accordance with paragraph N2 below, the Team includes an External</w:t>
      </w:r>
      <w:r w:rsidRPr="001B24A4">
        <w:rPr>
          <w:rFonts w:ascii="Calibri" w:hAnsi="Calibri" w:cs="Calibri"/>
          <w:sz w:val="22"/>
          <w:szCs w:val="22"/>
          <w:bdr w:val="single" w:color="auto" w:sz="4" w:space="0"/>
        </w:rPr>
        <w:t xml:space="preserve"> </w:t>
      </w:r>
      <w:r w:rsidRPr="001B24A4">
        <w:rPr>
          <w:rFonts w:ascii="Calibri" w:hAnsi="Calibri" w:cs="Calibri"/>
          <w:sz w:val="22"/>
          <w:szCs w:val="22"/>
        </w:rPr>
        <w:t>Adviser, a CV demonstrating that the person satisfies relevant aspects of the</w:t>
      </w:r>
      <w:r w:rsidRPr="001B24A4">
        <w:rPr>
          <w:rFonts w:ascii="Calibri" w:hAnsi="Calibri" w:cs="Calibri"/>
          <w:sz w:val="22"/>
          <w:szCs w:val="22"/>
          <w:bdr w:val="single" w:color="auto" w:sz="4" w:space="0"/>
        </w:rPr>
        <w:t xml:space="preserve"> </w:t>
      </w:r>
      <w:r w:rsidRPr="001B24A4">
        <w:rPr>
          <w:rFonts w:ascii="Calibri" w:hAnsi="Calibri" w:cs="Calibri"/>
          <w:sz w:val="22"/>
          <w:szCs w:val="22"/>
        </w:rPr>
        <w:t xml:space="preserve">University’s general “requirements for approval as an Adviser should be appended]; and </w:t>
      </w:r>
    </w:p>
    <w:p w:rsidRPr="001B24A4" w:rsidR="00FD47D0" w:rsidP="00FD47D0" w:rsidRDefault="00FD47D0">
      <w:pPr>
        <w:numPr>
          <w:ilvl w:val="0"/>
          <w:numId w:val="30"/>
        </w:numPr>
        <w:tabs>
          <w:tab w:val="clear" w:pos="1440"/>
          <w:tab w:val="num" w:pos="2268"/>
        </w:tabs>
        <w:overflowPunct w:val="0"/>
        <w:autoSpaceDE w:val="0"/>
        <w:autoSpaceDN w:val="0"/>
        <w:adjustRightInd w:val="0"/>
        <w:ind w:left="2268" w:hanging="283"/>
        <w:textAlignment w:val="baseline"/>
        <w:rPr>
          <w:rFonts w:ascii="Calibri" w:hAnsi="Calibri" w:cs="Calibri"/>
          <w:sz w:val="22"/>
          <w:szCs w:val="22"/>
        </w:rPr>
      </w:pPr>
      <w:r w:rsidRPr="001B24A4">
        <w:rPr>
          <w:rFonts w:ascii="Calibri" w:hAnsi="Calibri" w:cs="Calibri"/>
          <w:sz w:val="22"/>
          <w:szCs w:val="22"/>
        </w:rPr>
        <w:t>the names of the scrutineers;</w:t>
      </w:r>
    </w:p>
    <w:p w:rsidRPr="001B24A4" w:rsidR="00FD47D0" w:rsidP="00FD47D0" w:rsidRDefault="00FD47D0">
      <w:pPr>
        <w:numPr>
          <w:ilvl w:val="0"/>
          <w:numId w:val="30"/>
        </w:numPr>
        <w:tabs>
          <w:tab w:val="clear" w:pos="1440"/>
          <w:tab w:val="num" w:pos="2268"/>
        </w:tabs>
        <w:overflowPunct w:val="0"/>
        <w:autoSpaceDE w:val="0"/>
        <w:autoSpaceDN w:val="0"/>
        <w:adjustRightInd w:val="0"/>
        <w:ind w:left="2268" w:hanging="283"/>
        <w:textAlignment w:val="baseline"/>
        <w:rPr>
          <w:rFonts w:ascii="Calibri" w:hAnsi="Calibri" w:cs="Calibri"/>
          <w:sz w:val="22"/>
          <w:szCs w:val="22"/>
        </w:rPr>
      </w:pPr>
      <w:r w:rsidRPr="001B24A4">
        <w:rPr>
          <w:rFonts w:ascii="Calibri" w:hAnsi="Calibri" w:cs="Calibri"/>
          <w:sz w:val="22"/>
          <w:szCs w:val="22"/>
        </w:rPr>
        <w:t>the proposed Start Date;</w:t>
      </w:r>
    </w:p>
    <w:p w:rsidRPr="001B24A4" w:rsidR="00FD47D0" w:rsidP="00FD47D0" w:rsidRDefault="00FD47D0">
      <w:pPr>
        <w:numPr>
          <w:ilvl w:val="0"/>
          <w:numId w:val="30"/>
        </w:numPr>
        <w:tabs>
          <w:tab w:val="clear" w:pos="1440"/>
          <w:tab w:val="num" w:pos="2268"/>
        </w:tabs>
        <w:overflowPunct w:val="0"/>
        <w:autoSpaceDE w:val="0"/>
        <w:autoSpaceDN w:val="0"/>
        <w:adjustRightInd w:val="0"/>
        <w:ind w:left="2268" w:hanging="283"/>
        <w:textAlignment w:val="baseline"/>
        <w:rPr>
          <w:rFonts w:ascii="Calibri" w:hAnsi="Calibri" w:cs="Calibri"/>
          <w:sz w:val="22"/>
          <w:szCs w:val="22"/>
        </w:rPr>
      </w:pPr>
      <w:r w:rsidRPr="001B24A4">
        <w:rPr>
          <w:rFonts w:ascii="Calibri" w:hAnsi="Calibri" w:cs="Calibri"/>
          <w:sz w:val="22"/>
          <w:szCs w:val="22"/>
        </w:rPr>
        <w:t>whether the student would be full-time or part-time;</w:t>
      </w:r>
    </w:p>
    <w:p w:rsidRPr="001B24A4" w:rsidR="00FD47D0" w:rsidP="00FD47D0" w:rsidRDefault="00FD47D0">
      <w:pPr>
        <w:numPr>
          <w:ilvl w:val="0"/>
          <w:numId w:val="30"/>
        </w:numPr>
        <w:tabs>
          <w:tab w:val="clear" w:pos="1440"/>
          <w:tab w:val="num" w:pos="2268"/>
        </w:tabs>
        <w:overflowPunct w:val="0"/>
        <w:autoSpaceDE w:val="0"/>
        <w:autoSpaceDN w:val="0"/>
        <w:adjustRightInd w:val="0"/>
        <w:ind w:left="2268" w:hanging="283"/>
        <w:textAlignment w:val="baseline"/>
        <w:rPr>
          <w:rFonts w:ascii="Calibri" w:hAnsi="Calibri" w:cs="Calibri"/>
          <w:sz w:val="22"/>
          <w:szCs w:val="22"/>
        </w:rPr>
      </w:pPr>
      <w:r w:rsidRPr="001B24A4">
        <w:rPr>
          <w:rFonts w:ascii="Calibri" w:hAnsi="Calibri" w:cs="Calibri"/>
          <w:sz w:val="22"/>
          <w:szCs w:val="22"/>
        </w:rPr>
        <w:t>whether the applicant is an international applicant;</w:t>
      </w:r>
    </w:p>
    <w:p w:rsidRPr="001B24A4" w:rsidR="00FD47D0" w:rsidP="00FD47D0" w:rsidRDefault="00FD47D0">
      <w:pPr>
        <w:numPr>
          <w:ilvl w:val="0"/>
          <w:numId w:val="30"/>
        </w:numPr>
        <w:tabs>
          <w:tab w:val="clear" w:pos="1440"/>
          <w:tab w:val="num" w:pos="2268"/>
        </w:tabs>
        <w:overflowPunct w:val="0"/>
        <w:autoSpaceDE w:val="0"/>
        <w:autoSpaceDN w:val="0"/>
        <w:adjustRightInd w:val="0"/>
        <w:ind w:left="2268" w:hanging="283"/>
        <w:textAlignment w:val="baseline"/>
        <w:rPr>
          <w:rFonts w:ascii="Calibri" w:hAnsi="Calibri" w:cs="Calibri"/>
          <w:sz w:val="22"/>
          <w:szCs w:val="22"/>
        </w:rPr>
      </w:pPr>
      <w:r w:rsidRPr="001B24A4">
        <w:rPr>
          <w:rFonts w:ascii="Calibri" w:hAnsi="Calibri" w:cs="Calibri"/>
          <w:sz w:val="22"/>
          <w:szCs w:val="22"/>
        </w:rPr>
        <w:t xml:space="preserve">[in the case of students admitted under Distance Supervision arrangements] whether the Confirmation of Registration Interview, Transfer Interview and/or the Oral Examinations are to be held in </w:t>
      </w:r>
      <w:r w:rsidRPr="001B24A4" w:rsidR="00511283">
        <w:rPr>
          <w:rFonts w:ascii="Calibri" w:hAnsi="Calibri" w:cs="Calibri"/>
          <w:sz w:val="22"/>
          <w:szCs w:val="22"/>
        </w:rPr>
        <w:t xml:space="preserve">the Partner Institution </w:t>
      </w:r>
      <w:r w:rsidRPr="001B24A4">
        <w:rPr>
          <w:rFonts w:ascii="Calibri" w:hAnsi="Calibri" w:cs="Calibri"/>
          <w:sz w:val="22"/>
          <w:szCs w:val="22"/>
        </w:rPr>
        <w:t>or elsewhere and, if the latter, how staff travel costs, and other necessary expenditure, would be covered.</w:t>
      </w:r>
    </w:p>
    <w:p w:rsidRPr="001B24A4" w:rsidR="00FD47D0" w:rsidP="00F33E2E" w:rsidRDefault="00FD47D0">
      <w:pPr>
        <w:overflowPunct w:val="0"/>
        <w:autoSpaceDE w:val="0"/>
        <w:autoSpaceDN w:val="0"/>
        <w:adjustRightInd w:val="0"/>
        <w:ind w:left="1080"/>
        <w:jc w:val="right"/>
        <w:textAlignment w:val="baseline"/>
        <w:rPr>
          <w:rFonts w:ascii="Calibri" w:hAnsi="Calibri" w:cs="Calibri"/>
          <w:sz w:val="22"/>
          <w:szCs w:val="22"/>
        </w:rPr>
      </w:pPr>
    </w:p>
    <w:p w:rsidRPr="001B24A4" w:rsidR="0071123C" w:rsidRDefault="0071123C">
      <w:pPr>
        <w:rPr>
          <w:rFonts w:ascii="Calibri" w:hAnsi="Calibri" w:cs="Calibri"/>
          <w:sz w:val="22"/>
          <w:szCs w:val="22"/>
        </w:rPr>
      </w:pPr>
      <w:r w:rsidRPr="001B24A4">
        <w:rPr>
          <w:rFonts w:ascii="Calibri" w:hAnsi="Calibri" w:cs="Calibri"/>
          <w:sz w:val="22"/>
          <w:szCs w:val="22"/>
        </w:rPr>
        <w:br w:type="page"/>
      </w:r>
    </w:p>
    <w:p w:rsidRPr="001B24A4" w:rsidR="00FD47D0" w:rsidP="00FD47D0" w:rsidRDefault="00FD47D0">
      <w:pPr>
        <w:ind w:left="1985" w:hanging="905"/>
        <w:rPr>
          <w:rFonts w:ascii="Calibri" w:hAnsi="Calibri" w:cs="Calibri"/>
          <w:sz w:val="22"/>
          <w:szCs w:val="22"/>
        </w:rPr>
      </w:pPr>
      <w:r w:rsidRPr="001B24A4">
        <w:rPr>
          <w:rFonts w:ascii="Calibri" w:hAnsi="Calibri" w:cs="Calibri"/>
          <w:sz w:val="22"/>
          <w:szCs w:val="22"/>
        </w:rPr>
        <w:t>D</w:t>
      </w:r>
      <w:r w:rsidRPr="001B24A4" w:rsidR="00511283">
        <w:rPr>
          <w:rFonts w:ascii="Calibri" w:hAnsi="Calibri" w:cs="Calibri"/>
          <w:sz w:val="22"/>
          <w:szCs w:val="22"/>
        </w:rPr>
        <w:t>3</w:t>
      </w:r>
      <w:r w:rsidRPr="001B24A4">
        <w:rPr>
          <w:rFonts w:ascii="Calibri" w:hAnsi="Calibri" w:cs="Calibri"/>
          <w:sz w:val="22"/>
          <w:szCs w:val="22"/>
        </w:rPr>
        <w:t>.3.</w:t>
      </w:r>
      <w:r w:rsidRPr="001B24A4" w:rsidR="00511283">
        <w:rPr>
          <w:rFonts w:ascii="Calibri" w:hAnsi="Calibri" w:cs="Calibri"/>
          <w:sz w:val="22"/>
          <w:szCs w:val="22"/>
        </w:rPr>
        <w:t>3</w:t>
      </w:r>
      <w:r w:rsidRPr="001B24A4">
        <w:rPr>
          <w:rFonts w:ascii="Calibri" w:hAnsi="Calibri" w:cs="Calibri"/>
          <w:sz w:val="22"/>
          <w:szCs w:val="22"/>
        </w:rPr>
        <w:tab/>
        <w:t xml:space="preserve">The </w:t>
      </w:r>
      <w:r w:rsidRPr="001B24A4" w:rsidR="00511283">
        <w:rPr>
          <w:rFonts w:ascii="Calibri" w:hAnsi="Calibri" w:cs="Calibri"/>
          <w:sz w:val="22"/>
          <w:szCs w:val="22"/>
        </w:rPr>
        <w:t>University Moderator</w:t>
      </w:r>
      <w:r w:rsidRPr="001B24A4">
        <w:rPr>
          <w:rFonts w:ascii="Calibri" w:hAnsi="Calibri" w:cs="Calibri"/>
          <w:sz w:val="22"/>
          <w:szCs w:val="22"/>
        </w:rPr>
        <w:t xml:space="preserve"> shall submit the coversheet signed by the </w:t>
      </w:r>
      <w:r w:rsidRPr="001B24A4" w:rsidR="00511283">
        <w:rPr>
          <w:rFonts w:ascii="Calibri" w:hAnsi="Calibri"/>
          <w:bCs/>
          <w:sz w:val="22"/>
        </w:rPr>
        <w:t>Research Committee or equivalent] in the Partner Institution</w:t>
      </w:r>
      <w:r w:rsidRPr="001B24A4">
        <w:rPr>
          <w:rFonts w:ascii="Calibri" w:hAnsi="Calibri" w:cs="Calibri"/>
          <w:sz w:val="22"/>
          <w:szCs w:val="22"/>
        </w:rPr>
        <w:t xml:space="preserve">, and the other documents relating to the application, to the PGR Degrees Admissions Group of </w:t>
      </w:r>
      <w:r w:rsidRPr="001B24A4" w:rsidR="00511283">
        <w:rPr>
          <w:rFonts w:ascii="Calibri" w:hAnsi="Calibri" w:cs="Calibri"/>
          <w:sz w:val="22"/>
          <w:szCs w:val="22"/>
        </w:rPr>
        <w:t xml:space="preserve">Liverpool Hope University’s </w:t>
      </w:r>
      <w:r w:rsidRPr="001B24A4">
        <w:rPr>
          <w:rFonts w:ascii="Calibri" w:hAnsi="Calibri" w:cs="Calibri"/>
          <w:sz w:val="22"/>
          <w:szCs w:val="22"/>
        </w:rPr>
        <w:t xml:space="preserve">Research Degrees </w:t>
      </w:r>
      <w:proofErr w:type="spellStart"/>
      <w:r w:rsidRPr="001B24A4">
        <w:rPr>
          <w:rFonts w:ascii="Calibri" w:hAnsi="Calibri" w:cs="Calibri"/>
          <w:sz w:val="22"/>
          <w:szCs w:val="22"/>
        </w:rPr>
        <w:t>SubCommittee</w:t>
      </w:r>
      <w:proofErr w:type="spellEnd"/>
      <w:r w:rsidRPr="001B24A4">
        <w:rPr>
          <w:rFonts w:ascii="Calibri" w:hAnsi="Calibri" w:cs="Calibri"/>
          <w:sz w:val="22"/>
          <w:szCs w:val="22"/>
        </w:rPr>
        <w:t xml:space="preserve"> for final approval, as follows.</w:t>
      </w:r>
    </w:p>
    <w:p w:rsidRPr="001B24A4" w:rsidR="00FD47D0" w:rsidP="00FD47D0" w:rsidRDefault="00FD47D0">
      <w:pPr>
        <w:ind w:left="2410" w:hanging="425"/>
        <w:rPr>
          <w:rFonts w:ascii="Calibri" w:hAnsi="Calibri" w:cs="Calibri"/>
          <w:sz w:val="22"/>
          <w:szCs w:val="22"/>
        </w:rPr>
      </w:pPr>
      <w:r w:rsidRPr="001B24A4">
        <w:rPr>
          <w:rFonts w:ascii="Calibri" w:hAnsi="Calibri" w:cs="Calibri"/>
          <w:sz w:val="22"/>
          <w:szCs w:val="22"/>
        </w:rPr>
        <w:t>[a]</w:t>
      </w:r>
      <w:r w:rsidRPr="001B24A4">
        <w:rPr>
          <w:rFonts w:ascii="Calibri" w:hAnsi="Calibri" w:cs="Calibri"/>
          <w:sz w:val="22"/>
          <w:szCs w:val="22"/>
        </w:rPr>
        <w:tab/>
        <w:t xml:space="preserve">The Group shall comprise the Chair of Research Degrees </w:t>
      </w:r>
      <w:proofErr w:type="spellStart"/>
      <w:r w:rsidRPr="001B24A4">
        <w:rPr>
          <w:rFonts w:ascii="Calibri" w:hAnsi="Calibri" w:cs="Calibri"/>
          <w:sz w:val="22"/>
          <w:szCs w:val="22"/>
        </w:rPr>
        <w:t>SubCommittee</w:t>
      </w:r>
      <w:proofErr w:type="spellEnd"/>
      <w:r w:rsidRPr="001B24A4">
        <w:rPr>
          <w:rFonts w:ascii="Calibri" w:hAnsi="Calibri" w:cs="Calibri"/>
          <w:sz w:val="22"/>
          <w:szCs w:val="22"/>
        </w:rPr>
        <w:t xml:space="preserve">, the University Registrar, the Associate Dean for Postgraduate Research, the </w:t>
      </w:r>
      <w:r w:rsidRPr="001B24A4" w:rsidR="00511283">
        <w:rPr>
          <w:rFonts w:ascii="Calibri" w:hAnsi="Calibri" w:cs="Calibri"/>
          <w:sz w:val="22"/>
          <w:szCs w:val="22"/>
        </w:rPr>
        <w:t>University Moderator</w:t>
      </w:r>
      <w:r w:rsidRPr="001B24A4">
        <w:rPr>
          <w:rFonts w:ascii="Calibri" w:hAnsi="Calibri" w:cs="Calibri"/>
          <w:sz w:val="22"/>
          <w:szCs w:val="22"/>
        </w:rPr>
        <w:t xml:space="preserve">, </w:t>
      </w:r>
      <w:r w:rsidRPr="001B24A4" w:rsidR="00511283">
        <w:rPr>
          <w:rFonts w:ascii="Calibri" w:hAnsi="Calibri" w:cs="Calibri"/>
          <w:sz w:val="22"/>
          <w:szCs w:val="22"/>
        </w:rPr>
        <w:t>a representative from the Partner Institution</w:t>
      </w:r>
      <w:r w:rsidRPr="001B24A4">
        <w:rPr>
          <w:rFonts w:ascii="Calibri" w:hAnsi="Calibri" w:cs="Calibri"/>
          <w:sz w:val="22"/>
          <w:szCs w:val="22"/>
        </w:rPr>
        <w:t>, and the Admission and Registration Manager from Student Administration.</w:t>
      </w:r>
    </w:p>
    <w:p w:rsidRPr="001B24A4" w:rsidR="00FD47D0" w:rsidP="00FD47D0" w:rsidRDefault="00FD47D0">
      <w:pPr>
        <w:ind w:left="2410" w:hanging="425"/>
        <w:rPr>
          <w:rFonts w:ascii="Calibri" w:hAnsi="Calibri" w:cs="Calibri"/>
          <w:sz w:val="22"/>
          <w:szCs w:val="22"/>
        </w:rPr>
      </w:pPr>
      <w:r w:rsidRPr="001B24A4">
        <w:rPr>
          <w:rFonts w:ascii="Calibri" w:hAnsi="Calibri" w:cs="Calibri"/>
          <w:sz w:val="22"/>
          <w:szCs w:val="22"/>
        </w:rPr>
        <w:t>[b]</w:t>
      </w:r>
      <w:r w:rsidRPr="001B24A4">
        <w:rPr>
          <w:rFonts w:ascii="Calibri" w:hAnsi="Calibri" w:cs="Calibri"/>
          <w:sz w:val="22"/>
          <w:szCs w:val="22"/>
        </w:rPr>
        <w:tab/>
        <w:t>The group is tasked with ratifying the recommendation from the Faculty, not with reviewing the application in detail.  The Group shall focus primarily upon:</w:t>
      </w:r>
    </w:p>
    <w:p w:rsidRPr="001B24A4" w:rsidR="00FD47D0" w:rsidP="00427C83" w:rsidRDefault="00FD47D0">
      <w:pPr>
        <w:pStyle w:val="ListParagraph"/>
        <w:numPr>
          <w:ilvl w:val="0"/>
          <w:numId w:val="46"/>
        </w:numPr>
        <w:rPr>
          <w:rFonts w:ascii="Calibri" w:hAnsi="Calibri" w:cs="Calibri"/>
          <w:sz w:val="22"/>
          <w:szCs w:val="22"/>
        </w:rPr>
      </w:pPr>
      <w:r w:rsidRPr="001B24A4">
        <w:rPr>
          <w:rFonts w:ascii="Calibri" w:hAnsi="Calibri" w:cs="Calibri"/>
          <w:sz w:val="22"/>
          <w:szCs w:val="22"/>
        </w:rPr>
        <w:t>whether all information specified in paragraph D4.3.2 has been supplied;</w:t>
      </w:r>
    </w:p>
    <w:p w:rsidRPr="001B24A4" w:rsidR="00FD47D0" w:rsidP="00427C83" w:rsidRDefault="00FD47D0">
      <w:pPr>
        <w:pStyle w:val="ListParagraph"/>
        <w:numPr>
          <w:ilvl w:val="0"/>
          <w:numId w:val="46"/>
        </w:numPr>
        <w:rPr>
          <w:rFonts w:ascii="Calibri" w:hAnsi="Calibri" w:cs="Calibri"/>
          <w:sz w:val="22"/>
          <w:szCs w:val="22"/>
        </w:rPr>
      </w:pPr>
      <w:r w:rsidRPr="001B24A4">
        <w:rPr>
          <w:rFonts w:ascii="Calibri" w:hAnsi="Calibri" w:cs="Calibri"/>
          <w:sz w:val="22"/>
          <w:szCs w:val="22"/>
        </w:rPr>
        <w:t>whether all members of the proposed Supervisory Team have been approved by the University at the appropriate level;</w:t>
      </w:r>
    </w:p>
    <w:p w:rsidRPr="001B24A4" w:rsidR="00FD47D0" w:rsidP="00427C83" w:rsidRDefault="00FD47D0">
      <w:pPr>
        <w:pStyle w:val="ListParagraph"/>
        <w:numPr>
          <w:ilvl w:val="0"/>
          <w:numId w:val="46"/>
        </w:numPr>
        <w:rPr>
          <w:rFonts w:ascii="Calibri" w:hAnsi="Calibri" w:cs="Calibri"/>
          <w:sz w:val="22"/>
          <w:szCs w:val="22"/>
        </w:rPr>
      </w:pPr>
      <w:r w:rsidRPr="001B24A4">
        <w:rPr>
          <w:rFonts w:ascii="Calibri" w:hAnsi="Calibri" w:cs="Calibri"/>
          <w:sz w:val="22"/>
          <w:szCs w:val="22"/>
        </w:rPr>
        <w:t>whether the application has been considered by due process;</w:t>
      </w:r>
    </w:p>
    <w:p w:rsidRPr="001B24A4" w:rsidR="00FD47D0" w:rsidP="00427C83" w:rsidRDefault="00FD47D0">
      <w:pPr>
        <w:pStyle w:val="ListParagraph"/>
        <w:numPr>
          <w:ilvl w:val="0"/>
          <w:numId w:val="46"/>
        </w:numPr>
        <w:rPr>
          <w:rFonts w:ascii="Calibri" w:hAnsi="Calibri" w:cs="Calibri"/>
          <w:sz w:val="22"/>
          <w:szCs w:val="22"/>
        </w:rPr>
      </w:pPr>
      <w:r w:rsidRPr="001B24A4">
        <w:rPr>
          <w:rFonts w:ascii="Calibri" w:hAnsi="Calibri" w:cs="Calibri"/>
          <w:sz w:val="22"/>
          <w:szCs w:val="22"/>
        </w:rPr>
        <w:t>whether the applicant has already met the University’s formal requirements for admission to the programme;</w:t>
      </w:r>
    </w:p>
    <w:p w:rsidRPr="001B24A4" w:rsidR="00FD47D0" w:rsidP="00427C83" w:rsidRDefault="00FD47D0">
      <w:pPr>
        <w:pStyle w:val="ListParagraph"/>
        <w:numPr>
          <w:ilvl w:val="0"/>
          <w:numId w:val="46"/>
        </w:numPr>
        <w:rPr>
          <w:rFonts w:ascii="Calibri" w:hAnsi="Calibri" w:cs="Calibri"/>
          <w:sz w:val="22"/>
          <w:szCs w:val="22"/>
        </w:rPr>
      </w:pPr>
      <w:r w:rsidRPr="001B24A4">
        <w:rPr>
          <w:rFonts w:ascii="Calibri" w:hAnsi="Calibri" w:cs="Calibri"/>
          <w:sz w:val="22"/>
          <w:szCs w:val="22"/>
        </w:rPr>
        <w:t>the feasibility, in relation to University procedures and external regulatory constraints, of the proposed Start Date;</w:t>
      </w:r>
    </w:p>
    <w:p w:rsidRPr="001B24A4" w:rsidR="00FD47D0" w:rsidP="00427C83" w:rsidRDefault="00FD47D0">
      <w:pPr>
        <w:pStyle w:val="ListParagraph"/>
        <w:numPr>
          <w:ilvl w:val="0"/>
          <w:numId w:val="46"/>
        </w:numPr>
        <w:rPr>
          <w:rFonts w:ascii="Calibri" w:hAnsi="Calibri" w:cs="Calibri"/>
          <w:sz w:val="22"/>
          <w:szCs w:val="22"/>
        </w:rPr>
      </w:pPr>
      <w:r w:rsidRPr="001B24A4">
        <w:rPr>
          <w:rFonts w:ascii="Calibri" w:hAnsi="Calibri" w:cs="Calibri"/>
          <w:sz w:val="22"/>
          <w:szCs w:val="22"/>
        </w:rPr>
        <w:t>whether the applicant should receive an Unconditional Offer or a Conditional Offer;</w:t>
      </w:r>
    </w:p>
    <w:p w:rsidRPr="001B24A4" w:rsidR="00FD47D0" w:rsidP="00427C83" w:rsidRDefault="00FD47D0">
      <w:pPr>
        <w:pStyle w:val="ListParagraph"/>
        <w:numPr>
          <w:ilvl w:val="0"/>
          <w:numId w:val="46"/>
        </w:numPr>
        <w:rPr>
          <w:rFonts w:ascii="Calibri" w:hAnsi="Calibri" w:cs="Calibri"/>
          <w:sz w:val="22"/>
          <w:szCs w:val="22"/>
        </w:rPr>
      </w:pPr>
      <w:r w:rsidRPr="001B24A4">
        <w:rPr>
          <w:rFonts w:ascii="Calibri" w:hAnsi="Calibri" w:cs="Calibri"/>
          <w:sz w:val="22"/>
          <w:szCs w:val="22"/>
        </w:rPr>
        <w:t>the most appropriate REF Unit of Assessment.</w:t>
      </w:r>
    </w:p>
    <w:p w:rsidRPr="001B24A4" w:rsidR="00FD47D0" w:rsidP="00FD47D0" w:rsidRDefault="00FD47D0">
      <w:pPr>
        <w:rPr>
          <w:rFonts w:ascii="Calibri" w:hAnsi="Calibri"/>
          <w:bCs/>
          <w:sz w:val="22"/>
        </w:rPr>
      </w:pPr>
    </w:p>
    <w:p w:rsidRPr="001B24A4" w:rsidR="00FD47D0" w:rsidP="00FD47D0" w:rsidRDefault="00FD47D0">
      <w:pPr>
        <w:ind w:left="1980" w:hanging="900"/>
        <w:rPr>
          <w:rFonts w:ascii="Calibri" w:hAnsi="Calibri"/>
          <w:bCs/>
          <w:sz w:val="22"/>
        </w:rPr>
      </w:pPr>
      <w:r w:rsidRPr="001B24A4">
        <w:rPr>
          <w:rFonts w:ascii="Calibri" w:hAnsi="Calibri"/>
          <w:bCs/>
          <w:sz w:val="22"/>
        </w:rPr>
        <w:t>D</w:t>
      </w:r>
      <w:r w:rsidRPr="001B24A4" w:rsidR="00511283">
        <w:rPr>
          <w:rFonts w:ascii="Calibri" w:hAnsi="Calibri"/>
          <w:bCs/>
          <w:sz w:val="22"/>
        </w:rPr>
        <w:t>3</w:t>
      </w:r>
      <w:r w:rsidRPr="001B24A4">
        <w:rPr>
          <w:rFonts w:ascii="Calibri" w:hAnsi="Calibri"/>
          <w:bCs/>
          <w:sz w:val="22"/>
        </w:rPr>
        <w:t>.3.</w:t>
      </w:r>
      <w:r w:rsidRPr="001B24A4" w:rsidR="00511283">
        <w:rPr>
          <w:rFonts w:ascii="Calibri" w:hAnsi="Calibri"/>
          <w:bCs/>
          <w:sz w:val="22"/>
        </w:rPr>
        <w:t>4</w:t>
      </w:r>
      <w:r w:rsidRPr="001B24A4">
        <w:rPr>
          <w:rFonts w:ascii="Calibri" w:hAnsi="Calibri"/>
          <w:bCs/>
          <w:sz w:val="22"/>
        </w:rPr>
        <w:tab/>
        <w:t xml:space="preserve">Following the decision of the </w:t>
      </w:r>
      <w:r w:rsidRPr="001B24A4">
        <w:rPr>
          <w:rFonts w:ascii="Calibri" w:hAnsi="Calibri" w:cs="Calibri"/>
          <w:sz w:val="22"/>
          <w:szCs w:val="22"/>
        </w:rPr>
        <w:t>PGR Degrees Admissions Group</w:t>
      </w:r>
      <w:r w:rsidRPr="001B24A4">
        <w:rPr>
          <w:rFonts w:ascii="Calibri" w:hAnsi="Calibri"/>
          <w:bCs/>
          <w:sz w:val="22"/>
        </w:rPr>
        <w:t xml:space="preserve">, the </w:t>
      </w:r>
      <w:r w:rsidRPr="001B24A4">
        <w:rPr>
          <w:rFonts w:ascii="Calibri" w:hAnsi="Calibri" w:cs="Calibri"/>
          <w:sz w:val="22"/>
          <w:szCs w:val="22"/>
        </w:rPr>
        <w:t>Admission and Registration Manager shall arrange for a formal record to be created on the University’s student database, and for the student to be issued electronically with a letter formally notifying the outcome</w:t>
      </w:r>
      <w:r w:rsidRPr="001B24A4">
        <w:rPr>
          <w:rFonts w:ascii="Calibri" w:hAnsi="Calibri"/>
          <w:bCs/>
          <w:sz w:val="22"/>
        </w:rPr>
        <w:t>, as follows.</w:t>
      </w:r>
    </w:p>
    <w:p w:rsidRPr="001B24A4" w:rsidR="00FD47D0" w:rsidP="00FD47D0" w:rsidRDefault="00FD47D0">
      <w:pPr>
        <w:ind w:left="2520" w:hanging="540"/>
        <w:rPr>
          <w:rFonts w:ascii="Calibri" w:hAnsi="Calibri"/>
          <w:bCs/>
          <w:sz w:val="22"/>
        </w:rPr>
      </w:pPr>
      <w:r w:rsidRPr="001B24A4">
        <w:rPr>
          <w:rFonts w:ascii="Calibri" w:hAnsi="Calibri"/>
          <w:bCs/>
          <w:sz w:val="22"/>
        </w:rPr>
        <w:t>[a]</w:t>
      </w:r>
      <w:r w:rsidRPr="001B24A4">
        <w:rPr>
          <w:rFonts w:ascii="Calibri" w:hAnsi="Calibri"/>
          <w:bCs/>
          <w:sz w:val="22"/>
        </w:rPr>
        <w:tab/>
        <w:t xml:space="preserve">In all cases, the letter shall be generated from the student’s record on the University’s student database, and shall be copied to the Research </w:t>
      </w:r>
      <w:r w:rsidRPr="001B24A4" w:rsidR="00511283">
        <w:rPr>
          <w:rFonts w:ascii="Calibri" w:hAnsi="Calibri"/>
          <w:bCs/>
          <w:sz w:val="22"/>
        </w:rPr>
        <w:t>Office [or equivalent] in the Partner Institution</w:t>
      </w:r>
      <w:r w:rsidRPr="001B24A4">
        <w:rPr>
          <w:rFonts w:ascii="Calibri" w:hAnsi="Calibri"/>
          <w:bCs/>
          <w:sz w:val="22"/>
        </w:rPr>
        <w:t>;</w:t>
      </w:r>
    </w:p>
    <w:p w:rsidRPr="001B24A4" w:rsidR="00FD47D0" w:rsidP="00FD47D0" w:rsidRDefault="00FD47D0">
      <w:pPr>
        <w:ind w:left="2520" w:hanging="540"/>
        <w:rPr>
          <w:rFonts w:ascii="Calibri" w:hAnsi="Calibri"/>
          <w:bCs/>
          <w:sz w:val="22"/>
        </w:rPr>
      </w:pPr>
      <w:r w:rsidRPr="001B24A4">
        <w:rPr>
          <w:rFonts w:ascii="Calibri" w:hAnsi="Calibri"/>
          <w:bCs/>
          <w:sz w:val="22"/>
        </w:rPr>
        <w:t>[b]</w:t>
      </w:r>
      <w:r w:rsidRPr="001B24A4">
        <w:rPr>
          <w:rFonts w:ascii="Calibri" w:hAnsi="Calibri"/>
          <w:bCs/>
          <w:sz w:val="22"/>
        </w:rPr>
        <w:tab/>
        <w:t>In the case of applicants who are not to be admitted, the letter shall include a summary of the reasons for rejection.</w:t>
      </w:r>
    </w:p>
    <w:p w:rsidRPr="001B24A4" w:rsidR="00FD47D0" w:rsidP="00FD47D0" w:rsidRDefault="00FD47D0">
      <w:pPr>
        <w:ind w:left="2520" w:hanging="540"/>
        <w:rPr>
          <w:rFonts w:ascii="Calibri" w:hAnsi="Calibri"/>
          <w:bCs/>
          <w:sz w:val="22"/>
        </w:rPr>
      </w:pPr>
      <w:r w:rsidRPr="001B24A4">
        <w:rPr>
          <w:rFonts w:ascii="Calibri" w:hAnsi="Calibri"/>
          <w:bCs/>
          <w:sz w:val="22"/>
        </w:rPr>
        <w:t>[c]</w:t>
      </w:r>
      <w:r w:rsidRPr="001B24A4">
        <w:rPr>
          <w:rFonts w:ascii="Calibri" w:hAnsi="Calibri"/>
          <w:bCs/>
          <w:sz w:val="22"/>
        </w:rPr>
        <w:tab/>
        <w:t>In the case of successful MPhil/PhD applicants who are to be given an Unconditional Offer of a place to the programme for which they had applied, the letter shall include</w:t>
      </w:r>
      <w:r w:rsidRPr="001B24A4">
        <w:rPr>
          <w:rFonts w:ascii="Calibri" w:hAnsi="Calibri"/>
          <w:bCs/>
          <w:i/>
          <w:sz w:val="22"/>
        </w:rPr>
        <w:t>, inter alia</w:t>
      </w:r>
      <w:r w:rsidRPr="001B24A4">
        <w:rPr>
          <w:rFonts w:ascii="Calibri" w:hAnsi="Calibri"/>
          <w:bCs/>
          <w:sz w:val="22"/>
        </w:rPr>
        <w:t>:</w:t>
      </w:r>
    </w:p>
    <w:p w:rsidRPr="001B24A4" w:rsidR="00FD47D0" w:rsidP="00FD47D0" w:rsidRDefault="00FD47D0">
      <w:pPr>
        <w:pStyle w:val="Default"/>
        <w:ind w:left="3240" w:hanging="360"/>
        <w:rPr>
          <w:rFonts w:ascii="Calibri" w:hAnsi="Calibri"/>
          <w:color w:val="auto"/>
          <w:sz w:val="22"/>
          <w:szCs w:val="22"/>
        </w:rPr>
      </w:pPr>
      <w:r w:rsidRPr="001B24A4">
        <w:rPr>
          <w:color w:val="auto"/>
          <w:sz w:val="22"/>
          <w:szCs w:val="22"/>
        </w:rPr>
        <w:t>●</w:t>
      </w:r>
      <w:r w:rsidRPr="001B24A4">
        <w:rPr>
          <w:rFonts w:ascii="Calibri" w:hAnsi="Calibri"/>
          <w:color w:val="auto"/>
          <w:sz w:val="22"/>
          <w:szCs w:val="22"/>
        </w:rPr>
        <w:tab/>
        <w:t xml:space="preserve">a confirmation of the topic of the research project and the department within which it will be based; </w:t>
      </w:r>
    </w:p>
    <w:p w:rsidRPr="001B24A4" w:rsidR="00FD47D0" w:rsidP="00FD47D0" w:rsidRDefault="00FD47D0">
      <w:pPr>
        <w:pStyle w:val="Default"/>
        <w:ind w:left="3240" w:hanging="360"/>
        <w:rPr>
          <w:rFonts w:ascii="Calibri" w:hAnsi="Calibri"/>
          <w:color w:val="auto"/>
          <w:sz w:val="22"/>
          <w:szCs w:val="22"/>
        </w:rPr>
      </w:pPr>
      <w:r w:rsidRPr="001B24A4">
        <w:rPr>
          <w:color w:val="auto"/>
          <w:sz w:val="22"/>
          <w:szCs w:val="22"/>
        </w:rPr>
        <w:t>●</w:t>
      </w:r>
      <w:r w:rsidRPr="001B24A4">
        <w:rPr>
          <w:rFonts w:ascii="Calibri" w:hAnsi="Calibri"/>
          <w:color w:val="auto"/>
          <w:sz w:val="22"/>
          <w:szCs w:val="22"/>
        </w:rPr>
        <w:tab/>
        <w:t xml:space="preserve">an outline of the supervision arrangements, including the names of all members of the Supervisory Team; </w:t>
      </w:r>
    </w:p>
    <w:p w:rsidRPr="001B24A4" w:rsidR="00FD47D0" w:rsidP="00FD47D0" w:rsidRDefault="00FD47D0">
      <w:pPr>
        <w:pStyle w:val="Default"/>
        <w:ind w:left="3240" w:hanging="360"/>
        <w:rPr>
          <w:rFonts w:ascii="Calibri" w:hAnsi="Calibri"/>
          <w:color w:val="auto"/>
          <w:sz w:val="22"/>
          <w:szCs w:val="22"/>
        </w:rPr>
      </w:pPr>
      <w:r w:rsidRPr="001B24A4">
        <w:rPr>
          <w:color w:val="auto"/>
          <w:sz w:val="22"/>
          <w:szCs w:val="22"/>
        </w:rPr>
        <w:t>●</w:t>
      </w:r>
      <w:r w:rsidRPr="001B24A4">
        <w:rPr>
          <w:rFonts w:ascii="Calibri" w:hAnsi="Calibri"/>
          <w:color w:val="auto"/>
          <w:sz w:val="22"/>
          <w:szCs w:val="22"/>
        </w:rPr>
        <w:tab/>
        <w:t>an outline of the requirements for annual monitoring and related events;</w:t>
      </w:r>
    </w:p>
    <w:p w:rsidRPr="001B24A4" w:rsidR="00FD47D0" w:rsidP="00FD47D0" w:rsidRDefault="00FD47D0">
      <w:pPr>
        <w:pStyle w:val="Default"/>
        <w:ind w:left="3240" w:hanging="360"/>
        <w:rPr>
          <w:rFonts w:ascii="Calibri" w:hAnsi="Calibri"/>
          <w:color w:val="auto"/>
          <w:sz w:val="22"/>
          <w:szCs w:val="22"/>
        </w:rPr>
      </w:pPr>
      <w:r w:rsidRPr="001B24A4">
        <w:rPr>
          <w:color w:val="auto"/>
          <w:sz w:val="22"/>
          <w:szCs w:val="22"/>
        </w:rPr>
        <w:t>●</w:t>
      </w:r>
      <w:r w:rsidRPr="001B24A4">
        <w:rPr>
          <w:rFonts w:ascii="Calibri" w:hAnsi="Calibri"/>
          <w:color w:val="auto"/>
          <w:sz w:val="22"/>
          <w:szCs w:val="22"/>
        </w:rPr>
        <w:tab/>
        <w:t xml:space="preserve">the Start date and the deadlines by which the thesis must be submitted; </w:t>
      </w:r>
    </w:p>
    <w:p w:rsidRPr="001B24A4" w:rsidR="00FD47D0" w:rsidP="00FD47D0" w:rsidRDefault="00FD47D0">
      <w:pPr>
        <w:pStyle w:val="Default"/>
        <w:ind w:left="3240" w:hanging="360"/>
        <w:rPr>
          <w:rFonts w:ascii="Calibri" w:hAnsi="Calibri"/>
          <w:color w:val="auto"/>
          <w:sz w:val="22"/>
          <w:szCs w:val="22"/>
        </w:rPr>
      </w:pPr>
      <w:r w:rsidRPr="001B24A4">
        <w:rPr>
          <w:color w:val="auto"/>
          <w:sz w:val="22"/>
          <w:szCs w:val="22"/>
        </w:rPr>
        <w:t>●</w:t>
      </w:r>
      <w:r w:rsidRPr="001B24A4">
        <w:rPr>
          <w:rFonts w:ascii="Calibri" w:hAnsi="Calibri"/>
          <w:color w:val="auto"/>
          <w:sz w:val="22"/>
          <w:szCs w:val="22"/>
        </w:rPr>
        <w:tab/>
        <w:t>the date by which the applicant should confirm (or otherwise) acceptance of the offer;</w:t>
      </w:r>
    </w:p>
    <w:p w:rsidRPr="001B24A4" w:rsidR="00FD47D0" w:rsidP="00FD47D0" w:rsidRDefault="00FD47D0">
      <w:pPr>
        <w:pStyle w:val="Default"/>
        <w:ind w:left="3240" w:hanging="360"/>
        <w:rPr>
          <w:rFonts w:ascii="Calibri" w:hAnsi="Calibri"/>
          <w:color w:val="auto"/>
          <w:sz w:val="22"/>
          <w:szCs w:val="22"/>
        </w:rPr>
      </w:pPr>
      <w:r w:rsidRPr="001B24A4">
        <w:rPr>
          <w:color w:val="auto"/>
          <w:sz w:val="22"/>
          <w:szCs w:val="22"/>
        </w:rPr>
        <w:t>●</w:t>
      </w:r>
      <w:r w:rsidRPr="001B24A4">
        <w:rPr>
          <w:rFonts w:ascii="Calibri" w:hAnsi="Calibri"/>
          <w:color w:val="auto"/>
          <w:sz w:val="22"/>
          <w:szCs w:val="22"/>
        </w:rPr>
        <w:tab/>
        <w:t>[where appropriate] all relevant financial information;</w:t>
      </w:r>
    </w:p>
    <w:p w:rsidRPr="001B24A4" w:rsidR="00FD47D0" w:rsidP="00FD47D0" w:rsidRDefault="00FD47D0">
      <w:pPr>
        <w:pStyle w:val="Default"/>
        <w:ind w:left="3240" w:hanging="360"/>
        <w:rPr>
          <w:rFonts w:ascii="Calibri" w:hAnsi="Calibri"/>
          <w:color w:val="auto"/>
          <w:sz w:val="22"/>
          <w:szCs w:val="22"/>
        </w:rPr>
      </w:pPr>
      <w:r w:rsidRPr="001B24A4">
        <w:rPr>
          <w:color w:val="auto"/>
          <w:sz w:val="22"/>
          <w:szCs w:val="22"/>
        </w:rPr>
        <w:t>●</w:t>
      </w:r>
      <w:r w:rsidRPr="001B24A4">
        <w:rPr>
          <w:rFonts w:ascii="Calibri" w:hAnsi="Calibri"/>
          <w:color w:val="auto"/>
          <w:sz w:val="22"/>
          <w:szCs w:val="22"/>
        </w:rPr>
        <w:tab/>
        <w:t>brief details of the Skills Training requirements;</w:t>
      </w:r>
    </w:p>
    <w:p w:rsidRPr="001B24A4" w:rsidR="00FD47D0" w:rsidP="00FD47D0" w:rsidRDefault="00FD47D0">
      <w:pPr>
        <w:pStyle w:val="Default"/>
        <w:ind w:left="3240" w:hanging="360"/>
        <w:rPr>
          <w:rFonts w:asciiTheme="minorHAnsi" w:hAnsiTheme="minorHAnsi"/>
          <w:color w:val="auto"/>
          <w:sz w:val="22"/>
          <w:szCs w:val="22"/>
        </w:rPr>
      </w:pPr>
      <w:r w:rsidRPr="001B24A4">
        <w:rPr>
          <w:color w:val="auto"/>
          <w:sz w:val="22"/>
          <w:szCs w:val="22"/>
        </w:rPr>
        <w:t>●</w:t>
      </w:r>
      <w:r w:rsidRPr="001B24A4">
        <w:rPr>
          <w:rFonts w:asciiTheme="minorHAnsi" w:hAnsiTheme="minorHAnsi"/>
          <w:color w:val="auto"/>
          <w:sz w:val="22"/>
          <w:szCs w:val="22"/>
        </w:rPr>
        <w:tab/>
        <w:t>[</w:t>
      </w:r>
      <w:r w:rsidRPr="001B24A4">
        <w:rPr>
          <w:rFonts w:cs="Calibri" w:asciiTheme="minorHAnsi" w:hAnsiTheme="minorHAnsi"/>
          <w:color w:val="auto"/>
          <w:sz w:val="22"/>
          <w:szCs w:val="22"/>
        </w:rPr>
        <w:t>in the case of students admitted under Distance Supervision arrangements]:</w:t>
      </w:r>
    </w:p>
    <w:p w:rsidRPr="001B24A4" w:rsidR="00FD47D0" w:rsidP="00FD47D0" w:rsidRDefault="00FD47D0">
      <w:pPr>
        <w:numPr>
          <w:ilvl w:val="3"/>
          <w:numId w:val="32"/>
        </w:numPr>
        <w:overflowPunct w:val="0"/>
        <w:autoSpaceDE w:val="0"/>
        <w:autoSpaceDN w:val="0"/>
        <w:adjustRightInd w:val="0"/>
        <w:textAlignment w:val="baseline"/>
        <w:rPr>
          <w:rFonts w:ascii="Calibri" w:hAnsi="Calibri" w:cs="Calibri"/>
          <w:sz w:val="22"/>
          <w:szCs w:val="22"/>
        </w:rPr>
      </w:pPr>
      <w:r w:rsidRPr="001B24A4">
        <w:rPr>
          <w:rFonts w:ascii="Calibri" w:hAnsi="Calibri" w:cs="Calibri"/>
          <w:sz w:val="22"/>
          <w:szCs w:val="22"/>
        </w:rPr>
        <w:t>whether the Confirmation of Registration Interview, Transfer Interview and/or the Oral Examinations are to be held in this University or elsewhere and, if the latter, how travel costs, and other necessary student expenditure, would be covered,</w:t>
      </w:r>
    </w:p>
    <w:p w:rsidRPr="001B24A4" w:rsidR="0071123C" w:rsidP="00FD47D0" w:rsidRDefault="00FD47D0">
      <w:pPr>
        <w:numPr>
          <w:ilvl w:val="3"/>
          <w:numId w:val="32"/>
        </w:numPr>
        <w:overflowPunct w:val="0"/>
        <w:autoSpaceDE w:val="0"/>
        <w:autoSpaceDN w:val="0"/>
        <w:adjustRightInd w:val="0"/>
        <w:textAlignment w:val="baseline"/>
        <w:rPr>
          <w:rFonts w:ascii="Calibri" w:hAnsi="Calibri" w:cs="Calibri"/>
          <w:sz w:val="22"/>
          <w:szCs w:val="22"/>
        </w:rPr>
      </w:pPr>
      <w:r w:rsidRPr="001B24A4">
        <w:rPr>
          <w:rFonts w:ascii="Calibri" w:hAnsi="Calibri" w:cs="Calibri"/>
          <w:sz w:val="22"/>
          <w:szCs w:val="22"/>
        </w:rPr>
        <w:t>the mechanism [for example an annual Summer School] to provide Skills Training].</w:t>
      </w:r>
    </w:p>
    <w:p w:rsidRPr="001B24A4" w:rsidR="0071123C" w:rsidRDefault="0071123C">
      <w:pPr>
        <w:rPr>
          <w:rFonts w:ascii="Calibri" w:hAnsi="Calibri" w:cs="Calibri"/>
          <w:sz w:val="22"/>
          <w:szCs w:val="22"/>
        </w:rPr>
      </w:pPr>
      <w:r w:rsidRPr="001B24A4">
        <w:rPr>
          <w:rFonts w:ascii="Calibri" w:hAnsi="Calibri" w:cs="Calibri"/>
          <w:sz w:val="22"/>
          <w:szCs w:val="22"/>
        </w:rPr>
        <w:br w:type="page"/>
      </w:r>
    </w:p>
    <w:p w:rsidRPr="001B24A4" w:rsidR="00FD47D0" w:rsidP="00FD47D0" w:rsidRDefault="00FD47D0">
      <w:pPr>
        <w:shd w:val="clear" w:color="auto" w:fill="FFFFFF"/>
        <w:rPr>
          <w:rFonts w:asciiTheme="minorHAnsi" w:hAnsiTheme="minorHAnsi"/>
          <w:sz w:val="6"/>
          <w:szCs w:val="6"/>
          <w:u w:val="single"/>
        </w:rPr>
      </w:pPr>
    </w:p>
    <w:p w:rsidRPr="001B24A4" w:rsidR="00FD47D0" w:rsidP="00FD47D0" w:rsidRDefault="00FD47D0">
      <w:pPr>
        <w:ind w:left="2520" w:hanging="540"/>
        <w:rPr>
          <w:rFonts w:asciiTheme="minorHAnsi" w:hAnsiTheme="minorHAnsi"/>
          <w:sz w:val="22"/>
          <w:szCs w:val="22"/>
        </w:rPr>
      </w:pPr>
      <w:r w:rsidRPr="001B24A4">
        <w:rPr>
          <w:rFonts w:asciiTheme="minorHAnsi" w:hAnsiTheme="minorHAnsi"/>
          <w:sz w:val="22"/>
          <w:szCs w:val="22"/>
        </w:rPr>
        <w:t>[d]</w:t>
      </w:r>
      <w:r w:rsidRPr="001B24A4">
        <w:rPr>
          <w:rFonts w:asciiTheme="minorHAnsi" w:hAnsiTheme="minorHAnsi"/>
          <w:sz w:val="22"/>
          <w:szCs w:val="22"/>
        </w:rPr>
        <w:tab/>
        <w:t xml:space="preserve">In the case of applicants who are </w:t>
      </w:r>
      <w:r w:rsidRPr="001B24A4">
        <w:rPr>
          <w:rFonts w:ascii="Calibri" w:hAnsi="Calibri"/>
          <w:bCs/>
          <w:sz w:val="22"/>
        </w:rPr>
        <w:t xml:space="preserve">to be given an Unconditional Offer of a place on a </w:t>
      </w:r>
      <w:r w:rsidRPr="001B24A4">
        <w:rPr>
          <w:rFonts w:asciiTheme="minorHAnsi" w:hAnsiTheme="minorHAnsi"/>
          <w:sz w:val="22"/>
          <w:szCs w:val="22"/>
        </w:rPr>
        <w:t>Professional Doctorate programme, the letter shall include:</w:t>
      </w:r>
    </w:p>
    <w:p w:rsidRPr="001B24A4" w:rsidR="00FD47D0" w:rsidP="00FD47D0" w:rsidRDefault="00FD47D0">
      <w:pPr>
        <w:pStyle w:val="Default"/>
        <w:ind w:left="3240" w:hanging="360"/>
        <w:rPr>
          <w:rFonts w:asciiTheme="minorHAnsi" w:hAnsiTheme="minorHAnsi"/>
          <w:color w:val="auto"/>
          <w:sz w:val="22"/>
          <w:szCs w:val="22"/>
        </w:rPr>
      </w:pPr>
      <w:r w:rsidRPr="001B24A4">
        <w:rPr>
          <w:color w:val="auto"/>
          <w:sz w:val="22"/>
          <w:szCs w:val="22"/>
        </w:rPr>
        <w:t>●</w:t>
      </w:r>
      <w:r w:rsidRPr="001B24A4">
        <w:rPr>
          <w:rFonts w:asciiTheme="minorHAnsi" w:hAnsiTheme="minorHAnsi"/>
          <w:color w:val="auto"/>
          <w:sz w:val="22"/>
          <w:szCs w:val="22"/>
        </w:rPr>
        <w:tab/>
        <w:t>the start date, the modules to be taken in part One, and the normal date for completing Part One;</w:t>
      </w:r>
    </w:p>
    <w:p w:rsidRPr="001B24A4" w:rsidR="00FD47D0" w:rsidP="00FD47D0" w:rsidRDefault="00FD47D0">
      <w:pPr>
        <w:pStyle w:val="Default"/>
        <w:ind w:left="3240" w:hanging="360"/>
        <w:rPr>
          <w:rFonts w:asciiTheme="minorHAnsi" w:hAnsiTheme="minorHAnsi"/>
          <w:color w:val="auto"/>
          <w:sz w:val="22"/>
          <w:szCs w:val="22"/>
        </w:rPr>
      </w:pPr>
      <w:r w:rsidRPr="001B24A4">
        <w:rPr>
          <w:color w:val="auto"/>
          <w:sz w:val="22"/>
          <w:szCs w:val="22"/>
        </w:rPr>
        <w:t>●</w:t>
      </w:r>
      <w:r w:rsidRPr="001B24A4">
        <w:rPr>
          <w:rFonts w:asciiTheme="minorHAnsi" w:hAnsiTheme="minorHAnsi"/>
          <w:color w:val="auto"/>
          <w:sz w:val="22"/>
          <w:szCs w:val="22"/>
        </w:rPr>
        <w:tab/>
        <w:t xml:space="preserve">the date by which the Part Two thesis must normally be completed; </w:t>
      </w:r>
    </w:p>
    <w:p w:rsidRPr="001B24A4" w:rsidR="00FD47D0" w:rsidP="00FD47D0" w:rsidRDefault="00FD47D0">
      <w:pPr>
        <w:pStyle w:val="Default"/>
        <w:ind w:left="3240" w:hanging="360"/>
        <w:rPr>
          <w:rFonts w:asciiTheme="minorHAnsi" w:hAnsiTheme="minorHAnsi"/>
          <w:color w:val="auto"/>
          <w:sz w:val="22"/>
          <w:szCs w:val="22"/>
        </w:rPr>
      </w:pPr>
      <w:r w:rsidRPr="001B24A4">
        <w:rPr>
          <w:color w:val="auto"/>
          <w:sz w:val="22"/>
          <w:szCs w:val="22"/>
        </w:rPr>
        <w:t>●</w:t>
      </w:r>
      <w:r w:rsidRPr="001B24A4">
        <w:rPr>
          <w:rFonts w:asciiTheme="minorHAnsi" w:hAnsiTheme="minorHAnsi"/>
          <w:color w:val="auto"/>
          <w:sz w:val="22"/>
          <w:szCs w:val="22"/>
        </w:rPr>
        <w:tab/>
        <w:t>the need to formally progress from Part One before commencing Part Two;</w:t>
      </w:r>
    </w:p>
    <w:p w:rsidRPr="001B24A4" w:rsidR="00FD47D0" w:rsidP="00FD47D0" w:rsidRDefault="00FD47D0">
      <w:pPr>
        <w:pStyle w:val="Default"/>
        <w:ind w:left="3240" w:hanging="360"/>
        <w:rPr>
          <w:rFonts w:asciiTheme="minorHAnsi" w:hAnsiTheme="minorHAnsi"/>
          <w:color w:val="auto"/>
          <w:sz w:val="22"/>
          <w:szCs w:val="22"/>
        </w:rPr>
      </w:pPr>
      <w:r w:rsidRPr="001B24A4">
        <w:rPr>
          <w:color w:val="auto"/>
          <w:sz w:val="22"/>
          <w:szCs w:val="22"/>
        </w:rPr>
        <w:t>●</w:t>
      </w:r>
      <w:r w:rsidRPr="001B24A4">
        <w:rPr>
          <w:rFonts w:asciiTheme="minorHAnsi" w:hAnsiTheme="minorHAnsi"/>
          <w:color w:val="auto"/>
          <w:sz w:val="22"/>
          <w:szCs w:val="22"/>
        </w:rPr>
        <w:tab/>
        <w:t>the date by which the applicant should confirm (or otherwise) acceptance of the offer;</w:t>
      </w:r>
    </w:p>
    <w:p w:rsidRPr="001B24A4" w:rsidR="00FD47D0" w:rsidP="00FD47D0" w:rsidRDefault="00FD47D0">
      <w:pPr>
        <w:pStyle w:val="Default"/>
        <w:ind w:left="3240" w:hanging="360"/>
        <w:rPr>
          <w:rFonts w:asciiTheme="minorHAnsi" w:hAnsiTheme="minorHAnsi"/>
          <w:color w:val="auto"/>
          <w:sz w:val="22"/>
          <w:szCs w:val="22"/>
        </w:rPr>
      </w:pPr>
      <w:r w:rsidRPr="001B24A4">
        <w:rPr>
          <w:color w:val="auto"/>
          <w:sz w:val="22"/>
          <w:szCs w:val="22"/>
        </w:rPr>
        <w:t>●</w:t>
      </w:r>
      <w:r w:rsidRPr="001B24A4">
        <w:rPr>
          <w:rFonts w:asciiTheme="minorHAnsi" w:hAnsiTheme="minorHAnsi"/>
          <w:color w:val="auto"/>
          <w:sz w:val="22"/>
          <w:szCs w:val="22"/>
        </w:rPr>
        <w:tab/>
        <w:t>all relevant financial information.</w:t>
      </w:r>
    </w:p>
    <w:p w:rsidRPr="001B24A4" w:rsidR="00FD47D0" w:rsidP="00FD47D0" w:rsidRDefault="00FD47D0">
      <w:pPr>
        <w:shd w:val="clear" w:color="auto" w:fill="FFFFFF"/>
        <w:ind w:left="1080" w:hanging="540"/>
        <w:rPr>
          <w:rFonts w:ascii="Calibri" w:hAnsi="Calibri"/>
          <w:sz w:val="22"/>
          <w:szCs w:val="22"/>
        </w:rPr>
      </w:pPr>
    </w:p>
    <w:p w:rsidRPr="001B24A4" w:rsidR="00FD47D0" w:rsidP="00FD47D0" w:rsidRDefault="00FD47D0">
      <w:pPr>
        <w:ind w:left="2520" w:hanging="540"/>
        <w:rPr>
          <w:rFonts w:ascii="Calibri" w:hAnsi="Calibri"/>
          <w:bCs/>
          <w:sz w:val="22"/>
        </w:rPr>
      </w:pPr>
      <w:r w:rsidRPr="001B24A4">
        <w:rPr>
          <w:rFonts w:ascii="Calibri" w:hAnsi="Calibri"/>
          <w:bCs/>
          <w:sz w:val="22"/>
        </w:rPr>
        <w:t>[e]</w:t>
      </w:r>
      <w:r w:rsidRPr="001B24A4">
        <w:rPr>
          <w:rFonts w:ascii="Calibri" w:hAnsi="Calibri"/>
          <w:bCs/>
          <w:sz w:val="22"/>
        </w:rPr>
        <w:tab/>
        <w:t xml:space="preserve">In the case of applicants to a doctoral programme who are to be given an Unconditional Offer of a place on the MPhil or MEd programme, the letter shall include, </w:t>
      </w:r>
      <w:r w:rsidRPr="001B24A4">
        <w:rPr>
          <w:rFonts w:ascii="Calibri" w:hAnsi="Calibri"/>
          <w:bCs/>
          <w:i/>
          <w:sz w:val="22"/>
        </w:rPr>
        <w:t>inter alia</w:t>
      </w:r>
      <w:r w:rsidRPr="001B24A4">
        <w:rPr>
          <w:rFonts w:ascii="Calibri" w:hAnsi="Calibri"/>
          <w:bCs/>
          <w:sz w:val="22"/>
        </w:rPr>
        <w:t>:</w:t>
      </w:r>
    </w:p>
    <w:p w:rsidRPr="001B24A4" w:rsidR="00FD47D0" w:rsidP="00FD47D0" w:rsidRDefault="00FD47D0">
      <w:pPr>
        <w:ind w:left="3240" w:hanging="360"/>
        <w:rPr>
          <w:rFonts w:ascii="Calibri" w:hAnsi="Calibri"/>
          <w:bCs/>
          <w:sz w:val="22"/>
        </w:rPr>
      </w:pPr>
      <w:r w:rsidRPr="001B24A4">
        <w:rPr>
          <w:sz w:val="22"/>
          <w:szCs w:val="22"/>
        </w:rPr>
        <w:t>●</w:t>
      </w:r>
      <w:r w:rsidRPr="001B24A4">
        <w:rPr>
          <w:rFonts w:ascii="Calibri" w:hAnsi="Calibri"/>
          <w:sz w:val="22"/>
          <w:szCs w:val="22"/>
        </w:rPr>
        <w:tab/>
        <w:t xml:space="preserve">a </w:t>
      </w:r>
      <w:r w:rsidRPr="001B24A4">
        <w:rPr>
          <w:rFonts w:ascii="Calibri" w:hAnsi="Calibri"/>
          <w:bCs/>
          <w:sz w:val="22"/>
        </w:rPr>
        <w:t>summary of the reasons why the applicant may not be registered directly for a doctorate:</w:t>
      </w:r>
    </w:p>
    <w:p w:rsidRPr="001B24A4" w:rsidR="00FD47D0" w:rsidP="00FD47D0" w:rsidRDefault="00FD47D0">
      <w:pPr>
        <w:pStyle w:val="Default"/>
        <w:ind w:left="3240" w:hanging="360"/>
        <w:rPr>
          <w:rFonts w:ascii="Calibri" w:hAnsi="Calibri"/>
          <w:color w:val="auto"/>
          <w:sz w:val="22"/>
          <w:szCs w:val="22"/>
        </w:rPr>
      </w:pPr>
      <w:r w:rsidRPr="001B24A4">
        <w:rPr>
          <w:color w:val="auto"/>
          <w:sz w:val="22"/>
          <w:szCs w:val="22"/>
        </w:rPr>
        <w:t>●</w:t>
      </w:r>
      <w:r w:rsidRPr="001B24A4">
        <w:rPr>
          <w:rFonts w:ascii="Calibri" w:hAnsi="Calibri"/>
          <w:color w:val="auto"/>
          <w:sz w:val="22"/>
          <w:szCs w:val="22"/>
        </w:rPr>
        <w:tab/>
        <w:t xml:space="preserve">an indication that it will be possible to apply to transfer registration to a PhD or EdD at a later point, and </w:t>
      </w:r>
    </w:p>
    <w:p w:rsidRPr="001B24A4" w:rsidR="00FD47D0" w:rsidP="00FD47D0" w:rsidRDefault="00FD47D0">
      <w:pPr>
        <w:pStyle w:val="Default"/>
        <w:ind w:left="3240" w:hanging="360"/>
        <w:rPr>
          <w:rFonts w:ascii="Calibri" w:hAnsi="Calibri"/>
          <w:color w:val="auto"/>
          <w:sz w:val="22"/>
          <w:szCs w:val="22"/>
        </w:rPr>
      </w:pPr>
      <w:r w:rsidRPr="001B24A4">
        <w:rPr>
          <w:color w:val="auto"/>
          <w:sz w:val="22"/>
          <w:szCs w:val="22"/>
        </w:rPr>
        <w:t>●</w:t>
      </w:r>
      <w:r w:rsidRPr="001B24A4">
        <w:rPr>
          <w:rFonts w:ascii="Calibri" w:hAnsi="Calibri"/>
          <w:color w:val="auto"/>
          <w:sz w:val="22"/>
          <w:szCs w:val="22"/>
        </w:rPr>
        <w:tab/>
        <w:t>all points in “c” or “d” above.</w:t>
      </w:r>
    </w:p>
    <w:p w:rsidRPr="001B24A4" w:rsidR="00FD47D0" w:rsidP="00FD47D0" w:rsidRDefault="00FD47D0">
      <w:pPr>
        <w:shd w:val="clear" w:color="auto" w:fill="FFFFFF"/>
        <w:ind w:left="1080" w:hanging="540"/>
        <w:rPr>
          <w:rFonts w:ascii="Calibri" w:hAnsi="Calibri"/>
          <w:sz w:val="22"/>
          <w:szCs w:val="22"/>
        </w:rPr>
      </w:pPr>
    </w:p>
    <w:p w:rsidRPr="001B24A4" w:rsidR="00FD47D0" w:rsidP="00FD47D0" w:rsidRDefault="00FD47D0">
      <w:pPr>
        <w:ind w:left="2520" w:hanging="540"/>
        <w:rPr>
          <w:rFonts w:ascii="Calibri" w:hAnsi="Calibri"/>
          <w:bCs/>
          <w:sz w:val="22"/>
        </w:rPr>
      </w:pPr>
      <w:r w:rsidRPr="001B24A4">
        <w:rPr>
          <w:rFonts w:ascii="Calibri" w:hAnsi="Calibri"/>
          <w:bCs/>
          <w:sz w:val="22"/>
        </w:rPr>
        <w:t>[f]</w:t>
      </w:r>
      <w:r w:rsidRPr="001B24A4">
        <w:rPr>
          <w:rFonts w:ascii="Calibri" w:hAnsi="Calibri"/>
          <w:bCs/>
          <w:sz w:val="22"/>
        </w:rPr>
        <w:tab/>
        <w:t xml:space="preserve">In the case of applicants who are to be given an Conditional Offer of a place, the letter shall include, in addition to information referred to in clauses “c” to “e” above: </w:t>
      </w:r>
    </w:p>
    <w:p w:rsidRPr="001B24A4" w:rsidR="00FD47D0" w:rsidP="00427C83" w:rsidRDefault="00FD47D0">
      <w:pPr>
        <w:pStyle w:val="ListParagraph"/>
        <w:numPr>
          <w:ilvl w:val="0"/>
          <w:numId w:val="47"/>
        </w:numPr>
        <w:ind w:left="3261" w:hanging="426"/>
        <w:rPr>
          <w:rFonts w:ascii="Calibri" w:hAnsi="Calibri"/>
          <w:bCs/>
          <w:sz w:val="22"/>
        </w:rPr>
      </w:pPr>
      <w:r w:rsidRPr="001B24A4">
        <w:rPr>
          <w:rFonts w:ascii="Calibri" w:hAnsi="Calibri"/>
          <w:bCs/>
          <w:sz w:val="22"/>
        </w:rPr>
        <w:t>an explanation of the conditions attached to the offer, and the deadline by which the conditions must be met in order to enable the student to be admitted by the proposed Start Date.</w:t>
      </w:r>
    </w:p>
    <w:p w:rsidRPr="001B24A4" w:rsidR="00FD47D0" w:rsidP="00FD47D0" w:rsidRDefault="00FD47D0">
      <w:pPr>
        <w:shd w:val="clear" w:color="auto" w:fill="FFFFFF"/>
        <w:ind w:left="1080" w:hanging="540"/>
        <w:rPr>
          <w:rFonts w:ascii="Calibri" w:hAnsi="Calibri"/>
          <w:sz w:val="22"/>
          <w:szCs w:val="22"/>
        </w:rPr>
      </w:pPr>
    </w:p>
    <w:p w:rsidRPr="001B24A4" w:rsidR="00FD47D0" w:rsidP="00FD47D0" w:rsidRDefault="00FD47D0">
      <w:pPr>
        <w:ind w:left="1980" w:hanging="900"/>
        <w:rPr>
          <w:rFonts w:ascii="Calibri" w:hAnsi="Calibri"/>
          <w:bCs/>
          <w:sz w:val="22"/>
        </w:rPr>
      </w:pPr>
      <w:r w:rsidRPr="001B24A4">
        <w:rPr>
          <w:rFonts w:ascii="Calibri" w:hAnsi="Calibri"/>
          <w:bCs/>
          <w:sz w:val="22"/>
        </w:rPr>
        <w:t>D4.3.6</w:t>
      </w:r>
      <w:r w:rsidRPr="001B24A4">
        <w:rPr>
          <w:rFonts w:ascii="Calibri" w:hAnsi="Calibri"/>
          <w:bCs/>
          <w:sz w:val="22"/>
        </w:rPr>
        <w:tab/>
        <w:t xml:space="preserve">On receipt of a student’s acceptance of an offer, the </w:t>
      </w:r>
      <w:r w:rsidRPr="001B24A4">
        <w:rPr>
          <w:rFonts w:ascii="Calibri" w:hAnsi="Calibri" w:cs="Calibri"/>
          <w:sz w:val="22"/>
          <w:szCs w:val="22"/>
        </w:rPr>
        <w:t xml:space="preserve">Admission and Registration Manager </w:t>
      </w:r>
      <w:r w:rsidRPr="001B24A4">
        <w:rPr>
          <w:rFonts w:ascii="Calibri" w:hAnsi="Calibri"/>
          <w:bCs/>
          <w:sz w:val="22"/>
        </w:rPr>
        <w:t>shall arrange for the student to be formally registered.</w:t>
      </w:r>
    </w:p>
    <w:p w:rsidRPr="001B24A4" w:rsidR="00B02D3E" w:rsidP="00B02D3E" w:rsidRDefault="00B02D3E">
      <w:pPr>
        <w:shd w:val="clear" w:color="auto" w:fill="FFFFFF"/>
        <w:ind w:left="1080" w:hanging="540"/>
        <w:rPr>
          <w:rFonts w:ascii="Calibri" w:hAnsi="Calibri"/>
          <w:sz w:val="22"/>
          <w:szCs w:val="22"/>
        </w:rPr>
      </w:pPr>
    </w:p>
    <w:p w:rsidRPr="001B24A4" w:rsidR="00B0262B" w:rsidP="00B02D3E" w:rsidRDefault="00B0262B">
      <w:pPr>
        <w:shd w:val="clear" w:color="auto" w:fill="FFFFFF"/>
        <w:ind w:left="1080" w:hanging="540"/>
        <w:rPr>
          <w:rFonts w:ascii="Calibri" w:hAnsi="Calibri"/>
          <w:sz w:val="22"/>
          <w:szCs w:val="22"/>
        </w:rPr>
      </w:pPr>
    </w:p>
    <w:p w:rsidRPr="001B24A4" w:rsidR="00B02D3E" w:rsidP="00453F4F" w:rsidRDefault="00B02D3E">
      <w:pPr>
        <w:pStyle w:val="Heading2"/>
        <w:spacing w:before="0" w:beforeAutospacing="0" w:after="0" w:afterAutospacing="0"/>
        <w:ind w:left="567" w:hanging="567"/>
        <w:rPr>
          <w:rFonts w:asciiTheme="minorHAnsi" w:hAnsiTheme="minorHAnsi"/>
          <w:sz w:val="22"/>
          <w:szCs w:val="22"/>
        </w:rPr>
      </w:pPr>
      <w:bookmarkStart w:name="_Toc489022200" w:id="11"/>
      <w:r w:rsidRPr="001B24A4">
        <w:rPr>
          <w:rFonts w:asciiTheme="minorHAnsi" w:hAnsiTheme="minorHAnsi"/>
          <w:sz w:val="22"/>
          <w:szCs w:val="22"/>
        </w:rPr>
        <w:t>D</w:t>
      </w:r>
      <w:r w:rsidRPr="001B24A4" w:rsidR="004E58E3">
        <w:rPr>
          <w:rFonts w:asciiTheme="minorHAnsi" w:hAnsiTheme="minorHAnsi"/>
          <w:sz w:val="22"/>
          <w:szCs w:val="22"/>
        </w:rPr>
        <w:t>4</w:t>
      </w:r>
      <w:r w:rsidRPr="001B24A4">
        <w:rPr>
          <w:rFonts w:asciiTheme="minorHAnsi" w:hAnsiTheme="minorHAnsi"/>
          <w:sz w:val="22"/>
          <w:szCs w:val="22"/>
        </w:rPr>
        <w:tab/>
      </w:r>
      <w:r w:rsidRPr="001B24A4">
        <w:rPr>
          <w:rFonts w:asciiTheme="minorHAnsi" w:hAnsiTheme="minorHAnsi"/>
          <w:sz w:val="22"/>
          <w:szCs w:val="22"/>
          <w:u w:val="single"/>
        </w:rPr>
        <w:t>Timescale for Considering Applications</w:t>
      </w:r>
      <w:bookmarkEnd w:id="11"/>
    </w:p>
    <w:p w:rsidRPr="001B24A4" w:rsidR="00B02D3E" w:rsidP="00B02D3E" w:rsidRDefault="00B02D3E">
      <w:pPr>
        <w:pStyle w:val="Default"/>
        <w:ind w:left="540"/>
        <w:rPr>
          <w:rFonts w:ascii="Calibri" w:hAnsi="Calibri"/>
          <w:color w:val="auto"/>
          <w:sz w:val="22"/>
          <w:szCs w:val="22"/>
        </w:rPr>
      </w:pPr>
    </w:p>
    <w:p w:rsidRPr="001B24A4" w:rsidR="00B02D3E" w:rsidP="00B02D3E" w:rsidRDefault="00B02D3E">
      <w:pPr>
        <w:pStyle w:val="Default"/>
        <w:ind w:left="540"/>
        <w:rPr>
          <w:rFonts w:ascii="Calibri" w:hAnsi="Calibri"/>
          <w:color w:val="auto"/>
          <w:sz w:val="22"/>
          <w:szCs w:val="22"/>
        </w:rPr>
      </w:pPr>
      <w:r w:rsidRPr="001B24A4">
        <w:rPr>
          <w:rFonts w:ascii="Calibri" w:hAnsi="Calibri"/>
          <w:color w:val="auto"/>
          <w:sz w:val="22"/>
          <w:szCs w:val="22"/>
        </w:rPr>
        <w:t>It is expected that the formal outcome will normally be communicated to applicants no more than</w:t>
      </w:r>
      <w:r w:rsidRPr="001B24A4" w:rsidR="00CB27BC">
        <w:rPr>
          <w:rFonts w:ascii="Calibri" w:hAnsi="Calibri"/>
          <w:color w:val="auto"/>
          <w:sz w:val="22"/>
          <w:szCs w:val="22"/>
        </w:rPr>
        <w:t xml:space="preserve"> </w:t>
      </w:r>
      <w:r w:rsidRPr="001B24A4" w:rsidR="0039027B">
        <w:rPr>
          <w:rFonts w:ascii="Calibri" w:hAnsi="Calibri"/>
          <w:color w:val="auto"/>
          <w:sz w:val="22"/>
          <w:szCs w:val="22"/>
        </w:rPr>
        <w:t>4</w:t>
      </w:r>
      <w:r w:rsidRPr="001B24A4">
        <w:rPr>
          <w:rFonts w:ascii="Calibri" w:hAnsi="Calibri"/>
          <w:color w:val="auto"/>
          <w:sz w:val="22"/>
          <w:szCs w:val="22"/>
          <w:bdr w:val="single" w:color="auto" w:sz="4" w:space="0"/>
        </w:rPr>
        <w:t xml:space="preserve"> </w:t>
      </w:r>
      <w:r w:rsidRPr="001B24A4">
        <w:rPr>
          <w:rFonts w:ascii="Calibri" w:hAnsi="Calibri"/>
          <w:color w:val="auto"/>
          <w:sz w:val="22"/>
          <w:szCs w:val="22"/>
        </w:rPr>
        <w:t xml:space="preserve">weeks after the </w:t>
      </w:r>
      <w:r w:rsidRPr="001B24A4" w:rsidR="0039027B">
        <w:rPr>
          <w:rFonts w:ascii="Calibri" w:hAnsi="Calibri"/>
          <w:color w:val="auto"/>
          <w:sz w:val="22"/>
          <w:szCs w:val="22"/>
        </w:rPr>
        <w:t xml:space="preserve">complete </w:t>
      </w:r>
      <w:r w:rsidRPr="001B24A4">
        <w:rPr>
          <w:rFonts w:ascii="Calibri" w:hAnsi="Calibri"/>
          <w:color w:val="auto"/>
          <w:sz w:val="22"/>
          <w:szCs w:val="22"/>
        </w:rPr>
        <w:t>application has been received.</w:t>
      </w:r>
    </w:p>
    <w:p w:rsidRPr="001B24A4" w:rsidR="00B02D3E" w:rsidP="00B02D3E" w:rsidRDefault="00B02D3E">
      <w:pPr>
        <w:pStyle w:val="Default"/>
        <w:rPr>
          <w:rFonts w:ascii="Calibri" w:hAnsi="Calibri"/>
          <w:color w:val="auto"/>
          <w:sz w:val="22"/>
          <w:szCs w:val="22"/>
        </w:rPr>
      </w:pPr>
    </w:p>
    <w:p w:rsidRPr="001B24A4" w:rsidR="00EC4F50" w:rsidP="00B02D3E" w:rsidRDefault="00EC4F50">
      <w:pPr>
        <w:pStyle w:val="Default"/>
        <w:rPr>
          <w:rFonts w:ascii="Calibri" w:hAnsi="Calibri"/>
          <w:color w:val="auto"/>
          <w:sz w:val="22"/>
          <w:szCs w:val="22"/>
        </w:rPr>
      </w:pPr>
    </w:p>
    <w:p w:rsidRPr="001B24A4" w:rsidR="00B02D3E" w:rsidP="00453F4F" w:rsidRDefault="004E58E3">
      <w:pPr>
        <w:pStyle w:val="Heading2"/>
        <w:spacing w:before="0" w:beforeAutospacing="0" w:after="0" w:afterAutospacing="0"/>
        <w:ind w:left="567" w:hanging="567"/>
        <w:rPr>
          <w:rFonts w:asciiTheme="minorHAnsi" w:hAnsiTheme="minorHAnsi"/>
          <w:sz w:val="22"/>
          <w:szCs w:val="22"/>
        </w:rPr>
      </w:pPr>
      <w:bookmarkStart w:name="_Toc489022201" w:id="12"/>
      <w:r w:rsidRPr="001B24A4">
        <w:rPr>
          <w:rFonts w:asciiTheme="minorHAnsi" w:hAnsiTheme="minorHAnsi"/>
          <w:sz w:val="22"/>
          <w:szCs w:val="22"/>
        </w:rPr>
        <w:t>D5</w:t>
      </w:r>
      <w:r w:rsidRPr="001B24A4" w:rsidR="00B02D3E">
        <w:rPr>
          <w:rFonts w:asciiTheme="minorHAnsi" w:hAnsiTheme="minorHAnsi"/>
          <w:sz w:val="22"/>
          <w:szCs w:val="22"/>
        </w:rPr>
        <w:tab/>
      </w:r>
      <w:r w:rsidRPr="001B24A4" w:rsidR="00B02D3E">
        <w:rPr>
          <w:rFonts w:asciiTheme="minorHAnsi" w:hAnsiTheme="minorHAnsi"/>
          <w:sz w:val="22"/>
          <w:szCs w:val="22"/>
          <w:u w:val="single"/>
        </w:rPr>
        <w:t>Criteria for Judging an Applicant’s Competence in Written and Spoken English</w:t>
      </w:r>
      <w:bookmarkEnd w:id="12"/>
    </w:p>
    <w:p w:rsidRPr="001B24A4" w:rsidR="00B02D3E" w:rsidP="00B02D3E" w:rsidRDefault="00B02D3E">
      <w:pPr>
        <w:shd w:val="clear" w:color="auto" w:fill="FFFFFF"/>
        <w:rPr>
          <w:rFonts w:ascii="Calibri" w:hAnsi="Calibri"/>
          <w:sz w:val="22"/>
          <w:szCs w:val="22"/>
          <w:u w:val="single"/>
        </w:rPr>
      </w:pPr>
    </w:p>
    <w:p w:rsidRPr="001B24A4" w:rsidR="00B02D3E" w:rsidP="00B02D3E" w:rsidRDefault="00B02D3E">
      <w:pPr>
        <w:pStyle w:val="Default"/>
        <w:ind w:left="1080" w:hanging="540"/>
        <w:rPr>
          <w:rStyle w:val="apple-style-span"/>
          <w:rFonts w:ascii="Calibri" w:hAnsi="Calibri" w:cs="Courier New"/>
          <w:color w:val="auto"/>
          <w:sz w:val="22"/>
          <w:szCs w:val="20"/>
        </w:rPr>
      </w:pPr>
      <w:r w:rsidRPr="001B24A4">
        <w:rPr>
          <w:rFonts w:ascii="Calibri" w:hAnsi="Calibri"/>
          <w:color w:val="auto"/>
          <w:sz w:val="22"/>
        </w:rPr>
        <w:t>D</w:t>
      </w:r>
      <w:r w:rsidRPr="001B24A4" w:rsidR="004E58E3">
        <w:rPr>
          <w:rFonts w:ascii="Calibri" w:hAnsi="Calibri"/>
          <w:color w:val="auto"/>
          <w:sz w:val="22"/>
        </w:rPr>
        <w:t>5</w:t>
      </w:r>
      <w:r w:rsidRPr="001B24A4">
        <w:rPr>
          <w:rFonts w:ascii="Calibri" w:hAnsi="Calibri"/>
          <w:color w:val="auto"/>
          <w:sz w:val="22"/>
        </w:rPr>
        <w:t>.1</w:t>
      </w:r>
      <w:r w:rsidRPr="001B24A4">
        <w:rPr>
          <w:rFonts w:ascii="Calibri" w:hAnsi="Calibri"/>
          <w:color w:val="auto"/>
          <w:sz w:val="22"/>
        </w:rPr>
        <w:tab/>
      </w:r>
      <w:r w:rsidRPr="001B24A4" w:rsidR="004E58E3">
        <w:rPr>
          <w:rFonts w:ascii="Calibri" w:hAnsi="Calibri"/>
          <w:color w:val="auto"/>
          <w:sz w:val="22"/>
        </w:rPr>
        <w:t xml:space="preserve">Liverpool Hope </w:t>
      </w:r>
      <w:r w:rsidRPr="001B24A4">
        <w:rPr>
          <w:rFonts w:ascii="Calibri" w:hAnsi="Calibri"/>
          <w:color w:val="auto"/>
          <w:sz w:val="22"/>
        </w:rPr>
        <w:t>Univers</w:t>
      </w:r>
      <w:r w:rsidRPr="001B24A4" w:rsidR="004E58E3">
        <w:rPr>
          <w:rFonts w:ascii="Calibri" w:hAnsi="Calibri"/>
          <w:color w:val="auto"/>
          <w:sz w:val="22"/>
        </w:rPr>
        <w:t>ity expects</w:t>
      </w:r>
      <w:r w:rsidRPr="001B24A4">
        <w:rPr>
          <w:rFonts w:ascii="Calibri" w:hAnsi="Calibri"/>
          <w:color w:val="auto"/>
          <w:sz w:val="22"/>
        </w:rPr>
        <w:t xml:space="preserve"> all international students for whom English is not their first language to provide formal evidence of their competence, via an I</w:t>
      </w:r>
      <w:r w:rsidRPr="001B24A4">
        <w:rPr>
          <w:rStyle w:val="apple-style-span"/>
          <w:rFonts w:ascii="Calibri" w:hAnsi="Calibri" w:cs="Courier New"/>
          <w:color w:val="auto"/>
          <w:sz w:val="22"/>
          <w:szCs w:val="20"/>
        </w:rPr>
        <w:t>nternational English Language Testing System [I</w:t>
      </w:r>
      <w:r w:rsidRPr="001B24A4">
        <w:rPr>
          <w:rFonts w:ascii="Calibri" w:hAnsi="Calibri"/>
          <w:color w:val="auto"/>
          <w:sz w:val="22"/>
        </w:rPr>
        <w:t xml:space="preserve">ELTS] score of at least </w:t>
      </w:r>
      <w:r w:rsidRPr="001B24A4">
        <w:rPr>
          <w:rStyle w:val="apple-style-span"/>
          <w:rFonts w:ascii="Calibri" w:hAnsi="Calibri" w:cs="Courier New"/>
          <w:color w:val="auto"/>
          <w:sz w:val="22"/>
          <w:szCs w:val="20"/>
        </w:rPr>
        <w:t>6.</w:t>
      </w:r>
      <w:r w:rsidRPr="001B24A4" w:rsidR="00CB27BC">
        <w:rPr>
          <w:rStyle w:val="apple-style-span"/>
          <w:rFonts w:ascii="Calibri" w:hAnsi="Calibri" w:cs="Courier New"/>
          <w:color w:val="auto"/>
          <w:sz w:val="22"/>
          <w:szCs w:val="20"/>
        </w:rPr>
        <w:t>5</w:t>
      </w:r>
      <w:r w:rsidRPr="001B24A4">
        <w:rPr>
          <w:rStyle w:val="apple-style-span"/>
          <w:rFonts w:ascii="Calibri" w:hAnsi="Calibri" w:cs="Courier New"/>
          <w:color w:val="auto"/>
          <w:sz w:val="22"/>
          <w:szCs w:val="20"/>
        </w:rPr>
        <w:t xml:space="preserve"> [including 6.</w:t>
      </w:r>
      <w:r w:rsidRPr="001B24A4" w:rsidR="00CB27BC">
        <w:rPr>
          <w:rStyle w:val="apple-style-span"/>
          <w:rFonts w:ascii="Calibri" w:hAnsi="Calibri" w:cs="Courier New"/>
          <w:color w:val="auto"/>
          <w:sz w:val="22"/>
          <w:szCs w:val="20"/>
        </w:rPr>
        <w:t>5</w:t>
      </w:r>
      <w:r w:rsidRPr="001B24A4">
        <w:rPr>
          <w:rStyle w:val="apple-style-span"/>
          <w:rFonts w:ascii="Calibri" w:hAnsi="Calibri" w:cs="Courier New"/>
          <w:color w:val="auto"/>
          <w:sz w:val="22"/>
          <w:szCs w:val="20"/>
        </w:rPr>
        <w:t xml:space="preserve"> in reading and writing] or equivalent.</w:t>
      </w:r>
    </w:p>
    <w:p w:rsidRPr="001B24A4" w:rsidR="00B02D3E" w:rsidP="00B02D3E" w:rsidRDefault="00B02D3E">
      <w:pPr>
        <w:shd w:val="clear" w:color="auto" w:fill="FFFFFF"/>
        <w:rPr>
          <w:rFonts w:ascii="Calibri" w:hAnsi="Calibri"/>
          <w:sz w:val="22"/>
          <w:szCs w:val="22"/>
          <w:u w:val="single"/>
        </w:rPr>
      </w:pPr>
    </w:p>
    <w:p w:rsidRPr="001B24A4" w:rsidR="00B02D3E" w:rsidP="00B02D3E" w:rsidRDefault="00B02D3E">
      <w:pPr>
        <w:pStyle w:val="Default"/>
        <w:ind w:left="1080" w:hanging="540"/>
        <w:rPr>
          <w:rFonts w:ascii="Calibri" w:hAnsi="Calibri"/>
          <w:color w:val="auto"/>
          <w:sz w:val="22"/>
          <w:szCs w:val="22"/>
        </w:rPr>
      </w:pPr>
      <w:r w:rsidRPr="001B24A4">
        <w:rPr>
          <w:rFonts w:ascii="Calibri" w:hAnsi="Calibri"/>
          <w:color w:val="auto"/>
          <w:sz w:val="22"/>
          <w:szCs w:val="22"/>
        </w:rPr>
        <w:t>D</w:t>
      </w:r>
      <w:r w:rsidRPr="001B24A4" w:rsidR="004E58E3">
        <w:rPr>
          <w:rFonts w:ascii="Calibri" w:hAnsi="Calibri"/>
          <w:color w:val="auto"/>
          <w:sz w:val="22"/>
          <w:szCs w:val="22"/>
        </w:rPr>
        <w:t>5</w:t>
      </w:r>
      <w:r w:rsidRPr="001B24A4">
        <w:rPr>
          <w:rFonts w:ascii="Calibri" w:hAnsi="Calibri"/>
          <w:color w:val="auto"/>
          <w:sz w:val="22"/>
          <w:szCs w:val="22"/>
        </w:rPr>
        <w:t>.2</w:t>
      </w:r>
      <w:r w:rsidRPr="001B24A4">
        <w:rPr>
          <w:rFonts w:ascii="Calibri" w:hAnsi="Calibri"/>
          <w:color w:val="auto"/>
          <w:sz w:val="22"/>
          <w:szCs w:val="22"/>
        </w:rPr>
        <w:tab/>
        <w:t>Notwithstanding an applicant’s IELTS score, the Scrutineers may judge, on the basis of the application form or interview, that an applicant is insufficiently competent in written and/or spoken English.</w:t>
      </w:r>
    </w:p>
    <w:p w:rsidRPr="001B24A4" w:rsidR="00B02D3E" w:rsidP="00B02D3E" w:rsidRDefault="00B02D3E">
      <w:pPr>
        <w:pStyle w:val="Default"/>
        <w:ind w:left="1080" w:hanging="540"/>
        <w:rPr>
          <w:rFonts w:ascii="Calibri" w:hAnsi="Calibri"/>
          <w:color w:val="auto"/>
          <w:sz w:val="22"/>
          <w:szCs w:val="22"/>
        </w:rPr>
      </w:pPr>
    </w:p>
    <w:p w:rsidRPr="001B24A4" w:rsidR="00B0262B" w:rsidP="00453F4F" w:rsidRDefault="00B0262B">
      <w:pPr>
        <w:pStyle w:val="Heading2"/>
        <w:spacing w:before="0" w:beforeAutospacing="0" w:after="0" w:afterAutospacing="0"/>
        <w:ind w:left="567" w:hanging="567"/>
        <w:rPr>
          <w:rFonts w:asciiTheme="minorHAnsi" w:hAnsiTheme="minorHAnsi"/>
          <w:sz w:val="22"/>
          <w:szCs w:val="22"/>
        </w:rPr>
      </w:pPr>
    </w:p>
    <w:p w:rsidRPr="001B24A4" w:rsidR="0071123C" w:rsidRDefault="0071123C">
      <w:pPr>
        <w:rPr>
          <w:rFonts w:asciiTheme="minorHAnsi" w:hAnsiTheme="minorHAnsi"/>
          <w:b/>
          <w:bCs/>
          <w:sz w:val="22"/>
          <w:szCs w:val="22"/>
          <w:lang w:eastAsia="en-GB"/>
        </w:rPr>
      </w:pPr>
      <w:r w:rsidRPr="001B24A4">
        <w:rPr>
          <w:rFonts w:asciiTheme="minorHAnsi" w:hAnsiTheme="minorHAnsi"/>
          <w:sz w:val="22"/>
          <w:szCs w:val="22"/>
        </w:rPr>
        <w:br w:type="page"/>
      </w:r>
    </w:p>
    <w:p w:rsidRPr="001B24A4" w:rsidR="00682546" w:rsidP="00453F4F" w:rsidRDefault="00682546">
      <w:pPr>
        <w:pStyle w:val="Heading2"/>
        <w:spacing w:before="0" w:beforeAutospacing="0" w:after="0" w:afterAutospacing="0"/>
        <w:ind w:left="567" w:hanging="567"/>
        <w:rPr>
          <w:rFonts w:asciiTheme="minorHAnsi" w:hAnsiTheme="minorHAnsi"/>
          <w:sz w:val="22"/>
          <w:szCs w:val="22"/>
        </w:rPr>
      </w:pPr>
      <w:bookmarkStart w:name="_Toc489022202" w:id="13"/>
      <w:r w:rsidRPr="001B24A4">
        <w:rPr>
          <w:rFonts w:asciiTheme="minorHAnsi" w:hAnsiTheme="minorHAnsi"/>
          <w:sz w:val="22"/>
          <w:szCs w:val="22"/>
        </w:rPr>
        <w:t>D</w:t>
      </w:r>
      <w:r w:rsidRPr="001B24A4" w:rsidR="004E58E3">
        <w:rPr>
          <w:rFonts w:asciiTheme="minorHAnsi" w:hAnsiTheme="minorHAnsi"/>
          <w:sz w:val="22"/>
          <w:szCs w:val="22"/>
        </w:rPr>
        <w:t>6</w:t>
      </w:r>
      <w:r w:rsidRPr="001B24A4">
        <w:rPr>
          <w:rFonts w:asciiTheme="minorHAnsi" w:hAnsiTheme="minorHAnsi"/>
          <w:sz w:val="22"/>
          <w:szCs w:val="22"/>
        </w:rPr>
        <w:tab/>
      </w:r>
      <w:r w:rsidRPr="001B24A4" w:rsidR="00453F4F">
        <w:rPr>
          <w:rFonts w:asciiTheme="minorHAnsi" w:hAnsiTheme="minorHAnsi"/>
          <w:sz w:val="22"/>
          <w:szCs w:val="22"/>
          <w:u w:val="single"/>
        </w:rPr>
        <w:t>Admission Dates</w:t>
      </w:r>
      <w:bookmarkEnd w:id="13"/>
    </w:p>
    <w:p w:rsidRPr="001B24A4" w:rsidR="00682546" w:rsidP="00682546" w:rsidRDefault="00682546">
      <w:pPr>
        <w:shd w:val="clear" w:color="auto" w:fill="FFFFFF"/>
        <w:rPr>
          <w:rFonts w:ascii="Calibri" w:hAnsi="Calibri"/>
          <w:sz w:val="20"/>
          <w:szCs w:val="20"/>
          <w:u w:val="single"/>
        </w:rPr>
      </w:pPr>
    </w:p>
    <w:p w:rsidRPr="001B24A4" w:rsidR="00682546" w:rsidP="00682546" w:rsidRDefault="00682546">
      <w:pPr>
        <w:pStyle w:val="Default"/>
        <w:ind w:left="1080" w:hanging="540"/>
        <w:rPr>
          <w:rFonts w:ascii="Calibri" w:hAnsi="Calibri"/>
          <w:color w:val="auto"/>
          <w:sz w:val="22"/>
          <w:szCs w:val="22"/>
        </w:rPr>
      </w:pPr>
      <w:r w:rsidRPr="001B24A4">
        <w:rPr>
          <w:rFonts w:ascii="Calibri" w:hAnsi="Calibri"/>
          <w:color w:val="auto"/>
          <w:sz w:val="22"/>
          <w:szCs w:val="22"/>
        </w:rPr>
        <w:t>D</w:t>
      </w:r>
      <w:r w:rsidRPr="001B24A4" w:rsidR="004E58E3">
        <w:rPr>
          <w:rFonts w:ascii="Calibri" w:hAnsi="Calibri"/>
          <w:color w:val="auto"/>
          <w:sz w:val="22"/>
          <w:szCs w:val="22"/>
        </w:rPr>
        <w:t>6</w:t>
      </w:r>
      <w:r w:rsidRPr="001B24A4">
        <w:rPr>
          <w:rFonts w:ascii="Calibri" w:hAnsi="Calibri"/>
          <w:color w:val="auto"/>
          <w:sz w:val="22"/>
          <w:szCs w:val="22"/>
        </w:rPr>
        <w:t>.1</w:t>
      </w:r>
      <w:r w:rsidRPr="001B24A4">
        <w:rPr>
          <w:rFonts w:ascii="Calibri" w:hAnsi="Calibri"/>
          <w:color w:val="auto"/>
          <w:sz w:val="22"/>
          <w:szCs w:val="22"/>
        </w:rPr>
        <w:tab/>
      </w:r>
      <w:r w:rsidRPr="001B24A4" w:rsidR="00D65F26">
        <w:rPr>
          <w:rFonts w:ascii="Calibri" w:hAnsi="Calibri"/>
          <w:color w:val="auto"/>
          <w:sz w:val="22"/>
          <w:szCs w:val="22"/>
        </w:rPr>
        <w:t>PhD/MPhil s</w:t>
      </w:r>
      <w:r w:rsidRPr="001B24A4">
        <w:rPr>
          <w:rFonts w:ascii="Calibri" w:hAnsi="Calibri"/>
          <w:color w:val="auto"/>
          <w:sz w:val="22"/>
          <w:szCs w:val="22"/>
        </w:rPr>
        <w:t>tudent</w:t>
      </w:r>
      <w:r w:rsidRPr="001B24A4" w:rsidR="00A0067F">
        <w:rPr>
          <w:rFonts w:ascii="Calibri" w:hAnsi="Calibri"/>
          <w:color w:val="auto"/>
          <w:sz w:val="22"/>
          <w:szCs w:val="22"/>
        </w:rPr>
        <w:t>s</w:t>
      </w:r>
      <w:r w:rsidRPr="001B24A4">
        <w:rPr>
          <w:rFonts w:ascii="Calibri" w:hAnsi="Calibri"/>
          <w:color w:val="auto"/>
          <w:sz w:val="22"/>
          <w:szCs w:val="22"/>
        </w:rPr>
        <w:t xml:space="preserve"> shall be admitted on t</w:t>
      </w:r>
      <w:r w:rsidRPr="001B24A4" w:rsidR="00F923B3">
        <w:rPr>
          <w:rFonts w:ascii="Calibri" w:hAnsi="Calibri"/>
          <w:color w:val="auto"/>
          <w:sz w:val="22"/>
          <w:szCs w:val="22"/>
        </w:rPr>
        <w:t>wo</w:t>
      </w:r>
      <w:r w:rsidRPr="001B24A4">
        <w:rPr>
          <w:rFonts w:ascii="Calibri" w:hAnsi="Calibri"/>
          <w:color w:val="auto"/>
          <w:sz w:val="22"/>
          <w:szCs w:val="22"/>
        </w:rPr>
        <w:t xml:space="preserve"> dates each year, normally 1</w:t>
      </w:r>
      <w:r w:rsidRPr="001B24A4">
        <w:rPr>
          <w:rFonts w:ascii="Calibri" w:hAnsi="Calibri"/>
          <w:color w:val="auto"/>
          <w:sz w:val="22"/>
          <w:szCs w:val="22"/>
          <w:vertAlign w:val="superscript"/>
        </w:rPr>
        <w:t>st</w:t>
      </w:r>
      <w:r w:rsidRPr="001B24A4">
        <w:rPr>
          <w:rFonts w:ascii="Calibri" w:hAnsi="Calibri"/>
          <w:color w:val="auto"/>
          <w:sz w:val="22"/>
          <w:szCs w:val="22"/>
        </w:rPr>
        <w:t xml:space="preserve"> October</w:t>
      </w:r>
      <w:r w:rsidRPr="001B24A4" w:rsidR="00F923B3">
        <w:rPr>
          <w:rFonts w:ascii="Calibri" w:hAnsi="Calibri"/>
          <w:color w:val="auto"/>
          <w:sz w:val="22"/>
          <w:szCs w:val="22"/>
        </w:rPr>
        <w:t xml:space="preserve"> and 1</w:t>
      </w:r>
      <w:r w:rsidRPr="001B24A4" w:rsidR="00F923B3">
        <w:rPr>
          <w:rFonts w:ascii="Calibri" w:hAnsi="Calibri"/>
          <w:color w:val="auto"/>
          <w:sz w:val="22"/>
          <w:szCs w:val="22"/>
          <w:vertAlign w:val="superscript"/>
        </w:rPr>
        <w:t>st</w:t>
      </w:r>
      <w:r w:rsidRPr="001B24A4" w:rsidR="00F923B3">
        <w:rPr>
          <w:rFonts w:ascii="Calibri" w:hAnsi="Calibri"/>
          <w:color w:val="auto"/>
          <w:sz w:val="22"/>
          <w:szCs w:val="22"/>
        </w:rPr>
        <w:t xml:space="preserve"> February</w:t>
      </w:r>
      <w:r w:rsidRPr="001B24A4">
        <w:rPr>
          <w:rFonts w:ascii="Calibri" w:hAnsi="Calibri"/>
          <w:color w:val="auto"/>
          <w:sz w:val="22"/>
          <w:szCs w:val="22"/>
        </w:rPr>
        <w:t>.</w:t>
      </w:r>
    </w:p>
    <w:p w:rsidRPr="001B24A4" w:rsidR="00C83FB7" w:rsidP="00B02D3E" w:rsidRDefault="00C83FB7">
      <w:pPr>
        <w:pStyle w:val="Default"/>
        <w:ind w:left="1080" w:hanging="540"/>
        <w:rPr>
          <w:rFonts w:ascii="Calibri" w:hAnsi="Calibri"/>
          <w:color w:val="auto"/>
          <w:sz w:val="22"/>
          <w:szCs w:val="22"/>
        </w:rPr>
      </w:pPr>
    </w:p>
    <w:p w:rsidRPr="000A0CAE" w:rsidR="00B403E5" w:rsidP="00B403E5" w:rsidRDefault="00C83FB7">
      <w:pPr>
        <w:pStyle w:val="Default"/>
        <w:ind w:left="1080" w:hanging="540"/>
        <w:rPr>
          <w:rFonts w:ascii="Calibri" w:hAnsi="Calibri"/>
          <w:color w:val="auto"/>
          <w:sz w:val="22"/>
          <w:szCs w:val="22"/>
        </w:rPr>
      </w:pPr>
      <w:r w:rsidRPr="001B24A4">
        <w:rPr>
          <w:rFonts w:ascii="Calibri" w:hAnsi="Calibri"/>
          <w:color w:val="auto"/>
          <w:sz w:val="22"/>
          <w:szCs w:val="22"/>
        </w:rPr>
        <w:t>D6.2</w:t>
      </w:r>
      <w:r w:rsidRPr="001B24A4">
        <w:rPr>
          <w:rFonts w:ascii="Calibri" w:hAnsi="Calibri"/>
          <w:color w:val="auto"/>
          <w:sz w:val="22"/>
          <w:szCs w:val="22"/>
        </w:rPr>
        <w:tab/>
        <w:t xml:space="preserve">Professional Doctorate students shall be admitted on two dates each year, </w:t>
      </w:r>
      <w:r w:rsidRPr="000A0CAE" w:rsidR="00B403E5">
        <w:rPr>
          <w:rFonts w:ascii="Calibri" w:hAnsi="Calibri"/>
          <w:color w:val="auto"/>
          <w:sz w:val="22"/>
          <w:szCs w:val="22"/>
        </w:rPr>
        <w:t>normally 1</w:t>
      </w:r>
      <w:r w:rsidRPr="000A0CAE" w:rsidR="00B403E5">
        <w:rPr>
          <w:rFonts w:ascii="Calibri" w:hAnsi="Calibri"/>
          <w:color w:val="auto"/>
          <w:sz w:val="22"/>
          <w:szCs w:val="22"/>
          <w:vertAlign w:val="superscript"/>
        </w:rPr>
        <w:t>st</w:t>
      </w:r>
      <w:r w:rsidRPr="000A0CAE" w:rsidR="00B403E5">
        <w:rPr>
          <w:rFonts w:ascii="Calibri" w:hAnsi="Calibri"/>
          <w:color w:val="auto"/>
          <w:sz w:val="22"/>
          <w:szCs w:val="22"/>
        </w:rPr>
        <w:t xml:space="preserve"> October and 1</w:t>
      </w:r>
      <w:r w:rsidRPr="000A0CAE" w:rsidR="00B403E5">
        <w:rPr>
          <w:rFonts w:ascii="Calibri" w:hAnsi="Calibri"/>
          <w:color w:val="auto"/>
          <w:sz w:val="22"/>
          <w:szCs w:val="22"/>
          <w:vertAlign w:val="superscript"/>
        </w:rPr>
        <w:t>st</w:t>
      </w:r>
      <w:r w:rsidRPr="000A0CAE" w:rsidR="00B403E5">
        <w:rPr>
          <w:rFonts w:ascii="Calibri" w:hAnsi="Calibri"/>
          <w:color w:val="auto"/>
          <w:sz w:val="22"/>
          <w:szCs w:val="22"/>
        </w:rPr>
        <w:t xml:space="preserve"> February.</w:t>
      </w:r>
    </w:p>
    <w:p w:rsidRPr="001B24A4" w:rsidR="00C83FB7" w:rsidP="00B02D3E" w:rsidRDefault="00C83FB7">
      <w:pPr>
        <w:pStyle w:val="Default"/>
        <w:ind w:left="1080" w:hanging="540"/>
        <w:rPr>
          <w:rFonts w:ascii="Calibri" w:hAnsi="Calibri"/>
          <w:color w:val="auto"/>
          <w:sz w:val="22"/>
          <w:szCs w:val="22"/>
        </w:rPr>
      </w:pPr>
    </w:p>
    <w:p w:rsidRPr="001B24A4" w:rsidR="00B0262B" w:rsidP="00453F4F" w:rsidRDefault="00B0262B">
      <w:pPr>
        <w:pStyle w:val="Heading2"/>
        <w:spacing w:before="0" w:beforeAutospacing="0" w:after="0" w:afterAutospacing="0"/>
        <w:ind w:left="567" w:hanging="567"/>
        <w:rPr>
          <w:rFonts w:asciiTheme="minorHAnsi" w:hAnsiTheme="minorHAnsi"/>
          <w:sz w:val="22"/>
          <w:szCs w:val="22"/>
        </w:rPr>
      </w:pPr>
    </w:p>
    <w:p w:rsidRPr="001B24A4" w:rsidR="00B02D3E" w:rsidP="00453F4F" w:rsidRDefault="00B02D3E">
      <w:pPr>
        <w:pStyle w:val="Heading2"/>
        <w:spacing w:before="0" w:beforeAutospacing="0" w:after="0" w:afterAutospacing="0"/>
        <w:ind w:left="567" w:hanging="567"/>
        <w:rPr>
          <w:rFonts w:asciiTheme="minorHAnsi" w:hAnsiTheme="minorHAnsi"/>
          <w:sz w:val="22"/>
          <w:szCs w:val="22"/>
        </w:rPr>
      </w:pPr>
      <w:bookmarkStart w:name="_Toc489022203" w:id="14"/>
      <w:r w:rsidRPr="001B24A4">
        <w:rPr>
          <w:rFonts w:asciiTheme="minorHAnsi" w:hAnsiTheme="minorHAnsi"/>
          <w:sz w:val="22"/>
          <w:szCs w:val="22"/>
        </w:rPr>
        <w:t>D</w:t>
      </w:r>
      <w:r w:rsidRPr="001B24A4" w:rsidR="004E58E3">
        <w:rPr>
          <w:rFonts w:asciiTheme="minorHAnsi" w:hAnsiTheme="minorHAnsi"/>
          <w:sz w:val="22"/>
          <w:szCs w:val="22"/>
        </w:rPr>
        <w:t>7</w:t>
      </w:r>
      <w:r w:rsidRPr="001B24A4">
        <w:rPr>
          <w:rFonts w:asciiTheme="minorHAnsi" w:hAnsiTheme="minorHAnsi"/>
          <w:sz w:val="22"/>
          <w:szCs w:val="22"/>
        </w:rPr>
        <w:tab/>
      </w:r>
      <w:r w:rsidRPr="001B24A4">
        <w:rPr>
          <w:rFonts w:asciiTheme="minorHAnsi" w:hAnsiTheme="minorHAnsi"/>
          <w:sz w:val="22"/>
          <w:szCs w:val="22"/>
          <w:u w:val="single"/>
        </w:rPr>
        <w:t>Initial Registration and Induction of Successful Applicants</w:t>
      </w:r>
      <w:bookmarkEnd w:id="14"/>
    </w:p>
    <w:p w:rsidRPr="001B24A4" w:rsidR="00B02D3E" w:rsidP="00B02D3E" w:rsidRDefault="00B02D3E">
      <w:pPr>
        <w:shd w:val="clear" w:color="auto" w:fill="FFFFFF"/>
        <w:rPr>
          <w:rFonts w:ascii="Calibri" w:hAnsi="Calibri"/>
          <w:sz w:val="20"/>
          <w:szCs w:val="20"/>
          <w:u w:val="single"/>
        </w:rPr>
      </w:pPr>
    </w:p>
    <w:p w:rsidRPr="001B24A4" w:rsidR="00B02D3E" w:rsidP="00B02D3E" w:rsidRDefault="00B02D3E">
      <w:pPr>
        <w:pStyle w:val="Default"/>
        <w:ind w:left="1080" w:hanging="540"/>
        <w:rPr>
          <w:rFonts w:ascii="Calibri" w:hAnsi="Calibri"/>
          <w:color w:val="auto"/>
          <w:sz w:val="22"/>
          <w:szCs w:val="22"/>
        </w:rPr>
      </w:pPr>
      <w:r w:rsidRPr="001B24A4">
        <w:rPr>
          <w:rFonts w:ascii="Calibri" w:hAnsi="Calibri"/>
          <w:color w:val="auto"/>
          <w:sz w:val="22"/>
          <w:szCs w:val="22"/>
        </w:rPr>
        <w:t>D</w:t>
      </w:r>
      <w:r w:rsidRPr="001B24A4" w:rsidR="004E58E3">
        <w:rPr>
          <w:rFonts w:ascii="Calibri" w:hAnsi="Calibri"/>
          <w:color w:val="auto"/>
          <w:sz w:val="22"/>
          <w:szCs w:val="22"/>
        </w:rPr>
        <w:t>7</w:t>
      </w:r>
      <w:r w:rsidRPr="001B24A4">
        <w:rPr>
          <w:rFonts w:ascii="Calibri" w:hAnsi="Calibri"/>
          <w:color w:val="auto"/>
          <w:sz w:val="22"/>
          <w:szCs w:val="22"/>
        </w:rPr>
        <w:t>.1</w:t>
      </w:r>
      <w:r w:rsidRPr="001B24A4">
        <w:rPr>
          <w:rFonts w:ascii="Calibri" w:hAnsi="Calibri"/>
          <w:color w:val="auto"/>
          <w:sz w:val="22"/>
          <w:szCs w:val="22"/>
        </w:rPr>
        <w:tab/>
        <w:t>Successful applicants will be expected to register, and pay the first instalment of fees, on-line.  The University expects that this process will be completed no later than the agreed Start Date.</w:t>
      </w:r>
    </w:p>
    <w:p w:rsidRPr="001B24A4" w:rsidR="00B02D3E" w:rsidP="00B02D3E" w:rsidRDefault="00B02D3E">
      <w:pPr>
        <w:pStyle w:val="Default"/>
        <w:ind w:left="1080" w:hanging="540"/>
        <w:rPr>
          <w:rFonts w:ascii="Calibri" w:hAnsi="Calibri"/>
          <w:color w:val="auto"/>
          <w:sz w:val="20"/>
          <w:szCs w:val="20"/>
        </w:rPr>
      </w:pPr>
    </w:p>
    <w:p w:rsidRPr="001B24A4" w:rsidR="00B02D3E" w:rsidP="00B02D3E" w:rsidRDefault="00B02D3E">
      <w:pPr>
        <w:pStyle w:val="Default"/>
        <w:ind w:left="1080" w:hanging="540"/>
        <w:rPr>
          <w:rFonts w:ascii="Calibri" w:hAnsi="Calibri"/>
          <w:color w:val="auto"/>
          <w:sz w:val="22"/>
          <w:szCs w:val="22"/>
        </w:rPr>
      </w:pPr>
      <w:r w:rsidRPr="001B24A4">
        <w:rPr>
          <w:rFonts w:ascii="Calibri" w:hAnsi="Calibri"/>
          <w:color w:val="auto"/>
          <w:sz w:val="22"/>
          <w:szCs w:val="22"/>
        </w:rPr>
        <w:t>D</w:t>
      </w:r>
      <w:r w:rsidRPr="001B24A4" w:rsidR="004E58E3">
        <w:rPr>
          <w:rFonts w:ascii="Calibri" w:hAnsi="Calibri"/>
          <w:color w:val="auto"/>
          <w:sz w:val="22"/>
          <w:szCs w:val="22"/>
        </w:rPr>
        <w:t>7</w:t>
      </w:r>
      <w:r w:rsidRPr="001B24A4">
        <w:rPr>
          <w:rFonts w:ascii="Calibri" w:hAnsi="Calibri"/>
          <w:color w:val="auto"/>
          <w:sz w:val="22"/>
          <w:szCs w:val="22"/>
        </w:rPr>
        <w:t>.2</w:t>
      </w:r>
      <w:r w:rsidRPr="001B24A4">
        <w:rPr>
          <w:rFonts w:ascii="Calibri" w:hAnsi="Calibri"/>
          <w:color w:val="auto"/>
          <w:sz w:val="22"/>
          <w:szCs w:val="22"/>
        </w:rPr>
        <w:tab/>
        <w:t xml:space="preserve">Any student who has failed to register, or pay the first instalment of fees, by 4 weeks after the agreed Start Date will be issued with a formal warning by </w:t>
      </w:r>
      <w:r w:rsidRPr="001B24A4" w:rsidR="005C7111">
        <w:rPr>
          <w:rFonts w:ascii="Calibri" w:hAnsi="Calibri"/>
          <w:color w:val="auto"/>
          <w:sz w:val="22"/>
          <w:szCs w:val="22"/>
        </w:rPr>
        <w:t>Liverpool Hope University’s</w:t>
      </w:r>
      <w:r w:rsidRPr="001B24A4">
        <w:rPr>
          <w:rFonts w:ascii="Calibri" w:hAnsi="Calibri"/>
          <w:color w:val="auto"/>
          <w:sz w:val="22"/>
          <w:szCs w:val="22"/>
        </w:rPr>
        <w:t xml:space="preserve"> </w:t>
      </w:r>
      <w:r w:rsidRPr="001B24A4" w:rsidR="00A0067F">
        <w:rPr>
          <w:rFonts w:ascii="Calibri" w:hAnsi="Calibri"/>
          <w:bCs/>
          <w:color w:val="auto"/>
          <w:sz w:val="22"/>
        </w:rPr>
        <w:t>Student Administration unit</w:t>
      </w:r>
      <w:r w:rsidRPr="001B24A4">
        <w:rPr>
          <w:rFonts w:ascii="Calibri" w:hAnsi="Calibri"/>
          <w:color w:val="auto"/>
          <w:sz w:val="22"/>
          <w:szCs w:val="22"/>
        </w:rPr>
        <w:t xml:space="preserve"> indicating that they are in danger of being withdrawn from the University.  Any student who has still not registered and/or paid the first instalment of fees 2 weeks after the warning was issued shall be deemed to have withdrawn from their studies, and shall be informed of this outcome by the </w:t>
      </w:r>
      <w:r w:rsidRPr="001B24A4" w:rsidR="00A0067F">
        <w:rPr>
          <w:rFonts w:ascii="Calibri" w:hAnsi="Calibri"/>
          <w:bCs/>
          <w:color w:val="auto"/>
          <w:sz w:val="22"/>
        </w:rPr>
        <w:t>Student Administration unit</w:t>
      </w:r>
      <w:r w:rsidRPr="001B24A4">
        <w:rPr>
          <w:rFonts w:ascii="Calibri" w:hAnsi="Calibri"/>
          <w:color w:val="auto"/>
          <w:sz w:val="22"/>
          <w:szCs w:val="22"/>
        </w:rPr>
        <w:t>, the student retaining the right to appeal via the University’s standard procedures.</w:t>
      </w:r>
    </w:p>
    <w:p w:rsidRPr="001B24A4" w:rsidR="00B02D3E" w:rsidP="00B02D3E" w:rsidRDefault="00B02D3E">
      <w:pPr>
        <w:pStyle w:val="Default"/>
        <w:ind w:left="1080" w:hanging="540"/>
        <w:rPr>
          <w:rFonts w:ascii="Calibri" w:hAnsi="Calibri"/>
          <w:color w:val="auto"/>
          <w:sz w:val="20"/>
          <w:szCs w:val="20"/>
        </w:rPr>
      </w:pPr>
    </w:p>
    <w:p w:rsidRPr="001B24A4" w:rsidR="00B02D3E" w:rsidP="00B02D3E" w:rsidRDefault="00B02D3E">
      <w:pPr>
        <w:pStyle w:val="Default"/>
        <w:ind w:left="1080" w:hanging="540"/>
        <w:rPr>
          <w:rFonts w:ascii="Calibri" w:hAnsi="Calibri"/>
          <w:color w:val="auto"/>
          <w:sz w:val="22"/>
          <w:szCs w:val="22"/>
        </w:rPr>
      </w:pPr>
      <w:r w:rsidRPr="001B24A4">
        <w:rPr>
          <w:rFonts w:ascii="Calibri" w:hAnsi="Calibri"/>
          <w:color w:val="auto"/>
          <w:sz w:val="22"/>
          <w:szCs w:val="22"/>
        </w:rPr>
        <w:t>D</w:t>
      </w:r>
      <w:r w:rsidRPr="001B24A4" w:rsidR="004E58E3">
        <w:rPr>
          <w:rFonts w:ascii="Calibri" w:hAnsi="Calibri"/>
          <w:color w:val="auto"/>
          <w:sz w:val="22"/>
          <w:szCs w:val="22"/>
        </w:rPr>
        <w:t>7</w:t>
      </w:r>
      <w:r w:rsidRPr="001B24A4">
        <w:rPr>
          <w:rFonts w:ascii="Calibri" w:hAnsi="Calibri"/>
          <w:color w:val="auto"/>
          <w:sz w:val="22"/>
          <w:szCs w:val="22"/>
        </w:rPr>
        <w:t>.</w:t>
      </w:r>
      <w:r w:rsidRPr="001B24A4" w:rsidR="00CB27BC">
        <w:rPr>
          <w:rFonts w:ascii="Calibri" w:hAnsi="Calibri"/>
          <w:color w:val="auto"/>
          <w:sz w:val="22"/>
          <w:szCs w:val="22"/>
        </w:rPr>
        <w:t>3</w:t>
      </w:r>
      <w:r w:rsidRPr="001B24A4">
        <w:rPr>
          <w:rFonts w:ascii="Calibri" w:hAnsi="Calibri"/>
          <w:color w:val="auto"/>
          <w:sz w:val="22"/>
          <w:szCs w:val="22"/>
        </w:rPr>
        <w:tab/>
        <w:t xml:space="preserve">Registered students will be eligible to use </w:t>
      </w:r>
      <w:r w:rsidRPr="001B24A4" w:rsidR="004E58E3">
        <w:rPr>
          <w:rFonts w:ascii="Calibri" w:hAnsi="Calibri"/>
          <w:color w:val="auto"/>
          <w:sz w:val="22"/>
          <w:szCs w:val="22"/>
        </w:rPr>
        <w:t xml:space="preserve">Liverpool Hope </w:t>
      </w:r>
      <w:r w:rsidRPr="001B24A4">
        <w:rPr>
          <w:rFonts w:ascii="Calibri" w:hAnsi="Calibri"/>
          <w:color w:val="auto"/>
          <w:sz w:val="22"/>
          <w:szCs w:val="22"/>
        </w:rPr>
        <w:t xml:space="preserve">University’s IT facilities, and will be issued with a University email address which they will be expected to use instead of private emails for </w:t>
      </w:r>
      <w:r w:rsidRPr="001B24A4" w:rsidR="00CB27BC">
        <w:rPr>
          <w:rFonts w:ascii="Calibri" w:hAnsi="Calibri"/>
          <w:color w:val="auto"/>
          <w:sz w:val="22"/>
          <w:szCs w:val="22"/>
        </w:rPr>
        <w:t xml:space="preserve">communicating with </w:t>
      </w:r>
      <w:r w:rsidRPr="001B24A4" w:rsidR="004E58E3">
        <w:rPr>
          <w:rFonts w:ascii="Calibri" w:hAnsi="Calibri"/>
          <w:color w:val="auto"/>
          <w:sz w:val="22"/>
          <w:szCs w:val="22"/>
        </w:rPr>
        <w:t>Liverpool Hope</w:t>
      </w:r>
      <w:r w:rsidRPr="001B24A4" w:rsidR="00CB27BC">
        <w:rPr>
          <w:rFonts w:ascii="Calibri" w:hAnsi="Calibri"/>
          <w:color w:val="auto"/>
          <w:sz w:val="22"/>
          <w:szCs w:val="22"/>
        </w:rPr>
        <w:t xml:space="preserve"> University throughout </w:t>
      </w:r>
      <w:r w:rsidRPr="001B24A4">
        <w:rPr>
          <w:rFonts w:ascii="Calibri" w:hAnsi="Calibri"/>
          <w:color w:val="auto"/>
          <w:sz w:val="22"/>
          <w:szCs w:val="22"/>
        </w:rPr>
        <w:t>the duration of their studies.</w:t>
      </w:r>
    </w:p>
    <w:p w:rsidRPr="001B24A4" w:rsidR="00B02D3E" w:rsidP="00B02D3E" w:rsidRDefault="00B02D3E">
      <w:pPr>
        <w:pStyle w:val="Default"/>
        <w:ind w:left="1080" w:hanging="540"/>
        <w:rPr>
          <w:rFonts w:ascii="Calibri" w:hAnsi="Calibri"/>
          <w:color w:val="auto"/>
          <w:sz w:val="20"/>
          <w:szCs w:val="20"/>
        </w:rPr>
      </w:pPr>
    </w:p>
    <w:p w:rsidRPr="001B24A4" w:rsidR="009B1D4A" w:rsidP="00B02D3E" w:rsidRDefault="00B02D3E">
      <w:pPr>
        <w:pStyle w:val="Default"/>
        <w:ind w:left="1080" w:hanging="540"/>
        <w:rPr>
          <w:rFonts w:ascii="Calibri" w:hAnsi="Calibri"/>
          <w:color w:val="auto"/>
          <w:sz w:val="22"/>
          <w:szCs w:val="22"/>
        </w:rPr>
      </w:pPr>
      <w:r w:rsidRPr="001B24A4">
        <w:rPr>
          <w:rFonts w:ascii="Calibri" w:hAnsi="Calibri"/>
          <w:color w:val="auto"/>
          <w:sz w:val="22"/>
          <w:szCs w:val="22"/>
        </w:rPr>
        <w:t>D</w:t>
      </w:r>
      <w:r w:rsidRPr="001B24A4" w:rsidR="004E58E3">
        <w:rPr>
          <w:rFonts w:ascii="Calibri" w:hAnsi="Calibri"/>
          <w:color w:val="auto"/>
          <w:sz w:val="22"/>
          <w:szCs w:val="22"/>
        </w:rPr>
        <w:t>7</w:t>
      </w:r>
      <w:r w:rsidRPr="001B24A4">
        <w:rPr>
          <w:rFonts w:ascii="Calibri" w:hAnsi="Calibri"/>
          <w:color w:val="auto"/>
          <w:sz w:val="22"/>
          <w:szCs w:val="22"/>
        </w:rPr>
        <w:t>.</w:t>
      </w:r>
      <w:r w:rsidRPr="001B24A4" w:rsidR="00CB27BC">
        <w:rPr>
          <w:rFonts w:ascii="Calibri" w:hAnsi="Calibri"/>
          <w:color w:val="auto"/>
          <w:sz w:val="22"/>
          <w:szCs w:val="22"/>
        </w:rPr>
        <w:t>4</w:t>
      </w:r>
      <w:r w:rsidRPr="001B24A4">
        <w:rPr>
          <w:rFonts w:ascii="Calibri" w:hAnsi="Calibri"/>
          <w:color w:val="auto"/>
          <w:sz w:val="22"/>
          <w:szCs w:val="22"/>
        </w:rPr>
        <w:tab/>
        <w:t xml:space="preserve">Newly registered students must attend </w:t>
      </w:r>
      <w:r w:rsidRPr="001B24A4" w:rsidR="004E58E3">
        <w:rPr>
          <w:rFonts w:ascii="Calibri" w:hAnsi="Calibri"/>
          <w:color w:val="auto"/>
          <w:sz w:val="22"/>
          <w:szCs w:val="22"/>
        </w:rPr>
        <w:t>Institution</w:t>
      </w:r>
      <w:r w:rsidRPr="001B24A4" w:rsidR="00F022A1">
        <w:rPr>
          <w:rFonts w:ascii="Calibri" w:hAnsi="Calibri"/>
          <w:color w:val="auto"/>
          <w:sz w:val="22"/>
          <w:szCs w:val="22"/>
        </w:rPr>
        <w:t>-wide and D</w:t>
      </w:r>
      <w:r w:rsidRPr="001B24A4">
        <w:rPr>
          <w:rFonts w:ascii="Calibri" w:hAnsi="Calibri"/>
          <w:color w:val="auto"/>
          <w:sz w:val="22"/>
          <w:szCs w:val="22"/>
        </w:rPr>
        <w:t>epartmental</w:t>
      </w:r>
      <w:r w:rsidRPr="001B24A4" w:rsidR="00F022A1">
        <w:rPr>
          <w:rFonts w:ascii="Calibri" w:hAnsi="Calibri"/>
          <w:color w:val="auto"/>
          <w:sz w:val="22"/>
          <w:szCs w:val="22"/>
        </w:rPr>
        <w:t xml:space="preserve"> </w:t>
      </w:r>
      <w:r w:rsidRPr="001B24A4">
        <w:rPr>
          <w:rFonts w:ascii="Calibri" w:hAnsi="Calibri"/>
          <w:color w:val="auto"/>
          <w:sz w:val="22"/>
          <w:szCs w:val="22"/>
        </w:rPr>
        <w:t>induction programmes</w:t>
      </w:r>
      <w:r w:rsidRPr="001B24A4">
        <w:rPr>
          <w:rFonts w:ascii="Calibri" w:hAnsi="Calibri"/>
          <w:color w:val="auto"/>
          <w:sz w:val="22"/>
          <w:szCs w:val="22"/>
          <w:bdr w:val="single" w:color="auto" w:sz="4" w:space="0"/>
        </w:rPr>
        <w:t xml:space="preserve"> </w:t>
      </w:r>
      <w:r w:rsidRPr="001B24A4">
        <w:rPr>
          <w:rFonts w:ascii="Calibri" w:hAnsi="Calibri"/>
          <w:color w:val="auto"/>
          <w:sz w:val="22"/>
          <w:szCs w:val="22"/>
        </w:rPr>
        <w:t xml:space="preserve">as specified by the </w:t>
      </w:r>
      <w:r w:rsidRPr="001B24A4" w:rsidR="00F022A1">
        <w:rPr>
          <w:rFonts w:ascii="Calibri" w:hAnsi="Calibri"/>
          <w:color w:val="auto"/>
          <w:sz w:val="22"/>
          <w:szCs w:val="22"/>
        </w:rPr>
        <w:t xml:space="preserve">Research </w:t>
      </w:r>
      <w:r w:rsidRPr="001B24A4" w:rsidR="004E58E3">
        <w:rPr>
          <w:rFonts w:ascii="Calibri" w:hAnsi="Calibri"/>
          <w:color w:val="auto"/>
          <w:sz w:val="22"/>
          <w:szCs w:val="22"/>
        </w:rPr>
        <w:t>C</w:t>
      </w:r>
      <w:r w:rsidRPr="001B24A4" w:rsidR="00F022A1">
        <w:rPr>
          <w:rFonts w:ascii="Calibri" w:hAnsi="Calibri"/>
          <w:color w:val="auto"/>
          <w:sz w:val="22"/>
          <w:szCs w:val="22"/>
        </w:rPr>
        <w:t>ommittee</w:t>
      </w:r>
      <w:r w:rsidRPr="001B24A4" w:rsidR="004E58E3">
        <w:rPr>
          <w:rFonts w:ascii="Calibri" w:hAnsi="Calibri"/>
          <w:color w:val="auto"/>
          <w:sz w:val="22"/>
          <w:szCs w:val="22"/>
        </w:rPr>
        <w:t xml:space="preserve"> [or equivalent] at the Partner Institution</w:t>
      </w:r>
      <w:r w:rsidRPr="001B24A4">
        <w:rPr>
          <w:rFonts w:ascii="Calibri" w:hAnsi="Calibri"/>
          <w:color w:val="auto"/>
          <w:sz w:val="22"/>
          <w:szCs w:val="22"/>
        </w:rPr>
        <w:t>.</w:t>
      </w:r>
    </w:p>
    <w:p w:rsidRPr="001B24A4" w:rsidR="00493CE3" w:rsidP="00493CE3" w:rsidRDefault="00493CE3">
      <w:pPr>
        <w:rPr>
          <w:rFonts w:ascii="Calibri" w:hAnsi="Calibri"/>
          <w:sz w:val="22"/>
          <w:szCs w:val="22"/>
        </w:rPr>
      </w:pPr>
    </w:p>
    <w:p w:rsidRPr="001B24A4" w:rsidR="00B02D3E" w:rsidP="00493CE3" w:rsidRDefault="00CB27BC">
      <w:pPr>
        <w:ind w:left="1080" w:hanging="540"/>
        <w:rPr>
          <w:rFonts w:ascii="Calibri" w:hAnsi="Calibri"/>
          <w:sz w:val="22"/>
          <w:szCs w:val="22"/>
        </w:rPr>
      </w:pPr>
      <w:r w:rsidRPr="001B24A4">
        <w:rPr>
          <w:rFonts w:ascii="Calibri" w:hAnsi="Calibri"/>
          <w:sz w:val="22"/>
          <w:szCs w:val="22"/>
        </w:rPr>
        <w:t>D</w:t>
      </w:r>
      <w:r w:rsidRPr="001B24A4" w:rsidR="004E58E3">
        <w:rPr>
          <w:rFonts w:ascii="Calibri" w:hAnsi="Calibri"/>
          <w:sz w:val="22"/>
          <w:szCs w:val="22"/>
        </w:rPr>
        <w:t>7</w:t>
      </w:r>
      <w:r w:rsidRPr="001B24A4">
        <w:rPr>
          <w:rFonts w:ascii="Calibri" w:hAnsi="Calibri"/>
          <w:sz w:val="22"/>
          <w:szCs w:val="22"/>
        </w:rPr>
        <w:t>.5</w:t>
      </w:r>
      <w:r w:rsidRPr="001B24A4">
        <w:rPr>
          <w:rFonts w:ascii="Calibri" w:hAnsi="Calibri"/>
          <w:sz w:val="22"/>
          <w:szCs w:val="22"/>
        </w:rPr>
        <w:tab/>
        <w:t xml:space="preserve">Newly registered international students must participate in special registration activities, and provide relevant documents, as are specified by the </w:t>
      </w:r>
      <w:r w:rsidRPr="001B24A4" w:rsidR="004E58E3">
        <w:rPr>
          <w:rFonts w:ascii="Calibri" w:hAnsi="Calibri"/>
          <w:sz w:val="22"/>
          <w:szCs w:val="22"/>
        </w:rPr>
        <w:t>Partner Institution</w:t>
      </w:r>
      <w:r w:rsidRPr="001B24A4">
        <w:rPr>
          <w:rFonts w:ascii="Calibri" w:hAnsi="Calibri"/>
          <w:sz w:val="22"/>
          <w:szCs w:val="22"/>
        </w:rPr>
        <w:t xml:space="preserve"> in order to fulfil the requirements of UK </w:t>
      </w:r>
      <w:r w:rsidRPr="001B24A4" w:rsidR="00493CE3">
        <w:rPr>
          <w:rFonts w:ascii="Calibri" w:hAnsi="Calibri"/>
          <w:sz w:val="22"/>
          <w:szCs w:val="22"/>
        </w:rPr>
        <w:t>Visas and Immigration</w:t>
      </w:r>
      <w:r w:rsidRPr="001B24A4">
        <w:rPr>
          <w:rFonts w:ascii="Calibri" w:hAnsi="Calibri"/>
          <w:sz w:val="22"/>
          <w:szCs w:val="22"/>
        </w:rPr>
        <w:t>.</w:t>
      </w:r>
    </w:p>
    <w:p w:rsidRPr="001B24A4" w:rsidR="009B1D4A" w:rsidP="00C20755" w:rsidRDefault="009B1D4A">
      <w:pPr>
        <w:pStyle w:val="Default"/>
        <w:ind w:left="1080" w:hanging="540"/>
        <w:rPr>
          <w:rFonts w:ascii="Calibri" w:hAnsi="Calibri"/>
          <w:color w:val="auto"/>
          <w:sz w:val="22"/>
          <w:szCs w:val="22"/>
        </w:rPr>
      </w:pPr>
    </w:p>
    <w:p w:rsidRPr="001B24A4" w:rsidR="009B1D4A" w:rsidRDefault="009B1D4A">
      <w:pPr>
        <w:rPr>
          <w:rFonts w:ascii="Calibri" w:hAnsi="Calibri"/>
          <w:sz w:val="22"/>
          <w:szCs w:val="22"/>
          <w:lang w:eastAsia="en-GB"/>
        </w:rPr>
      </w:pPr>
      <w:r w:rsidRPr="001B24A4">
        <w:rPr>
          <w:rFonts w:ascii="Calibri" w:hAnsi="Calibri"/>
          <w:sz w:val="22"/>
          <w:szCs w:val="22"/>
        </w:rPr>
        <w:br w:type="page"/>
      </w:r>
    </w:p>
    <w:p w:rsidRPr="000A0CAE" w:rsidR="00F62F34" w:rsidP="00F62F34" w:rsidRDefault="00F62F34">
      <w:pPr>
        <w:ind w:left="1080" w:hanging="540"/>
        <w:rPr>
          <w:rFonts w:ascii="Calibri" w:hAnsi="Calibri"/>
          <w:sz w:val="22"/>
          <w:szCs w:val="22"/>
          <w:u w:val="single"/>
        </w:rPr>
      </w:pPr>
    </w:p>
    <w:p w:rsidRPr="000A0CAE" w:rsidR="00F62F34" w:rsidP="00F62F34" w:rsidRDefault="00F62F34">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654" w:id="15"/>
      <w:r w:rsidRPr="000A0CAE">
        <w:rPr>
          <w:rFonts w:asciiTheme="minorHAnsi" w:hAnsiTheme="minorHAnsi"/>
          <w:sz w:val="28"/>
          <w:szCs w:val="28"/>
        </w:rPr>
        <w:t>E:</w:t>
      </w:r>
      <w:r w:rsidRPr="000A0CAE">
        <w:rPr>
          <w:rFonts w:asciiTheme="minorHAnsi" w:hAnsiTheme="minorHAnsi"/>
          <w:sz w:val="28"/>
          <w:szCs w:val="28"/>
        </w:rPr>
        <w:tab/>
        <w:t>Duration of PhD and MPhil Programmes</w:t>
      </w:r>
      <w:bookmarkEnd w:id="15"/>
    </w:p>
    <w:p w:rsidRPr="000A0CAE" w:rsidR="00F62F34" w:rsidP="00F62F34" w:rsidRDefault="00F62F34">
      <w:pPr>
        <w:shd w:val="clear" w:color="auto" w:fill="FFFFFF"/>
        <w:rPr>
          <w:rFonts w:ascii="Calibri" w:hAnsi="Calibri"/>
          <w:sz w:val="22"/>
          <w:szCs w:val="22"/>
          <w:u w:val="single"/>
        </w:rPr>
      </w:pPr>
    </w:p>
    <w:p w:rsidRPr="00A700E7" w:rsidR="00F62F34" w:rsidP="00F62F34" w:rsidRDefault="00F62F34">
      <w:pPr>
        <w:shd w:val="clear" w:color="auto" w:fill="FFFFFF"/>
        <w:rPr>
          <w:rFonts w:asciiTheme="minorHAnsi" w:hAnsiTheme="minorHAnsi" w:cstheme="minorHAnsi"/>
          <w:sz w:val="22"/>
          <w:szCs w:val="22"/>
          <w:u w:val="single"/>
        </w:rPr>
      </w:pPr>
    </w:p>
    <w:p w:rsidRPr="00A700E7" w:rsidR="00F62F34" w:rsidP="00F62F34" w:rsidRDefault="00F62F34">
      <w:pPr>
        <w:pStyle w:val="Heading2"/>
        <w:spacing w:before="0" w:beforeAutospacing="0" w:after="0" w:afterAutospacing="0"/>
        <w:ind w:left="567" w:hanging="567"/>
        <w:rPr>
          <w:rFonts w:asciiTheme="minorHAnsi" w:hAnsiTheme="minorHAnsi" w:cstheme="minorHAnsi"/>
          <w:sz w:val="22"/>
          <w:szCs w:val="22"/>
        </w:rPr>
      </w:pPr>
      <w:bookmarkStart w:name="_Toc489022205" w:id="16"/>
      <w:r w:rsidRPr="00A700E7">
        <w:rPr>
          <w:rFonts w:asciiTheme="minorHAnsi" w:hAnsiTheme="minorHAnsi" w:cstheme="minorHAnsi"/>
          <w:sz w:val="22"/>
          <w:szCs w:val="22"/>
        </w:rPr>
        <w:t>E1</w:t>
      </w:r>
      <w:r w:rsidRPr="00A700E7">
        <w:rPr>
          <w:rFonts w:asciiTheme="minorHAnsi" w:hAnsiTheme="minorHAnsi" w:cstheme="minorHAnsi"/>
          <w:sz w:val="22"/>
          <w:szCs w:val="22"/>
        </w:rPr>
        <w:tab/>
      </w:r>
      <w:r w:rsidRPr="00A700E7">
        <w:rPr>
          <w:rFonts w:asciiTheme="minorHAnsi" w:hAnsiTheme="minorHAnsi" w:cstheme="minorHAnsi"/>
          <w:sz w:val="22"/>
          <w:szCs w:val="22"/>
          <w:u w:val="single"/>
        </w:rPr>
        <w:t>Expected Durations</w:t>
      </w:r>
      <w:bookmarkEnd w:id="16"/>
      <w:r w:rsidRPr="00A700E7">
        <w:rPr>
          <w:rFonts w:asciiTheme="minorHAnsi" w:hAnsiTheme="minorHAnsi" w:cstheme="minorHAnsi"/>
          <w:sz w:val="22"/>
          <w:szCs w:val="22"/>
        </w:rPr>
        <w:t xml:space="preserve"> </w:t>
      </w:r>
    </w:p>
    <w:p w:rsidRPr="00A700E7" w:rsidR="00F62F34" w:rsidP="00F62F34" w:rsidRDefault="00F62F34">
      <w:pPr>
        <w:shd w:val="clear" w:color="auto" w:fill="FFFFFF"/>
        <w:ind w:left="540"/>
        <w:rPr>
          <w:rFonts w:asciiTheme="minorHAnsi" w:hAnsiTheme="minorHAnsi" w:cstheme="minorHAnsi"/>
          <w:sz w:val="22"/>
          <w:szCs w:val="22"/>
        </w:rPr>
      </w:pPr>
    </w:p>
    <w:p w:rsidRPr="00A700E7" w:rsidR="00F62F34" w:rsidP="00F62F34" w:rsidRDefault="00F62F34">
      <w:pPr>
        <w:shd w:val="clear" w:color="auto" w:fill="FFFFFF"/>
        <w:ind w:left="1080" w:hanging="540"/>
        <w:rPr>
          <w:rFonts w:asciiTheme="minorHAnsi" w:hAnsiTheme="minorHAnsi" w:cstheme="minorHAnsi"/>
          <w:sz w:val="22"/>
          <w:szCs w:val="22"/>
        </w:rPr>
      </w:pPr>
      <w:r w:rsidRPr="00A700E7">
        <w:rPr>
          <w:rFonts w:asciiTheme="minorHAnsi" w:hAnsiTheme="minorHAnsi" w:cstheme="minorHAnsi"/>
          <w:sz w:val="22"/>
          <w:szCs w:val="22"/>
        </w:rPr>
        <w:t>E1.1</w:t>
      </w:r>
      <w:r w:rsidRPr="00A700E7">
        <w:rPr>
          <w:rFonts w:asciiTheme="minorHAnsi" w:hAnsiTheme="minorHAnsi" w:cstheme="minorHAnsi"/>
          <w:sz w:val="22"/>
          <w:szCs w:val="22"/>
        </w:rPr>
        <w:tab/>
        <w:t>The Regulations specify minimum and maximum limits to the time between initial registration and the submission of the thesis.  However, the University expects that a “typical” student admitted without advanced standing will submit according to the following guidelines:</w:t>
      </w:r>
    </w:p>
    <w:p w:rsidRPr="00A700E7" w:rsidR="00F62F34" w:rsidP="00F62F34" w:rsidRDefault="00F62F34">
      <w:pPr>
        <w:shd w:val="clear" w:color="auto" w:fill="FFFFFF"/>
        <w:rPr>
          <w:rFonts w:asciiTheme="minorHAnsi" w:hAnsiTheme="minorHAnsi" w:cstheme="minorHAnsi"/>
          <w:sz w:val="22"/>
          <w:szCs w:val="22"/>
          <w:u w:val="single"/>
        </w:rPr>
      </w:pPr>
    </w:p>
    <w:tbl>
      <w:tblPr>
        <w:tblW w:w="0" w:type="auto"/>
        <w:tblInd w:w="1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58"/>
        <w:gridCol w:w="4078"/>
      </w:tblGrid>
      <w:tr w:rsidRPr="00A700E7" w:rsidR="00F62F34" w:rsidTr="0025485B">
        <w:tc>
          <w:tcPr>
            <w:tcW w:w="4927" w:type="dxa"/>
          </w:tcPr>
          <w:p w:rsidRPr="00A700E7" w:rsidR="00F62F34" w:rsidP="0025485B" w:rsidRDefault="00F62F34">
            <w:pPr>
              <w:overflowPunct w:val="0"/>
              <w:autoSpaceDE w:val="0"/>
              <w:autoSpaceDN w:val="0"/>
              <w:adjustRightInd w:val="0"/>
              <w:textAlignment w:val="baseline"/>
              <w:rPr>
                <w:rFonts w:asciiTheme="minorHAnsi" w:hAnsiTheme="minorHAnsi" w:cstheme="minorHAnsi"/>
                <w:sz w:val="22"/>
                <w:szCs w:val="22"/>
              </w:rPr>
            </w:pPr>
            <w:r w:rsidRPr="00A700E7">
              <w:rPr>
                <w:rFonts w:asciiTheme="minorHAnsi" w:hAnsiTheme="minorHAnsi" w:cstheme="minorHAnsi"/>
                <w:sz w:val="22"/>
                <w:szCs w:val="22"/>
              </w:rPr>
              <w:t>Full time PhD</w:t>
            </w:r>
          </w:p>
        </w:tc>
        <w:tc>
          <w:tcPr>
            <w:tcW w:w="4927" w:type="dxa"/>
          </w:tcPr>
          <w:p w:rsidRPr="00A700E7" w:rsidR="00F62F34" w:rsidP="0025485B" w:rsidRDefault="00F62F34">
            <w:pPr>
              <w:overflowPunct w:val="0"/>
              <w:autoSpaceDE w:val="0"/>
              <w:autoSpaceDN w:val="0"/>
              <w:adjustRightInd w:val="0"/>
              <w:textAlignment w:val="baseline"/>
              <w:rPr>
                <w:rFonts w:asciiTheme="minorHAnsi" w:hAnsiTheme="minorHAnsi" w:cstheme="minorHAnsi"/>
                <w:sz w:val="22"/>
                <w:szCs w:val="22"/>
              </w:rPr>
            </w:pPr>
            <w:r w:rsidRPr="00A700E7">
              <w:rPr>
                <w:rFonts w:asciiTheme="minorHAnsi" w:hAnsiTheme="minorHAnsi" w:cstheme="minorHAnsi"/>
                <w:sz w:val="22"/>
                <w:szCs w:val="22"/>
              </w:rPr>
              <w:t>48 months from initial registration</w:t>
            </w:r>
          </w:p>
        </w:tc>
      </w:tr>
      <w:tr w:rsidRPr="00A700E7" w:rsidR="00F62F34" w:rsidTr="0025485B">
        <w:tc>
          <w:tcPr>
            <w:tcW w:w="4927" w:type="dxa"/>
          </w:tcPr>
          <w:p w:rsidRPr="00A700E7" w:rsidR="00F62F34" w:rsidP="0025485B" w:rsidRDefault="00F62F34">
            <w:pPr>
              <w:overflowPunct w:val="0"/>
              <w:autoSpaceDE w:val="0"/>
              <w:autoSpaceDN w:val="0"/>
              <w:adjustRightInd w:val="0"/>
              <w:textAlignment w:val="baseline"/>
              <w:rPr>
                <w:rFonts w:asciiTheme="minorHAnsi" w:hAnsiTheme="minorHAnsi" w:cstheme="minorHAnsi"/>
                <w:sz w:val="22"/>
                <w:szCs w:val="22"/>
              </w:rPr>
            </w:pPr>
            <w:r w:rsidRPr="00A700E7">
              <w:rPr>
                <w:rFonts w:asciiTheme="minorHAnsi" w:hAnsiTheme="minorHAnsi" w:cstheme="minorHAnsi"/>
                <w:sz w:val="22"/>
                <w:szCs w:val="22"/>
              </w:rPr>
              <w:t>Part time PhD</w:t>
            </w:r>
          </w:p>
        </w:tc>
        <w:tc>
          <w:tcPr>
            <w:tcW w:w="4927" w:type="dxa"/>
          </w:tcPr>
          <w:p w:rsidRPr="00A700E7" w:rsidR="00F62F34" w:rsidP="0025485B" w:rsidRDefault="00F62F34">
            <w:pPr>
              <w:overflowPunct w:val="0"/>
              <w:autoSpaceDE w:val="0"/>
              <w:autoSpaceDN w:val="0"/>
              <w:adjustRightInd w:val="0"/>
              <w:textAlignment w:val="baseline"/>
              <w:rPr>
                <w:rFonts w:asciiTheme="minorHAnsi" w:hAnsiTheme="minorHAnsi" w:cstheme="minorHAnsi"/>
                <w:sz w:val="22"/>
                <w:szCs w:val="22"/>
              </w:rPr>
            </w:pPr>
            <w:r w:rsidRPr="00A700E7">
              <w:rPr>
                <w:rFonts w:asciiTheme="minorHAnsi" w:hAnsiTheme="minorHAnsi" w:cstheme="minorHAnsi"/>
                <w:sz w:val="22"/>
                <w:szCs w:val="22"/>
              </w:rPr>
              <w:t>84 months from initial registration</w:t>
            </w:r>
          </w:p>
        </w:tc>
      </w:tr>
      <w:tr w:rsidRPr="00A700E7" w:rsidR="00F62F34" w:rsidTr="0025485B">
        <w:tc>
          <w:tcPr>
            <w:tcW w:w="4927" w:type="dxa"/>
          </w:tcPr>
          <w:p w:rsidRPr="00A700E7" w:rsidR="00F62F34" w:rsidP="0025485B" w:rsidRDefault="00F62F34">
            <w:pPr>
              <w:overflowPunct w:val="0"/>
              <w:autoSpaceDE w:val="0"/>
              <w:autoSpaceDN w:val="0"/>
              <w:adjustRightInd w:val="0"/>
              <w:textAlignment w:val="baseline"/>
              <w:rPr>
                <w:rFonts w:asciiTheme="minorHAnsi" w:hAnsiTheme="minorHAnsi" w:cstheme="minorHAnsi"/>
                <w:sz w:val="22"/>
                <w:szCs w:val="22"/>
              </w:rPr>
            </w:pPr>
            <w:r w:rsidRPr="00A700E7">
              <w:rPr>
                <w:rFonts w:asciiTheme="minorHAnsi" w:hAnsiTheme="minorHAnsi" w:cstheme="minorHAnsi"/>
                <w:sz w:val="22"/>
                <w:szCs w:val="22"/>
              </w:rPr>
              <w:t>Full time MPhil</w:t>
            </w:r>
          </w:p>
        </w:tc>
        <w:tc>
          <w:tcPr>
            <w:tcW w:w="4927" w:type="dxa"/>
          </w:tcPr>
          <w:p w:rsidRPr="00A700E7" w:rsidR="00F62F34" w:rsidP="0025485B" w:rsidRDefault="00F62F34">
            <w:pPr>
              <w:overflowPunct w:val="0"/>
              <w:autoSpaceDE w:val="0"/>
              <w:autoSpaceDN w:val="0"/>
              <w:adjustRightInd w:val="0"/>
              <w:textAlignment w:val="baseline"/>
              <w:rPr>
                <w:rFonts w:asciiTheme="minorHAnsi" w:hAnsiTheme="minorHAnsi" w:cstheme="minorHAnsi"/>
                <w:sz w:val="22"/>
                <w:szCs w:val="22"/>
              </w:rPr>
            </w:pPr>
            <w:r w:rsidRPr="00A700E7">
              <w:rPr>
                <w:rFonts w:asciiTheme="minorHAnsi" w:hAnsiTheme="minorHAnsi" w:cstheme="minorHAnsi"/>
                <w:sz w:val="22"/>
                <w:szCs w:val="22"/>
              </w:rPr>
              <w:t>24 months from initial registration</w:t>
            </w:r>
          </w:p>
        </w:tc>
      </w:tr>
      <w:tr w:rsidRPr="00A700E7" w:rsidR="00F62F34" w:rsidTr="0025485B">
        <w:tc>
          <w:tcPr>
            <w:tcW w:w="4927" w:type="dxa"/>
          </w:tcPr>
          <w:p w:rsidRPr="00A700E7" w:rsidR="00F62F34" w:rsidP="0025485B" w:rsidRDefault="00F62F34">
            <w:pPr>
              <w:overflowPunct w:val="0"/>
              <w:autoSpaceDE w:val="0"/>
              <w:autoSpaceDN w:val="0"/>
              <w:adjustRightInd w:val="0"/>
              <w:textAlignment w:val="baseline"/>
              <w:rPr>
                <w:rFonts w:asciiTheme="minorHAnsi" w:hAnsiTheme="minorHAnsi" w:cstheme="minorHAnsi"/>
                <w:sz w:val="22"/>
                <w:szCs w:val="22"/>
              </w:rPr>
            </w:pPr>
            <w:r w:rsidRPr="00A700E7">
              <w:rPr>
                <w:rFonts w:asciiTheme="minorHAnsi" w:hAnsiTheme="minorHAnsi" w:cstheme="minorHAnsi"/>
                <w:sz w:val="22"/>
                <w:szCs w:val="22"/>
              </w:rPr>
              <w:t>Part time MPhil</w:t>
            </w:r>
          </w:p>
        </w:tc>
        <w:tc>
          <w:tcPr>
            <w:tcW w:w="4927" w:type="dxa"/>
          </w:tcPr>
          <w:p w:rsidRPr="00A700E7" w:rsidR="00F62F34" w:rsidP="0025485B" w:rsidRDefault="00F62F34">
            <w:pPr>
              <w:overflowPunct w:val="0"/>
              <w:autoSpaceDE w:val="0"/>
              <w:autoSpaceDN w:val="0"/>
              <w:adjustRightInd w:val="0"/>
              <w:textAlignment w:val="baseline"/>
              <w:rPr>
                <w:rFonts w:asciiTheme="minorHAnsi" w:hAnsiTheme="minorHAnsi" w:cstheme="minorHAnsi"/>
                <w:sz w:val="22"/>
                <w:szCs w:val="22"/>
              </w:rPr>
            </w:pPr>
            <w:r w:rsidRPr="00A700E7">
              <w:rPr>
                <w:rFonts w:asciiTheme="minorHAnsi" w:hAnsiTheme="minorHAnsi" w:cstheme="minorHAnsi"/>
                <w:sz w:val="22"/>
                <w:szCs w:val="22"/>
              </w:rPr>
              <w:t>36 months from initial registration</w:t>
            </w:r>
          </w:p>
        </w:tc>
      </w:tr>
    </w:tbl>
    <w:p w:rsidRPr="00A700E7" w:rsidR="00F62F34" w:rsidP="00F62F34" w:rsidRDefault="00F62F34">
      <w:pPr>
        <w:ind w:left="2046" w:hanging="426"/>
        <w:rPr>
          <w:rFonts w:asciiTheme="minorHAnsi" w:hAnsiTheme="minorHAnsi" w:cstheme="minorHAnsi"/>
          <w:b/>
          <w:sz w:val="22"/>
        </w:rPr>
      </w:pPr>
    </w:p>
    <w:p w:rsidRPr="00A700E7" w:rsidR="00F62F34" w:rsidP="00F62F34" w:rsidRDefault="00F62F34">
      <w:pPr>
        <w:shd w:val="clear" w:color="auto" w:fill="FFFFFF"/>
        <w:ind w:left="999" w:hanging="540"/>
        <w:rPr>
          <w:rFonts w:asciiTheme="minorHAnsi" w:hAnsiTheme="minorHAnsi" w:cstheme="minorHAnsi"/>
          <w:sz w:val="22"/>
          <w:szCs w:val="22"/>
        </w:rPr>
      </w:pPr>
      <w:r w:rsidRPr="00A700E7">
        <w:rPr>
          <w:rFonts w:asciiTheme="minorHAnsi" w:hAnsiTheme="minorHAnsi" w:cstheme="minorHAnsi"/>
          <w:sz w:val="22"/>
          <w:szCs w:val="22"/>
        </w:rPr>
        <w:t>E1.2</w:t>
      </w:r>
      <w:r w:rsidRPr="00A700E7">
        <w:rPr>
          <w:rFonts w:asciiTheme="minorHAnsi" w:hAnsiTheme="minorHAnsi" w:cstheme="minorHAnsi"/>
          <w:sz w:val="22"/>
          <w:szCs w:val="22"/>
        </w:rPr>
        <w:tab/>
        <w:t>Students wishing to submit before the “typical” duration has elapsed should be advised only to do so if the Supervisory Team confirms that the student has progressed more quickly than usual, and are, in effect, already at the point that a “typical” student would be expected to reach by the timescales in E1.1.  [No such advice would constitute a guarantee, or prediction, about the outcome of the final examination.]</w:t>
      </w:r>
    </w:p>
    <w:p w:rsidRPr="00A700E7" w:rsidR="00F62F34" w:rsidP="00F62F34" w:rsidRDefault="00F62F34">
      <w:pPr>
        <w:shd w:val="clear" w:color="auto" w:fill="FFFFFF"/>
        <w:ind w:left="999" w:hanging="540"/>
        <w:rPr>
          <w:rFonts w:asciiTheme="minorHAnsi" w:hAnsiTheme="minorHAnsi" w:cstheme="minorHAnsi"/>
          <w:sz w:val="22"/>
          <w:szCs w:val="22"/>
        </w:rPr>
      </w:pPr>
    </w:p>
    <w:p w:rsidRPr="00A700E7" w:rsidR="00F62F34" w:rsidP="00F62F34" w:rsidRDefault="00F62F34">
      <w:pPr>
        <w:shd w:val="clear" w:color="auto" w:fill="FFFFFF"/>
        <w:ind w:left="999"/>
        <w:rPr>
          <w:rFonts w:asciiTheme="minorHAnsi" w:hAnsiTheme="minorHAnsi" w:cstheme="minorHAnsi"/>
          <w:sz w:val="22"/>
          <w:szCs w:val="22"/>
        </w:rPr>
      </w:pPr>
      <w:bookmarkStart w:name="_Hlk31286323" w:id="17"/>
      <w:r w:rsidRPr="00A700E7">
        <w:rPr>
          <w:rFonts w:asciiTheme="minorHAnsi" w:hAnsiTheme="minorHAnsi" w:cstheme="minorHAnsi"/>
          <w:sz w:val="22"/>
          <w:szCs w:val="22"/>
        </w:rPr>
        <w:t>The Regulations indicate an absolute maximum duration for each award, this is the expected maximum above plus one academic year (including periods of interruption and extensions).</w:t>
      </w:r>
    </w:p>
    <w:bookmarkEnd w:id="17"/>
    <w:p w:rsidRPr="000A0CAE" w:rsidR="00F62F34" w:rsidP="00F62F34" w:rsidRDefault="00F62F34">
      <w:pPr>
        <w:pStyle w:val="Heading2"/>
        <w:spacing w:before="0" w:beforeAutospacing="0" w:after="0" w:afterAutospacing="0"/>
        <w:ind w:left="567" w:hanging="567"/>
        <w:rPr>
          <w:rFonts w:asciiTheme="minorHAnsi" w:hAnsiTheme="minorHAnsi"/>
          <w:sz w:val="22"/>
          <w:szCs w:val="22"/>
        </w:rPr>
      </w:pPr>
    </w:p>
    <w:p w:rsidRPr="000A0CAE" w:rsidR="00F62F34" w:rsidP="00F62F34" w:rsidRDefault="00F62F34">
      <w:pPr>
        <w:pStyle w:val="Heading2"/>
        <w:spacing w:before="0" w:beforeAutospacing="0" w:after="0" w:afterAutospacing="0"/>
        <w:ind w:left="567" w:hanging="567"/>
        <w:rPr>
          <w:rFonts w:asciiTheme="minorHAnsi" w:hAnsiTheme="minorHAnsi"/>
          <w:sz w:val="22"/>
          <w:szCs w:val="22"/>
        </w:rPr>
      </w:pPr>
      <w:bookmarkStart w:name="_Toc489022656" w:id="18"/>
      <w:r w:rsidRPr="000A0CAE">
        <w:rPr>
          <w:rFonts w:asciiTheme="minorHAnsi" w:hAnsiTheme="minorHAnsi"/>
          <w:sz w:val="22"/>
          <w:szCs w:val="22"/>
        </w:rPr>
        <w:t>E2</w:t>
      </w:r>
      <w:r w:rsidRPr="000A0CAE">
        <w:rPr>
          <w:rFonts w:asciiTheme="minorHAnsi" w:hAnsiTheme="minorHAnsi"/>
          <w:sz w:val="22"/>
          <w:szCs w:val="22"/>
        </w:rPr>
        <w:tab/>
      </w:r>
      <w:r w:rsidRPr="000A0CAE">
        <w:rPr>
          <w:rFonts w:asciiTheme="minorHAnsi" w:hAnsiTheme="minorHAnsi"/>
          <w:sz w:val="22"/>
          <w:szCs w:val="22"/>
          <w:u w:val="single"/>
        </w:rPr>
        <w:t>Students Admitted with Advanced Standing</w:t>
      </w:r>
      <w:bookmarkEnd w:id="18"/>
    </w:p>
    <w:p w:rsidRPr="000A0CAE" w:rsidR="00F62F34" w:rsidP="00F62F34" w:rsidRDefault="00F62F34">
      <w:pPr>
        <w:shd w:val="clear" w:color="auto" w:fill="FFFFFF"/>
        <w:ind w:left="1080"/>
        <w:rPr>
          <w:rFonts w:ascii="Calibri" w:hAnsi="Calibri"/>
          <w:sz w:val="20"/>
          <w:szCs w:val="20"/>
        </w:rPr>
      </w:pPr>
    </w:p>
    <w:p w:rsidRPr="000A0CAE" w:rsidR="00F62F34" w:rsidP="00F62F34" w:rsidRDefault="00F62F34">
      <w:pPr>
        <w:shd w:val="clear" w:color="auto" w:fill="FFFFFF"/>
        <w:ind w:left="1080" w:hanging="540"/>
        <w:rPr>
          <w:rFonts w:ascii="Calibri" w:hAnsi="Calibri"/>
          <w:sz w:val="22"/>
          <w:szCs w:val="22"/>
        </w:rPr>
      </w:pPr>
      <w:r w:rsidRPr="000A0CAE">
        <w:rPr>
          <w:rFonts w:ascii="Calibri" w:hAnsi="Calibri"/>
          <w:sz w:val="22"/>
          <w:szCs w:val="22"/>
        </w:rPr>
        <w:t>E2.1</w:t>
      </w:r>
      <w:r w:rsidRPr="000A0CAE">
        <w:rPr>
          <w:rFonts w:ascii="Calibri" w:hAnsi="Calibri"/>
          <w:sz w:val="22"/>
          <w:szCs w:val="22"/>
        </w:rPr>
        <w:tab/>
      </w:r>
      <w:r w:rsidRPr="000A0CAE">
        <w:rPr>
          <w:rFonts w:ascii="Calibri" w:hAnsi="Calibri"/>
          <w:sz w:val="22"/>
          <w:szCs w:val="22"/>
          <w:u w:val="single"/>
        </w:rPr>
        <w:t>General</w:t>
      </w:r>
      <w:r w:rsidRPr="000A0CAE">
        <w:rPr>
          <w:rFonts w:ascii="Calibri" w:hAnsi="Calibri"/>
          <w:sz w:val="22"/>
          <w:szCs w:val="22"/>
        </w:rPr>
        <w:t xml:space="preserve"> </w:t>
      </w:r>
    </w:p>
    <w:p w:rsidRPr="000A0CAE" w:rsidR="00F62F34" w:rsidP="00F62F34" w:rsidRDefault="00F62F34">
      <w:pPr>
        <w:shd w:val="clear" w:color="auto" w:fill="FFFFFF"/>
        <w:ind w:left="1080"/>
        <w:rPr>
          <w:rFonts w:ascii="Calibri" w:hAnsi="Calibri"/>
          <w:sz w:val="22"/>
          <w:szCs w:val="22"/>
        </w:rPr>
      </w:pPr>
      <w:r w:rsidRPr="000A0CAE">
        <w:rPr>
          <w:rFonts w:ascii="Calibri" w:hAnsi="Calibri"/>
          <w:sz w:val="22"/>
          <w:szCs w:val="22"/>
        </w:rPr>
        <w:t>Inevitably, the durations will vary across students, depending upon the amount of advanced standing they bring.  The Regulations specify general rules about minimum and maximum durations, and specify that the Code of Practice will provide further guidance to Research Degrees Subcommittee; this guidance is shown below.</w:t>
      </w:r>
    </w:p>
    <w:p w:rsidRPr="000A0CAE" w:rsidR="00F62F34" w:rsidP="00F62F34" w:rsidRDefault="00F62F34">
      <w:pPr>
        <w:shd w:val="clear" w:color="auto" w:fill="FFFFFF"/>
        <w:ind w:left="540"/>
        <w:rPr>
          <w:rFonts w:ascii="Calibri" w:hAnsi="Calibri"/>
          <w:sz w:val="22"/>
          <w:szCs w:val="22"/>
        </w:rPr>
      </w:pPr>
    </w:p>
    <w:p w:rsidRPr="000A0CAE" w:rsidR="00F62F34" w:rsidP="00F62F34" w:rsidRDefault="00F62F34">
      <w:pPr>
        <w:shd w:val="clear" w:color="auto" w:fill="FFFFFF"/>
        <w:ind w:left="1080" w:hanging="540"/>
        <w:rPr>
          <w:rFonts w:ascii="Calibri" w:hAnsi="Calibri"/>
          <w:sz w:val="22"/>
          <w:szCs w:val="22"/>
        </w:rPr>
      </w:pPr>
      <w:r w:rsidRPr="000A0CAE">
        <w:rPr>
          <w:rFonts w:ascii="Calibri" w:hAnsi="Calibri"/>
          <w:sz w:val="22"/>
          <w:szCs w:val="22"/>
        </w:rPr>
        <w:t>E2.2</w:t>
      </w:r>
      <w:r w:rsidRPr="000A0CAE">
        <w:rPr>
          <w:rFonts w:ascii="Calibri" w:hAnsi="Calibri"/>
          <w:sz w:val="22"/>
          <w:szCs w:val="22"/>
        </w:rPr>
        <w:tab/>
      </w:r>
      <w:r w:rsidRPr="000A0CAE">
        <w:rPr>
          <w:rFonts w:ascii="Calibri" w:hAnsi="Calibri"/>
          <w:sz w:val="22"/>
          <w:szCs w:val="22"/>
          <w:u w:val="single"/>
        </w:rPr>
        <w:t>Minimum Durations</w:t>
      </w:r>
    </w:p>
    <w:p w:rsidRPr="000A0CAE" w:rsidR="00F62F34" w:rsidP="00F62F34" w:rsidRDefault="00F62F34">
      <w:pPr>
        <w:shd w:val="clear" w:color="auto" w:fill="FFFFFF"/>
        <w:ind w:left="1080"/>
        <w:rPr>
          <w:rFonts w:ascii="Calibri" w:hAnsi="Calibri"/>
          <w:sz w:val="22"/>
          <w:szCs w:val="22"/>
        </w:rPr>
      </w:pPr>
      <w:r w:rsidRPr="000A0CAE">
        <w:rPr>
          <w:rFonts w:ascii="Calibri" w:hAnsi="Calibri"/>
          <w:sz w:val="22"/>
          <w:szCs w:val="22"/>
        </w:rPr>
        <w:t xml:space="preserve">The Regulations imply that normally, no student admitted with Advanced Standing shall be allowed to submit their thesis in less time than the periods shown below </w:t>
      </w:r>
    </w:p>
    <w:tbl>
      <w:tblPr>
        <w:tblW w:w="0" w:type="auto"/>
        <w:tblInd w:w="1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5"/>
        <w:gridCol w:w="4071"/>
      </w:tblGrid>
      <w:tr w:rsidRPr="000A0CAE" w:rsidR="00F62F34" w:rsidTr="0025485B">
        <w:tc>
          <w:tcPr>
            <w:tcW w:w="3975"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0A0CAE">
              <w:rPr>
                <w:rFonts w:ascii="Calibri" w:hAnsi="Calibri"/>
                <w:sz w:val="22"/>
                <w:szCs w:val="22"/>
              </w:rPr>
              <w:t>Full time PhD</w:t>
            </w:r>
          </w:p>
        </w:tc>
        <w:tc>
          <w:tcPr>
            <w:tcW w:w="4079"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Pr>
                <w:rFonts w:ascii="Calibri" w:hAnsi="Calibri"/>
                <w:sz w:val="22"/>
                <w:szCs w:val="22"/>
              </w:rPr>
              <w:t>12 months</w:t>
            </w:r>
            <w:r w:rsidRPr="000A0CAE">
              <w:rPr>
                <w:rFonts w:ascii="Calibri" w:hAnsi="Calibri"/>
                <w:sz w:val="22"/>
                <w:szCs w:val="22"/>
              </w:rPr>
              <w:t xml:space="preserve"> from initial registration at Hope</w:t>
            </w:r>
          </w:p>
        </w:tc>
      </w:tr>
      <w:tr w:rsidRPr="000A0CAE" w:rsidR="00F62F34" w:rsidTr="0025485B">
        <w:tc>
          <w:tcPr>
            <w:tcW w:w="3975"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0A0CAE">
              <w:rPr>
                <w:rFonts w:ascii="Calibri" w:hAnsi="Calibri"/>
                <w:sz w:val="22"/>
                <w:szCs w:val="22"/>
              </w:rPr>
              <w:t>Part time PhD</w:t>
            </w:r>
          </w:p>
        </w:tc>
        <w:tc>
          <w:tcPr>
            <w:tcW w:w="4079"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Pr>
                <w:rFonts w:ascii="Calibri" w:hAnsi="Calibri"/>
                <w:sz w:val="22"/>
                <w:szCs w:val="22"/>
              </w:rPr>
              <w:t>24 months</w:t>
            </w:r>
            <w:r w:rsidRPr="000A0CAE">
              <w:rPr>
                <w:rFonts w:ascii="Calibri" w:hAnsi="Calibri"/>
                <w:sz w:val="22"/>
                <w:szCs w:val="22"/>
              </w:rPr>
              <w:t xml:space="preserve"> from initial registration at Hope</w:t>
            </w:r>
          </w:p>
        </w:tc>
      </w:tr>
      <w:tr w:rsidRPr="000A0CAE" w:rsidR="00F62F34" w:rsidTr="0025485B">
        <w:tc>
          <w:tcPr>
            <w:tcW w:w="3975"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0A0CAE">
              <w:rPr>
                <w:rFonts w:ascii="Calibri" w:hAnsi="Calibri"/>
                <w:sz w:val="22"/>
                <w:szCs w:val="22"/>
              </w:rPr>
              <w:t>Full time MPhil</w:t>
            </w:r>
          </w:p>
        </w:tc>
        <w:tc>
          <w:tcPr>
            <w:tcW w:w="4079"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Pr>
                <w:rFonts w:ascii="Calibri" w:hAnsi="Calibri"/>
                <w:sz w:val="22"/>
                <w:szCs w:val="22"/>
              </w:rPr>
              <w:t>6</w:t>
            </w:r>
            <w:r w:rsidRPr="000A0CAE">
              <w:rPr>
                <w:rFonts w:ascii="Calibri" w:hAnsi="Calibri"/>
                <w:sz w:val="22"/>
                <w:szCs w:val="22"/>
              </w:rPr>
              <w:t xml:space="preserve"> months from initial registration at Hope</w:t>
            </w:r>
          </w:p>
        </w:tc>
      </w:tr>
      <w:tr w:rsidRPr="000A0CAE" w:rsidR="00F62F34" w:rsidTr="0025485B">
        <w:tc>
          <w:tcPr>
            <w:tcW w:w="3975"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0A0CAE">
              <w:rPr>
                <w:rFonts w:ascii="Calibri" w:hAnsi="Calibri"/>
                <w:sz w:val="22"/>
                <w:szCs w:val="22"/>
              </w:rPr>
              <w:t>Part time MPhil</w:t>
            </w:r>
          </w:p>
        </w:tc>
        <w:tc>
          <w:tcPr>
            <w:tcW w:w="4079"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Pr>
                <w:rFonts w:ascii="Calibri" w:hAnsi="Calibri"/>
                <w:sz w:val="22"/>
                <w:szCs w:val="22"/>
              </w:rPr>
              <w:t xml:space="preserve">12 months </w:t>
            </w:r>
            <w:r w:rsidRPr="000A0CAE">
              <w:rPr>
                <w:rFonts w:ascii="Calibri" w:hAnsi="Calibri"/>
                <w:sz w:val="22"/>
                <w:szCs w:val="22"/>
              </w:rPr>
              <w:t>from initial registration at Hope</w:t>
            </w:r>
          </w:p>
        </w:tc>
      </w:tr>
    </w:tbl>
    <w:p w:rsidRPr="000A0CAE" w:rsidR="00F62F34" w:rsidP="00F62F34" w:rsidRDefault="00F62F34">
      <w:pPr>
        <w:shd w:val="clear" w:color="auto" w:fill="FFFFFF"/>
        <w:ind w:left="1080"/>
        <w:rPr>
          <w:rFonts w:ascii="Calibri" w:hAnsi="Calibri"/>
          <w:sz w:val="20"/>
          <w:szCs w:val="20"/>
        </w:rPr>
      </w:pPr>
    </w:p>
    <w:p w:rsidRPr="000A0CAE" w:rsidR="00F62F34" w:rsidP="00F62F34" w:rsidRDefault="00F62F34">
      <w:pPr>
        <w:shd w:val="clear" w:color="auto" w:fill="FFFFFF"/>
        <w:ind w:left="1080" w:hanging="540"/>
        <w:rPr>
          <w:rFonts w:ascii="Calibri" w:hAnsi="Calibri"/>
          <w:sz w:val="22"/>
          <w:szCs w:val="22"/>
        </w:rPr>
      </w:pPr>
      <w:r w:rsidRPr="000A0CAE">
        <w:rPr>
          <w:rFonts w:ascii="Calibri" w:hAnsi="Calibri"/>
          <w:sz w:val="22"/>
          <w:szCs w:val="22"/>
        </w:rPr>
        <w:t>E2.3</w:t>
      </w:r>
      <w:r w:rsidRPr="000A0CAE">
        <w:rPr>
          <w:rFonts w:ascii="Calibri" w:hAnsi="Calibri"/>
          <w:sz w:val="22"/>
          <w:szCs w:val="22"/>
        </w:rPr>
        <w:tab/>
      </w:r>
      <w:r w:rsidRPr="000A0CAE">
        <w:rPr>
          <w:rFonts w:ascii="Calibri" w:hAnsi="Calibri"/>
          <w:sz w:val="22"/>
          <w:szCs w:val="22"/>
          <w:u w:val="single"/>
        </w:rPr>
        <w:t>Maximum Durations</w:t>
      </w:r>
    </w:p>
    <w:p w:rsidRPr="000A0CAE" w:rsidR="00F62F34" w:rsidP="00F62F34" w:rsidRDefault="00F62F34">
      <w:pPr>
        <w:shd w:val="clear" w:color="auto" w:fill="FFFFFF"/>
        <w:ind w:left="1080"/>
        <w:rPr>
          <w:rFonts w:ascii="Calibri" w:hAnsi="Calibri"/>
          <w:sz w:val="22"/>
          <w:szCs w:val="22"/>
        </w:rPr>
      </w:pPr>
      <w:r w:rsidRPr="000A0CAE">
        <w:rPr>
          <w:rFonts w:ascii="Calibri" w:hAnsi="Calibri"/>
          <w:sz w:val="22"/>
          <w:szCs w:val="22"/>
        </w:rPr>
        <w:t>The Regulations imply that normally, no student admitted with Advanced Standing shall be given more time to submit their thesis than the periods shown below</w:t>
      </w:r>
    </w:p>
    <w:tbl>
      <w:tblPr>
        <w:tblW w:w="0" w:type="auto"/>
        <w:tblInd w:w="18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65"/>
        <w:gridCol w:w="4071"/>
      </w:tblGrid>
      <w:tr w:rsidRPr="000A0CAE" w:rsidR="00F62F34" w:rsidTr="0025485B">
        <w:tc>
          <w:tcPr>
            <w:tcW w:w="3975"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0A0CAE">
              <w:rPr>
                <w:rFonts w:ascii="Calibri" w:hAnsi="Calibri"/>
                <w:sz w:val="22"/>
                <w:szCs w:val="22"/>
              </w:rPr>
              <w:t>Full time PhD</w:t>
            </w:r>
          </w:p>
        </w:tc>
        <w:tc>
          <w:tcPr>
            <w:tcW w:w="4079"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A700E7">
              <w:rPr>
                <w:rFonts w:ascii="Calibri" w:hAnsi="Calibri"/>
                <w:sz w:val="22"/>
                <w:szCs w:val="22"/>
              </w:rPr>
              <w:t>48 months from initial registration</w:t>
            </w:r>
          </w:p>
        </w:tc>
      </w:tr>
      <w:tr w:rsidRPr="000A0CAE" w:rsidR="00F62F34" w:rsidTr="0025485B">
        <w:tc>
          <w:tcPr>
            <w:tcW w:w="3975"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0A0CAE">
              <w:rPr>
                <w:rFonts w:ascii="Calibri" w:hAnsi="Calibri"/>
                <w:sz w:val="22"/>
                <w:szCs w:val="22"/>
              </w:rPr>
              <w:t>Part time PhD</w:t>
            </w:r>
          </w:p>
        </w:tc>
        <w:tc>
          <w:tcPr>
            <w:tcW w:w="4079"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A700E7">
              <w:rPr>
                <w:rFonts w:ascii="Calibri" w:hAnsi="Calibri"/>
                <w:sz w:val="22"/>
                <w:szCs w:val="22"/>
              </w:rPr>
              <w:t>84 months from initial registration</w:t>
            </w:r>
          </w:p>
        </w:tc>
      </w:tr>
      <w:tr w:rsidRPr="000A0CAE" w:rsidR="00F62F34" w:rsidTr="0025485B">
        <w:tc>
          <w:tcPr>
            <w:tcW w:w="3975"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0A0CAE">
              <w:rPr>
                <w:rFonts w:ascii="Calibri" w:hAnsi="Calibri"/>
                <w:sz w:val="22"/>
                <w:szCs w:val="22"/>
              </w:rPr>
              <w:t>Full time MPhil</w:t>
            </w:r>
          </w:p>
        </w:tc>
        <w:tc>
          <w:tcPr>
            <w:tcW w:w="4079"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A700E7">
              <w:rPr>
                <w:rFonts w:ascii="Calibri" w:hAnsi="Calibri"/>
                <w:sz w:val="22"/>
                <w:szCs w:val="22"/>
              </w:rPr>
              <w:t>24 months from initial registration</w:t>
            </w:r>
          </w:p>
        </w:tc>
      </w:tr>
      <w:tr w:rsidRPr="000A0CAE" w:rsidR="00F62F34" w:rsidTr="0025485B">
        <w:tc>
          <w:tcPr>
            <w:tcW w:w="3975"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0A0CAE">
              <w:rPr>
                <w:rFonts w:ascii="Calibri" w:hAnsi="Calibri"/>
                <w:sz w:val="22"/>
                <w:szCs w:val="22"/>
              </w:rPr>
              <w:t>Part time MPhil</w:t>
            </w:r>
          </w:p>
        </w:tc>
        <w:tc>
          <w:tcPr>
            <w:tcW w:w="4079" w:type="dxa"/>
          </w:tcPr>
          <w:p w:rsidRPr="000A0CAE" w:rsidR="00F62F34" w:rsidP="0025485B" w:rsidRDefault="00F62F34">
            <w:pPr>
              <w:overflowPunct w:val="0"/>
              <w:autoSpaceDE w:val="0"/>
              <w:autoSpaceDN w:val="0"/>
              <w:adjustRightInd w:val="0"/>
              <w:textAlignment w:val="baseline"/>
              <w:rPr>
                <w:rFonts w:ascii="Calibri" w:hAnsi="Calibri"/>
                <w:sz w:val="22"/>
                <w:szCs w:val="22"/>
              </w:rPr>
            </w:pPr>
            <w:r w:rsidRPr="00A700E7">
              <w:rPr>
                <w:rFonts w:ascii="Calibri" w:hAnsi="Calibri"/>
                <w:sz w:val="22"/>
                <w:szCs w:val="22"/>
              </w:rPr>
              <w:t>36 months from initial registration</w:t>
            </w:r>
          </w:p>
        </w:tc>
      </w:tr>
    </w:tbl>
    <w:p w:rsidRPr="000A0CAE" w:rsidR="00F62F34" w:rsidP="00F62F34" w:rsidRDefault="00F62F34">
      <w:pPr>
        <w:shd w:val="clear" w:color="auto" w:fill="FFFFFF"/>
        <w:ind w:left="1080"/>
        <w:rPr>
          <w:rFonts w:ascii="Calibri" w:hAnsi="Calibri"/>
          <w:sz w:val="20"/>
          <w:szCs w:val="20"/>
        </w:rPr>
      </w:pPr>
    </w:p>
    <w:p w:rsidRPr="00A700E7" w:rsidR="00F62F34" w:rsidP="00F62F34" w:rsidRDefault="00F62F34">
      <w:pPr>
        <w:shd w:val="clear" w:color="auto" w:fill="FFFFFF"/>
        <w:ind w:left="1080"/>
        <w:rPr>
          <w:rFonts w:ascii="Calibri" w:hAnsi="Calibri"/>
          <w:sz w:val="22"/>
          <w:szCs w:val="22"/>
        </w:rPr>
      </w:pPr>
      <w:r w:rsidRPr="00A700E7">
        <w:rPr>
          <w:rFonts w:ascii="Calibri" w:hAnsi="Calibri"/>
          <w:sz w:val="22"/>
          <w:szCs w:val="22"/>
        </w:rPr>
        <w:t>The absolute maximum duration for each award</w:t>
      </w:r>
      <w:r>
        <w:rPr>
          <w:rFonts w:ascii="Calibri" w:hAnsi="Calibri"/>
          <w:sz w:val="22"/>
          <w:szCs w:val="22"/>
        </w:rPr>
        <w:t xml:space="preserve"> which </w:t>
      </w:r>
      <w:r w:rsidRPr="00A700E7">
        <w:rPr>
          <w:rFonts w:ascii="Calibri" w:hAnsi="Calibri"/>
          <w:sz w:val="22"/>
          <w:szCs w:val="22"/>
        </w:rPr>
        <w:t>is the expected maximum above plus one academic year (including periods of interruption and extensions)</w:t>
      </w:r>
      <w:r>
        <w:rPr>
          <w:rFonts w:ascii="Calibri" w:hAnsi="Calibri"/>
          <w:sz w:val="22"/>
          <w:szCs w:val="22"/>
        </w:rPr>
        <w:t xml:space="preserve"> applies to students admitted by Advance</w:t>
      </w:r>
      <w:r w:rsidR="0043012F">
        <w:rPr>
          <w:rFonts w:ascii="Calibri" w:hAnsi="Calibri"/>
          <w:sz w:val="22"/>
          <w:szCs w:val="22"/>
        </w:rPr>
        <w:t>d</w:t>
      </w:r>
      <w:r>
        <w:rPr>
          <w:rFonts w:ascii="Calibri" w:hAnsi="Calibri"/>
          <w:sz w:val="22"/>
          <w:szCs w:val="22"/>
        </w:rPr>
        <w:t xml:space="preserve"> Standing.</w:t>
      </w:r>
      <w:r w:rsidRPr="00A700E7">
        <w:rPr>
          <w:rFonts w:ascii="Calibri" w:hAnsi="Calibri"/>
          <w:sz w:val="22"/>
          <w:szCs w:val="22"/>
        </w:rPr>
        <w:br w:type="page"/>
      </w:r>
    </w:p>
    <w:p w:rsidRPr="000A0CAE" w:rsidR="00F62F34" w:rsidP="00F62F34" w:rsidRDefault="00F62F34">
      <w:pPr>
        <w:shd w:val="clear" w:color="auto" w:fill="FFFFFF"/>
        <w:ind w:left="1080" w:hanging="540"/>
        <w:rPr>
          <w:rFonts w:ascii="Calibri" w:hAnsi="Calibri"/>
          <w:sz w:val="22"/>
          <w:szCs w:val="22"/>
        </w:rPr>
      </w:pPr>
      <w:r w:rsidRPr="000A0CAE">
        <w:rPr>
          <w:rFonts w:ascii="Calibri" w:hAnsi="Calibri"/>
          <w:sz w:val="22"/>
          <w:szCs w:val="22"/>
        </w:rPr>
        <w:t>E2.4</w:t>
      </w:r>
      <w:r w:rsidRPr="000A0CAE">
        <w:rPr>
          <w:rFonts w:ascii="Calibri" w:hAnsi="Calibri"/>
          <w:sz w:val="22"/>
          <w:szCs w:val="22"/>
        </w:rPr>
        <w:tab/>
      </w:r>
      <w:r w:rsidRPr="000A0CAE">
        <w:rPr>
          <w:rFonts w:ascii="Calibri" w:hAnsi="Calibri"/>
          <w:sz w:val="22"/>
          <w:szCs w:val="22"/>
          <w:u w:val="single"/>
        </w:rPr>
        <w:t>Calculating Minimum and Maximum Durations for Individual Students</w:t>
      </w:r>
    </w:p>
    <w:p w:rsidRPr="000A0CAE" w:rsidR="00F62F34" w:rsidP="00F62F34" w:rsidRDefault="00F62F34">
      <w:pPr>
        <w:shd w:val="clear" w:color="auto" w:fill="FFFFFF"/>
        <w:ind w:left="1080"/>
        <w:rPr>
          <w:rFonts w:ascii="Calibri" w:hAnsi="Calibri"/>
          <w:sz w:val="22"/>
          <w:szCs w:val="22"/>
        </w:rPr>
      </w:pPr>
      <w:r w:rsidRPr="000A0CAE">
        <w:rPr>
          <w:rFonts w:ascii="Calibri" w:hAnsi="Calibri"/>
          <w:sz w:val="22"/>
          <w:szCs w:val="22"/>
        </w:rPr>
        <w:t xml:space="preserve">The durations shall be primarily governed by the amount of time the student has already been given to undertake their research, as opposed to the amount of progress they have made.  For example, if a PhD student has undertaken one year’s full-time study at another university, their Minimum, Maximum and </w:t>
      </w:r>
      <w:r>
        <w:rPr>
          <w:rFonts w:ascii="Calibri" w:hAnsi="Calibri"/>
          <w:sz w:val="22"/>
          <w:szCs w:val="22"/>
        </w:rPr>
        <w:t xml:space="preserve">Absolute Maximum </w:t>
      </w:r>
      <w:r w:rsidRPr="000A0CAE">
        <w:rPr>
          <w:rFonts w:ascii="Calibri" w:hAnsi="Calibri"/>
          <w:sz w:val="22"/>
          <w:szCs w:val="22"/>
        </w:rPr>
        <w:t>Durations should be one year less than those for standard full-time PhD students at Liverpool Hope University.</w:t>
      </w:r>
    </w:p>
    <w:p w:rsidRPr="001B24A4" w:rsidR="00B02D3E" w:rsidP="00F62F34" w:rsidRDefault="00B02D3E">
      <w:pPr>
        <w:rPr>
          <w:rFonts w:ascii="Calibri" w:hAnsi="Calibri"/>
          <w:b/>
          <w:sz w:val="22"/>
        </w:rPr>
      </w:pPr>
    </w:p>
    <w:p w:rsidRPr="001B24A4" w:rsidR="00B0262B" w:rsidP="008E6E3F" w:rsidRDefault="00B0262B">
      <w:pPr>
        <w:pStyle w:val="Heading2"/>
        <w:spacing w:before="0" w:beforeAutospacing="0" w:after="0" w:afterAutospacing="0"/>
        <w:ind w:left="486" w:hanging="567"/>
        <w:rPr>
          <w:rFonts w:asciiTheme="minorHAnsi" w:hAnsiTheme="minorHAnsi"/>
          <w:sz w:val="22"/>
          <w:szCs w:val="22"/>
        </w:rPr>
      </w:pPr>
    </w:p>
    <w:p w:rsidRPr="001B24A4" w:rsidR="00B02D3E" w:rsidP="008E6E3F" w:rsidRDefault="00B02D3E">
      <w:pPr>
        <w:pStyle w:val="Heading2"/>
        <w:spacing w:before="0" w:beforeAutospacing="0" w:after="0" w:afterAutospacing="0"/>
        <w:ind w:left="486" w:hanging="567"/>
        <w:rPr>
          <w:rFonts w:asciiTheme="minorHAnsi" w:hAnsiTheme="minorHAnsi"/>
          <w:sz w:val="22"/>
          <w:szCs w:val="22"/>
        </w:rPr>
      </w:pPr>
      <w:bookmarkStart w:name="_Toc489022207" w:id="19"/>
      <w:r w:rsidRPr="001B24A4">
        <w:rPr>
          <w:rFonts w:asciiTheme="minorHAnsi" w:hAnsiTheme="minorHAnsi"/>
          <w:sz w:val="22"/>
          <w:szCs w:val="22"/>
        </w:rPr>
        <w:t>E3</w:t>
      </w:r>
      <w:r w:rsidRPr="001B24A4">
        <w:rPr>
          <w:rFonts w:asciiTheme="minorHAnsi" w:hAnsiTheme="minorHAnsi"/>
          <w:sz w:val="22"/>
          <w:szCs w:val="22"/>
        </w:rPr>
        <w:tab/>
      </w:r>
      <w:r w:rsidRPr="001B24A4">
        <w:rPr>
          <w:rFonts w:asciiTheme="minorHAnsi" w:hAnsiTheme="minorHAnsi"/>
          <w:sz w:val="22"/>
          <w:szCs w:val="22"/>
          <w:u w:val="single"/>
        </w:rPr>
        <w:t>Extended Durations</w:t>
      </w:r>
      <w:bookmarkEnd w:id="19"/>
    </w:p>
    <w:p w:rsidRPr="001B24A4" w:rsidR="00B02D3E" w:rsidP="008E6E3F" w:rsidRDefault="00B02D3E">
      <w:pPr>
        <w:shd w:val="clear" w:color="auto" w:fill="FFFFFF"/>
        <w:ind w:left="999"/>
        <w:rPr>
          <w:rFonts w:ascii="Calibri" w:hAnsi="Calibri"/>
          <w:sz w:val="20"/>
          <w:szCs w:val="20"/>
        </w:rPr>
      </w:pPr>
    </w:p>
    <w:p w:rsidRPr="001B24A4" w:rsidR="006128D3" w:rsidP="008E6E3F" w:rsidRDefault="00B02D3E">
      <w:pPr>
        <w:shd w:val="clear" w:color="auto" w:fill="FFFFFF"/>
        <w:ind w:left="999" w:hanging="540"/>
        <w:rPr>
          <w:rFonts w:ascii="Calibri" w:hAnsi="Calibri"/>
          <w:sz w:val="22"/>
          <w:szCs w:val="22"/>
        </w:rPr>
      </w:pPr>
      <w:r w:rsidRPr="001B24A4">
        <w:rPr>
          <w:rFonts w:ascii="Calibri" w:hAnsi="Calibri"/>
          <w:sz w:val="22"/>
          <w:szCs w:val="22"/>
        </w:rPr>
        <w:t>E3.1</w:t>
      </w:r>
      <w:r w:rsidRPr="001B24A4">
        <w:rPr>
          <w:rFonts w:ascii="Calibri" w:hAnsi="Calibri"/>
          <w:sz w:val="22"/>
          <w:szCs w:val="22"/>
        </w:rPr>
        <w:tab/>
        <w:t xml:space="preserve">The Regulations impose general limits to the amount of additional time that </w:t>
      </w:r>
      <w:r w:rsidRPr="001B24A4" w:rsidR="00EF45A9">
        <w:rPr>
          <w:rFonts w:ascii="Calibri" w:hAnsi="Calibri"/>
          <w:sz w:val="22"/>
          <w:szCs w:val="22"/>
        </w:rPr>
        <w:t xml:space="preserve">Liverpool Hope University’s </w:t>
      </w:r>
      <w:r w:rsidRPr="001B24A4">
        <w:rPr>
          <w:rFonts w:ascii="Calibri" w:hAnsi="Calibri"/>
          <w:sz w:val="22"/>
          <w:szCs w:val="22"/>
        </w:rPr>
        <w:t xml:space="preserve">Progression and Award Board may grant a student to submit their thesis.  The University </w:t>
      </w:r>
      <w:r w:rsidRPr="001B24A4" w:rsidR="006128D3">
        <w:rPr>
          <w:rFonts w:ascii="Calibri" w:hAnsi="Calibri"/>
          <w:sz w:val="22"/>
          <w:szCs w:val="22"/>
        </w:rPr>
        <w:t xml:space="preserve">understands that such extensions may typically be granted by Chair’s Action, the outcomes being reported to the next formal </w:t>
      </w:r>
      <w:r w:rsidRPr="001B24A4" w:rsidR="009B409D">
        <w:rPr>
          <w:rFonts w:ascii="Calibri" w:hAnsi="Calibri"/>
          <w:sz w:val="22"/>
          <w:szCs w:val="22"/>
        </w:rPr>
        <w:t>Board</w:t>
      </w:r>
      <w:r w:rsidRPr="001B24A4" w:rsidR="006128D3">
        <w:rPr>
          <w:rFonts w:ascii="Calibri" w:hAnsi="Calibri"/>
          <w:sz w:val="22"/>
          <w:szCs w:val="22"/>
        </w:rPr>
        <w:t xml:space="preserve"> meeting.  </w:t>
      </w:r>
    </w:p>
    <w:p w:rsidRPr="001B24A4" w:rsidR="006128D3" w:rsidP="008E6E3F" w:rsidRDefault="006128D3">
      <w:pPr>
        <w:shd w:val="clear" w:color="auto" w:fill="FFFFFF"/>
        <w:ind w:left="999" w:hanging="540"/>
        <w:rPr>
          <w:rFonts w:ascii="Calibri" w:hAnsi="Calibri"/>
          <w:sz w:val="22"/>
          <w:szCs w:val="22"/>
        </w:rPr>
      </w:pPr>
    </w:p>
    <w:p w:rsidRPr="001B24A4" w:rsidR="00B02D3E" w:rsidP="008E6E3F" w:rsidRDefault="00EF45A9">
      <w:pPr>
        <w:shd w:val="clear" w:color="auto" w:fill="FFFFFF"/>
        <w:ind w:left="999"/>
        <w:rPr>
          <w:rFonts w:ascii="Calibri" w:hAnsi="Calibri"/>
          <w:sz w:val="22"/>
          <w:szCs w:val="22"/>
          <w:u w:val="single"/>
        </w:rPr>
      </w:pPr>
      <w:r w:rsidRPr="001B24A4">
        <w:rPr>
          <w:rFonts w:ascii="Calibri" w:hAnsi="Calibri"/>
          <w:sz w:val="22"/>
          <w:szCs w:val="22"/>
        </w:rPr>
        <w:t>Liverpool Hope</w:t>
      </w:r>
      <w:r w:rsidRPr="001B24A4" w:rsidR="006128D3">
        <w:rPr>
          <w:rFonts w:ascii="Calibri" w:hAnsi="Calibri"/>
          <w:sz w:val="22"/>
          <w:szCs w:val="22"/>
        </w:rPr>
        <w:t xml:space="preserve"> University </w:t>
      </w:r>
      <w:r w:rsidRPr="001B24A4" w:rsidR="00B02D3E">
        <w:rPr>
          <w:rFonts w:ascii="Calibri" w:hAnsi="Calibri"/>
          <w:sz w:val="22"/>
          <w:szCs w:val="22"/>
        </w:rPr>
        <w:t xml:space="preserve">expects that judgements about </w:t>
      </w:r>
      <w:r w:rsidRPr="001B24A4" w:rsidR="006128D3">
        <w:rPr>
          <w:rFonts w:ascii="Calibri" w:hAnsi="Calibri"/>
          <w:sz w:val="22"/>
          <w:szCs w:val="22"/>
        </w:rPr>
        <w:t xml:space="preserve">extending the submission date for </w:t>
      </w:r>
      <w:r w:rsidRPr="001B24A4" w:rsidR="00B02D3E">
        <w:rPr>
          <w:rFonts w:ascii="Calibri" w:hAnsi="Calibri"/>
          <w:sz w:val="22"/>
          <w:szCs w:val="22"/>
        </w:rPr>
        <w:t xml:space="preserve">a “typical” student admitted without advanced standing </w:t>
      </w:r>
      <w:r w:rsidRPr="001B24A4" w:rsidR="006128D3">
        <w:rPr>
          <w:rFonts w:ascii="Calibri" w:hAnsi="Calibri"/>
          <w:sz w:val="22"/>
          <w:szCs w:val="22"/>
        </w:rPr>
        <w:t xml:space="preserve">will be made </w:t>
      </w:r>
      <w:r w:rsidRPr="001B24A4" w:rsidR="00B02D3E">
        <w:rPr>
          <w:rFonts w:ascii="Calibri" w:hAnsi="Calibri"/>
          <w:sz w:val="22"/>
          <w:szCs w:val="22"/>
        </w:rPr>
        <w:t>according to the following guidelines</w:t>
      </w:r>
      <w:r w:rsidRPr="001B24A4" w:rsidR="006128D3">
        <w:rPr>
          <w:rFonts w:ascii="Calibri" w:hAnsi="Calibri"/>
          <w:sz w:val="22"/>
          <w:szCs w:val="22"/>
        </w:rPr>
        <w:t xml:space="preserve">.  </w:t>
      </w:r>
      <w:r w:rsidRPr="001B24A4" w:rsidR="00B02D3E">
        <w:rPr>
          <w:rFonts w:ascii="Calibri" w:hAnsi="Calibri"/>
          <w:sz w:val="22"/>
          <w:szCs w:val="22"/>
          <w:u w:val="single"/>
        </w:rPr>
        <w:t xml:space="preserve">These guidelines refer to extensions over and about those given, in accordance with the </w:t>
      </w:r>
      <w:r w:rsidRPr="001B24A4" w:rsidR="00A656C1">
        <w:rPr>
          <w:rFonts w:ascii="Calibri" w:hAnsi="Calibri"/>
          <w:sz w:val="22"/>
          <w:szCs w:val="22"/>
          <w:u w:val="single"/>
        </w:rPr>
        <w:t xml:space="preserve">University’s academic </w:t>
      </w:r>
      <w:r w:rsidRPr="001B24A4" w:rsidR="00B02D3E">
        <w:rPr>
          <w:rFonts w:ascii="Calibri" w:hAnsi="Calibri"/>
          <w:sz w:val="22"/>
          <w:szCs w:val="22"/>
          <w:u w:val="single"/>
        </w:rPr>
        <w:t>regulations, to students who have interrupted studies.</w:t>
      </w:r>
    </w:p>
    <w:p w:rsidRPr="001B24A4" w:rsidR="00B02D3E" w:rsidP="008E6E3F" w:rsidRDefault="00B02D3E">
      <w:pPr>
        <w:shd w:val="clear" w:color="auto" w:fill="FFFFFF"/>
        <w:ind w:left="999"/>
        <w:rPr>
          <w:rFonts w:ascii="Calibri" w:hAnsi="Calibri"/>
          <w:sz w:val="20"/>
          <w:szCs w:val="20"/>
        </w:rPr>
      </w:pPr>
    </w:p>
    <w:p w:rsidRPr="001B24A4" w:rsidR="00B02D3E" w:rsidP="008E6E3F" w:rsidRDefault="00B02D3E">
      <w:pPr>
        <w:shd w:val="clear" w:color="auto" w:fill="FFFFFF"/>
        <w:ind w:left="999" w:hanging="540"/>
        <w:rPr>
          <w:rFonts w:ascii="Calibri" w:hAnsi="Calibri"/>
          <w:sz w:val="22"/>
          <w:szCs w:val="22"/>
        </w:rPr>
      </w:pPr>
      <w:r w:rsidRPr="001B24A4">
        <w:rPr>
          <w:rFonts w:ascii="Calibri" w:hAnsi="Calibri"/>
          <w:sz w:val="22"/>
          <w:szCs w:val="22"/>
        </w:rPr>
        <w:t>E3.2</w:t>
      </w:r>
      <w:r w:rsidRPr="001B24A4">
        <w:rPr>
          <w:rFonts w:ascii="Calibri" w:hAnsi="Calibri"/>
          <w:sz w:val="22"/>
          <w:szCs w:val="22"/>
        </w:rPr>
        <w:tab/>
      </w:r>
      <w:r w:rsidRPr="001B24A4">
        <w:rPr>
          <w:rFonts w:ascii="Calibri" w:hAnsi="Calibri"/>
          <w:sz w:val="22"/>
          <w:szCs w:val="22"/>
          <w:u w:val="single"/>
        </w:rPr>
        <w:t>Grounds for Granting an Extension</w:t>
      </w:r>
    </w:p>
    <w:p w:rsidRPr="001B24A4" w:rsidR="00B02D3E" w:rsidP="008E6E3F" w:rsidRDefault="00B02D3E">
      <w:pPr>
        <w:shd w:val="clear" w:color="auto" w:fill="FFFFFF"/>
        <w:ind w:left="1539" w:hanging="540"/>
        <w:rPr>
          <w:rFonts w:ascii="Calibri" w:hAnsi="Calibri"/>
          <w:sz w:val="22"/>
          <w:szCs w:val="22"/>
        </w:rPr>
      </w:pPr>
      <w:r w:rsidRPr="001B24A4">
        <w:rPr>
          <w:rFonts w:ascii="Calibri" w:hAnsi="Calibri"/>
          <w:sz w:val="22"/>
          <w:szCs w:val="22"/>
        </w:rPr>
        <w:t>There are two potential grounds as follows.</w:t>
      </w:r>
    </w:p>
    <w:p w:rsidRPr="001B24A4" w:rsidR="00B02D3E" w:rsidP="008E6E3F" w:rsidRDefault="00B02D3E">
      <w:pPr>
        <w:shd w:val="clear" w:color="auto" w:fill="FFFFFF"/>
        <w:ind w:left="1539" w:hanging="540"/>
        <w:rPr>
          <w:rFonts w:ascii="Calibri" w:hAnsi="Calibri"/>
          <w:sz w:val="22"/>
          <w:szCs w:val="22"/>
        </w:rPr>
      </w:pPr>
      <w:r w:rsidRPr="001B24A4">
        <w:rPr>
          <w:rFonts w:ascii="Calibri" w:hAnsi="Calibri"/>
          <w:sz w:val="22"/>
          <w:szCs w:val="22"/>
        </w:rPr>
        <w:t>3.1.1</w:t>
      </w:r>
      <w:r w:rsidRPr="001B24A4">
        <w:rPr>
          <w:rFonts w:ascii="Calibri" w:hAnsi="Calibri"/>
          <w:sz w:val="22"/>
          <w:szCs w:val="22"/>
        </w:rPr>
        <w:tab/>
      </w:r>
      <w:r w:rsidRPr="001B24A4">
        <w:rPr>
          <w:rFonts w:ascii="Calibri" w:hAnsi="Calibri"/>
          <w:i/>
          <w:sz w:val="22"/>
          <w:szCs w:val="22"/>
        </w:rPr>
        <w:t>Factors Beyond the Student’s Control which led to the Research Proceeding more slowly than would have been Expected</w:t>
      </w:r>
    </w:p>
    <w:p w:rsidRPr="001B24A4" w:rsidR="00B02D3E" w:rsidP="008E6E3F" w:rsidRDefault="00B02D3E">
      <w:pPr>
        <w:shd w:val="clear" w:color="auto" w:fill="FFFFFF"/>
        <w:ind w:left="1539"/>
        <w:rPr>
          <w:rFonts w:ascii="Calibri" w:hAnsi="Calibri"/>
          <w:sz w:val="22"/>
          <w:szCs w:val="22"/>
        </w:rPr>
      </w:pPr>
      <w:r w:rsidRPr="001B24A4">
        <w:rPr>
          <w:rFonts w:ascii="Calibri" w:hAnsi="Calibri"/>
          <w:sz w:val="22"/>
          <w:szCs w:val="22"/>
        </w:rPr>
        <w:t xml:space="preserve">This means that, although there were no medical problems or other personal circumstances which prevented the student from devoting adequate time to undertaking their research, the student was prevented from doing so according to the planned schedule due to factors beyond their control.  Examples might </w:t>
      </w:r>
      <w:r w:rsidRPr="001B24A4" w:rsidR="00753E3F">
        <w:rPr>
          <w:rFonts w:ascii="Calibri" w:hAnsi="Calibri"/>
          <w:sz w:val="22"/>
          <w:szCs w:val="22"/>
        </w:rPr>
        <w:t>include,</w:t>
      </w:r>
      <w:r w:rsidRPr="001B24A4">
        <w:rPr>
          <w:rFonts w:ascii="Calibri" w:hAnsi="Calibri"/>
          <w:sz w:val="22"/>
          <w:szCs w:val="22"/>
        </w:rPr>
        <w:t xml:space="preserve"> </w:t>
      </w:r>
      <w:r w:rsidRPr="001B24A4">
        <w:rPr>
          <w:rFonts w:ascii="Calibri" w:hAnsi="Calibri"/>
          <w:i/>
          <w:sz w:val="22"/>
          <w:szCs w:val="22"/>
        </w:rPr>
        <w:t>inter alia</w:t>
      </w:r>
      <w:r w:rsidRPr="001B24A4">
        <w:rPr>
          <w:rFonts w:ascii="Calibri" w:hAnsi="Calibri"/>
          <w:sz w:val="22"/>
          <w:szCs w:val="22"/>
        </w:rPr>
        <w:t>, unexpected delays in obtaining access to research participants, ethical clearance form an external body, or documents crucial for library-based research.</w:t>
      </w:r>
    </w:p>
    <w:p w:rsidRPr="001B24A4" w:rsidR="00B02D3E" w:rsidP="008E6E3F" w:rsidRDefault="00B02D3E">
      <w:pPr>
        <w:shd w:val="clear" w:color="auto" w:fill="FFFFFF"/>
        <w:ind w:left="1539" w:hanging="540"/>
        <w:rPr>
          <w:rFonts w:ascii="Calibri" w:hAnsi="Calibri"/>
          <w:sz w:val="22"/>
          <w:szCs w:val="22"/>
        </w:rPr>
      </w:pPr>
      <w:r w:rsidRPr="001B24A4">
        <w:rPr>
          <w:rFonts w:ascii="Calibri" w:hAnsi="Calibri"/>
          <w:sz w:val="22"/>
          <w:szCs w:val="22"/>
        </w:rPr>
        <w:t>3.1.1</w:t>
      </w:r>
      <w:r w:rsidRPr="001B24A4">
        <w:rPr>
          <w:rFonts w:ascii="Calibri" w:hAnsi="Calibri"/>
          <w:sz w:val="22"/>
          <w:szCs w:val="22"/>
        </w:rPr>
        <w:tab/>
      </w:r>
      <w:r w:rsidRPr="001B24A4">
        <w:rPr>
          <w:rFonts w:ascii="Calibri" w:hAnsi="Calibri"/>
          <w:i/>
          <w:sz w:val="22"/>
          <w:szCs w:val="22"/>
        </w:rPr>
        <w:t>Personal Mitigating Circumstances</w:t>
      </w:r>
    </w:p>
    <w:p w:rsidRPr="001B24A4" w:rsidR="00B02D3E" w:rsidP="008E6E3F" w:rsidRDefault="00B02D3E">
      <w:pPr>
        <w:shd w:val="clear" w:color="auto" w:fill="FFFFFF"/>
        <w:ind w:left="1539"/>
        <w:rPr>
          <w:rFonts w:ascii="Calibri" w:hAnsi="Calibri"/>
          <w:sz w:val="22"/>
          <w:szCs w:val="22"/>
        </w:rPr>
      </w:pPr>
      <w:r w:rsidRPr="001B24A4">
        <w:rPr>
          <w:rFonts w:ascii="Calibri" w:hAnsi="Calibri"/>
          <w:sz w:val="22"/>
          <w:szCs w:val="22"/>
        </w:rPr>
        <w:t>This means that, although there were insufficient medical problems or other personal circumstances to warrant interruption of studies, the student’s personal circumstances did prevent the student from making progress according to the agreed schedule.</w:t>
      </w:r>
    </w:p>
    <w:p w:rsidRPr="001B24A4" w:rsidR="00B02D3E" w:rsidP="008E6E3F" w:rsidRDefault="00B02D3E">
      <w:pPr>
        <w:shd w:val="clear" w:color="auto" w:fill="FFFFFF"/>
        <w:ind w:left="999" w:hanging="540"/>
        <w:rPr>
          <w:rFonts w:ascii="Calibri" w:hAnsi="Calibri"/>
          <w:sz w:val="22"/>
          <w:szCs w:val="22"/>
        </w:rPr>
      </w:pPr>
    </w:p>
    <w:p w:rsidRPr="001B24A4" w:rsidR="00B02D3E" w:rsidP="008E6E3F" w:rsidRDefault="00B02D3E">
      <w:pPr>
        <w:shd w:val="clear" w:color="auto" w:fill="FFFFFF"/>
        <w:ind w:left="999" w:hanging="540"/>
        <w:rPr>
          <w:rFonts w:ascii="Calibri" w:hAnsi="Calibri"/>
          <w:sz w:val="22"/>
          <w:szCs w:val="22"/>
        </w:rPr>
      </w:pPr>
      <w:r w:rsidRPr="001B24A4">
        <w:rPr>
          <w:rFonts w:ascii="Calibri" w:hAnsi="Calibri"/>
          <w:sz w:val="22"/>
          <w:szCs w:val="22"/>
        </w:rPr>
        <w:t>E3.3</w:t>
      </w:r>
      <w:r w:rsidRPr="001B24A4">
        <w:rPr>
          <w:rFonts w:ascii="Calibri" w:hAnsi="Calibri"/>
          <w:sz w:val="22"/>
          <w:szCs w:val="22"/>
        </w:rPr>
        <w:tab/>
      </w:r>
      <w:r w:rsidRPr="001B24A4">
        <w:rPr>
          <w:rFonts w:ascii="Calibri" w:hAnsi="Calibri"/>
          <w:sz w:val="22"/>
          <w:szCs w:val="22"/>
          <w:u w:val="single"/>
        </w:rPr>
        <w:t>Evidence Required</w:t>
      </w:r>
    </w:p>
    <w:p w:rsidRPr="001B24A4" w:rsidR="00B02D3E" w:rsidP="008E6E3F" w:rsidRDefault="00B02D3E">
      <w:pPr>
        <w:shd w:val="clear" w:color="auto" w:fill="FFFFFF"/>
        <w:ind w:left="999"/>
        <w:rPr>
          <w:rFonts w:ascii="Calibri" w:hAnsi="Calibri"/>
          <w:sz w:val="22"/>
          <w:szCs w:val="22"/>
        </w:rPr>
      </w:pPr>
      <w:r w:rsidRPr="001B24A4">
        <w:rPr>
          <w:rFonts w:ascii="Calibri" w:hAnsi="Calibri"/>
          <w:sz w:val="22"/>
          <w:szCs w:val="22"/>
        </w:rPr>
        <w:t>In order for a claim to be accepted, the student must normally:</w:t>
      </w:r>
    </w:p>
    <w:p w:rsidRPr="001B24A4" w:rsidR="00B02D3E" w:rsidP="008E6E3F" w:rsidRDefault="00B02D3E">
      <w:pPr>
        <w:shd w:val="clear" w:color="auto" w:fill="FFFFFF"/>
        <w:ind w:left="1539" w:hanging="540"/>
        <w:rPr>
          <w:rFonts w:ascii="Calibri" w:hAnsi="Calibri"/>
          <w:sz w:val="22"/>
          <w:szCs w:val="22"/>
        </w:rPr>
      </w:pPr>
      <w:r w:rsidRPr="001B24A4">
        <w:rPr>
          <w:rFonts w:ascii="Calibri" w:hAnsi="Calibri"/>
          <w:sz w:val="22"/>
          <w:szCs w:val="22"/>
        </w:rPr>
        <w:t>[a]</w:t>
      </w:r>
      <w:r w:rsidRPr="001B24A4">
        <w:rPr>
          <w:rFonts w:ascii="Calibri" w:hAnsi="Calibri"/>
          <w:sz w:val="22"/>
          <w:szCs w:val="22"/>
        </w:rPr>
        <w:tab/>
        <w:t xml:space="preserve">provide documentary evidence in support of the claim [the nature of the evidence might legitimately vary depending upon the nature of the claim], and </w:t>
      </w:r>
    </w:p>
    <w:p w:rsidRPr="001B24A4" w:rsidR="00B02D3E" w:rsidP="008E6E3F" w:rsidRDefault="00B02D3E">
      <w:pPr>
        <w:shd w:val="clear" w:color="auto" w:fill="FFFFFF"/>
        <w:ind w:left="1539" w:hanging="540"/>
        <w:rPr>
          <w:rFonts w:ascii="Calibri" w:hAnsi="Calibri"/>
          <w:sz w:val="22"/>
          <w:szCs w:val="22"/>
        </w:rPr>
      </w:pPr>
      <w:r w:rsidRPr="001B24A4">
        <w:rPr>
          <w:rFonts w:ascii="Calibri" w:hAnsi="Calibri"/>
          <w:sz w:val="22"/>
          <w:szCs w:val="22"/>
        </w:rPr>
        <w:t>[b]</w:t>
      </w:r>
      <w:r w:rsidRPr="001B24A4">
        <w:rPr>
          <w:rFonts w:ascii="Calibri" w:hAnsi="Calibri"/>
          <w:sz w:val="22"/>
          <w:szCs w:val="22"/>
        </w:rPr>
        <w:tab/>
        <w:t>establish that the delays could not reasonably have been avoided.  For example, a delay in obtaining ethical clearance would not be a valid case for an extension if it transpired that ethical clearance could have been obtained earlier if the student had applied for such clearance earlier, the student having had no good reason for having failed to do so.</w:t>
      </w:r>
    </w:p>
    <w:p w:rsidRPr="001B24A4" w:rsidR="00B02D3E" w:rsidP="008E6E3F" w:rsidRDefault="00B02D3E">
      <w:pPr>
        <w:shd w:val="clear" w:color="auto" w:fill="FFFFFF"/>
        <w:ind w:left="999" w:hanging="540"/>
        <w:rPr>
          <w:rFonts w:ascii="Calibri" w:hAnsi="Calibri"/>
          <w:sz w:val="22"/>
          <w:szCs w:val="22"/>
        </w:rPr>
      </w:pPr>
    </w:p>
    <w:p w:rsidRPr="00F62F34" w:rsidR="00454755" w:rsidP="008E6E3F" w:rsidRDefault="00454755">
      <w:pPr>
        <w:rPr>
          <w:rFonts w:ascii="Calibri" w:hAnsi="Calibri"/>
          <w:sz w:val="22"/>
          <w:szCs w:val="22"/>
        </w:rPr>
      </w:pPr>
      <w:r w:rsidRPr="001B24A4">
        <w:rPr>
          <w:rFonts w:asciiTheme="minorHAnsi" w:hAnsiTheme="minorHAnsi"/>
          <w:sz w:val="20"/>
          <w:szCs w:val="20"/>
        </w:rPr>
        <w:br w:type="page"/>
      </w:r>
    </w:p>
    <w:p w:rsidRPr="001B24A4" w:rsidR="00682546" w:rsidP="008E6E3F" w:rsidRDefault="00682546">
      <w:pPr>
        <w:shd w:val="clear" w:color="auto" w:fill="FFFFFF"/>
        <w:ind w:left="999"/>
        <w:rPr>
          <w:rFonts w:asciiTheme="minorHAnsi" w:hAnsiTheme="minorHAnsi"/>
          <w:sz w:val="20"/>
          <w:szCs w:val="20"/>
        </w:rPr>
      </w:pPr>
    </w:p>
    <w:p w:rsidRPr="001B24A4" w:rsidR="0050448D" w:rsidP="008E6E3F" w:rsidRDefault="00997DCD">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u w:val="single"/>
        </w:rPr>
      </w:pPr>
      <w:bookmarkStart w:name="_Toc489022209" w:id="20"/>
      <w:r w:rsidRPr="001B24A4">
        <w:rPr>
          <w:rFonts w:asciiTheme="minorHAnsi" w:hAnsiTheme="minorHAnsi"/>
          <w:sz w:val="28"/>
          <w:szCs w:val="28"/>
        </w:rPr>
        <w:t>F</w:t>
      </w:r>
      <w:r w:rsidRPr="001B24A4" w:rsidR="0050448D">
        <w:rPr>
          <w:rFonts w:asciiTheme="minorHAnsi" w:hAnsiTheme="minorHAnsi"/>
          <w:sz w:val="28"/>
          <w:szCs w:val="28"/>
        </w:rPr>
        <w:t>:</w:t>
      </w:r>
      <w:r w:rsidRPr="001B24A4" w:rsidR="0050448D">
        <w:rPr>
          <w:rFonts w:asciiTheme="minorHAnsi" w:hAnsiTheme="minorHAnsi"/>
          <w:sz w:val="28"/>
          <w:szCs w:val="28"/>
        </w:rPr>
        <w:tab/>
        <w:t>Holidays</w:t>
      </w:r>
      <w:bookmarkEnd w:id="20"/>
    </w:p>
    <w:p w:rsidRPr="001B24A4" w:rsidR="0050448D" w:rsidP="008E6E3F" w:rsidRDefault="0050448D">
      <w:pPr>
        <w:ind w:left="486" w:right="-262"/>
        <w:rPr>
          <w:rFonts w:cstheme="minorHAnsi"/>
          <w:b/>
        </w:rPr>
      </w:pPr>
    </w:p>
    <w:p w:rsidRPr="001B24A4" w:rsidR="00B0262B" w:rsidP="008E6E3F" w:rsidRDefault="00B0262B">
      <w:pPr>
        <w:ind w:left="486" w:right="-262"/>
        <w:rPr>
          <w:rFonts w:cstheme="minorHAnsi"/>
          <w:b/>
        </w:rPr>
      </w:pPr>
    </w:p>
    <w:p w:rsidRPr="001B24A4" w:rsidR="0050448D" w:rsidP="008E6E3F" w:rsidRDefault="00997DCD">
      <w:pPr>
        <w:pStyle w:val="Heading2"/>
        <w:spacing w:before="0" w:beforeAutospacing="0" w:after="0" w:afterAutospacing="0"/>
        <w:ind w:left="486" w:hanging="567"/>
        <w:rPr>
          <w:rFonts w:asciiTheme="minorHAnsi" w:hAnsiTheme="minorHAnsi"/>
          <w:sz w:val="24"/>
          <w:szCs w:val="24"/>
        </w:rPr>
      </w:pPr>
      <w:bookmarkStart w:name="_Toc489022210" w:id="21"/>
      <w:r w:rsidRPr="001B24A4">
        <w:rPr>
          <w:rFonts w:asciiTheme="minorHAnsi" w:hAnsiTheme="minorHAnsi"/>
          <w:sz w:val="24"/>
          <w:szCs w:val="24"/>
        </w:rPr>
        <w:t>F:</w:t>
      </w:r>
      <w:r w:rsidRPr="001B24A4" w:rsidR="0050448D">
        <w:rPr>
          <w:rFonts w:asciiTheme="minorHAnsi" w:hAnsiTheme="minorHAnsi"/>
          <w:sz w:val="24"/>
          <w:szCs w:val="24"/>
        </w:rPr>
        <w:t>1</w:t>
      </w:r>
      <w:r w:rsidRPr="001B24A4" w:rsidR="0050448D">
        <w:rPr>
          <w:rFonts w:asciiTheme="minorHAnsi" w:hAnsiTheme="minorHAnsi"/>
          <w:sz w:val="24"/>
          <w:szCs w:val="24"/>
        </w:rPr>
        <w:tab/>
      </w:r>
      <w:r w:rsidRPr="001B24A4" w:rsidR="0050448D">
        <w:rPr>
          <w:rFonts w:asciiTheme="minorHAnsi" w:hAnsiTheme="minorHAnsi"/>
          <w:sz w:val="24"/>
          <w:szCs w:val="24"/>
          <w:u w:val="single"/>
        </w:rPr>
        <w:t>Entitlement</w:t>
      </w:r>
      <w:bookmarkEnd w:id="21"/>
    </w:p>
    <w:p w:rsidRPr="001B24A4" w:rsidR="0050448D" w:rsidP="008E6E3F" w:rsidRDefault="0050448D">
      <w:pPr>
        <w:ind w:left="486" w:right="-262"/>
        <w:rPr>
          <w:rFonts w:cstheme="minorHAnsi"/>
          <w:b/>
          <w:sz w:val="22"/>
          <w:szCs w:val="22"/>
        </w:rPr>
      </w:pPr>
    </w:p>
    <w:p w:rsidRPr="001B24A4" w:rsidR="0050448D" w:rsidP="008E6E3F" w:rsidRDefault="00997DCD">
      <w:pPr>
        <w:ind w:left="1053" w:hanging="594"/>
        <w:rPr>
          <w:rFonts w:ascii="Calibri" w:hAnsi="Calibri"/>
          <w:sz w:val="22"/>
          <w:szCs w:val="22"/>
        </w:rPr>
      </w:pPr>
      <w:r w:rsidRPr="001B24A4">
        <w:rPr>
          <w:rFonts w:ascii="Calibri" w:hAnsi="Calibri"/>
          <w:sz w:val="22"/>
          <w:szCs w:val="22"/>
        </w:rPr>
        <w:t>F</w:t>
      </w:r>
      <w:r w:rsidRPr="001B24A4" w:rsidR="0050448D">
        <w:rPr>
          <w:rFonts w:ascii="Calibri" w:hAnsi="Calibri"/>
          <w:sz w:val="22"/>
          <w:szCs w:val="22"/>
        </w:rPr>
        <w:t>1.1</w:t>
      </w:r>
      <w:r w:rsidRPr="001B24A4" w:rsidR="0050448D">
        <w:rPr>
          <w:rFonts w:ascii="Calibri" w:hAnsi="Calibri"/>
          <w:sz w:val="22"/>
          <w:szCs w:val="22"/>
        </w:rPr>
        <w:tab/>
      </w:r>
      <w:r w:rsidRPr="001B24A4" w:rsidR="0050448D">
        <w:rPr>
          <w:rFonts w:ascii="Calibri" w:hAnsi="Calibri"/>
          <w:sz w:val="22"/>
          <w:szCs w:val="22"/>
          <w:u w:val="single"/>
        </w:rPr>
        <w:t xml:space="preserve">General </w:t>
      </w:r>
    </w:p>
    <w:p w:rsidRPr="001B24A4" w:rsidR="0050448D" w:rsidP="008E6E3F" w:rsidRDefault="0057582D">
      <w:pPr>
        <w:ind w:left="1053"/>
        <w:rPr>
          <w:rFonts w:ascii="Calibri" w:hAnsi="Calibri"/>
          <w:sz w:val="22"/>
          <w:szCs w:val="22"/>
        </w:rPr>
      </w:pPr>
      <w:r w:rsidRPr="001B24A4">
        <w:rPr>
          <w:rFonts w:ascii="Calibri" w:hAnsi="Calibri"/>
          <w:sz w:val="22"/>
          <w:szCs w:val="22"/>
        </w:rPr>
        <w:t>Liverpool Hope U</w:t>
      </w:r>
      <w:r w:rsidRPr="001B24A4" w:rsidR="0050448D">
        <w:rPr>
          <w:rFonts w:ascii="Calibri" w:hAnsi="Calibri"/>
          <w:sz w:val="22"/>
          <w:szCs w:val="22"/>
        </w:rPr>
        <w:t xml:space="preserve">niversity does not specify working hours or term dates for research students, and students are expected to take a professional approach to their studies, which may involve working during weeks specified as vacations for students on taught programmes.  </w:t>
      </w:r>
    </w:p>
    <w:p w:rsidRPr="001B24A4" w:rsidR="0050448D" w:rsidP="008E6E3F" w:rsidRDefault="0050448D">
      <w:pPr>
        <w:ind w:left="1053"/>
        <w:rPr>
          <w:rFonts w:ascii="Calibri" w:hAnsi="Calibri"/>
          <w:sz w:val="22"/>
          <w:szCs w:val="22"/>
        </w:rPr>
      </w:pPr>
    </w:p>
    <w:p w:rsidRPr="001B24A4" w:rsidR="0050448D" w:rsidP="008E6E3F" w:rsidRDefault="00997DCD">
      <w:pPr>
        <w:ind w:left="1053" w:hanging="594"/>
        <w:rPr>
          <w:rFonts w:ascii="Calibri" w:hAnsi="Calibri"/>
          <w:sz w:val="22"/>
          <w:szCs w:val="22"/>
          <w:u w:val="single"/>
        </w:rPr>
      </w:pPr>
      <w:r w:rsidRPr="001B24A4">
        <w:rPr>
          <w:rFonts w:ascii="Calibri" w:hAnsi="Calibri"/>
          <w:sz w:val="22"/>
          <w:szCs w:val="22"/>
        </w:rPr>
        <w:t xml:space="preserve">F </w:t>
      </w:r>
      <w:r w:rsidRPr="001B24A4" w:rsidR="0050448D">
        <w:rPr>
          <w:rFonts w:ascii="Calibri" w:hAnsi="Calibri"/>
          <w:sz w:val="22"/>
          <w:szCs w:val="22"/>
        </w:rPr>
        <w:t>1.2</w:t>
      </w:r>
      <w:r w:rsidRPr="001B24A4" w:rsidR="0050448D">
        <w:rPr>
          <w:rFonts w:ascii="Calibri" w:hAnsi="Calibri"/>
          <w:sz w:val="22"/>
          <w:szCs w:val="22"/>
        </w:rPr>
        <w:tab/>
      </w:r>
      <w:r w:rsidRPr="001B24A4" w:rsidR="0050448D">
        <w:rPr>
          <w:rFonts w:ascii="Calibri" w:hAnsi="Calibri"/>
          <w:sz w:val="22"/>
          <w:szCs w:val="22"/>
          <w:u w:val="single"/>
        </w:rPr>
        <w:t>Full-time Students</w:t>
      </w:r>
    </w:p>
    <w:p w:rsidRPr="001B24A4" w:rsidR="0050448D" w:rsidP="008E6E3F" w:rsidRDefault="0050448D">
      <w:pPr>
        <w:ind w:left="1053"/>
        <w:rPr>
          <w:rFonts w:cstheme="minorHAnsi"/>
          <w:sz w:val="22"/>
          <w:szCs w:val="22"/>
        </w:rPr>
      </w:pPr>
      <w:r w:rsidRPr="001B24A4">
        <w:rPr>
          <w:rFonts w:ascii="Calibri" w:hAnsi="Calibri"/>
          <w:sz w:val="22"/>
          <w:szCs w:val="22"/>
        </w:rPr>
        <w:t xml:space="preserve">Notwithstanding paragraph </w:t>
      </w:r>
      <w:r w:rsidRPr="001B24A4" w:rsidR="00B0262B">
        <w:rPr>
          <w:rFonts w:ascii="Calibri" w:hAnsi="Calibri"/>
          <w:sz w:val="22"/>
          <w:szCs w:val="22"/>
        </w:rPr>
        <w:t>H</w:t>
      </w:r>
      <w:r w:rsidRPr="001B24A4">
        <w:rPr>
          <w:rFonts w:ascii="Calibri" w:hAnsi="Calibri"/>
          <w:sz w:val="22"/>
          <w:szCs w:val="22"/>
        </w:rPr>
        <w:t xml:space="preserve">1.1, full-time research students are entitled to take up to 35 days holiday each calendar year.  There is no expectation that the full 35 days must be taken each year, or that days can be carried over from one year to the next, or that taking the full entitlement would provide grounds for an extension.  </w:t>
      </w:r>
    </w:p>
    <w:p w:rsidRPr="001B24A4" w:rsidR="0050448D" w:rsidP="008E6E3F" w:rsidRDefault="0050448D">
      <w:pPr>
        <w:ind w:left="459"/>
        <w:rPr>
          <w:rFonts w:ascii="Calibri" w:hAnsi="Calibri"/>
          <w:sz w:val="22"/>
          <w:szCs w:val="22"/>
        </w:rPr>
      </w:pPr>
    </w:p>
    <w:p w:rsidRPr="001B24A4" w:rsidR="0050448D" w:rsidP="008E6E3F" w:rsidRDefault="00997DCD">
      <w:pPr>
        <w:ind w:left="1053" w:hanging="567"/>
        <w:rPr>
          <w:rFonts w:ascii="Calibri" w:hAnsi="Calibri"/>
          <w:sz w:val="22"/>
          <w:szCs w:val="22"/>
        </w:rPr>
      </w:pPr>
      <w:r w:rsidRPr="001B24A4">
        <w:rPr>
          <w:rFonts w:ascii="Calibri" w:hAnsi="Calibri"/>
          <w:sz w:val="22"/>
          <w:szCs w:val="22"/>
        </w:rPr>
        <w:t xml:space="preserve">F </w:t>
      </w:r>
      <w:r w:rsidRPr="001B24A4" w:rsidR="0050448D">
        <w:rPr>
          <w:rFonts w:ascii="Calibri" w:hAnsi="Calibri"/>
          <w:sz w:val="22"/>
          <w:szCs w:val="22"/>
        </w:rPr>
        <w:t>1.3</w:t>
      </w:r>
      <w:r w:rsidRPr="001B24A4" w:rsidR="0050448D">
        <w:rPr>
          <w:rFonts w:ascii="Calibri" w:hAnsi="Calibri"/>
          <w:sz w:val="22"/>
          <w:szCs w:val="22"/>
        </w:rPr>
        <w:tab/>
      </w:r>
      <w:r w:rsidRPr="001B24A4" w:rsidR="0050448D">
        <w:rPr>
          <w:rFonts w:ascii="Calibri" w:hAnsi="Calibri"/>
          <w:sz w:val="22"/>
          <w:szCs w:val="22"/>
          <w:u w:val="single"/>
        </w:rPr>
        <w:t>Part-time Students</w:t>
      </w:r>
    </w:p>
    <w:p w:rsidRPr="001B24A4" w:rsidR="0050448D" w:rsidP="008E6E3F" w:rsidRDefault="0050448D">
      <w:pPr>
        <w:ind w:left="1053"/>
        <w:rPr>
          <w:rFonts w:cstheme="minorHAnsi"/>
          <w:sz w:val="22"/>
          <w:szCs w:val="22"/>
        </w:rPr>
      </w:pPr>
      <w:r w:rsidRPr="001B24A4">
        <w:rPr>
          <w:rFonts w:ascii="Calibri" w:hAnsi="Calibri"/>
          <w:sz w:val="22"/>
          <w:szCs w:val="22"/>
        </w:rPr>
        <w:t xml:space="preserve">Notwithstanding paragraph </w:t>
      </w:r>
      <w:r w:rsidRPr="001B24A4" w:rsidR="00B0262B">
        <w:rPr>
          <w:rFonts w:ascii="Calibri" w:hAnsi="Calibri"/>
          <w:sz w:val="22"/>
          <w:szCs w:val="22"/>
        </w:rPr>
        <w:t>H</w:t>
      </w:r>
      <w:r w:rsidRPr="001B24A4">
        <w:rPr>
          <w:rFonts w:ascii="Calibri" w:hAnsi="Calibri"/>
          <w:sz w:val="22"/>
          <w:szCs w:val="22"/>
        </w:rPr>
        <w:t xml:space="preserve">1.1, part-time research students are entitled to take up to 18 days holiday each calendar year.  There is no expectation that the full 18 days must be taken each year, or that days can be carried over from one year to the next, or that taking the full entitlement would provide grounds for an extension.  </w:t>
      </w:r>
    </w:p>
    <w:p w:rsidRPr="001B24A4" w:rsidR="0050448D" w:rsidP="008E6E3F" w:rsidRDefault="0050448D">
      <w:pPr>
        <w:ind w:left="459"/>
        <w:rPr>
          <w:rFonts w:ascii="Calibri" w:hAnsi="Calibri"/>
          <w:sz w:val="22"/>
          <w:szCs w:val="22"/>
        </w:rPr>
      </w:pPr>
    </w:p>
    <w:p w:rsidRPr="001B24A4" w:rsidR="00B0262B" w:rsidP="008E6E3F" w:rsidRDefault="00B0262B">
      <w:pPr>
        <w:ind w:left="459"/>
        <w:rPr>
          <w:rFonts w:ascii="Calibri" w:hAnsi="Calibri"/>
          <w:sz w:val="22"/>
          <w:szCs w:val="22"/>
        </w:rPr>
      </w:pPr>
    </w:p>
    <w:p w:rsidRPr="001B24A4" w:rsidR="0050448D" w:rsidP="008E6E3F" w:rsidRDefault="00997DCD">
      <w:pPr>
        <w:pStyle w:val="Heading2"/>
        <w:spacing w:before="0" w:beforeAutospacing="0" w:after="0" w:afterAutospacing="0"/>
        <w:ind w:left="486" w:hanging="567"/>
        <w:rPr>
          <w:rFonts w:asciiTheme="minorHAnsi" w:hAnsiTheme="minorHAnsi"/>
          <w:sz w:val="22"/>
          <w:szCs w:val="22"/>
        </w:rPr>
      </w:pPr>
      <w:bookmarkStart w:name="_Toc489022211" w:id="22"/>
      <w:r w:rsidRPr="001B24A4">
        <w:rPr>
          <w:rFonts w:ascii="Calibri" w:hAnsi="Calibri"/>
          <w:sz w:val="22"/>
          <w:szCs w:val="22"/>
        </w:rPr>
        <w:t>F</w:t>
      </w:r>
      <w:r w:rsidRPr="001B24A4">
        <w:rPr>
          <w:rFonts w:asciiTheme="minorHAnsi" w:hAnsiTheme="minorHAnsi"/>
          <w:sz w:val="22"/>
          <w:szCs w:val="22"/>
        </w:rPr>
        <w:t xml:space="preserve"> </w:t>
      </w:r>
      <w:r w:rsidRPr="001B24A4" w:rsidR="0050448D">
        <w:rPr>
          <w:rFonts w:asciiTheme="minorHAnsi" w:hAnsiTheme="minorHAnsi"/>
          <w:sz w:val="22"/>
          <w:szCs w:val="22"/>
        </w:rPr>
        <w:t>2</w:t>
      </w:r>
      <w:r w:rsidRPr="001B24A4" w:rsidR="0050448D">
        <w:rPr>
          <w:rFonts w:asciiTheme="minorHAnsi" w:hAnsiTheme="minorHAnsi"/>
          <w:sz w:val="22"/>
          <w:szCs w:val="22"/>
        </w:rPr>
        <w:tab/>
      </w:r>
      <w:r w:rsidRPr="001B24A4" w:rsidR="0050448D">
        <w:rPr>
          <w:rFonts w:asciiTheme="minorHAnsi" w:hAnsiTheme="minorHAnsi"/>
          <w:sz w:val="22"/>
          <w:szCs w:val="22"/>
          <w:u w:val="single"/>
        </w:rPr>
        <w:t>Procedures</w:t>
      </w:r>
      <w:bookmarkEnd w:id="22"/>
    </w:p>
    <w:p w:rsidRPr="001B24A4" w:rsidR="0050448D" w:rsidP="008E6E3F" w:rsidRDefault="0050448D">
      <w:pPr>
        <w:shd w:val="clear" w:color="auto" w:fill="FFFFFF"/>
        <w:ind w:left="999" w:hanging="540"/>
        <w:rPr>
          <w:rFonts w:ascii="Calibri" w:hAnsi="Calibri"/>
          <w:sz w:val="22"/>
          <w:szCs w:val="22"/>
        </w:rPr>
      </w:pPr>
    </w:p>
    <w:p w:rsidRPr="001B24A4" w:rsidR="0050448D" w:rsidP="008E6E3F" w:rsidRDefault="0057582D">
      <w:pPr>
        <w:shd w:val="clear" w:color="auto" w:fill="FFFFFF"/>
        <w:ind w:left="999" w:hanging="540"/>
        <w:rPr>
          <w:rFonts w:ascii="Calibri" w:hAnsi="Calibri"/>
          <w:sz w:val="22"/>
          <w:szCs w:val="22"/>
        </w:rPr>
      </w:pPr>
      <w:r w:rsidRPr="001B24A4">
        <w:rPr>
          <w:rFonts w:ascii="Calibri" w:hAnsi="Calibri"/>
          <w:sz w:val="22"/>
          <w:szCs w:val="22"/>
        </w:rPr>
        <w:t xml:space="preserve">F </w:t>
      </w:r>
      <w:r w:rsidRPr="001B24A4" w:rsidR="00630390">
        <w:rPr>
          <w:rFonts w:ascii="Calibri" w:hAnsi="Calibri"/>
          <w:sz w:val="22"/>
          <w:szCs w:val="22"/>
        </w:rPr>
        <w:t>2.1</w:t>
      </w:r>
      <w:r w:rsidRPr="001B24A4" w:rsidR="00630390">
        <w:rPr>
          <w:rFonts w:ascii="Calibri" w:hAnsi="Calibri"/>
          <w:sz w:val="22"/>
          <w:szCs w:val="22"/>
        </w:rPr>
        <w:tab/>
      </w:r>
      <w:r w:rsidRPr="001B24A4" w:rsidR="0050448D">
        <w:rPr>
          <w:rFonts w:ascii="Calibri" w:hAnsi="Calibri"/>
          <w:sz w:val="22"/>
          <w:szCs w:val="22"/>
        </w:rPr>
        <w:t xml:space="preserve">Holiday dates must be agreed in advance with the Director of Studies.  In considering a request, the Director of Studies is expected to take </w:t>
      </w:r>
      <w:r w:rsidRPr="001B24A4" w:rsidR="00630390">
        <w:rPr>
          <w:rFonts w:ascii="Calibri" w:hAnsi="Calibri"/>
          <w:sz w:val="22"/>
          <w:szCs w:val="22"/>
        </w:rPr>
        <w:t>i</w:t>
      </w:r>
      <w:r w:rsidRPr="001B24A4" w:rsidR="0050448D">
        <w:rPr>
          <w:rFonts w:ascii="Calibri" w:hAnsi="Calibri"/>
          <w:sz w:val="22"/>
          <w:szCs w:val="22"/>
        </w:rPr>
        <w:t xml:space="preserve">nto account the </w:t>
      </w:r>
      <w:r w:rsidRPr="001B24A4" w:rsidR="00630390">
        <w:rPr>
          <w:rFonts w:ascii="Calibri" w:hAnsi="Calibri"/>
          <w:sz w:val="22"/>
          <w:szCs w:val="22"/>
        </w:rPr>
        <w:t xml:space="preserve">research-related activities that </w:t>
      </w:r>
      <w:r w:rsidRPr="001B24A4" w:rsidR="0050448D">
        <w:rPr>
          <w:rFonts w:ascii="Calibri" w:hAnsi="Calibri"/>
          <w:sz w:val="22"/>
          <w:szCs w:val="22"/>
        </w:rPr>
        <w:t xml:space="preserve">would </w:t>
      </w:r>
      <w:r w:rsidRPr="001B24A4" w:rsidR="00630390">
        <w:rPr>
          <w:rFonts w:ascii="Calibri" w:hAnsi="Calibri"/>
          <w:sz w:val="22"/>
          <w:szCs w:val="22"/>
        </w:rPr>
        <w:t>be scheduled for the proposed holiday period.  For example, requests to take a holiday which would result in absence from an Annual Monitoring Interview, or a compulsory Research Skills session, would not normally be approved.</w:t>
      </w:r>
    </w:p>
    <w:p w:rsidRPr="001B24A4" w:rsidR="00630390" w:rsidP="008E6E3F" w:rsidRDefault="00630390">
      <w:pPr>
        <w:shd w:val="clear" w:color="auto" w:fill="FFFFFF"/>
        <w:ind w:left="999" w:hanging="540"/>
        <w:rPr>
          <w:rFonts w:ascii="Calibri" w:hAnsi="Calibri"/>
          <w:sz w:val="22"/>
          <w:szCs w:val="22"/>
        </w:rPr>
      </w:pPr>
    </w:p>
    <w:p w:rsidRPr="001B24A4" w:rsidR="00630390" w:rsidP="008E6E3F" w:rsidRDefault="0057582D">
      <w:pPr>
        <w:shd w:val="clear" w:color="auto" w:fill="FFFFFF"/>
        <w:ind w:left="999" w:hanging="540"/>
        <w:rPr>
          <w:rFonts w:ascii="Calibri" w:hAnsi="Calibri"/>
          <w:sz w:val="22"/>
          <w:szCs w:val="22"/>
        </w:rPr>
      </w:pPr>
      <w:r w:rsidRPr="001B24A4">
        <w:rPr>
          <w:rFonts w:ascii="Calibri" w:hAnsi="Calibri"/>
          <w:sz w:val="22"/>
          <w:szCs w:val="22"/>
        </w:rPr>
        <w:t xml:space="preserve">F </w:t>
      </w:r>
      <w:r w:rsidRPr="001B24A4" w:rsidR="00630390">
        <w:rPr>
          <w:rFonts w:ascii="Calibri" w:hAnsi="Calibri"/>
          <w:sz w:val="22"/>
          <w:szCs w:val="22"/>
        </w:rPr>
        <w:t>2.2</w:t>
      </w:r>
      <w:r w:rsidRPr="001B24A4" w:rsidR="00630390">
        <w:rPr>
          <w:rFonts w:ascii="Calibri" w:hAnsi="Calibri"/>
          <w:sz w:val="22"/>
          <w:szCs w:val="22"/>
        </w:rPr>
        <w:tab/>
        <w:t xml:space="preserve">Agreed holiday dates must be logged electronically in a format that would enable the </w:t>
      </w:r>
      <w:r w:rsidRPr="001B24A4">
        <w:rPr>
          <w:rFonts w:ascii="Calibri" w:hAnsi="Calibri"/>
          <w:sz w:val="22"/>
          <w:szCs w:val="22"/>
        </w:rPr>
        <w:t>Partner Institution</w:t>
      </w:r>
      <w:r w:rsidRPr="001B24A4" w:rsidR="00630390">
        <w:rPr>
          <w:rFonts w:ascii="Calibri" w:hAnsi="Calibri"/>
          <w:sz w:val="22"/>
          <w:szCs w:val="22"/>
        </w:rPr>
        <w:t>, in the absence of the Director of Studies, to determine whether a student is taking an authorised holiday on a specified date.</w:t>
      </w:r>
    </w:p>
    <w:p w:rsidRPr="001B24A4" w:rsidR="00B02D3E" w:rsidP="008E6E3F" w:rsidRDefault="00B02D3E">
      <w:pPr>
        <w:ind w:left="999" w:hanging="540"/>
        <w:rPr>
          <w:rFonts w:ascii="Calibri" w:hAnsi="Calibri"/>
          <w:sz w:val="22"/>
          <w:szCs w:val="22"/>
          <w:u w:val="single"/>
        </w:rPr>
      </w:pPr>
    </w:p>
    <w:p w:rsidRPr="001B24A4" w:rsidR="00003AEE" w:rsidP="008E6E3F" w:rsidRDefault="00003AEE">
      <w:pPr>
        <w:rPr>
          <w:rFonts w:ascii="Calibri" w:hAnsi="Calibri"/>
          <w:b/>
          <w:sz w:val="28"/>
          <w:szCs w:val="28"/>
        </w:rPr>
      </w:pPr>
      <w:r w:rsidRPr="001B24A4">
        <w:rPr>
          <w:rFonts w:ascii="Calibri" w:hAnsi="Calibri"/>
          <w:b/>
          <w:sz w:val="28"/>
          <w:szCs w:val="28"/>
        </w:rPr>
        <w:br w:type="page"/>
      </w:r>
    </w:p>
    <w:p w:rsidRPr="001B24A4" w:rsidR="00A6017B" w:rsidP="008E6E3F" w:rsidRDefault="00A6017B">
      <w:pPr>
        <w:ind w:left="459" w:right="2078" w:hanging="540"/>
        <w:rPr>
          <w:rFonts w:ascii="Calibri" w:hAnsi="Calibri"/>
          <w:b/>
          <w:sz w:val="28"/>
          <w:szCs w:val="28"/>
        </w:rPr>
      </w:pPr>
    </w:p>
    <w:p w:rsidRPr="001B24A4" w:rsidR="00B02D3E" w:rsidP="008E6E3F" w:rsidRDefault="0057582D">
      <w:pPr>
        <w:pStyle w:val="Heading1"/>
        <w:pBdr>
          <w:top w:val="single" w:color="auto" w:sz="4" w:space="1"/>
          <w:left w:val="single" w:color="auto" w:sz="4" w:space="4"/>
          <w:bottom w:val="single" w:color="auto" w:sz="4" w:space="1"/>
          <w:right w:val="single" w:color="auto" w:sz="4" w:space="4"/>
        </w:pBdr>
        <w:spacing w:before="0" w:beforeAutospacing="0" w:after="0" w:afterAutospacing="0"/>
        <w:ind w:left="486" w:hanging="567"/>
        <w:rPr>
          <w:rFonts w:asciiTheme="minorHAnsi" w:hAnsiTheme="minorHAnsi"/>
          <w:sz w:val="28"/>
          <w:szCs w:val="28"/>
          <w:u w:val="single"/>
        </w:rPr>
      </w:pPr>
      <w:bookmarkStart w:name="_Toc489022212" w:id="23"/>
      <w:r w:rsidRPr="001B24A4">
        <w:rPr>
          <w:rFonts w:asciiTheme="minorHAnsi" w:hAnsiTheme="minorHAnsi"/>
          <w:sz w:val="28"/>
          <w:szCs w:val="28"/>
        </w:rPr>
        <w:t>G</w:t>
      </w:r>
      <w:r w:rsidRPr="001B24A4" w:rsidR="00B02D3E">
        <w:rPr>
          <w:rFonts w:asciiTheme="minorHAnsi" w:hAnsiTheme="minorHAnsi"/>
          <w:sz w:val="28"/>
          <w:szCs w:val="28"/>
        </w:rPr>
        <w:t>:</w:t>
      </w:r>
      <w:r w:rsidRPr="001B24A4" w:rsidR="00B02D3E">
        <w:rPr>
          <w:rFonts w:asciiTheme="minorHAnsi" w:hAnsiTheme="minorHAnsi"/>
          <w:sz w:val="28"/>
          <w:szCs w:val="28"/>
        </w:rPr>
        <w:tab/>
        <w:t>Supervision and Skills Training</w:t>
      </w:r>
      <w:bookmarkEnd w:id="23"/>
    </w:p>
    <w:p w:rsidRPr="001B24A4" w:rsidR="00B02D3E" w:rsidP="008E6E3F" w:rsidRDefault="00B02D3E">
      <w:pPr>
        <w:shd w:val="clear" w:color="auto" w:fill="FFFFFF"/>
        <w:rPr>
          <w:rFonts w:ascii="Calibri" w:hAnsi="Calibri"/>
          <w:sz w:val="22"/>
          <w:szCs w:val="22"/>
          <w:u w:val="single"/>
        </w:rPr>
      </w:pPr>
    </w:p>
    <w:p w:rsidRPr="001B24A4" w:rsidR="00B0262B" w:rsidP="008E6E3F" w:rsidRDefault="00B0262B">
      <w:pPr>
        <w:shd w:val="clear" w:color="auto" w:fill="FFFFFF"/>
        <w:rPr>
          <w:rFonts w:ascii="Calibri" w:hAnsi="Calibri"/>
          <w:sz w:val="22"/>
          <w:szCs w:val="22"/>
          <w:u w:val="single"/>
        </w:rPr>
      </w:pPr>
    </w:p>
    <w:p w:rsidRPr="001B24A4" w:rsidR="00B02D3E" w:rsidP="008E6E3F" w:rsidRDefault="0057582D">
      <w:pPr>
        <w:pStyle w:val="Heading2"/>
        <w:spacing w:before="0" w:beforeAutospacing="0" w:after="0" w:afterAutospacing="0"/>
        <w:ind w:left="486" w:hanging="567"/>
        <w:rPr>
          <w:rFonts w:asciiTheme="minorHAnsi" w:hAnsiTheme="minorHAnsi"/>
          <w:sz w:val="22"/>
          <w:szCs w:val="22"/>
        </w:rPr>
      </w:pPr>
      <w:bookmarkStart w:name="_Toc489022213" w:id="24"/>
      <w:r w:rsidRPr="001B24A4">
        <w:rPr>
          <w:rFonts w:asciiTheme="minorHAnsi" w:hAnsiTheme="minorHAnsi"/>
          <w:sz w:val="22"/>
          <w:szCs w:val="22"/>
        </w:rPr>
        <w:t>G</w:t>
      </w:r>
      <w:r w:rsidRPr="001B24A4" w:rsidR="00B02D3E">
        <w:rPr>
          <w:rFonts w:asciiTheme="minorHAnsi" w:hAnsiTheme="minorHAnsi"/>
          <w:sz w:val="22"/>
          <w:szCs w:val="22"/>
        </w:rPr>
        <w:t>1</w:t>
      </w:r>
      <w:r w:rsidRPr="001B24A4" w:rsidR="00B02D3E">
        <w:rPr>
          <w:rFonts w:asciiTheme="minorHAnsi" w:hAnsiTheme="minorHAnsi"/>
          <w:sz w:val="22"/>
          <w:szCs w:val="22"/>
        </w:rPr>
        <w:tab/>
      </w:r>
      <w:r w:rsidRPr="001B24A4" w:rsidR="00B02D3E">
        <w:rPr>
          <w:rFonts w:asciiTheme="minorHAnsi" w:hAnsiTheme="minorHAnsi"/>
          <w:sz w:val="22"/>
          <w:szCs w:val="22"/>
          <w:u w:val="single"/>
        </w:rPr>
        <w:t>Eligibility for Supervision and Training</w:t>
      </w:r>
      <w:bookmarkEnd w:id="24"/>
    </w:p>
    <w:p w:rsidRPr="001B24A4" w:rsidR="00B02D3E" w:rsidP="008E6E3F" w:rsidRDefault="00B02D3E">
      <w:pPr>
        <w:shd w:val="clear" w:color="auto" w:fill="FFFFFF"/>
        <w:ind w:left="459"/>
        <w:rPr>
          <w:rFonts w:ascii="Calibri" w:hAnsi="Calibri"/>
          <w:sz w:val="22"/>
          <w:szCs w:val="22"/>
        </w:rPr>
      </w:pPr>
    </w:p>
    <w:p w:rsidRPr="001B24A4" w:rsidR="00E13703" w:rsidP="008E6E3F" w:rsidRDefault="00B02D3E">
      <w:pPr>
        <w:shd w:val="clear" w:color="auto" w:fill="FFFFFF"/>
        <w:ind w:left="459"/>
        <w:rPr>
          <w:rFonts w:asciiTheme="minorHAnsi" w:hAnsiTheme="minorHAnsi"/>
          <w:sz w:val="22"/>
          <w:szCs w:val="22"/>
        </w:rPr>
      </w:pPr>
      <w:r w:rsidRPr="001B24A4">
        <w:rPr>
          <w:rFonts w:ascii="Calibri" w:hAnsi="Calibri"/>
          <w:sz w:val="22"/>
          <w:szCs w:val="22"/>
        </w:rPr>
        <w:t>No student shall be eligible to receive supervision or undergo training until they have registered and paid the first instalment of fees.</w:t>
      </w:r>
      <w:r w:rsidRPr="001B24A4" w:rsidR="00E13703">
        <w:rPr>
          <w:rFonts w:ascii="Calibri" w:hAnsi="Calibri"/>
          <w:sz w:val="22"/>
          <w:szCs w:val="22"/>
        </w:rPr>
        <w:t xml:space="preserve">  [In the case pf Professional Doctorates, students must have </w:t>
      </w:r>
      <w:r w:rsidRPr="001B24A4" w:rsidR="00E13703">
        <w:rPr>
          <w:rFonts w:asciiTheme="minorHAnsi" w:hAnsiTheme="minorHAnsi"/>
          <w:sz w:val="22"/>
          <w:szCs w:val="22"/>
        </w:rPr>
        <w:t>registered for Part Two and paid the first instalment of related fees.]</w:t>
      </w:r>
    </w:p>
    <w:p w:rsidRPr="001B24A4" w:rsidR="00B02D3E" w:rsidP="008E6E3F" w:rsidRDefault="00B02D3E">
      <w:pPr>
        <w:shd w:val="clear" w:color="auto" w:fill="FFFFFF"/>
        <w:ind w:left="459"/>
        <w:rPr>
          <w:rFonts w:ascii="Calibri" w:hAnsi="Calibri"/>
          <w:sz w:val="22"/>
          <w:szCs w:val="22"/>
        </w:rPr>
      </w:pPr>
    </w:p>
    <w:p w:rsidRPr="001B24A4" w:rsidR="00B02D3E" w:rsidP="008E6E3F" w:rsidRDefault="00B02D3E">
      <w:pPr>
        <w:shd w:val="clear" w:color="auto" w:fill="FFFFFF"/>
        <w:rPr>
          <w:rFonts w:ascii="Calibri" w:hAnsi="Calibri"/>
          <w:sz w:val="22"/>
        </w:rPr>
      </w:pPr>
    </w:p>
    <w:p w:rsidRPr="001B24A4" w:rsidR="00B02D3E" w:rsidP="008E6E3F" w:rsidRDefault="0057582D">
      <w:pPr>
        <w:pStyle w:val="Heading2"/>
        <w:spacing w:before="0" w:beforeAutospacing="0" w:after="0" w:afterAutospacing="0"/>
        <w:ind w:left="486" w:hanging="567"/>
        <w:rPr>
          <w:rFonts w:asciiTheme="minorHAnsi" w:hAnsiTheme="minorHAnsi"/>
          <w:sz w:val="22"/>
          <w:szCs w:val="22"/>
          <w:u w:val="single"/>
        </w:rPr>
      </w:pPr>
      <w:bookmarkStart w:name="_Toc489022214" w:id="25"/>
      <w:r w:rsidRPr="001B24A4">
        <w:rPr>
          <w:rFonts w:asciiTheme="minorHAnsi" w:hAnsiTheme="minorHAnsi"/>
          <w:sz w:val="22"/>
          <w:szCs w:val="22"/>
        </w:rPr>
        <w:t>G</w:t>
      </w:r>
      <w:r w:rsidRPr="001B24A4" w:rsidR="00B02D3E">
        <w:rPr>
          <w:rFonts w:asciiTheme="minorHAnsi" w:hAnsiTheme="minorHAnsi"/>
          <w:sz w:val="22"/>
          <w:szCs w:val="22"/>
        </w:rPr>
        <w:t>2</w:t>
      </w:r>
      <w:r w:rsidRPr="001B24A4" w:rsidR="00B02D3E">
        <w:rPr>
          <w:rFonts w:asciiTheme="minorHAnsi" w:hAnsiTheme="minorHAnsi"/>
          <w:sz w:val="22"/>
          <w:szCs w:val="22"/>
        </w:rPr>
        <w:tab/>
      </w:r>
      <w:r w:rsidRPr="001B24A4" w:rsidR="00B02D3E">
        <w:rPr>
          <w:rFonts w:asciiTheme="minorHAnsi" w:hAnsiTheme="minorHAnsi"/>
          <w:sz w:val="22"/>
          <w:szCs w:val="22"/>
          <w:u w:val="single"/>
        </w:rPr>
        <w:t>Skills Training</w:t>
      </w:r>
      <w:bookmarkEnd w:id="25"/>
    </w:p>
    <w:p w:rsidRPr="001B24A4" w:rsidR="00B02D3E" w:rsidP="008E6E3F" w:rsidRDefault="00B02D3E">
      <w:pPr>
        <w:shd w:val="clear" w:color="auto" w:fill="FFFFFF"/>
        <w:ind w:left="459"/>
        <w:rPr>
          <w:rFonts w:ascii="Calibri" w:hAnsi="Calibri"/>
          <w:sz w:val="22"/>
          <w:szCs w:val="22"/>
        </w:rPr>
      </w:pPr>
    </w:p>
    <w:p w:rsidRPr="001B24A4" w:rsidR="00B02D3E" w:rsidP="008E6E3F" w:rsidRDefault="0057582D">
      <w:pPr>
        <w:autoSpaceDE w:val="0"/>
        <w:autoSpaceDN w:val="0"/>
        <w:adjustRightInd w:val="0"/>
        <w:ind w:left="999" w:hanging="540"/>
        <w:rPr>
          <w:rFonts w:ascii="Calibri" w:hAnsi="Calibri"/>
          <w:bCs/>
          <w:sz w:val="22"/>
          <w:szCs w:val="22"/>
          <w:lang w:eastAsia="en-GB"/>
        </w:rPr>
      </w:pPr>
      <w:r w:rsidRPr="001B24A4">
        <w:rPr>
          <w:rFonts w:ascii="Calibri" w:hAnsi="Calibri"/>
          <w:sz w:val="22"/>
          <w:szCs w:val="22"/>
        </w:rPr>
        <w:t>G</w:t>
      </w:r>
      <w:r w:rsidRPr="001B24A4" w:rsidR="00B02D3E">
        <w:rPr>
          <w:rFonts w:ascii="Calibri" w:hAnsi="Calibri"/>
          <w:sz w:val="22"/>
          <w:szCs w:val="22"/>
          <w:lang w:eastAsia="en-GB"/>
        </w:rPr>
        <w:t>2.1</w:t>
      </w:r>
      <w:r w:rsidRPr="001B24A4" w:rsidR="00B02D3E">
        <w:rPr>
          <w:rFonts w:ascii="Calibri" w:hAnsi="Calibri"/>
          <w:sz w:val="22"/>
          <w:szCs w:val="22"/>
          <w:lang w:eastAsia="en-GB"/>
        </w:rPr>
        <w:tab/>
        <w:t xml:space="preserve">In order to ensure that all postgraduate research students acquire the essential skills required by the national framework of the Joint Research Councils, </w:t>
      </w:r>
      <w:r w:rsidRPr="001B24A4">
        <w:rPr>
          <w:rFonts w:ascii="Calibri" w:hAnsi="Calibri"/>
          <w:sz w:val="22"/>
          <w:szCs w:val="22"/>
          <w:lang w:eastAsia="en-GB"/>
        </w:rPr>
        <w:t>each Partner Institution</w:t>
      </w:r>
      <w:r w:rsidRPr="001B24A4" w:rsidR="00B02D3E">
        <w:rPr>
          <w:rFonts w:ascii="Calibri" w:hAnsi="Calibri"/>
          <w:sz w:val="22"/>
          <w:szCs w:val="22"/>
          <w:lang w:eastAsia="en-GB"/>
        </w:rPr>
        <w:t xml:space="preserve"> shall</w:t>
      </w:r>
      <w:r w:rsidRPr="001B24A4">
        <w:rPr>
          <w:rFonts w:ascii="Calibri" w:hAnsi="Calibri"/>
          <w:sz w:val="22"/>
          <w:szCs w:val="22"/>
          <w:lang w:eastAsia="en-GB"/>
        </w:rPr>
        <w:t xml:space="preserve">, under the direction of Liverpool Hope University’s </w:t>
      </w:r>
      <w:r w:rsidRPr="001B24A4">
        <w:rPr>
          <w:rStyle w:val="apple-style-span"/>
          <w:rFonts w:ascii="Calibri" w:hAnsi="Calibri" w:cs="Arial"/>
          <w:sz w:val="22"/>
          <w:szCs w:val="20"/>
        </w:rPr>
        <w:t>Associate Dean for Postgraduate Research</w:t>
      </w:r>
      <w:r w:rsidRPr="001B24A4">
        <w:rPr>
          <w:rFonts w:ascii="Calibri" w:hAnsi="Calibri"/>
          <w:sz w:val="22"/>
          <w:szCs w:val="22"/>
          <w:lang w:eastAsia="en-GB"/>
        </w:rPr>
        <w:t xml:space="preserve">, either </w:t>
      </w:r>
      <w:r w:rsidRPr="001B24A4" w:rsidR="00B02D3E">
        <w:rPr>
          <w:rFonts w:ascii="Calibri" w:hAnsi="Calibri"/>
          <w:sz w:val="22"/>
          <w:szCs w:val="22"/>
          <w:lang w:eastAsia="en-GB"/>
        </w:rPr>
        <w:t>operate</w:t>
      </w:r>
      <w:r w:rsidRPr="001B24A4">
        <w:rPr>
          <w:rFonts w:ascii="Calibri" w:hAnsi="Calibri"/>
          <w:sz w:val="22"/>
          <w:szCs w:val="22"/>
          <w:lang w:eastAsia="en-GB"/>
        </w:rPr>
        <w:t xml:space="preserve"> the </w:t>
      </w:r>
      <w:r w:rsidRPr="001B24A4" w:rsidR="00B02D3E">
        <w:rPr>
          <w:rStyle w:val="apple-style-span"/>
          <w:rFonts w:ascii="Calibri" w:hAnsi="Calibri" w:cs="Arial"/>
          <w:sz w:val="22"/>
          <w:szCs w:val="20"/>
        </w:rPr>
        <w:t>“</w:t>
      </w:r>
      <w:r w:rsidRPr="001B24A4" w:rsidR="00B02D3E">
        <w:rPr>
          <w:rFonts w:ascii="Calibri" w:hAnsi="Calibri"/>
          <w:bCs/>
          <w:sz w:val="22"/>
          <w:szCs w:val="22"/>
          <w:lang w:eastAsia="en-GB"/>
        </w:rPr>
        <w:t>Liverpool Hope University Research Skills Scheme” [LHURSS]</w:t>
      </w:r>
      <w:r w:rsidRPr="001B24A4">
        <w:rPr>
          <w:rFonts w:ascii="Calibri" w:hAnsi="Calibri"/>
          <w:bCs/>
          <w:sz w:val="22"/>
          <w:szCs w:val="22"/>
          <w:lang w:eastAsia="en-GB"/>
        </w:rPr>
        <w:t xml:space="preserve"> or develop and operate a comparable scheme</w:t>
      </w:r>
      <w:r w:rsidRPr="001B24A4" w:rsidR="00B02D3E">
        <w:rPr>
          <w:rFonts w:ascii="Calibri" w:hAnsi="Calibri"/>
          <w:bCs/>
          <w:sz w:val="22"/>
          <w:szCs w:val="22"/>
          <w:lang w:eastAsia="en-GB"/>
        </w:rPr>
        <w:t>.</w:t>
      </w:r>
    </w:p>
    <w:p w:rsidRPr="001B24A4" w:rsidR="00B02D3E" w:rsidP="008E6E3F" w:rsidRDefault="00B02D3E">
      <w:pPr>
        <w:autoSpaceDE w:val="0"/>
        <w:autoSpaceDN w:val="0"/>
        <w:adjustRightInd w:val="0"/>
        <w:ind w:left="999" w:hanging="540"/>
        <w:rPr>
          <w:rFonts w:ascii="Calibri" w:hAnsi="Calibri"/>
          <w:bCs/>
          <w:sz w:val="22"/>
          <w:szCs w:val="22"/>
          <w:lang w:eastAsia="en-GB"/>
        </w:rPr>
      </w:pPr>
    </w:p>
    <w:p w:rsidRPr="001B24A4" w:rsidR="00B02D3E" w:rsidP="008E6E3F" w:rsidRDefault="0057582D">
      <w:pPr>
        <w:autoSpaceDE w:val="0"/>
        <w:autoSpaceDN w:val="0"/>
        <w:adjustRightInd w:val="0"/>
        <w:ind w:left="999" w:hanging="540"/>
        <w:rPr>
          <w:rFonts w:ascii="Calibri" w:hAnsi="Calibri"/>
          <w:bCs/>
          <w:sz w:val="22"/>
          <w:szCs w:val="22"/>
          <w:lang w:eastAsia="en-GB"/>
        </w:rPr>
      </w:pPr>
      <w:r w:rsidRPr="001B24A4">
        <w:rPr>
          <w:rFonts w:ascii="Calibri" w:hAnsi="Calibri"/>
          <w:sz w:val="22"/>
          <w:szCs w:val="22"/>
        </w:rPr>
        <w:t>G</w:t>
      </w:r>
      <w:r w:rsidRPr="001B24A4" w:rsidR="00B02D3E">
        <w:rPr>
          <w:rFonts w:ascii="Calibri" w:hAnsi="Calibri"/>
          <w:bCs/>
          <w:sz w:val="22"/>
          <w:szCs w:val="22"/>
          <w:lang w:eastAsia="en-GB"/>
        </w:rPr>
        <w:t>2.2</w:t>
      </w:r>
      <w:r w:rsidRPr="001B24A4" w:rsidR="00B02D3E">
        <w:rPr>
          <w:rFonts w:ascii="Calibri" w:hAnsi="Calibri"/>
          <w:bCs/>
          <w:sz w:val="22"/>
          <w:szCs w:val="22"/>
          <w:lang w:eastAsia="en-GB"/>
        </w:rPr>
        <w:tab/>
        <w:t xml:space="preserve">All </w:t>
      </w:r>
      <w:r w:rsidRPr="001B24A4" w:rsidR="00B02D3E">
        <w:rPr>
          <w:rFonts w:ascii="Calibri" w:hAnsi="Calibri"/>
          <w:bCs/>
          <w:sz w:val="22"/>
          <w:szCs w:val="22"/>
          <w:u w:val="single"/>
          <w:lang w:eastAsia="en-GB"/>
        </w:rPr>
        <w:t>postgraduate research students</w:t>
      </w:r>
      <w:r w:rsidRPr="001B24A4" w:rsidR="00B02D3E">
        <w:rPr>
          <w:rFonts w:ascii="Calibri" w:hAnsi="Calibri"/>
          <w:bCs/>
          <w:sz w:val="22"/>
          <w:szCs w:val="22"/>
          <w:lang w:eastAsia="en-GB"/>
        </w:rPr>
        <w:t xml:space="preserve"> are expected to:</w:t>
      </w:r>
    </w:p>
    <w:p w:rsidRPr="001B24A4" w:rsidR="00B02D3E" w:rsidP="008E6E3F" w:rsidRDefault="00B02D3E">
      <w:pPr>
        <w:numPr>
          <w:ilvl w:val="0"/>
          <w:numId w:val="13"/>
        </w:numPr>
        <w:tabs>
          <w:tab w:val="clear" w:pos="1440"/>
          <w:tab w:val="num" w:pos="1359"/>
        </w:tabs>
        <w:autoSpaceDE w:val="0"/>
        <w:autoSpaceDN w:val="0"/>
        <w:adjustRightInd w:val="0"/>
        <w:ind w:left="1359"/>
        <w:rPr>
          <w:rFonts w:ascii="Calibri" w:hAnsi="Calibri"/>
          <w:bCs/>
          <w:sz w:val="22"/>
          <w:szCs w:val="22"/>
          <w:lang w:eastAsia="en-GB"/>
        </w:rPr>
      </w:pPr>
      <w:r w:rsidRPr="001B24A4">
        <w:rPr>
          <w:rFonts w:ascii="Calibri" w:hAnsi="Calibri"/>
          <w:bCs/>
          <w:sz w:val="22"/>
          <w:szCs w:val="22"/>
          <w:lang w:eastAsia="en-GB"/>
        </w:rPr>
        <w:t xml:space="preserve">complete the LHURSS </w:t>
      </w:r>
      <w:r w:rsidRPr="001B24A4" w:rsidR="0057582D">
        <w:rPr>
          <w:rFonts w:ascii="Calibri" w:hAnsi="Calibri"/>
          <w:bCs/>
          <w:sz w:val="22"/>
          <w:szCs w:val="22"/>
          <w:lang w:eastAsia="en-GB"/>
        </w:rPr>
        <w:t xml:space="preserve">[or equivalent] </w:t>
      </w:r>
      <w:r w:rsidRPr="001B24A4">
        <w:rPr>
          <w:rFonts w:ascii="Calibri" w:hAnsi="Calibri"/>
          <w:bCs/>
          <w:sz w:val="22"/>
          <w:szCs w:val="22"/>
          <w:lang w:eastAsia="en-GB"/>
        </w:rPr>
        <w:t>before submitting their thesis;</w:t>
      </w:r>
    </w:p>
    <w:p w:rsidRPr="001B24A4" w:rsidR="00B02D3E" w:rsidP="008E6E3F" w:rsidRDefault="00B02D3E">
      <w:pPr>
        <w:numPr>
          <w:ilvl w:val="0"/>
          <w:numId w:val="13"/>
        </w:numPr>
        <w:tabs>
          <w:tab w:val="clear" w:pos="1440"/>
          <w:tab w:val="num" w:pos="1359"/>
        </w:tabs>
        <w:autoSpaceDE w:val="0"/>
        <w:autoSpaceDN w:val="0"/>
        <w:adjustRightInd w:val="0"/>
        <w:ind w:left="1359"/>
        <w:rPr>
          <w:rFonts w:ascii="Calibri" w:hAnsi="Calibri"/>
          <w:sz w:val="22"/>
          <w:szCs w:val="22"/>
          <w:lang w:eastAsia="en-GB"/>
        </w:rPr>
      </w:pPr>
      <w:r w:rsidRPr="001B24A4">
        <w:rPr>
          <w:rFonts w:ascii="Calibri" w:hAnsi="Calibri"/>
          <w:sz w:val="22"/>
          <w:szCs w:val="22"/>
          <w:lang w:eastAsia="en-GB"/>
        </w:rPr>
        <w:t>keep a continuously updated Personal Development Record, in order to monitor, with evidence, their progress towards the acquisition of the necessary research skills, and confirming, with evidence, that particular skills have been acquired.</w:t>
      </w:r>
    </w:p>
    <w:p w:rsidRPr="001B24A4" w:rsidR="00B02D3E" w:rsidP="008E6E3F" w:rsidRDefault="00B02D3E">
      <w:pPr>
        <w:autoSpaceDE w:val="0"/>
        <w:autoSpaceDN w:val="0"/>
        <w:adjustRightInd w:val="0"/>
        <w:ind w:left="459"/>
        <w:rPr>
          <w:rFonts w:ascii="Calibri" w:hAnsi="Calibri"/>
          <w:sz w:val="22"/>
          <w:szCs w:val="22"/>
          <w:lang w:eastAsia="en-GB"/>
        </w:rPr>
      </w:pPr>
    </w:p>
    <w:p w:rsidRPr="001B24A4" w:rsidR="00B02D3E" w:rsidP="008E6E3F" w:rsidRDefault="0057582D">
      <w:pPr>
        <w:autoSpaceDE w:val="0"/>
        <w:autoSpaceDN w:val="0"/>
        <w:adjustRightInd w:val="0"/>
        <w:ind w:left="999" w:hanging="540"/>
        <w:rPr>
          <w:rFonts w:ascii="Calibri" w:hAnsi="Calibri"/>
          <w:sz w:val="22"/>
          <w:szCs w:val="22"/>
          <w:lang w:eastAsia="en-GB"/>
        </w:rPr>
      </w:pPr>
      <w:r w:rsidRPr="001B24A4">
        <w:rPr>
          <w:rFonts w:ascii="Calibri" w:hAnsi="Calibri"/>
          <w:sz w:val="22"/>
          <w:szCs w:val="22"/>
        </w:rPr>
        <w:t>G</w:t>
      </w:r>
      <w:r w:rsidRPr="001B24A4" w:rsidR="00B02D3E">
        <w:rPr>
          <w:rFonts w:ascii="Calibri" w:hAnsi="Calibri"/>
          <w:sz w:val="22"/>
          <w:szCs w:val="22"/>
          <w:lang w:eastAsia="en-GB"/>
        </w:rPr>
        <w:t>2.3</w:t>
      </w:r>
      <w:r w:rsidRPr="001B24A4" w:rsidR="00B02D3E">
        <w:rPr>
          <w:rFonts w:ascii="Calibri" w:hAnsi="Calibri"/>
          <w:sz w:val="22"/>
          <w:szCs w:val="22"/>
          <w:lang w:eastAsia="en-GB"/>
        </w:rPr>
        <w:tab/>
      </w:r>
      <w:r w:rsidRPr="001B24A4" w:rsidR="00331FE9">
        <w:rPr>
          <w:rFonts w:ascii="Calibri" w:hAnsi="Calibri"/>
          <w:sz w:val="22"/>
          <w:szCs w:val="22"/>
          <w:u w:val="single"/>
          <w:lang w:eastAsia="en-GB"/>
        </w:rPr>
        <w:t>Directors of Studies</w:t>
      </w:r>
      <w:r w:rsidRPr="001B24A4" w:rsidR="00B02D3E">
        <w:rPr>
          <w:rFonts w:ascii="Calibri" w:hAnsi="Calibri"/>
          <w:sz w:val="22"/>
          <w:szCs w:val="22"/>
          <w:lang w:eastAsia="en-GB"/>
        </w:rPr>
        <w:t xml:space="preserve"> are expected to:</w:t>
      </w:r>
    </w:p>
    <w:p w:rsidRPr="001B24A4" w:rsidR="00B02D3E" w:rsidP="008E6E3F" w:rsidRDefault="00B02D3E">
      <w:pPr>
        <w:numPr>
          <w:ilvl w:val="0"/>
          <w:numId w:val="14"/>
        </w:numPr>
        <w:tabs>
          <w:tab w:val="clear" w:pos="1440"/>
          <w:tab w:val="num" w:pos="477"/>
        </w:tabs>
        <w:autoSpaceDE w:val="0"/>
        <w:autoSpaceDN w:val="0"/>
        <w:adjustRightInd w:val="0"/>
        <w:ind w:left="1359"/>
        <w:rPr>
          <w:rFonts w:ascii="Calibri" w:hAnsi="Calibri"/>
          <w:sz w:val="22"/>
          <w:szCs w:val="22"/>
          <w:lang w:eastAsia="en-GB"/>
        </w:rPr>
      </w:pPr>
      <w:r w:rsidRPr="001B24A4">
        <w:rPr>
          <w:rFonts w:ascii="Calibri" w:hAnsi="Calibri"/>
          <w:sz w:val="22"/>
          <w:szCs w:val="22"/>
          <w:lang w:eastAsia="en-GB"/>
        </w:rPr>
        <w:t xml:space="preserve">routinely monitor, via the formally recorded supervision meetings, their supervisees’ progress towards achieving the necessary research skills and completing the </w:t>
      </w:r>
      <w:r w:rsidRPr="001B24A4">
        <w:rPr>
          <w:rFonts w:ascii="Calibri" w:hAnsi="Calibri"/>
          <w:bCs/>
          <w:sz w:val="22"/>
          <w:szCs w:val="22"/>
          <w:lang w:eastAsia="en-GB"/>
        </w:rPr>
        <w:t>LHURSS</w:t>
      </w:r>
      <w:r w:rsidRPr="001B24A4" w:rsidR="0057582D">
        <w:rPr>
          <w:rFonts w:ascii="Calibri" w:hAnsi="Calibri"/>
          <w:bCs/>
          <w:sz w:val="22"/>
          <w:szCs w:val="22"/>
          <w:lang w:eastAsia="en-GB"/>
        </w:rPr>
        <w:t xml:space="preserve"> [or equivalent]</w:t>
      </w:r>
      <w:r w:rsidRPr="001B24A4">
        <w:rPr>
          <w:rFonts w:ascii="Calibri" w:hAnsi="Calibri"/>
          <w:sz w:val="22"/>
          <w:szCs w:val="22"/>
          <w:lang w:eastAsia="en-GB"/>
        </w:rPr>
        <w:t>;</w:t>
      </w:r>
    </w:p>
    <w:p w:rsidRPr="001B24A4" w:rsidR="00B02D3E" w:rsidP="008E6E3F" w:rsidRDefault="00B02D3E">
      <w:pPr>
        <w:pStyle w:val="Default"/>
        <w:numPr>
          <w:ilvl w:val="0"/>
          <w:numId w:val="14"/>
        </w:numPr>
        <w:tabs>
          <w:tab w:val="clear" w:pos="1440"/>
          <w:tab w:val="num" w:pos="1197"/>
        </w:tabs>
        <w:ind w:left="1359"/>
        <w:rPr>
          <w:rFonts w:ascii="Calibri" w:hAnsi="Calibri"/>
          <w:color w:val="auto"/>
          <w:sz w:val="22"/>
          <w:szCs w:val="22"/>
        </w:rPr>
      </w:pPr>
      <w:r w:rsidRPr="001B24A4">
        <w:rPr>
          <w:rFonts w:ascii="Calibri" w:hAnsi="Calibri"/>
          <w:color w:val="auto"/>
          <w:sz w:val="22"/>
          <w:szCs w:val="22"/>
        </w:rPr>
        <w:t xml:space="preserve">assist their supervisees in undertaking a Skills Audit during the first month after initial registration, in order to identify the skills training required by the student in addition to attendance at any mandatory workshops. </w:t>
      </w:r>
    </w:p>
    <w:p w:rsidRPr="001B24A4" w:rsidR="00B02D3E" w:rsidP="008E6E3F" w:rsidRDefault="00B02D3E">
      <w:pPr>
        <w:autoSpaceDE w:val="0"/>
        <w:autoSpaceDN w:val="0"/>
        <w:adjustRightInd w:val="0"/>
        <w:ind w:left="459"/>
        <w:rPr>
          <w:rFonts w:ascii="Calibri" w:hAnsi="Calibri"/>
          <w:sz w:val="22"/>
          <w:szCs w:val="22"/>
          <w:lang w:eastAsia="en-GB"/>
        </w:rPr>
      </w:pPr>
    </w:p>
    <w:p w:rsidRPr="001B24A4" w:rsidR="00B02D3E" w:rsidP="008E6E3F" w:rsidRDefault="0057582D">
      <w:pPr>
        <w:autoSpaceDE w:val="0"/>
        <w:autoSpaceDN w:val="0"/>
        <w:adjustRightInd w:val="0"/>
        <w:ind w:left="999" w:hanging="540"/>
        <w:rPr>
          <w:rFonts w:ascii="Calibri" w:hAnsi="Calibri"/>
          <w:sz w:val="22"/>
          <w:szCs w:val="22"/>
          <w:lang w:eastAsia="en-GB"/>
        </w:rPr>
      </w:pPr>
      <w:r w:rsidRPr="001B24A4">
        <w:rPr>
          <w:rFonts w:ascii="Calibri" w:hAnsi="Calibri"/>
          <w:sz w:val="22"/>
          <w:szCs w:val="22"/>
        </w:rPr>
        <w:t>G</w:t>
      </w:r>
      <w:r w:rsidRPr="001B24A4" w:rsidR="00B02D3E">
        <w:rPr>
          <w:rFonts w:ascii="Calibri" w:hAnsi="Calibri"/>
          <w:sz w:val="22"/>
          <w:szCs w:val="22"/>
          <w:lang w:eastAsia="en-GB"/>
        </w:rPr>
        <w:t>2.4</w:t>
      </w:r>
      <w:r w:rsidRPr="001B24A4" w:rsidR="00B02D3E">
        <w:rPr>
          <w:rFonts w:ascii="Calibri" w:hAnsi="Calibri"/>
          <w:sz w:val="22"/>
          <w:szCs w:val="22"/>
          <w:lang w:eastAsia="en-GB"/>
        </w:rPr>
        <w:tab/>
      </w:r>
      <w:r w:rsidRPr="001B24A4">
        <w:rPr>
          <w:rFonts w:ascii="Calibri" w:hAnsi="Calibri"/>
          <w:sz w:val="22"/>
          <w:szCs w:val="22"/>
          <w:lang w:eastAsia="en-GB"/>
        </w:rPr>
        <w:t xml:space="preserve">Liverpool Hope University’s </w:t>
      </w:r>
      <w:r w:rsidRPr="001B24A4">
        <w:rPr>
          <w:rStyle w:val="apple-style-span"/>
          <w:rFonts w:ascii="Calibri" w:hAnsi="Calibri" w:cs="Arial"/>
          <w:sz w:val="22"/>
          <w:szCs w:val="20"/>
          <w:u w:val="single"/>
        </w:rPr>
        <w:t>Associate Dean for Postgraduate Research</w:t>
      </w:r>
      <w:r w:rsidRPr="001B24A4" w:rsidR="00B02D3E">
        <w:rPr>
          <w:rFonts w:ascii="Calibri" w:hAnsi="Calibri"/>
          <w:sz w:val="22"/>
          <w:szCs w:val="22"/>
          <w:lang w:eastAsia="en-GB"/>
        </w:rPr>
        <w:t xml:space="preserve"> is expected to </w:t>
      </w:r>
      <w:r w:rsidRPr="001B24A4" w:rsidR="00FD7EF5">
        <w:rPr>
          <w:rFonts w:ascii="Calibri" w:hAnsi="Calibri"/>
          <w:sz w:val="22"/>
          <w:szCs w:val="22"/>
          <w:lang w:eastAsia="en-GB"/>
        </w:rPr>
        <w:t xml:space="preserve">provide assurance to Liverpool Hope University’s Research Degrees </w:t>
      </w:r>
      <w:proofErr w:type="spellStart"/>
      <w:r w:rsidRPr="001B24A4" w:rsidR="00FD7EF5">
        <w:rPr>
          <w:rFonts w:ascii="Calibri" w:hAnsi="Calibri"/>
          <w:sz w:val="22"/>
          <w:szCs w:val="22"/>
          <w:lang w:eastAsia="en-GB"/>
        </w:rPr>
        <w:t>SubCommittee</w:t>
      </w:r>
      <w:proofErr w:type="spellEnd"/>
      <w:r w:rsidRPr="001B24A4" w:rsidR="00FD7EF5">
        <w:rPr>
          <w:rFonts w:ascii="Calibri" w:hAnsi="Calibri"/>
          <w:sz w:val="22"/>
          <w:szCs w:val="22"/>
          <w:lang w:eastAsia="en-GB"/>
        </w:rPr>
        <w:t xml:space="preserve"> </w:t>
      </w:r>
      <w:r w:rsidRPr="001B24A4" w:rsidR="00B02D3E">
        <w:rPr>
          <w:rFonts w:ascii="Calibri" w:hAnsi="Calibri"/>
          <w:sz w:val="22"/>
          <w:szCs w:val="22"/>
          <w:lang w:eastAsia="en-GB"/>
        </w:rPr>
        <w:t>that:</w:t>
      </w:r>
    </w:p>
    <w:p w:rsidRPr="001B24A4" w:rsidR="00B02D3E" w:rsidP="008E6E3F" w:rsidRDefault="00B02D3E">
      <w:pPr>
        <w:numPr>
          <w:ilvl w:val="0"/>
          <w:numId w:val="15"/>
        </w:numPr>
        <w:tabs>
          <w:tab w:val="clear" w:pos="1440"/>
          <w:tab w:val="num" w:pos="1197"/>
        </w:tabs>
        <w:autoSpaceDE w:val="0"/>
        <w:autoSpaceDN w:val="0"/>
        <w:adjustRightInd w:val="0"/>
        <w:ind w:left="1359"/>
        <w:rPr>
          <w:rFonts w:ascii="Calibri" w:hAnsi="Calibri"/>
          <w:sz w:val="22"/>
          <w:szCs w:val="22"/>
          <w:lang w:eastAsia="en-GB"/>
        </w:rPr>
      </w:pPr>
      <w:r w:rsidRPr="001B24A4">
        <w:rPr>
          <w:rFonts w:ascii="Calibri" w:hAnsi="Calibri"/>
          <w:sz w:val="22"/>
          <w:szCs w:val="22"/>
          <w:lang w:eastAsia="en-GB"/>
        </w:rPr>
        <w:t xml:space="preserve">the </w:t>
      </w:r>
      <w:r w:rsidRPr="001B24A4">
        <w:rPr>
          <w:rFonts w:ascii="Calibri" w:hAnsi="Calibri"/>
          <w:bCs/>
          <w:sz w:val="22"/>
          <w:szCs w:val="22"/>
          <w:lang w:eastAsia="en-GB"/>
        </w:rPr>
        <w:t>LHURSS</w:t>
      </w:r>
      <w:r w:rsidRPr="001B24A4">
        <w:rPr>
          <w:rFonts w:ascii="Calibri" w:hAnsi="Calibri"/>
          <w:sz w:val="22"/>
          <w:szCs w:val="22"/>
          <w:lang w:eastAsia="en-GB"/>
        </w:rPr>
        <w:t xml:space="preserve"> </w:t>
      </w:r>
      <w:r w:rsidRPr="001B24A4" w:rsidR="0057582D">
        <w:rPr>
          <w:rFonts w:ascii="Calibri" w:hAnsi="Calibri"/>
          <w:bCs/>
          <w:sz w:val="22"/>
          <w:szCs w:val="22"/>
          <w:lang w:eastAsia="en-GB"/>
        </w:rPr>
        <w:t>[or equivalent]</w:t>
      </w:r>
      <w:r w:rsidRPr="001B24A4" w:rsidR="0057582D">
        <w:rPr>
          <w:rFonts w:ascii="Calibri" w:hAnsi="Calibri"/>
          <w:sz w:val="22"/>
          <w:szCs w:val="22"/>
          <w:lang w:eastAsia="en-GB"/>
        </w:rPr>
        <w:t xml:space="preserve"> </w:t>
      </w:r>
      <w:r w:rsidRPr="001B24A4">
        <w:rPr>
          <w:rFonts w:ascii="Calibri" w:hAnsi="Calibri"/>
          <w:sz w:val="22"/>
          <w:szCs w:val="22"/>
          <w:lang w:eastAsia="en-GB"/>
        </w:rPr>
        <w:t xml:space="preserve">continues to fulfil national expectations, </w:t>
      </w:r>
    </w:p>
    <w:p w:rsidRPr="001B24A4" w:rsidR="00B02D3E" w:rsidP="008E6E3F" w:rsidRDefault="00B02D3E">
      <w:pPr>
        <w:pStyle w:val="Default"/>
        <w:numPr>
          <w:ilvl w:val="0"/>
          <w:numId w:val="15"/>
        </w:numPr>
        <w:tabs>
          <w:tab w:val="clear" w:pos="1440"/>
          <w:tab w:val="num" w:pos="1197"/>
        </w:tabs>
        <w:ind w:left="1359"/>
        <w:rPr>
          <w:rFonts w:ascii="Calibri" w:hAnsi="Calibri"/>
          <w:color w:val="auto"/>
          <w:sz w:val="22"/>
          <w:szCs w:val="22"/>
        </w:rPr>
      </w:pPr>
      <w:r w:rsidRPr="001B24A4">
        <w:rPr>
          <w:rFonts w:ascii="Calibri" w:hAnsi="Calibri"/>
          <w:color w:val="auto"/>
          <w:sz w:val="22"/>
          <w:szCs w:val="22"/>
        </w:rPr>
        <w:t xml:space="preserve">mechanisms are in place to provide exemption from specified parts the </w:t>
      </w:r>
      <w:r w:rsidRPr="001B24A4">
        <w:rPr>
          <w:rFonts w:ascii="Calibri" w:hAnsi="Calibri"/>
          <w:bCs/>
          <w:color w:val="auto"/>
          <w:sz w:val="22"/>
          <w:szCs w:val="22"/>
        </w:rPr>
        <w:t>LHURSS</w:t>
      </w:r>
      <w:r w:rsidRPr="001B24A4" w:rsidR="00FD7EF5">
        <w:rPr>
          <w:rFonts w:ascii="Calibri" w:hAnsi="Calibri"/>
          <w:bCs/>
          <w:color w:val="auto"/>
          <w:sz w:val="22"/>
          <w:szCs w:val="22"/>
        </w:rPr>
        <w:t xml:space="preserve"> [or equivalent]</w:t>
      </w:r>
      <w:r w:rsidRPr="001B24A4">
        <w:rPr>
          <w:rFonts w:ascii="Calibri" w:hAnsi="Calibri"/>
          <w:color w:val="auto"/>
          <w:sz w:val="22"/>
          <w:szCs w:val="22"/>
        </w:rPr>
        <w:t>, based on evidence of relevant prior learning or experience.</w:t>
      </w:r>
    </w:p>
    <w:p w:rsidRPr="001B24A4" w:rsidR="00B02D3E" w:rsidP="008E6E3F" w:rsidRDefault="00B02D3E">
      <w:pPr>
        <w:autoSpaceDE w:val="0"/>
        <w:autoSpaceDN w:val="0"/>
        <w:adjustRightInd w:val="0"/>
        <w:ind w:left="459"/>
        <w:rPr>
          <w:rFonts w:ascii="Calibri" w:hAnsi="Calibri"/>
          <w:sz w:val="22"/>
          <w:szCs w:val="22"/>
          <w:lang w:eastAsia="en-GB"/>
        </w:rPr>
      </w:pPr>
    </w:p>
    <w:p w:rsidRPr="001B24A4" w:rsidR="00B02D3E" w:rsidP="008E6E3F" w:rsidRDefault="0057582D">
      <w:pPr>
        <w:autoSpaceDE w:val="0"/>
        <w:autoSpaceDN w:val="0"/>
        <w:adjustRightInd w:val="0"/>
        <w:ind w:left="999" w:hanging="540"/>
        <w:rPr>
          <w:rFonts w:ascii="Calibri" w:hAnsi="Calibri"/>
          <w:sz w:val="22"/>
          <w:szCs w:val="22"/>
          <w:lang w:eastAsia="en-GB"/>
        </w:rPr>
      </w:pPr>
      <w:r w:rsidRPr="001B24A4">
        <w:rPr>
          <w:rFonts w:ascii="Calibri" w:hAnsi="Calibri"/>
          <w:sz w:val="22"/>
          <w:szCs w:val="22"/>
        </w:rPr>
        <w:t>G</w:t>
      </w:r>
      <w:r w:rsidRPr="001B24A4" w:rsidR="00B02D3E">
        <w:rPr>
          <w:rFonts w:ascii="Calibri" w:hAnsi="Calibri"/>
          <w:sz w:val="22"/>
          <w:szCs w:val="22"/>
          <w:lang w:eastAsia="en-GB"/>
        </w:rPr>
        <w:t>2.5</w:t>
      </w:r>
      <w:r w:rsidRPr="001B24A4" w:rsidR="00B02D3E">
        <w:rPr>
          <w:rFonts w:ascii="Calibri" w:hAnsi="Calibri"/>
          <w:sz w:val="22"/>
          <w:szCs w:val="22"/>
          <w:lang w:eastAsia="en-GB"/>
        </w:rPr>
        <w:tab/>
      </w:r>
      <w:r w:rsidRPr="001B24A4" w:rsidR="008E6E3F">
        <w:rPr>
          <w:rFonts w:ascii="Calibri" w:hAnsi="Calibri"/>
          <w:sz w:val="22"/>
          <w:szCs w:val="22"/>
          <w:lang w:eastAsia="en-GB"/>
        </w:rPr>
        <w:t>The</w:t>
      </w:r>
      <w:r w:rsidRPr="001B24A4" w:rsidR="008E6E3F">
        <w:rPr>
          <w:rFonts w:ascii="Calibri" w:hAnsi="Calibri"/>
          <w:sz w:val="22"/>
          <w:szCs w:val="22"/>
          <w:u w:val="single"/>
          <w:lang w:eastAsia="en-GB"/>
        </w:rPr>
        <w:t xml:space="preserve"> </w:t>
      </w:r>
      <w:r w:rsidRPr="001B24A4" w:rsidR="008E6E3F">
        <w:rPr>
          <w:rFonts w:ascii="Calibri" w:hAnsi="Calibri"/>
          <w:sz w:val="22"/>
          <w:szCs w:val="22"/>
          <w:lang w:eastAsia="en-GB"/>
        </w:rPr>
        <w:t>Liverpool Hope University’s Moderators</w:t>
      </w:r>
      <w:r w:rsidRPr="001B24A4" w:rsidR="00B02D3E">
        <w:rPr>
          <w:rStyle w:val="apple-style-span"/>
          <w:rFonts w:ascii="Calibri" w:hAnsi="Calibri" w:cs="Arial"/>
          <w:sz w:val="22"/>
          <w:szCs w:val="20"/>
        </w:rPr>
        <w:t xml:space="preserve"> are</w:t>
      </w:r>
      <w:r w:rsidRPr="001B24A4" w:rsidR="00B02D3E">
        <w:rPr>
          <w:rFonts w:ascii="Calibri" w:hAnsi="Calibri"/>
          <w:sz w:val="22"/>
          <w:szCs w:val="22"/>
          <w:lang w:eastAsia="en-GB"/>
        </w:rPr>
        <w:t xml:space="preserve"> expected to:</w:t>
      </w:r>
    </w:p>
    <w:p w:rsidRPr="001B24A4" w:rsidR="008E6E3F" w:rsidP="008E6E3F" w:rsidRDefault="00B02D3E">
      <w:pPr>
        <w:numPr>
          <w:ilvl w:val="0"/>
          <w:numId w:val="13"/>
        </w:numPr>
        <w:tabs>
          <w:tab w:val="clear" w:pos="1440"/>
          <w:tab w:val="num" w:pos="1418"/>
        </w:tabs>
        <w:autoSpaceDE w:val="0"/>
        <w:autoSpaceDN w:val="0"/>
        <w:adjustRightInd w:val="0"/>
        <w:ind w:left="1359"/>
        <w:rPr>
          <w:rFonts w:ascii="Calibri" w:hAnsi="Calibri"/>
          <w:sz w:val="22"/>
          <w:szCs w:val="22"/>
          <w:lang w:eastAsia="en-GB"/>
        </w:rPr>
      </w:pPr>
      <w:r w:rsidRPr="001B24A4">
        <w:rPr>
          <w:rFonts w:ascii="Calibri" w:hAnsi="Calibri"/>
          <w:sz w:val="22"/>
          <w:szCs w:val="22"/>
          <w:lang w:eastAsia="en-GB"/>
        </w:rPr>
        <w:t>undertake regular audits of training needs in the</w:t>
      </w:r>
      <w:r w:rsidRPr="001B24A4" w:rsidR="008E6E3F">
        <w:rPr>
          <w:rFonts w:ascii="Calibri" w:hAnsi="Calibri"/>
          <w:sz w:val="22"/>
          <w:szCs w:val="22"/>
          <w:lang w:eastAsia="en-GB"/>
        </w:rPr>
        <w:t xml:space="preserve"> Partner Institution to which they have been assigned</w:t>
      </w:r>
    </w:p>
    <w:p w:rsidRPr="001B24A4" w:rsidR="008E6E3F" w:rsidP="008E6E3F" w:rsidRDefault="008E6E3F">
      <w:pPr>
        <w:numPr>
          <w:ilvl w:val="0"/>
          <w:numId w:val="15"/>
        </w:numPr>
        <w:tabs>
          <w:tab w:val="clear" w:pos="1440"/>
          <w:tab w:val="num" w:pos="-765"/>
        </w:tabs>
        <w:autoSpaceDE w:val="0"/>
        <w:autoSpaceDN w:val="0"/>
        <w:adjustRightInd w:val="0"/>
        <w:ind w:left="1359"/>
        <w:rPr>
          <w:rFonts w:ascii="Calibri" w:hAnsi="Calibri"/>
          <w:sz w:val="22"/>
          <w:szCs w:val="22"/>
          <w:lang w:eastAsia="en-GB"/>
        </w:rPr>
      </w:pPr>
      <w:r w:rsidRPr="001B24A4">
        <w:rPr>
          <w:rFonts w:ascii="Calibri" w:hAnsi="Calibri"/>
          <w:sz w:val="22"/>
          <w:szCs w:val="22"/>
          <w:lang w:eastAsia="en-GB"/>
        </w:rPr>
        <w:t xml:space="preserve">ensure that opportunities are provided for students to develop the necessary skills, via, </w:t>
      </w:r>
      <w:r w:rsidRPr="001B24A4">
        <w:rPr>
          <w:rFonts w:ascii="Calibri" w:hAnsi="Calibri"/>
          <w:i/>
          <w:sz w:val="22"/>
          <w:szCs w:val="22"/>
          <w:lang w:eastAsia="en-GB"/>
        </w:rPr>
        <w:t>inter alia</w:t>
      </w:r>
      <w:r w:rsidRPr="001B24A4">
        <w:rPr>
          <w:rFonts w:ascii="Calibri" w:hAnsi="Calibri"/>
          <w:sz w:val="22"/>
          <w:szCs w:val="22"/>
          <w:lang w:eastAsia="en-GB"/>
        </w:rPr>
        <w:t>:</w:t>
      </w:r>
    </w:p>
    <w:p w:rsidRPr="001B24A4" w:rsidR="008E6E3F" w:rsidP="008E6E3F" w:rsidRDefault="008E6E3F">
      <w:pPr>
        <w:numPr>
          <w:ilvl w:val="1"/>
          <w:numId w:val="16"/>
        </w:numPr>
        <w:tabs>
          <w:tab w:val="clear" w:pos="2160"/>
          <w:tab w:val="num" w:pos="1197"/>
        </w:tabs>
        <w:autoSpaceDE w:val="0"/>
        <w:autoSpaceDN w:val="0"/>
        <w:adjustRightInd w:val="0"/>
        <w:ind w:left="2079"/>
        <w:rPr>
          <w:rFonts w:ascii="Calibri" w:hAnsi="Calibri"/>
          <w:sz w:val="22"/>
          <w:szCs w:val="22"/>
          <w:lang w:eastAsia="en-GB"/>
        </w:rPr>
      </w:pPr>
      <w:r w:rsidRPr="001B24A4">
        <w:rPr>
          <w:rFonts w:ascii="Calibri" w:hAnsi="Calibri"/>
          <w:sz w:val="22"/>
          <w:szCs w:val="22"/>
          <w:lang w:eastAsia="en-GB"/>
        </w:rPr>
        <w:t>workshops set up by the Partner Institution or Liverpool Hope University;</w:t>
      </w:r>
    </w:p>
    <w:p w:rsidRPr="001B24A4" w:rsidR="008E6E3F" w:rsidP="008E6E3F" w:rsidRDefault="008E6E3F">
      <w:pPr>
        <w:numPr>
          <w:ilvl w:val="3"/>
          <w:numId w:val="13"/>
        </w:numPr>
        <w:tabs>
          <w:tab w:val="clear" w:pos="3600"/>
          <w:tab w:val="num" w:pos="3240"/>
        </w:tabs>
        <w:autoSpaceDE w:val="0"/>
        <w:autoSpaceDN w:val="0"/>
        <w:adjustRightInd w:val="0"/>
        <w:ind w:left="2079"/>
        <w:rPr>
          <w:rFonts w:ascii="Calibri" w:hAnsi="Calibri"/>
          <w:sz w:val="22"/>
          <w:szCs w:val="22"/>
          <w:lang w:eastAsia="en-GB"/>
        </w:rPr>
      </w:pPr>
      <w:r w:rsidRPr="001B24A4">
        <w:rPr>
          <w:rFonts w:ascii="Calibri" w:hAnsi="Calibri"/>
          <w:sz w:val="22"/>
          <w:szCs w:val="22"/>
          <w:lang w:eastAsia="en-GB"/>
        </w:rPr>
        <w:t>participation in events run by external agencies.</w:t>
      </w:r>
    </w:p>
    <w:p w:rsidRPr="001B24A4" w:rsidR="00B02D3E" w:rsidP="00B02D3E" w:rsidRDefault="00B02D3E">
      <w:pPr>
        <w:pStyle w:val="Default"/>
        <w:rPr>
          <w:rFonts w:ascii="Calibri" w:hAnsi="Calibri"/>
          <w:color w:val="auto"/>
          <w:sz w:val="22"/>
          <w:szCs w:val="22"/>
        </w:rPr>
      </w:pPr>
    </w:p>
    <w:p w:rsidRPr="001B24A4" w:rsidR="00003AEE" w:rsidRDefault="00003AEE">
      <w:pPr>
        <w:rPr>
          <w:rFonts w:ascii="Calibri" w:hAnsi="Calibri"/>
          <w:b/>
          <w:sz w:val="22"/>
          <w:szCs w:val="22"/>
        </w:rPr>
      </w:pPr>
      <w:r w:rsidRPr="001B24A4">
        <w:rPr>
          <w:rFonts w:ascii="Calibri" w:hAnsi="Calibri"/>
          <w:b/>
          <w:sz w:val="22"/>
          <w:szCs w:val="22"/>
        </w:rPr>
        <w:br w:type="page"/>
      </w:r>
    </w:p>
    <w:p w:rsidRPr="001B24A4" w:rsidR="00B02D3E" w:rsidP="00003AEE" w:rsidRDefault="0057582D">
      <w:pPr>
        <w:pStyle w:val="Heading2"/>
        <w:spacing w:before="0" w:beforeAutospacing="0" w:after="0" w:afterAutospacing="0"/>
        <w:ind w:left="567" w:hanging="567"/>
        <w:rPr>
          <w:rFonts w:asciiTheme="minorHAnsi" w:hAnsiTheme="minorHAnsi"/>
          <w:sz w:val="22"/>
          <w:szCs w:val="22"/>
        </w:rPr>
      </w:pPr>
      <w:bookmarkStart w:name="_Toc489022215" w:id="26"/>
      <w:r w:rsidRPr="001B24A4">
        <w:rPr>
          <w:rFonts w:asciiTheme="minorHAnsi" w:hAnsiTheme="minorHAnsi"/>
          <w:sz w:val="22"/>
          <w:szCs w:val="22"/>
        </w:rPr>
        <w:t>G</w:t>
      </w:r>
      <w:r w:rsidRPr="001B24A4" w:rsidR="00B02D3E">
        <w:rPr>
          <w:rFonts w:asciiTheme="minorHAnsi" w:hAnsiTheme="minorHAnsi"/>
          <w:sz w:val="22"/>
          <w:szCs w:val="22"/>
        </w:rPr>
        <w:t>3</w:t>
      </w:r>
      <w:r w:rsidRPr="001B24A4" w:rsidR="00B02D3E">
        <w:rPr>
          <w:rFonts w:asciiTheme="minorHAnsi" w:hAnsiTheme="minorHAnsi"/>
          <w:sz w:val="22"/>
          <w:szCs w:val="22"/>
        </w:rPr>
        <w:tab/>
      </w:r>
      <w:r w:rsidRPr="001B24A4" w:rsidR="00B02D3E">
        <w:rPr>
          <w:rFonts w:asciiTheme="minorHAnsi" w:hAnsiTheme="minorHAnsi"/>
          <w:sz w:val="22"/>
          <w:szCs w:val="22"/>
          <w:u w:val="single"/>
        </w:rPr>
        <w:t>Meetings of Students and Supervisors</w:t>
      </w:r>
      <w:bookmarkEnd w:id="26"/>
    </w:p>
    <w:p w:rsidRPr="001B24A4" w:rsidR="00B02D3E" w:rsidP="00B02D3E" w:rsidRDefault="00B02D3E">
      <w:pPr>
        <w:pStyle w:val="Default"/>
        <w:rPr>
          <w:rFonts w:ascii="Calibri" w:hAnsi="Calibri"/>
          <w:color w:val="auto"/>
          <w:sz w:val="22"/>
          <w:szCs w:val="22"/>
        </w:rPr>
      </w:pPr>
    </w:p>
    <w:p w:rsidRPr="001B24A4" w:rsidR="00B02D3E" w:rsidP="00B02D3E" w:rsidRDefault="0057582D">
      <w:pPr>
        <w:pStyle w:val="Default"/>
        <w:ind w:left="1080" w:hanging="540"/>
        <w:rPr>
          <w:rFonts w:ascii="Calibri" w:hAnsi="Calibri"/>
          <w:color w:val="auto"/>
          <w:sz w:val="22"/>
          <w:szCs w:val="22"/>
        </w:rPr>
      </w:pPr>
      <w:r w:rsidRPr="001B24A4">
        <w:rPr>
          <w:rFonts w:ascii="Calibri" w:hAnsi="Calibri"/>
          <w:color w:val="auto"/>
          <w:sz w:val="22"/>
          <w:szCs w:val="22"/>
        </w:rPr>
        <w:t>G</w:t>
      </w:r>
      <w:r w:rsidRPr="001B24A4" w:rsidR="00B02D3E">
        <w:rPr>
          <w:rFonts w:ascii="Calibri" w:hAnsi="Calibri"/>
          <w:color w:val="auto"/>
          <w:sz w:val="22"/>
          <w:szCs w:val="22"/>
        </w:rPr>
        <w:t>3.1</w:t>
      </w:r>
      <w:r w:rsidRPr="001B24A4" w:rsidR="00B02D3E">
        <w:rPr>
          <w:rFonts w:ascii="Calibri" w:hAnsi="Calibri"/>
          <w:color w:val="auto"/>
          <w:sz w:val="22"/>
          <w:szCs w:val="22"/>
        </w:rPr>
        <w:tab/>
      </w:r>
      <w:r w:rsidRPr="001B24A4" w:rsidR="00B02D3E">
        <w:rPr>
          <w:rFonts w:ascii="Calibri" w:hAnsi="Calibri"/>
          <w:color w:val="auto"/>
          <w:sz w:val="22"/>
          <w:szCs w:val="22"/>
          <w:u w:val="single"/>
        </w:rPr>
        <w:t>Frequency of Meetings</w:t>
      </w:r>
    </w:p>
    <w:p w:rsidRPr="001B24A4" w:rsidR="00B02D3E" w:rsidP="00B02D3E" w:rsidRDefault="00B02D3E">
      <w:pPr>
        <w:pStyle w:val="Default"/>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3.1.1</w:t>
      </w:r>
      <w:r w:rsidRPr="001B24A4">
        <w:rPr>
          <w:rFonts w:ascii="Calibri" w:hAnsi="Calibri"/>
          <w:color w:val="auto"/>
          <w:sz w:val="22"/>
          <w:szCs w:val="22"/>
        </w:rPr>
        <w:tab/>
        <w:t xml:space="preserve">All research students must have a </w:t>
      </w:r>
      <w:r w:rsidRPr="001B24A4">
        <w:rPr>
          <w:rFonts w:ascii="Calibri" w:hAnsi="Calibri"/>
          <w:b/>
          <w:color w:val="auto"/>
          <w:sz w:val="22"/>
          <w:szCs w:val="22"/>
          <w:u w:val="single"/>
        </w:rPr>
        <w:t xml:space="preserve">minimum </w:t>
      </w:r>
      <w:r w:rsidRPr="001B24A4">
        <w:rPr>
          <w:rFonts w:ascii="Calibri" w:hAnsi="Calibri"/>
          <w:color w:val="auto"/>
          <w:sz w:val="22"/>
          <w:szCs w:val="22"/>
        </w:rPr>
        <w:t xml:space="preserve">of eight formally recorded meetings with their </w:t>
      </w:r>
      <w:r w:rsidRPr="001B24A4" w:rsidR="002774DA">
        <w:rPr>
          <w:rFonts w:ascii="Calibri" w:hAnsi="Calibri"/>
          <w:color w:val="auto"/>
          <w:sz w:val="22"/>
          <w:szCs w:val="22"/>
        </w:rPr>
        <w:t xml:space="preserve">supervisory team </w:t>
      </w:r>
      <w:r w:rsidRPr="001B24A4">
        <w:rPr>
          <w:rFonts w:ascii="Calibri" w:hAnsi="Calibri"/>
          <w:color w:val="auto"/>
          <w:sz w:val="22"/>
          <w:szCs w:val="22"/>
        </w:rPr>
        <w:t xml:space="preserve">per annum [typically on a monthly basis from October to May inclusive]. </w:t>
      </w:r>
    </w:p>
    <w:p w:rsidRPr="001B24A4" w:rsidR="00B02D3E" w:rsidP="00B02D3E" w:rsidRDefault="00B02D3E">
      <w:pPr>
        <w:pStyle w:val="Default"/>
        <w:ind w:left="1620" w:hanging="540"/>
        <w:rPr>
          <w:rFonts w:ascii="Calibri" w:hAnsi="Calibri"/>
          <w:color w:val="auto"/>
          <w:sz w:val="22"/>
          <w:szCs w:val="22"/>
        </w:rPr>
      </w:pPr>
    </w:p>
    <w:p w:rsidRPr="001B24A4" w:rsidR="006B4CB6"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3.1.2</w:t>
      </w:r>
      <w:r w:rsidRPr="001B24A4">
        <w:rPr>
          <w:rFonts w:ascii="Calibri" w:hAnsi="Calibri"/>
          <w:color w:val="auto"/>
          <w:sz w:val="22"/>
          <w:szCs w:val="22"/>
        </w:rPr>
        <w:tab/>
        <w:t xml:space="preserve">It is normally expected that the formally recorded meetings will take place on a face-to-face basis.  However, in the case of students admitted via Distance Supervision arrangements the meetings may take place via </w:t>
      </w:r>
      <w:r w:rsidRPr="001B24A4" w:rsidR="00EA14CE">
        <w:rPr>
          <w:rFonts w:ascii="Calibri" w:hAnsi="Calibri"/>
          <w:color w:val="auto"/>
          <w:sz w:val="22"/>
          <w:szCs w:val="22"/>
        </w:rPr>
        <w:t>e</w:t>
      </w:r>
      <w:r w:rsidRPr="001B24A4">
        <w:rPr>
          <w:rFonts w:ascii="Calibri" w:hAnsi="Calibri"/>
          <w:color w:val="auto"/>
          <w:sz w:val="22"/>
          <w:szCs w:val="22"/>
        </w:rPr>
        <w:t xml:space="preserve">mail, telephone or other media.  In all cases, however, the planning and recording of the meetings shall be in accordance with paragraph </w:t>
      </w:r>
      <w:r w:rsidRPr="001B24A4" w:rsidR="00B0262B">
        <w:rPr>
          <w:rFonts w:ascii="Calibri" w:hAnsi="Calibri"/>
          <w:color w:val="auto"/>
          <w:sz w:val="22"/>
          <w:szCs w:val="22"/>
        </w:rPr>
        <w:t>J</w:t>
      </w:r>
      <w:r w:rsidRPr="001B24A4">
        <w:rPr>
          <w:rFonts w:ascii="Calibri" w:hAnsi="Calibri"/>
          <w:color w:val="auto"/>
          <w:sz w:val="22"/>
          <w:szCs w:val="22"/>
        </w:rPr>
        <w:t>3.2</w:t>
      </w:r>
      <w:r w:rsidRPr="001B24A4" w:rsidR="00CD514E">
        <w:rPr>
          <w:rFonts w:ascii="Calibri" w:hAnsi="Calibri"/>
          <w:color w:val="auto"/>
          <w:sz w:val="22"/>
          <w:szCs w:val="22"/>
        </w:rPr>
        <w:t>.</w:t>
      </w:r>
    </w:p>
    <w:p w:rsidRPr="001B24A4" w:rsidR="00CD514E" w:rsidP="00B02D3E" w:rsidRDefault="00CD514E">
      <w:pPr>
        <w:pStyle w:val="Default"/>
        <w:ind w:left="1620" w:hanging="540"/>
        <w:rPr>
          <w:rFonts w:ascii="Calibri" w:hAnsi="Calibri"/>
          <w:color w:val="auto"/>
          <w:sz w:val="22"/>
          <w:szCs w:val="22"/>
        </w:rPr>
      </w:pPr>
    </w:p>
    <w:p w:rsidRPr="001B24A4" w:rsidR="00CD514E" w:rsidP="00E368F8" w:rsidRDefault="00CD514E">
      <w:pPr>
        <w:pStyle w:val="Default"/>
        <w:ind w:left="1620" w:hanging="540"/>
        <w:rPr>
          <w:rFonts w:ascii="Calibri" w:hAnsi="Calibri"/>
          <w:color w:val="auto"/>
          <w:sz w:val="22"/>
          <w:szCs w:val="22"/>
        </w:rPr>
      </w:pPr>
      <w:r w:rsidRPr="001B24A4">
        <w:rPr>
          <w:rFonts w:ascii="Calibri" w:hAnsi="Calibri"/>
          <w:color w:val="auto"/>
          <w:sz w:val="22"/>
          <w:szCs w:val="22"/>
        </w:rPr>
        <w:t>3.1.3</w:t>
      </w:r>
      <w:r w:rsidRPr="001B24A4">
        <w:rPr>
          <w:rFonts w:ascii="Calibri" w:hAnsi="Calibri"/>
          <w:color w:val="auto"/>
          <w:sz w:val="22"/>
          <w:szCs w:val="22"/>
        </w:rPr>
        <w:tab/>
      </w:r>
      <w:r w:rsidRPr="001B24A4" w:rsidR="00E13703">
        <w:rPr>
          <w:rFonts w:ascii="Calibri" w:hAnsi="Calibri"/>
          <w:color w:val="auto"/>
          <w:sz w:val="22"/>
          <w:szCs w:val="22"/>
        </w:rPr>
        <w:t>For PhD/MPhil students, t</w:t>
      </w:r>
      <w:r w:rsidRPr="001B24A4">
        <w:rPr>
          <w:rFonts w:ascii="Calibri" w:hAnsi="Calibri"/>
          <w:color w:val="auto"/>
          <w:sz w:val="22"/>
          <w:szCs w:val="22"/>
        </w:rPr>
        <w:t xml:space="preserve">he formally recorded meeting held around one month after initial registration shall, consider, </w:t>
      </w:r>
      <w:r w:rsidRPr="001B24A4">
        <w:rPr>
          <w:rFonts w:ascii="Calibri" w:hAnsi="Calibri"/>
          <w:i/>
          <w:color w:val="auto"/>
          <w:sz w:val="22"/>
          <w:szCs w:val="22"/>
        </w:rPr>
        <w:t>inter alia</w:t>
      </w:r>
      <w:r w:rsidRPr="001B24A4">
        <w:rPr>
          <w:rFonts w:ascii="Calibri" w:hAnsi="Calibri"/>
          <w:color w:val="auto"/>
          <w:sz w:val="22"/>
          <w:szCs w:val="22"/>
        </w:rPr>
        <w:t>, the student’s general wellbeing and adjustment to the working pattern expected of a research student.</w:t>
      </w:r>
    </w:p>
    <w:p w:rsidRPr="001B24A4" w:rsidR="00CD514E" w:rsidP="00B02D3E" w:rsidRDefault="00CD514E">
      <w:pPr>
        <w:pStyle w:val="Default"/>
        <w:ind w:left="1620" w:hanging="540"/>
        <w:rPr>
          <w:rFonts w:ascii="Calibri" w:hAnsi="Calibri"/>
          <w:color w:val="auto"/>
          <w:sz w:val="22"/>
          <w:szCs w:val="22"/>
        </w:rPr>
      </w:pPr>
    </w:p>
    <w:p w:rsidRPr="001B24A4" w:rsidR="00E368F8" w:rsidP="00E368F8" w:rsidRDefault="00E368F8">
      <w:pPr>
        <w:pStyle w:val="Default"/>
        <w:ind w:left="1620" w:hanging="540"/>
        <w:rPr>
          <w:rFonts w:ascii="Calibri" w:hAnsi="Calibri"/>
          <w:color w:val="auto"/>
          <w:sz w:val="22"/>
          <w:szCs w:val="22"/>
        </w:rPr>
      </w:pPr>
      <w:r w:rsidRPr="001B24A4">
        <w:rPr>
          <w:rFonts w:ascii="Calibri" w:hAnsi="Calibri"/>
          <w:color w:val="auto"/>
          <w:sz w:val="22"/>
          <w:szCs w:val="22"/>
        </w:rPr>
        <w:t>3.1.4</w:t>
      </w:r>
      <w:r w:rsidRPr="001B24A4">
        <w:rPr>
          <w:rFonts w:ascii="Calibri" w:hAnsi="Calibri"/>
          <w:color w:val="auto"/>
          <w:sz w:val="22"/>
          <w:szCs w:val="22"/>
        </w:rPr>
        <w:tab/>
        <w:t>Where a student is required to resubmit their thesis following the oral examination, formally recorded meetings shall take place as necessary, to be determined by the Director of Studies.</w:t>
      </w:r>
    </w:p>
    <w:p w:rsidRPr="001B24A4" w:rsidR="00E368F8" w:rsidP="00B02D3E" w:rsidRDefault="00E368F8">
      <w:pPr>
        <w:pStyle w:val="Default"/>
        <w:ind w:left="1620" w:hanging="54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3.1.</w:t>
      </w:r>
      <w:r w:rsidRPr="001B24A4" w:rsidR="00003AEE">
        <w:rPr>
          <w:rFonts w:ascii="Calibri" w:hAnsi="Calibri"/>
          <w:color w:val="auto"/>
          <w:sz w:val="22"/>
          <w:szCs w:val="22"/>
        </w:rPr>
        <w:t>5</w:t>
      </w:r>
      <w:r w:rsidRPr="001B24A4">
        <w:rPr>
          <w:rFonts w:ascii="Calibri" w:hAnsi="Calibri"/>
          <w:color w:val="auto"/>
          <w:sz w:val="22"/>
          <w:szCs w:val="22"/>
        </w:rPr>
        <w:tab/>
        <w:t>It is expected that in most cases, students and supervisors will meet more frequently than the minimum requirements.  [Additional meetings may be informal or formal and recorded as required.]</w:t>
      </w:r>
    </w:p>
    <w:p w:rsidRPr="001B24A4" w:rsidR="00B02D3E" w:rsidP="00B02D3E" w:rsidRDefault="00B02D3E">
      <w:pPr>
        <w:pStyle w:val="Default"/>
        <w:ind w:left="1080"/>
        <w:rPr>
          <w:rFonts w:ascii="Calibri" w:hAnsi="Calibri"/>
          <w:color w:val="auto"/>
          <w:sz w:val="22"/>
          <w:szCs w:val="22"/>
        </w:rPr>
      </w:pPr>
    </w:p>
    <w:p w:rsidRPr="001B24A4" w:rsidR="00BE020F" w:rsidP="00BE020F" w:rsidRDefault="00BE020F">
      <w:pPr>
        <w:pStyle w:val="Default"/>
        <w:ind w:left="1620" w:hanging="540"/>
        <w:rPr>
          <w:rFonts w:ascii="Calibri" w:hAnsi="Calibri"/>
          <w:color w:val="auto"/>
          <w:sz w:val="22"/>
          <w:szCs w:val="22"/>
        </w:rPr>
      </w:pPr>
      <w:r w:rsidRPr="001B24A4">
        <w:rPr>
          <w:rFonts w:ascii="Calibri" w:hAnsi="Calibri"/>
          <w:color w:val="auto"/>
          <w:sz w:val="22"/>
          <w:szCs w:val="22"/>
        </w:rPr>
        <w:t>3.1.</w:t>
      </w:r>
      <w:r w:rsidRPr="001B24A4" w:rsidR="00003AEE">
        <w:rPr>
          <w:rFonts w:ascii="Calibri" w:hAnsi="Calibri"/>
          <w:color w:val="auto"/>
          <w:sz w:val="22"/>
          <w:szCs w:val="22"/>
        </w:rPr>
        <w:t>6</w:t>
      </w:r>
      <w:r w:rsidRPr="001B24A4">
        <w:rPr>
          <w:rFonts w:ascii="Calibri" w:hAnsi="Calibri"/>
          <w:color w:val="auto"/>
          <w:sz w:val="22"/>
          <w:szCs w:val="22"/>
        </w:rPr>
        <w:tab/>
        <w:t>International students must, in addition to fulfilling the requirements in paragraphs 3.1.1 to 3.1.</w:t>
      </w:r>
      <w:r w:rsidRPr="001B24A4" w:rsidR="00003AEE">
        <w:rPr>
          <w:rFonts w:ascii="Calibri" w:hAnsi="Calibri"/>
          <w:color w:val="auto"/>
          <w:sz w:val="22"/>
          <w:szCs w:val="22"/>
        </w:rPr>
        <w:t>5,</w:t>
      </w:r>
      <w:r w:rsidRPr="001B24A4">
        <w:rPr>
          <w:rFonts w:ascii="Calibri" w:hAnsi="Calibri"/>
          <w:color w:val="auto"/>
          <w:sz w:val="22"/>
          <w:szCs w:val="22"/>
        </w:rPr>
        <w:t xml:space="preserve"> attend any further supervisory meetings as may be specified by the university in order to fulfil the requirements of UK </w:t>
      </w:r>
      <w:r w:rsidRPr="001B24A4" w:rsidR="00493CE3">
        <w:rPr>
          <w:rFonts w:ascii="Calibri" w:hAnsi="Calibri"/>
          <w:color w:val="auto"/>
          <w:sz w:val="22"/>
          <w:szCs w:val="22"/>
        </w:rPr>
        <w:t>Visas and Immigration</w:t>
      </w:r>
      <w:r w:rsidRPr="001B24A4">
        <w:rPr>
          <w:rFonts w:ascii="Calibri" w:hAnsi="Calibri"/>
          <w:color w:val="auto"/>
          <w:sz w:val="22"/>
          <w:szCs w:val="22"/>
        </w:rPr>
        <w:t>.</w:t>
      </w:r>
    </w:p>
    <w:p w:rsidRPr="001B24A4" w:rsidR="00BE020F" w:rsidP="00B02D3E" w:rsidRDefault="00BE020F">
      <w:pPr>
        <w:pStyle w:val="Default"/>
        <w:ind w:left="1080"/>
        <w:rPr>
          <w:rFonts w:ascii="Calibri" w:hAnsi="Calibri"/>
          <w:color w:val="auto"/>
          <w:sz w:val="22"/>
          <w:szCs w:val="22"/>
        </w:rPr>
      </w:pPr>
    </w:p>
    <w:p w:rsidRPr="001B24A4" w:rsidR="00B02D3E" w:rsidP="00B02D3E" w:rsidRDefault="0057582D">
      <w:pPr>
        <w:pStyle w:val="Default"/>
        <w:ind w:left="1080" w:hanging="540"/>
        <w:rPr>
          <w:rFonts w:ascii="Calibri" w:hAnsi="Calibri"/>
          <w:color w:val="auto"/>
          <w:sz w:val="22"/>
          <w:szCs w:val="22"/>
        </w:rPr>
      </w:pPr>
      <w:r w:rsidRPr="001B24A4">
        <w:rPr>
          <w:rFonts w:ascii="Calibri" w:hAnsi="Calibri"/>
          <w:color w:val="auto"/>
          <w:sz w:val="22"/>
          <w:szCs w:val="22"/>
        </w:rPr>
        <w:t>G</w:t>
      </w:r>
      <w:r w:rsidRPr="001B24A4" w:rsidR="00B02D3E">
        <w:rPr>
          <w:rFonts w:ascii="Calibri" w:hAnsi="Calibri"/>
          <w:color w:val="auto"/>
          <w:sz w:val="22"/>
          <w:szCs w:val="22"/>
        </w:rPr>
        <w:t>3.2</w:t>
      </w:r>
      <w:r w:rsidRPr="001B24A4" w:rsidR="00B02D3E">
        <w:rPr>
          <w:rFonts w:ascii="Calibri" w:hAnsi="Calibri"/>
          <w:color w:val="auto"/>
          <w:sz w:val="22"/>
          <w:szCs w:val="22"/>
        </w:rPr>
        <w:tab/>
      </w:r>
      <w:r w:rsidRPr="001B24A4" w:rsidR="00B02D3E">
        <w:rPr>
          <w:rFonts w:ascii="Calibri" w:hAnsi="Calibri"/>
          <w:color w:val="auto"/>
          <w:sz w:val="22"/>
          <w:szCs w:val="22"/>
          <w:u w:val="single"/>
        </w:rPr>
        <w:t>Planning and Recording of Meetings</w:t>
      </w:r>
    </w:p>
    <w:p w:rsidRPr="001B24A4" w:rsidR="00B02D3E" w:rsidP="00B02D3E" w:rsidRDefault="00B02D3E">
      <w:pPr>
        <w:pStyle w:val="Default"/>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3.2.1</w:t>
      </w:r>
      <w:r w:rsidRPr="001B24A4">
        <w:rPr>
          <w:rFonts w:ascii="Calibri" w:hAnsi="Calibri"/>
          <w:color w:val="auto"/>
          <w:sz w:val="22"/>
          <w:szCs w:val="22"/>
        </w:rPr>
        <w:tab/>
        <w:t xml:space="preserve">The formally required meetings outlined in paragraph </w:t>
      </w:r>
      <w:r w:rsidRPr="001B24A4" w:rsidR="00B0262B">
        <w:rPr>
          <w:rFonts w:ascii="Calibri" w:hAnsi="Calibri"/>
          <w:color w:val="auto"/>
          <w:sz w:val="22"/>
          <w:szCs w:val="22"/>
        </w:rPr>
        <w:t>J</w:t>
      </w:r>
      <w:r w:rsidRPr="001B24A4">
        <w:rPr>
          <w:rFonts w:ascii="Calibri" w:hAnsi="Calibri"/>
          <w:color w:val="auto"/>
          <w:sz w:val="22"/>
          <w:szCs w:val="22"/>
        </w:rPr>
        <w:t>3.1.1</w:t>
      </w:r>
      <w:r w:rsidRPr="001B24A4" w:rsidR="00E368F8">
        <w:rPr>
          <w:rFonts w:ascii="Calibri" w:hAnsi="Calibri"/>
          <w:color w:val="auto"/>
          <w:sz w:val="22"/>
          <w:szCs w:val="22"/>
        </w:rPr>
        <w:t xml:space="preserve">, and the post-examination meetings outlined in paragraph </w:t>
      </w:r>
      <w:r w:rsidRPr="001B24A4" w:rsidR="00B0262B">
        <w:rPr>
          <w:rFonts w:ascii="Calibri" w:hAnsi="Calibri"/>
          <w:color w:val="auto"/>
          <w:sz w:val="22"/>
          <w:szCs w:val="22"/>
        </w:rPr>
        <w:t>J</w:t>
      </w:r>
      <w:r w:rsidRPr="001B24A4" w:rsidR="00E368F8">
        <w:rPr>
          <w:rFonts w:ascii="Calibri" w:hAnsi="Calibri"/>
          <w:color w:val="auto"/>
          <w:sz w:val="22"/>
          <w:szCs w:val="22"/>
        </w:rPr>
        <w:t>3.1.4,</w:t>
      </w:r>
      <w:r w:rsidRPr="001B24A4">
        <w:rPr>
          <w:rFonts w:ascii="Calibri" w:hAnsi="Calibri"/>
          <w:color w:val="auto"/>
          <w:sz w:val="22"/>
          <w:szCs w:val="22"/>
        </w:rPr>
        <w:t xml:space="preserve"> must be formally planned and recorded.  </w:t>
      </w:r>
    </w:p>
    <w:p w:rsidRPr="001B24A4" w:rsidR="00B02D3E" w:rsidP="00B02D3E" w:rsidRDefault="00B02D3E">
      <w:pPr>
        <w:pStyle w:val="Default"/>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3.2.2</w:t>
      </w:r>
      <w:r w:rsidRPr="001B24A4">
        <w:rPr>
          <w:rFonts w:ascii="Calibri" w:hAnsi="Calibri"/>
          <w:color w:val="auto"/>
          <w:sz w:val="22"/>
          <w:szCs w:val="22"/>
        </w:rPr>
        <w:tab/>
        <w:t xml:space="preserve">For each formally required meeting outlined in paragraph </w:t>
      </w:r>
      <w:r w:rsidRPr="001B24A4" w:rsidR="00B0262B">
        <w:rPr>
          <w:rFonts w:ascii="Calibri" w:hAnsi="Calibri"/>
          <w:color w:val="auto"/>
          <w:sz w:val="22"/>
          <w:szCs w:val="22"/>
        </w:rPr>
        <w:t>J</w:t>
      </w:r>
      <w:r w:rsidRPr="001B24A4">
        <w:rPr>
          <w:rFonts w:ascii="Calibri" w:hAnsi="Calibri"/>
          <w:color w:val="auto"/>
          <w:sz w:val="22"/>
          <w:szCs w:val="22"/>
        </w:rPr>
        <w:t xml:space="preserve">3.1.1, the student must submit to the supervisor both an agenda and targets for the formal meeting.  This forms the basis of the meeting.  During the meeting, the student and supervisor(s) agree further outcomes and targets.  A summary of [a] </w:t>
      </w:r>
      <w:r w:rsidRPr="001B24A4">
        <w:rPr>
          <w:rFonts w:ascii="Calibri" w:hAnsi="Calibri" w:cs="Verdana"/>
          <w:color w:val="auto"/>
          <w:sz w:val="22"/>
          <w:szCs w:val="20"/>
        </w:rPr>
        <w:t xml:space="preserve">progress made since the previous meeting, [b] the main points discussed in the meeting, and [c] agreed action points, is produced </w:t>
      </w:r>
      <w:r w:rsidRPr="001B24A4">
        <w:rPr>
          <w:rFonts w:ascii="Calibri" w:hAnsi="Calibri"/>
          <w:color w:val="auto"/>
          <w:sz w:val="22"/>
          <w:szCs w:val="22"/>
        </w:rPr>
        <w:t xml:space="preserve">and formally signed off by the supervisor, the report of the meetings forming the agreed formal Supervisory Log, for consideration as part of the Annual Monitoring process each year. </w:t>
      </w:r>
    </w:p>
    <w:p w:rsidRPr="001B24A4" w:rsidR="0099282A" w:rsidP="00B02D3E" w:rsidRDefault="0099282A">
      <w:pPr>
        <w:pStyle w:val="Default"/>
        <w:ind w:left="1620" w:hanging="540"/>
        <w:rPr>
          <w:rFonts w:ascii="Calibri" w:hAnsi="Calibri"/>
          <w:color w:val="auto"/>
          <w:sz w:val="22"/>
          <w:szCs w:val="22"/>
        </w:rPr>
      </w:pPr>
    </w:p>
    <w:p w:rsidRPr="001B24A4" w:rsidR="0099282A" w:rsidP="0099282A" w:rsidRDefault="0057582D">
      <w:pPr>
        <w:pStyle w:val="Default"/>
        <w:ind w:left="1080" w:hanging="540"/>
        <w:rPr>
          <w:rFonts w:ascii="Calibri" w:hAnsi="Calibri"/>
          <w:color w:val="auto"/>
          <w:sz w:val="22"/>
          <w:szCs w:val="22"/>
        </w:rPr>
      </w:pPr>
      <w:r w:rsidRPr="001B24A4">
        <w:rPr>
          <w:rFonts w:ascii="Calibri" w:hAnsi="Calibri"/>
          <w:color w:val="auto"/>
          <w:sz w:val="22"/>
          <w:szCs w:val="22"/>
        </w:rPr>
        <w:t>G</w:t>
      </w:r>
      <w:r w:rsidRPr="001B24A4" w:rsidR="0099282A">
        <w:rPr>
          <w:rFonts w:ascii="Calibri" w:hAnsi="Calibri"/>
          <w:color w:val="auto"/>
          <w:sz w:val="22"/>
          <w:szCs w:val="22"/>
        </w:rPr>
        <w:t>3.</w:t>
      </w:r>
      <w:r w:rsidRPr="001B24A4" w:rsidR="00003AEE">
        <w:rPr>
          <w:rFonts w:ascii="Calibri" w:hAnsi="Calibri"/>
          <w:color w:val="auto"/>
          <w:sz w:val="22"/>
          <w:szCs w:val="22"/>
        </w:rPr>
        <w:t>3</w:t>
      </w:r>
      <w:r w:rsidRPr="001B24A4" w:rsidR="0099282A">
        <w:rPr>
          <w:rFonts w:ascii="Calibri" w:hAnsi="Calibri"/>
          <w:color w:val="auto"/>
          <w:sz w:val="22"/>
          <w:szCs w:val="22"/>
        </w:rPr>
        <w:tab/>
      </w:r>
      <w:r w:rsidRPr="001B24A4" w:rsidR="0099282A">
        <w:rPr>
          <w:rFonts w:ascii="Calibri" w:hAnsi="Calibri"/>
          <w:color w:val="auto"/>
          <w:sz w:val="22"/>
          <w:szCs w:val="22"/>
          <w:u w:val="single"/>
        </w:rPr>
        <w:t xml:space="preserve">Use of Meetings to </w:t>
      </w:r>
      <w:r w:rsidRPr="001B24A4" w:rsidR="00782BA3">
        <w:rPr>
          <w:rFonts w:ascii="Calibri" w:hAnsi="Calibri"/>
          <w:color w:val="auto"/>
          <w:sz w:val="22"/>
          <w:szCs w:val="22"/>
          <w:u w:val="single"/>
        </w:rPr>
        <w:t xml:space="preserve">Identify Unsatisfactory </w:t>
      </w:r>
      <w:r w:rsidRPr="001B24A4" w:rsidR="0099282A">
        <w:rPr>
          <w:rFonts w:ascii="Calibri" w:hAnsi="Calibri"/>
          <w:color w:val="auto"/>
          <w:sz w:val="22"/>
          <w:szCs w:val="22"/>
          <w:u w:val="single"/>
        </w:rPr>
        <w:t>Process</w:t>
      </w:r>
    </w:p>
    <w:p w:rsidRPr="001B24A4" w:rsidR="0099282A" w:rsidP="00B02D3E" w:rsidRDefault="0099282A">
      <w:pPr>
        <w:pStyle w:val="Default"/>
        <w:ind w:left="1620" w:hanging="540"/>
        <w:rPr>
          <w:rFonts w:ascii="Calibri" w:hAnsi="Calibri"/>
          <w:color w:val="auto"/>
          <w:sz w:val="22"/>
          <w:szCs w:val="22"/>
        </w:rPr>
      </w:pPr>
    </w:p>
    <w:p w:rsidRPr="001B24A4" w:rsidR="00782BA3" w:rsidP="0099282A" w:rsidRDefault="0099282A">
      <w:pPr>
        <w:pStyle w:val="Default"/>
        <w:ind w:left="1620" w:hanging="540"/>
        <w:rPr>
          <w:rFonts w:ascii="Calibri" w:hAnsi="Calibri"/>
          <w:color w:val="auto"/>
          <w:sz w:val="22"/>
          <w:szCs w:val="22"/>
        </w:rPr>
      </w:pPr>
      <w:r w:rsidRPr="001B24A4">
        <w:rPr>
          <w:rFonts w:ascii="Calibri" w:hAnsi="Calibri"/>
          <w:color w:val="auto"/>
          <w:sz w:val="22"/>
          <w:szCs w:val="22"/>
        </w:rPr>
        <w:t>3.</w:t>
      </w:r>
      <w:r w:rsidRPr="001B24A4" w:rsidR="00003AEE">
        <w:rPr>
          <w:rFonts w:ascii="Calibri" w:hAnsi="Calibri"/>
          <w:color w:val="auto"/>
          <w:sz w:val="22"/>
          <w:szCs w:val="22"/>
        </w:rPr>
        <w:t>3</w:t>
      </w:r>
      <w:r w:rsidRPr="001B24A4">
        <w:rPr>
          <w:rFonts w:ascii="Calibri" w:hAnsi="Calibri"/>
          <w:color w:val="auto"/>
          <w:sz w:val="22"/>
          <w:szCs w:val="22"/>
        </w:rPr>
        <w:t>.</w:t>
      </w:r>
      <w:r w:rsidRPr="001B24A4" w:rsidR="00003AEE">
        <w:rPr>
          <w:rFonts w:ascii="Calibri" w:hAnsi="Calibri"/>
          <w:color w:val="auto"/>
          <w:sz w:val="22"/>
          <w:szCs w:val="22"/>
        </w:rPr>
        <w:t>1</w:t>
      </w:r>
      <w:r w:rsidRPr="001B24A4">
        <w:rPr>
          <w:rFonts w:ascii="Calibri" w:hAnsi="Calibri"/>
          <w:color w:val="auto"/>
          <w:sz w:val="22"/>
          <w:szCs w:val="22"/>
        </w:rPr>
        <w:tab/>
        <w:t>Where a student fails to attend a scheduled meeting without explanation, or otherwise is deemed by the Supervisory Te</w:t>
      </w:r>
      <w:r w:rsidRPr="001B24A4" w:rsidR="003D522C">
        <w:rPr>
          <w:rFonts w:ascii="Calibri" w:hAnsi="Calibri"/>
          <w:color w:val="auto"/>
          <w:sz w:val="22"/>
          <w:szCs w:val="22"/>
        </w:rPr>
        <w:t>a</w:t>
      </w:r>
      <w:r w:rsidRPr="001B24A4">
        <w:rPr>
          <w:rFonts w:ascii="Calibri" w:hAnsi="Calibri"/>
          <w:color w:val="auto"/>
          <w:sz w:val="22"/>
          <w:szCs w:val="22"/>
        </w:rPr>
        <w:t>m not to be making satisfactory academic progress, the Director of Studies shall formally write to</w:t>
      </w:r>
      <w:r w:rsidRPr="001B24A4" w:rsidR="00782BA3">
        <w:rPr>
          <w:rFonts w:ascii="Calibri" w:hAnsi="Calibri"/>
          <w:color w:val="auto"/>
          <w:sz w:val="22"/>
          <w:szCs w:val="22"/>
        </w:rPr>
        <w:t xml:space="preserve"> the student, </w:t>
      </w:r>
      <w:r w:rsidRPr="001B24A4">
        <w:rPr>
          <w:rFonts w:ascii="Calibri" w:hAnsi="Calibri"/>
          <w:color w:val="auto"/>
          <w:sz w:val="22"/>
          <w:szCs w:val="22"/>
        </w:rPr>
        <w:t xml:space="preserve">warning that their progress is not satisfactory, and setting targets for the student to achieve.  </w:t>
      </w:r>
    </w:p>
    <w:p w:rsidRPr="001B24A4" w:rsidR="00782BA3" w:rsidP="0099282A" w:rsidRDefault="00782BA3">
      <w:pPr>
        <w:pStyle w:val="Default"/>
        <w:ind w:left="1620" w:hanging="540"/>
        <w:rPr>
          <w:rFonts w:ascii="Calibri" w:hAnsi="Calibri"/>
          <w:color w:val="auto"/>
          <w:sz w:val="22"/>
          <w:szCs w:val="22"/>
        </w:rPr>
      </w:pPr>
    </w:p>
    <w:p w:rsidRPr="001B24A4" w:rsidR="00003AEE" w:rsidRDefault="00003AEE">
      <w:pPr>
        <w:rPr>
          <w:rFonts w:ascii="Calibri" w:hAnsi="Calibri"/>
          <w:sz w:val="22"/>
          <w:szCs w:val="22"/>
          <w:lang w:eastAsia="en-GB"/>
        </w:rPr>
      </w:pPr>
      <w:r w:rsidRPr="001B24A4">
        <w:rPr>
          <w:rFonts w:ascii="Calibri" w:hAnsi="Calibri"/>
          <w:sz w:val="22"/>
          <w:szCs w:val="22"/>
        </w:rPr>
        <w:br w:type="page"/>
      </w:r>
    </w:p>
    <w:p w:rsidRPr="001B24A4" w:rsidR="0099282A" w:rsidP="0099282A" w:rsidRDefault="00003AEE">
      <w:pPr>
        <w:pStyle w:val="Default"/>
        <w:ind w:left="1620" w:hanging="540"/>
        <w:rPr>
          <w:rFonts w:ascii="Calibri" w:hAnsi="Calibri"/>
          <w:color w:val="auto"/>
          <w:sz w:val="22"/>
          <w:szCs w:val="22"/>
        </w:rPr>
      </w:pPr>
      <w:r w:rsidRPr="001B24A4">
        <w:rPr>
          <w:rFonts w:ascii="Calibri" w:hAnsi="Calibri"/>
          <w:color w:val="auto"/>
          <w:sz w:val="22"/>
          <w:szCs w:val="22"/>
        </w:rPr>
        <w:t>3.3</w:t>
      </w:r>
      <w:r w:rsidRPr="001B24A4" w:rsidR="00782BA3">
        <w:rPr>
          <w:rFonts w:ascii="Calibri" w:hAnsi="Calibri"/>
          <w:color w:val="auto"/>
          <w:sz w:val="22"/>
          <w:szCs w:val="22"/>
        </w:rPr>
        <w:t>.2</w:t>
      </w:r>
      <w:r w:rsidRPr="001B24A4" w:rsidR="00782BA3">
        <w:rPr>
          <w:rFonts w:ascii="Calibri" w:hAnsi="Calibri"/>
          <w:color w:val="auto"/>
          <w:sz w:val="22"/>
          <w:szCs w:val="22"/>
        </w:rPr>
        <w:tab/>
      </w:r>
      <w:r w:rsidRPr="001B24A4" w:rsidR="0099282A">
        <w:rPr>
          <w:rFonts w:ascii="Calibri" w:hAnsi="Calibri"/>
          <w:color w:val="auto"/>
          <w:sz w:val="22"/>
          <w:szCs w:val="22"/>
        </w:rPr>
        <w:t xml:space="preserve">Where the student fails to respond, or fails, without </w:t>
      </w:r>
      <w:r w:rsidRPr="001B24A4" w:rsidR="00782BA3">
        <w:rPr>
          <w:rFonts w:ascii="Calibri" w:hAnsi="Calibri"/>
          <w:color w:val="auto"/>
          <w:sz w:val="22"/>
          <w:szCs w:val="22"/>
        </w:rPr>
        <w:t xml:space="preserve">providing evidence of valid mitigating circumstances, </w:t>
      </w:r>
      <w:r w:rsidRPr="001B24A4" w:rsidR="0099282A">
        <w:rPr>
          <w:rFonts w:ascii="Calibri" w:hAnsi="Calibri"/>
          <w:color w:val="auto"/>
          <w:sz w:val="22"/>
          <w:szCs w:val="22"/>
        </w:rPr>
        <w:t xml:space="preserve">to meet targets that have been set, the student shall be invited to an interview with the </w:t>
      </w:r>
      <w:r w:rsidRPr="001B24A4" w:rsidR="00C1102E">
        <w:rPr>
          <w:rFonts w:ascii="Calibri" w:hAnsi="Calibri"/>
          <w:color w:val="auto"/>
          <w:sz w:val="22"/>
          <w:szCs w:val="22"/>
        </w:rPr>
        <w:t>Liverpool Hope University Moderator</w:t>
      </w:r>
      <w:r w:rsidRPr="001B24A4" w:rsidR="0099282A">
        <w:rPr>
          <w:rFonts w:ascii="Calibri" w:hAnsi="Calibri"/>
          <w:color w:val="auto"/>
          <w:sz w:val="22"/>
          <w:szCs w:val="22"/>
        </w:rPr>
        <w:t xml:space="preserve"> and two other Approved Research Supervisors </w:t>
      </w:r>
      <w:r w:rsidRPr="001B24A4" w:rsidR="00C1102E">
        <w:rPr>
          <w:rFonts w:ascii="Calibri" w:hAnsi="Calibri"/>
          <w:color w:val="auto"/>
          <w:sz w:val="22"/>
          <w:szCs w:val="22"/>
        </w:rPr>
        <w:t>at the Partner Institution</w:t>
      </w:r>
      <w:r w:rsidRPr="001B24A4" w:rsidR="0099282A">
        <w:rPr>
          <w:rFonts w:ascii="Calibri" w:hAnsi="Calibri"/>
          <w:color w:val="auto"/>
          <w:sz w:val="22"/>
          <w:szCs w:val="22"/>
        </w:rPr>
        <w:t xml:space="preserve">.  The reasons for the student’s lack of progress shall be explored, and the student shall be allowed to make a written submission.  The Director of Studies </w:t>
      </w:r>
      <w:r w:rsidRPr="001B24A4" w:rsidR="00782BA3">
        <w:rPr>
          <w:rFonts w:ascii="Calibri" w:hAnsi="Calibri"/>
          <w:color w:val="auto"/>
          <w:sz w:val="22"/>
          <w:szCs w:val="22"/>
        </w:rPr>
        <w:t xml:space="preserve">shall </w:t>
      </w:r>
      <w:r w:rsidRPr="001B24A4" w:rsidR="0099282A">
        <w:rPr>
          <w:rFonts w:ascii="Calibri" w:hAnsi="Calibri"/>
          <w:color w:val="auto"/>
          <w:sz w:val="22"/>
          <w:szCs w:val="22"/>
        </w:rPr>
        <w:t>also attend, in an advisory capacity.  Following the interview, one of the following outcome</w:t>
      </w:r>
      <w:r w:rsidRPr="001B24A4" w:rsidR="00782BA3">
        <w:rPr>
          <w:rFonts w:ascii="Calibri" w:hAnsi="Calibri"/>
          <w:color w:val="auto"/>
          <w:sz w:val="22"/>
          <w:szCs w:val="22"/>
        </w:rPr>
        <w:t>s shall be agreed.</w:t>
      </w:r>
    </w:p>
    <w:p w:rsidRPr="001B24A4" w:rsidR="0099282A" w:rsidP="00427C83" w:rsidRDefault="0099282A">
      <w:pPr>
        <w:pStyle w:val="Default"/>
        <w:numPr>
          <w:ilvl w:val="0"/>
          <w:numId w:val="34"/>
        </w:numPr>
        <w:rPr>
          <w:rFonts w:ascii="Calibri" w:hAnsi="Calibri"/>
          <w:color w:val="auto"/>
          <w:sz w:val="22"/>
          <w:szCs w:val="22"/>
        </w:rPr>
      </w:pPr>
      <w:r w:rsidRPr="001B24A4">
        <w:rPr>
          <w:rFonts w:ascii="Calibri" w:hAnsi="Calibri"/>
          <w:color w:val="auto"/>
          <w:sz w:val="22"/>
          <w:szCs w:val="22"/>
        </w:rPr>
        <w:t xml:space="preserve">The student is allowed </w:t>
      </w:r>
      <w:r w:rsidRPr="001B24A4" w:rsidR="00782BA3">
        <w:rPr>
          <w:rFonts w:ascii="Calibri" w:hAnsi="Calibri"/>
          <w:color w:val="auto"/>
          <w:sz w:val="22"/>
          <w:szCs w:val="22"/>
        </w:rPr>
        <w:t>to</w:t>
      </w:r>
      <w:r w:rsidRPr="001B24A4">
        <w:rPr>
          <w:rFonts w:ascii="Calibri" w:hAnsi="Calibri"/>
          <w:color w:val="auto"/>
          <w:sz w:val="22"/>
          <w:szCs w:val="22"/>
        </w:rPr>
        <w:t xml:space="preserve"> continue on the research programme, with a final opportunity </w:t>
      </w:r>
      <w:r w:rsidRPr="001B24A4" w:rsidR="00782BA3">
        <w:rPr>
          <w:rFonts w:ascii="Calibri" w:hAnsi="Calibri"/>
          <w:color w:val="auto"/>
          <w:sz w:val="22"/>
          <w:szCs w:val="22"/>
        </w:rPr>
        <w:t>to</w:t>
      </w:r>
      <w:r w:rsidRPr="001B24A4">
        <w:rPr>
          <w:rFonts w:ascii="Calibri" w:hAnsi="Calibri"/>
          <w:color w:val="auto"/>
          <w:sz w:val="22"/>
          <w:szCs w:val="22"/>
        </w:rPr>
        <w:t xml:space="preserve"> improve performance, </w:t>
      </w:r>
      <w:r w:rsidRPr="001B24A4" w:rsidR="00782BA3">
        <w:rPr>
          <w:rFonts w:ascii="Calibri" w:hAnsi="Calibri"/>
          <w:color w:val="auto"/>
          <w:sz w:val="22"/>
          <w:szCs w:val="22"/>
        </w:rPr>
        <w:t xml:space="preserve">according to specific </w:t>
      </w:r>
      <w:r w:rsidRPr="001B24A4">
        <w:rPr>
          <w:rFonts w:ascii="Calibri" w:hAnsi="Calibri"/>
          <w:color w:val="auto"/>
          <w:sz w:val="22"/>
          <w:szCs w:val="22"/>
        </w:rPr>
        <w:t xml:space="preserve">targets and </w:t>
      </w:r>
      <w:r w:rsidRPr="001B24A4" w:rsidR="00782BA3">
        <w:rPr>
          <w:rFonts w:ascii="Calibri" w:hAnsi="Calibri"/>
          <w:color w:val="auto"/>
          <w:sz w:val="22"/>
          <w:szCs w:val="22"/>
        </w:rPr>
        <w:t>t</w:t>
      </w:r>
      <w:r w:rsidRPr="001B24A4">
        <w:rPr>
          <w:rFonts w:ascii="Calibri" w:hAnsi="Calibri"/>
          <w:color w:val="auto"/>
          <w:sz w:val="22"/>
          <w:szCs w:val="22"/>
        </w:rPr>
        <w:t>i</w:t>
      </w:r>
      <w:r w:rsidRPr="001B24A4" w:rsidR="00782BA3">
        <w:rPr>
          <w:rFonts w:ascii="Calibri" w:hAnsi="Calibri"/>
          <w:color w:val="auto"/>
          <w:sz w:val="22"/>
          <w:szCs w:val="22"/>
        </w:rPr>
        <w:t>mescales.</w:t>
      </w:r>
    </w:p>
    <w:p w:rsidRPr="001B24A4" w:rsidR="0099282A" w:rsidP="00427C83" w:rsidRDefault="00782BA3">
      <w:pPr>
        <w:pStyle w:val="Default"/>
        <w:numPr>
          <w:ilvl w:val="0"/>
          <w:numId w:val="34"/>
        </w:numPr>
        <w:rPr>
          <w:rFonts w:ascii="Calibri" w:hAnsi="Calibri"/>
          <w:color w:val="auto"/>
          <w:sz w:val="22"/>
          <w:szCs w:val="22"/>
        </w:rPr>
      </w:pPr>
      <w:r w:rsidRPr="001B24A4">
        <w:rPr>
          <w:rFonts w:ascii="Calibri" w:hAnsi="Calibri"/>
          <w:color w:val="auto"/>
          <w:sz w:val="22"/>
          <w:szCs w:val="22"/>
        </w:rPr>
        <w:t xml:space="preserve">The </w:t>
      </w:r>
      <w:r w:rsidRPr="001B24A4" w:rsidR="00C1102E">
        <w:rPr>
          <w:rFonts w:ascii="Calibri" w:hAnsi="Calibri"/>
          <w:color w:val="auto"/>
          <w:sz w:val="22"/>
          <w:szCs w:val="22"/>
        </w:rPr>
        <w:t xml:space="preserve">Liverpool Hope University Moderator </w:t>
      </w:r>
      <w:r w:rsidRPr="001B24A4">
        <w:rPr>
          <w:rFonts w:ascii="Calibri" w:hAnsi="Calibri"/>
          <w:color w:val="auto"/>
          <w:sz w:val="22"/>
          <w:szCs w:val="22"/>
        </w:rPr>
        <w:t xml:space="preserve">recommends to the Chair </w:t>
      </w:r>
      <w:r w:rsidRPr="001B24A4" w:rsidR="0099282A">
        <w:rPr>
          <w:rFonts w:ascii="Calibri" w:hAnsi="Calibri"/>
          <w:color w:val="auto"/>
          <w:sz w:val="22"/>
          <w:szCs w:val="22"/>
        </w:rPr>
        <w:t xml:space="preserve">of </w:t>
      </w:r>
      <w:r w:rsidRPr="001B24A4" w:rsidR="00C1102E">
        <w:rPr>
          <w:rFonts w:ascii="Calibri" w:hAnsi="Calibri"/>
          <w:color w:val="auto"/>
          <w:sz w:val="22"/>
          <w:szCs w:val="22"/>
        </w:rPr>
        <w:t xml:space="preserve">Liverpool Hope University’s </w:t>
      </w:r>
      <w:r w:rsidRPr="001B24A4" w:rsidR="0099282A">
        <w:rPr>
          <w:rFonts w:ascii="Calibri" w:hAnsi="Calibri"/>
          <w:color w:val="auto"/>
          <w:sz w:val="22"/>
          <w:szCs w:val="22"/>
        </w:rPr>
        <w:t>Progr</w:t>
      </w:r>
      <w:r w:rsidRPr="001B24A4">
        <w:rPr>
          <w:rFonts w:ascii="Calibri" w:hAnsi="Calibri"/>
          <w:color w:val="auto"/>
          <w:sz w:val="22"/>
          <w:szCs w:val="22"/>
        </w:rPr>
        <w:t xml:space="preserve">ession and Award </w:t>
      </w:r>
      <w:r w:rsidRPr="001B24A4" w:rsidR="0099282A">
        <w:rPr>
          <w:rFonts w:ascii="Calibri" w:hAnsi="Calibri"/>
          <w:color w:val="auto"/>
          <w:sz w:val="22"/>
          <w:szCs w:val="22"/>
        </w:rPr>
        <w:t>Board that the stu</w:t>
      </w:r>
      <w:r w:rsidRPr="001B24A4">
        <w:rPr>
          <w:rFonts w:ascii="Calibri" w:hAnsi="Calibri"/>
          <w:color w:val="auto"/>
          <w:sz w:val="22"/>
          <w:szCs w:val="22"/>
        </w:rPr>
        <w:t>de</w:t>
      </w:r>
      <w:r w:rsidRPr="001B24A4" w:rsidR="0099282A">
        <w:rPr>
          <w:rFonts w:ascii="Calibri" w:hAnsi="Calibri"/>
          <w:color w:val="auto"/>
          <w:sz w:val="22"/>
          <w:szCs w:val="22"/>
        </w:rPr>
        <w:t xml:space="preserve">nt </w:t>
      </w:r>
      <w:r w:rsidRPr="001B24A4">
        <w:rPr>
          <w:rFonts w:ascii="Calibri" w:hAnsi="Calibri"/>
          <w:color w:val="auto"/>
          <w:sz w:val="22"/>
          <w:szCs w:val="22"/>
        </w:rPr>
        <w:t>be</w:t>
      </w:r>
      <w:r w:rsidRPr="001B24A4" w:rsidR="0099282A">
        <w:rPr>
          <w:rFonts w:ascii="Calibri" w:hAnsi="Calibri"/>
          <w:color w:val="auto"/>
          <w:sz w:val="22"/>
          <w:szCs w:val="22"/>
        </w:rPr>
        <w:t xml:space="preserve"> required </w:t>
      </w:r>
      <w:r w:rsidRPr="001B24A4">
        <w:rPr>
          <w:rFonts w:ascii="Calibri" w:hAnsi="Calibri"/>
          <w:color w:val="auto"/>
          <w:sz w:val="22"/>
          <w:szCs w:val="22"/>
        </w:rPr>
        <w:t>to</w:t>
      </w:r>
      <w:r w:rsidRPr="001B24A4" w:rsidR="0099282A">
        <w:rPr>
          <w:rFonts w:ascii="Calibri" w:hAnsi="Calibri"/>
          <w:color w:val="auto"/>
          <w:sz w:val="22"/>
          <w:szCs w:val="22"/>
        </w:rPr>
        <w:t xml:space="preserve"> terminate studies.</w:t>
      </w:r>
      <w:r w:rsidRPr="001B24A4">
        <w:rPr>
          <w:rFonts w:ascii="Calibri" w:hAnsi="Calibri"/>
          <w:color w:val="auto"/>
          <w:sz w:val="22"/>
          <w:szCs w:val="22"/>
        </w:rPr>
        <w:t xml:space="preserve">  The Chair’s decision shall be published by </w:t>
      </w:r>
      <w:r w:rsidRPr="001B24A4" w:rsidR="00C1102E">
        <w:rPr>
          <w:rFonts w:ascii="Calibri" w:hAnsi="Calibri"/>
          <w:color w:val="auto"/>
          <w:sz w:val="22"/>
          <w:szCs w:val="22"/>
        </w:rPr>
        <w:t>Liverpool Hope University’s</w:t>
      </w:r>
      <w:r w:rsidRPr="001B24A4">
        <w:rPr>
          <w:rFonts w:ascii="Calibri" w:hAnsi="Calibri"/>
          <w:color w:val="auto"/>
          <w:sz w:val="22"/>
          <w:szCs w:val="22"/>
        </w:rPr>
        <w:t xml:space="preserve"> Student Administration</w:t>
      </w:r>
      <w:r w:rsidRPr="001B24A4" w:rsidR="00C1102E">
        <w:rPr>
          <w:rFonts w:ascii="Calibri" w:hAnsi="Calibri"/>
          <w:color w:val="auto"/>
          <w:sz w:val="22"/>
          <w:szCs w:val="22"/>
        </w:rPr>
        <w:t xml:space="preserve"> team</w:t>
      </w:r>
      <w:r w:rsidRPr="001B24A4">
        <w:rPr>
          <w:rFonts w:ascii="Calibri" w:hAnsi="Calibri"/>
          <w:color w:val="auto"/>
          <w:sz w:val="22"/>
          <w:szCs w:val="22"/>
        </w:rPr>
        <w:t xml:space="preserve">, and the outcome communicated to the Director of Studies and formally reported to the Board. </w:t>
      </w:r>
      <w:r w:rsidRPr="001B24A4" w:rsidR="00341AE1">
        <w:rPr>
          <w:rFonts w:ascii="Calibri" w:hAnsi="Calibri"/>
          <w:color w:val="auto"/>
          <w:sz w:val="22"/>
          <w:szCs w:val="22"/>
        </w:rPr>
        <w:t>The</w:t>
      </w:r>
      <w:r w:rsidRPr="001B24A4">
        <w:rPr>
          <w:rFonts w:ascii="Calibri" w:hAnsi="Calibri"/>
          <w:color w:val="auto"/>
          <w:sz w:val="22"/>
          <w:szCs w:val="22"/>
        </w:rPr>
        <w:t xml:space="preserve"> student shall be entitled </w:t>
      </w:r>
      <w:r w:rsidRPr="001B24A4" w:rsidR="00341AE1">
        <w:rPr>
          <w:rFonts w:ascii="Calibri" w:hAnsi="Calibri"/>
          <w:color w:val="auto"/>
          <w:sz w:val="22"/>
          <w:szCs w:val="22"/>
        </w:rPr>
        <w:t>to</w:t>
      </w:r>
      <w:r w:rsidRPr="001B24A4">
        <w:rPr>
          <w:rFonts w:ascii="Calibri" w:hAnsi="Calibri"/>
          <w:color w:val="auto"/>
          <w:sz w:val="22"/>
          <w:szCs w:val="22"/>
        </w:rPr>
        <w:t xml:space="preserve"> appeal in accordance</w:t>
      </w:r>
      <w:r w:rsidRPr="001B24A4" w:rsidR="00341AE1">
        <w:rPr>
          <w:rFonts w:ascii="Calibri" w:hAnsi="Calibri"/>
          <w:color w:val="auto"/>
          <w:sz w:val="22"/>
          <w:szCs w:val="22"/>
        </w:rPr>
        <w:t xml:space="preserve"> with </w:t>
      </w:r>
      <w:r w:rsidRPr="001B24A4" w:rsidR="00003AEE">
        <w:rPr>
          <w:rFonts w:ascii="Calibri" w:hAnsi="Calibri"/>
          <w:color w:val="auto"/>
          <w:sz w:val="22"/>
          <w:szCs w:val="22"/>
        </w:rPr>
        <w:t>t</w:t>
      </w:r>
      <w:r w:rsidRPr="001B24A4">
        <w:rPr>
          <w:rFonts w:ascii="Calibri" w:hAnsi="Calibri"/>
          <w:color w:val="auto"/>
          <w:sz w:val="22"/>
          <w:szCs w:val="22"/>
        </w:rPr>
        <w:t>he regulations</w:t>
      </w:r>
    </w:p>
    <w:p w:rsidRPr="001B24A4" w:rsidR="00341AE1" w:rsidP="00B02D3E" w:rsidRDefault="00341AE1">
      <w:pPr>
        <w:pStyle w:val="Default"/>
        <w:ind w:left="1620" w:hanging="540"/>
        <w:rPr>
          <w:rFonts w:ascii="Calibri" w:hAnsi="Calibri"/>
          <w:color w:val="auto"/>
          <w:sz w:val="22"/>
          <w:szCs w:val="22"/>
        </w:rPr>
      </w:pPr>
    </w:p>
    <w:p w:rsidRPr="001B24A4" w:rsidR="00341AE1" w:rsidP="00341AE1" w:rsidRDefault="00003AEE">
      <w:pPr>
        <w:pStyle w:val="Default"/>
        <w:ind w:left="1620" w:hanging="540"/>
        <w:rPr>
          <w:rFonts w:ascii="Calibri" w:hAnsi="Calibri"/>
          <w:color w:val="auto"/>
          <w:sz w:val="22"/>
          <w:szCs w:val="22"/>
        </w:rPr>
      </w:pPr>
      <w:r w:rsidRPr="001B24A4">
        <w:rPr>
          <w:rFonts w:ascii="Calibri" w:hAnsi="Calibri"/>
          <w:color w:val="auto"/>
          <w:sz w:val="22"/>
          <w:szCs w:val="22"/>
        </w:rPr>
        <w:t>3.3.3</w:t>
      </w:r>
      <w:r w:rsidRPr="001B24A4" w:rsidR="00341AE1">
        <w:rPr>
          <w:rFonts w:ascii="Calibri" w:hAnsi="Calibri"/>
          <w:color w:val="auto"/>
          <w:sz w:val="22"/>
          <w:szCs w:val="22"/>
        </w:rPr>
        <w:tab/>
        <w:t>Where the student fails, without providing evidence of valid mitigating circumstances, to meet targets that have been set, in accorda</w:t>
      </w:r>
      <w:r w:rsidRPr="001B24A4">
        <w:rPr>
          <w:rFonts w:ascii="Calibri" w:hAnsi="Calibri"/>
          <w:color w:val="auto"/>
          <w:sz w:val="22"/>
          <w:szCs w:val="22"/>
        </w:rPr>
        <w:t>n</w:t>
      </w:r>
      <w:r w:rsidRPr="001B24A4" w:rsidR="00341AE1">
        <w:rPr>
          <w:rFonts w:ascii="Calibri" w:hAnsi="Calibri"/>
          <w:color w:val="auto"/>
          <w:sz w:val="22"/>
          <w:szCs w:val="22"/>
        </w:rPr>
        <w:t>ce with paragraph 3.</w:t>
      </w:r>
      <w:r w:rsidRPr="001B24A4">
        <w:rPr>
          <w:rFonts w:ascii="Calibri" w:hAnsi="Calibri"/>
          <w:color w:val="auto"/>
          <w:sz w:val="22"/>
          <w:szCs w:val="22"/>
        </w:rPr>
        <w:t>3</w:t>
      </w:r>
      <w:r w:rsidRPr="001B24A4" w:rsidR="00341AE1">
        <w:rPr>
          <w:rFonts w:ascii="Calibri" w:hAnsi="Calibri"/>
          <w:color w:val="auto"/>
          <w:sz w:val="22"/>
          <w:szCs w:val="22"/>
        </w:rPr>
        <w:t xml:space="preserve">.2, the </w:t>
      </w:r>
      <w:r w:rsidRPr="001B24A4" w:rsidR="00C1102E">
        <w:rPr>
          <w:rFonts w:ascii="Calibri" w:hAnsi="Calibri"/>
          <w:color w:val="auto"/>
          <w:sz w:val="22"/>
          <w:szCs w:val="22"/>
        </w:rPr>
        <w:t xml:space="preserve">Liverpool Hope University Moderator </w:t>
      </w:r>
      <w:r w:rsidRPr="001B24A4" w:rsidR="00341AE1">
        <w:rPr>
          <w:rFonts w:ascii="Calibri" w:hAnsi="Calibri"/>
          <w:color w:val="auto"/>
          <w:sz w:val="22"/>
          <w:szCs w:val="22"/>
        </w:rPr>
        <w:t xml:space="preserve">shall recommends to the Chair of </w:t>
      </w:r>
      <w:r w:rsidRPr="001B24A4" w:rsidR="00C1102E">
        <w:rPr>
          <w:rFonts w:ascii="Calibri" w:hAnsi="Calibri"/>
          <w:color w:val="auto"/>
          <w:sz w:val="22"/>
          <w:szCs w:val="22"/>
        </w:rPr>
        <w:t>Liverpool Hope University’s</w:t>
      </w:r>
      <w:r w:rsidRPr="001B24A4" w:rsidR="00341AE1">
        <w:rPr>
          <w:rFonts w:ascii="Calibri" w:hAnsi="Calibri"/>
          <w:color w:val="auto"/>
          <w:sz w:val="22"/>
          <w:szCs w:val="22"/>
        </w:rPr>
        <w:t xml:space="preserve"> Progression and Award Board that the student be required to terminate studies.  The Chair’s dec</w:t>
      </w:r>
      <w:r w:rsidRPr="001B24A4" w:rsidR="00C1102E">
        <w:rPr>
          <w:rFonts w:ascii="Calibri" w:hAnsi="Calibri"/>
          <w:color w:val="auto"/>
          <w:sz w:val="22"/>
          <w:szCs w:val="22"/>
        </w:rPr>
        <w:t xml:space="preserve">ision shall be published by Liverpool Hope University’s </w:t>
      </w:r>
      <w:r w:rsidRPr="001B24A4" w:rsidR="00341AE1">
        <w:rPr>
          <w:rFonts w:ascii="Calibri" w:hAnsi="Calibri"/>
          <w:color w:val="auto"/>
          <w:sz w:val="22"/>
          <w:szCs w:val="22"/>
        </w:rPr>
        <w:t>Student Administration</w:t>
      </w:r>
      <w:r w:rsidRPr="001B24A4" w:rsidR="00C1102E">
        <w:rPr>
          <w:rFonts w:ascii="Calibri" w:hAnsi="Calibri"/>
          <w:color w:val="auto"/>
          <w:sz w:val="22"/>
          <w:szCs w:val="22"/>
        </w:rPr>
        <w:t xml:space="preserve"> team</w:t>
      </w:r>
      <w:r w:rsidRPr="001B24A4" w:rsidR="00341AE1">
        <w:rPr>
          <w:rFonts w:ascii="Calibri" w:hAnsi="Calibri"/>
          <w:color w:val="auto"/>
          <w:sz w:val="22"/>
          <w:szCs w:val="22"/>
        </w:rPr>
        <w:t>, and the outcome communicated to the Director of Studies and for</w:t>
      </w:r>
      <w:r w:rsidRPr="001B24A4" w:rsidR="00C1102E">
        <w:rPr>
          <w:rFonts w:ascii="Calibri" w:hAnsi="Calibri"/>
          <w:color w:val="auto"/>
          <w:sz w:val="22"/>
          <w:szCs w:val="22"/>
        </w:rPr>
        <w:t>mally reported to the Board. Th</w:t>
      </w:r>
      <w:r w:rsidRPr="001B24A4" w:rsidR="00341AE1">
        <w:rPr>
          <w:rFonts w:ascii="Calibri" w:hAnsi="Calibri"/>
          <w:color w:val="auto"/>
          <w:sz w:val="22"/>
          <w:szCs w:val="22"/>
        </w:rPr>
        <w:t>e student shall be entitled to appeal in accordance with the regulations</w:t>
      </w:r>
    </w:p>
    <w:p w:rsidRPr="001B24A4" w:rsidR="0099282A" w:rsidP="00B02D3E" w:rsidRDefault="0099282A">
      <w:pPr>
        <w:pStyle w:val="Default"/>
        <w:ind w:left="1620" w:hanging="540"/>
        <w:rPr>
          <w:rFonts w:ascii="Calibri" w:hAnsi="Calibri"/>
          <w:color w:val="auto"/>
          <w:sz w:val="22"/>
          <w:szCs w:val="22"/>
        </w:rPr>
      </w:pPr>
    </w:p>
    <w:p w:rsidRPr="001B24A4" w:rsidR="00B02D3E" w:rsidP="00B02D3E" w:rsidRDefault="00B02D3E">
      <w:pPr>
        <w:shd w:val="clear" w:color="auto" w:fill="FFFFFF"/>
        <w:rPr>
          <w:rFonts w:ascii="Calibri" w:hAnsi="Calibri"/>
          <w:sz w:val="22"/>
          <w:szCs w:val="22"/>
          <w:u w:val="single"/>
        </w:rPr>
      </w:pPr>
      <w:r w:rsidRPr="001B24A4">
        <w:rPr>
          <w:rFonts w:ascii="Calibri" w:hAnsi="Calibri"/>
          <w:sz w:val="22"/>
          <w:szCs w:val="22"/>
          <w:u w:val="single"/>
        </w:rPr>
        <w:br w:type="page"/>
      </w:r>
    </w:p>
    <w:p w:rsidRPr="001B24A4" w:rsidR="00B02D3E" w:rsidP="005C320F" w:rsidRDefault="00C1102E">
      <w:pPr>
        <w:pStyle w:val="Heading1"/>
        <w:pBdr>
          <w:top w:val="single" w:color="auto" w:sz="4" w:space="1"/>
          <w:left w:val="single" w:color="auto" w:sz="4" w:space="0"/>
          <w:bottom w:val="single" w:color="auto" w:sz="4" w:space="1"/>
          <w:right w:val="single" w:color="auto" w:sz="4" w:space="4"/>
        </w:pBdr>
        <w:spacing w:before="0" w:beforeAutospacing="0" w:after="0" w:afterAutospacing="0"/>
        <w:ind w:left="567" w:hanging="567"/>
        <w:rPr>
          <w:rFonts w:asciiTheme="minorHAnsi" w:hAnsiTheme="minorHAnsi"/>
          <w:sz w:val="28"/>
          <w:szCs w:val="28"/>
        </w:rPr>
      </w:pPr>
      <w:bookmarkStart w:name="_Toc489022216" w:id="27"/>
      <w:r w:rsidRPr="001B24A4">
        <w:rPr>
          <w:rFonts w:asciiTheme="minorHAnsi" w:hAnsiTheme="minorHAnsi"/>
          <w:sz w:val="28"/>
          <w:szCs w:val="28"/>
        </w:rPr>
        <w:t>H</w:t>
      </w:r>
      <w:r w:rsidRPr="001B24A4" w:rsidR="00B02D3E">
        <w:rPr>
          <w:rFonts w:asciiTheme="minorHAnsi" w:hAnsiTheme="minorHAnsi"/>
          <w:sz w:val="28"/>
          <w:szCs w:val="28"/>
        </w:rPr>
        <w:t>:</w:t>
      </w:r>
      <w:r w:rsidRPr="001B24A4" w:rsidR="00B02D3E">
        <w:rPr>
          <w:rFonts w:asciiTheme="minorHAnsi" w:hAnsiTheme="minorHAnsi"/>
          <w:sz w:val="28"/>
          <w:szCs w:val="28"/>
        </w:rPr>
        <w:tab/>
        <w:t>Annual Monitoring</w:t>
      </w:r>
      <w:r w:rsidRPr="001B24A4">
        <w:rPr>
          <w:rFonts w:asciiTheme="minorHAnsi" w:hAnsiTheme="minorHAnsi"/>
          <w:sz w:val="28"/>
          <w:szCs w:val="28"/>
        </w:rPr>
        <w:t xml:space="preserve"> Reviews</w:t>
      </w:r>
      <w:bookmarkEnd w:id="27"/>
    </w:p>
    <w:p w:rsidRPr="001B24A4" w:rsidR="00B02D3E" w:rsidP="00B02D3E" w:rsidRDefault="00B02D3E">
      <w:pPr>
        <w:shd w:val="clear" w:color="auto" w:fill="FFFFFF"/>
        <w:rPr>
          <w:rFonts w:ascii="Calibri" w:hAnsi="Calibri"/>
          <w:sz w:val="22"/>
          <w:szCs w:val="22"/>
          <w:u w:val="single"/>
        </w:rPr>
      </w:pPr>
    </w:p>
    <w:p w:rsidRPr="001B24A4" w:rsidR="00B0262B" w:rsidP="00B02D3E" w:rsidRDefault="00B0262B">
      <w:pPr>
        <w:shd w:val="clear" w:color="auto" w:fill="FFFFFF"/>
        <w:rPr>
          <w:rFonts w:ascii="Calibri" w:hAnsi="Calibri"/>
          <w:sz w:val="22"/>
          <w:szCs w:val="22"/>
          <w:u w:val="single"/>
        </w:rPr>
      </w:pPr>
    </w:p>
    <w:p w:rsidRPr="001B24A4" w:rsidR="00B02D3E" w:rsidP="00864793" w:rsidRDefault="00C1102E">
      <w:pPr>
        <w:pStyle w:val="Heading2"/>
        <w:spacing w:before="0" w:beforeAutospacing="0" w:after="0" w:afterAutospacing="0"/>
        <w:ind w:left="567" w:hanging="567"/>
        <w:rPr>
          <w:rFonts w:asciiTheme="minorHAnsi" w:hAnsiTheme="minorHAnsi"/>
          <w:sz w:val="22"/>
          <w:szCs w:val="22"/>
          <w:u w:val="single"/>
        </w:rPr>
      </w:pPr>
      <w:bookmarkStart w:name="_Toc489022217" w:id="28"/>
      <w:r w:rsidRPr="001B24A4">
        <w:rPr>
          <w:rFonts w:asciiTheme="minorHAnsi" w:hAnsiTheme="minorHAnsi"/>
          <w:sz w:val="22"/>
          <w:szCs w:val="22"/>
        </w:rPr>
        <w:t>H</w:t>
      </w:r>
      <w:r w:rsidRPr="001B24A4" w:rsidR="00B02D3E">
        <w:rPr>
          <w:rFonts w:asciiTheme="minorHAnsi" w:hAnsiTheme="minorHAnsi"/>
          <w:sz w:val="22"/>
          <w:szCs w:val="22"/>
        </w:rPr>
        <w:t>1</w:t>
      </w:r>
      <w:r w:rsidRPr="001B24A4" w:rsidR="00B02D3E">
        <w:rPr>
          <w:rFonts w:asciiTheme="minorHAnsi" w:hAnsiTheme="minorHAnsi"/>
          <w:sz w:val="22"/>
          <w:szCs w:val="22"/>
        </w:rPr>
        <w:tab/>
      </w:r>
      <w:r w:rsidRPr="001B24A4" w:rsidR="00B02D3E">
        <w:rPr>
          <w:rFonts w:asciiTheme="minorHAnsi" w:hAnsiTheme="minorHAnsi"/>
          <w:sz w:val="22"/>
          <w:szCs w:val="22"/>
          <w:u w:val="single"/>
        </w:rPr>
        <w:t>Timing</w:t>
      </w:r>
      <w:bookmarkEnd w:id="28"/>
    </w:p>
    <w:p w:rsidRPr="001B24A4" w:rsidR="00B02D3E" w:rsidP="00B02D3E" w:rsidRDefault="00B02D3E">
      <w:pPr>
        <w:rPr>
          <w:rFonts w:ascii="Calibri" w:hAnsi="Calibri"/>
          <w:sz w:val="22"/>
          <w:szCs w:val="22"/>
        </w:rPr>
      </w:pPr>
    </w:p>
    <w:p w:rsidRPr="001B24A4" w:rsidR="00B02D3E" w:rsidP="00B02D3E" w:rsidRDefault="00B02D3E">
      <w:pPr>
        <w:ind w:left="540"/>
        <w:rPr>
          <w:rFonts w:ascii="Calibri" w:hAnsi="Calibri"/>
          <w:sz w:val="22"/>
          <w:szCs w:val="22"/>
        </w:rPr>
      </w:pPr>
      <w:r w:rsidRPr="001B24A4">
        <w:rPr>
          <w:rFonts w:ascii="Calibri" w:hAnsi="Calibri"/>
          <w:sz w:val="22"/>
          <w:szCs w:val="22"/>
        </w:rPr>
        <w:t xml:space="preserve">The process shall normally take place from 1 June each year, with the recommendations being submitted to the July meeting of </w:t>
      </w:r>
      <w:r w:rsidRPr="001B24A4" w:rsidR="00EF45A9">
        <w:rPr>
          <w:rFonts w:ascii="Calibri" w:hAnsi="Calibri"/>
          <w:sz w:val="22"/>
          <w:szCs w:val="22"/>
        </w:rPr>
        <w:t xml:space="preserve">Liverpool Hope University’s </w:t>
      </w:r>
      <w:r w:rsidRPr="001B24A4">
        <w:rPr>
          <w:rFonts w:ascii="Calibri" w:hAnsi="Calibri"/>
          <w:sz w:val="22"/>
          <w:szCs w:val="22"/>
        </w:rPr>
        <w:t>Progression and Award Board for Postgraduate Research Students.</w:t>
      </w:r>
    </w:p>
    <w:p w:rsidRPr="001B24A4" w:rsidR="00B02D3E" w:rsidP="00B02D3E" w:rsidRDefault="00B02D3E">
      <w:pPr>
        <w:ind w:left="540"/>
        <w:rPr>
          <w:rFonts w:ascii="Calibri" w:hAnsi="Calibri"/>
          <w:sz w:val="22"/>
          <w:szCs w:val="22"/>
        </w:rPr>
      </w:pPr>
    </w:p>
    <w:p w:rsidRPr="001B24A4" w:rsidR="00B0262B" w:rsidP="00B02D3E" w:rsidRDefault="00B0262B">
      <w:pPr>
        <w:ind w:left="540"/>
        <w:rPr>
          <w:rFonts w:ascii="Calibri" w:hAnsi="Calibri"/>
          <w:sz w:val="22"/>
          <w:szCs w:val="22"/>
        </w:rPr>
      </w:pPr>
    </w:p>
    <w:p w:rsidRPr="001B24A4" w:rsidR="00B02D3E" w:rsidP="00864793" w:rsidRDefault="00C1102E">
      <w:pPr>
        <w:pStyle w:val="Heading2"/>
        <w:spacing w:before="0" w:beforeAutospacing="0" w:after="0" w:afterAutospacing="0"/>
        <w:ind w:left="567" w:hanging="567"/>
        <w:rPr>
          <w:rFonts w:asciiTheme="minorHAnsi" w:hAnsiTheme="minorHAnsi"/>
          <w:sz w:val="22"/>
          <w:szCs w:val="22"/>
        </w:rPr>
      </w:pPr>
      <w:bookmarkStart w:name="_Toc489022218" w:id="29"/>
      <w:r w:rsidRPr="001B24A4">
        <w:rPr>
          <w:rFonts w:asciiTheme="minorHAnsi" w:hAnsiTheme="minorHAnsi"/>
          <w:sz w:val="22"/>
          <w:szCs w:val="22"/>
        </w:rPr>
        <w:t>H</w:t>
      </w:r>
      <w:r w:rsidRPr="001B24A4" w:rsidR="00B02D3E">
        <w:rPr>
          <w:rFonts w:asciiTheme="minorHAnsi" w:hAnsiTheme="minorHAnsi"/>
          <w:sz w:val="22"/>
          <w:szCs w:val="22"/>
        </w:rPr>
        <w:t>2</w:t>
      </w:r>
      <w:r w:rsidRPr="001B24A4" w:rsidR="00B02D3E">
        <w:rPr>
          <w:rFonts w:asciiTheme="minorHAnsi" w:hAnsiTheme="minorHAnsi"/>
          <w:sz w:val="22"/>
          <w:szCs w:val="22"/>
        </w:rPr>
        <w:tab/>
      </w:r>
      <w:r w:rsidRPr="001B24A4" w:rsidR="00B02D3E">
        <w:rPr>
          <w:rFonts w:asciiTheme="minorHAnsi" w:hAnsiTheme="minorHAnsi"/>
          <w:sz w:val="22"/>
          <w:szCs w:val="22"/>
          <w:u w:val="single"/>
        </w:rPr>
        <w:t>Students to be Monitored</w:t>
      </w:r>
      <w:bookmarkEnd w:id="29"/>
    </w:p>
    <w:p w:rsidRPr="001B24A4" w:rsidR="00B02D3E" w:rsidP="00B02D3E" w:rsidRDefault="00B02D3E">
      <w:pPr>
        <w:rPr>
          <w:rFonts w:ascii="Calibri" w:hAnsi="Calibri"/>
          <w:sz w:val="22"/>
          <w:szCs w:val="22"/>
        </w:rPr>
      </w:pPr>
    </w:p>
    <w:p w:rsidRPr="001B24A4" w:rsidR="00B02D3E" w:rsidP="00B02D3E" w:rsidRDefault="00B02D3E">
      <w:pPr>
        <w:ind w:left="540"/>
        <w:rPr>
          <w:rFonts w:ascii="Calibri" w:hAnsi="Calibri"/>
          <w:sz w:val="22"/>
          <w:szCs w:val="22"/>
        </w:rPr>
      </w:pPr>
      <w:r w:rsidRPr="001B24A4">
        <w:rPr>
          <w:rFonts w:ascii="Calibri" w:hAnsi="Calibri"/>
          <w:sz w:val="22"/>
          <w:szCs w:val="22"/>
        </w:rPr>
        <w:t xml:space="preserve">Each year’s Annual Monitoring process shall apply to all registered full-time and part-time </w:t>
      </w:r>
      <w:r w:rsidRPr="001B24A4" w:rsidR="00E13703">
        <w:rPr>
          <w:rFonts w:ascii="Calibri" w:hAnsi="Calibri"/>
          <w:sz w:val="22"/>
          <w:szCs w:val="22"/>
        </w:rPr>
        <w:t xml:space="preserve">PhD/MPhil </w:t>
      </w:r>
      <w:r w:rsidRPr="001B24A4">
        <w:rPr>
          <w:rFonts w:ascii="Calibri" w:hAnsi="Calibri"/>
          <w:sz w:val="22"/>
          <w:szCs w:val="22"/>
        </w:rPr>
        <w:t>students, the only exceptions being students who:</w:t>
      </w:r>
    </w:p>
    <w:p w:rsidRPr="001B24A4" w:rsidR="00B02D3E" w:rsidP="00054ACE" w:rsidRDefault="00B02D3E">
      <w:pPr>
        <w:numPr>
          <w:ilvl w:val="0"/>
          <w:numId w:val="11"/>
        </w:numPr>
        <w:rPr>
          <w:rFonts w:ascii="Calibri" w:hAnsi="Calibri"/>
          <w:sz w:val="22"/>
          <w:szCs w:val="22"/>
        </w:rPr>
      </w:pPr>
      <w:r w:rsidRPr="001B24A4">
        <w:rPr>
          <w:rFonts w:ascii="Calibri" w:hAnsi="Calibri"/>
          <w:sz w:val="22"/>
          <w:szCs w:val="22"/>
        </w:rPr>
        <w:t>had interrupted studies for a period including the whole of June in that calendar year;</w:t>
      </w:r>
    </w:p>
    <w:p w:rsidRPr="001B24A4" w:rsidR="00B02D3E" w:rsidP="00054ACE" w:rsidRDefault="00B02D3E">
      <w:pPr>
        <w:numPr>
          <w:ilvl w:val="0"/>
          <w:numId w:val="11"/>
        </w:numPr>
        <w:rPr>
          <w:rFonts w:ascii="Calibri" w:hAnsi="Calibri"/>
          <w:sz w:val="22"/>
          <w:szCs w:val="22"/>
        </w:rPr>
      </w:pPr>
      <w:r w:rsidRPr="001B24A4">
        <w:rPr>
          <w:rFonts w:ascii="Calibri" w:hAnsi="Calibri"/>
          <w:sz w:val="22"/>
          <w:szCs w:val="22"/>
        </w:rPr>
        <w:t xml:space="preserve">had, before 1 June in that calendar year, </w:t>
      </w:r>
      <w:r w:rsidRPr="001B24A4" w:rsidR="00EC5692">
        <w:rPr>
          <w:rFonts w:ascii="Calibri" w:hAnsi="Calibri"/>
          <w:sz w:val="22"/>
          <w:szCs w:val="22"/>
        </w:rPr>
        <w:t xml:space="preserve">been placed on a “Submission Pending” Mode of Attendance, following the submission, to </w:t>
      </w:r>
      <w:r w:rsidRPr="001B24A4" w:rsidR="00683C67">
        <w:rPr>
          <w:rFonts w:ascii="Calibri" w:hAnsi="Calibri"/>
          <w:sz w:val="22"/>
          <w:szCs w:val="22"/>
        </w:rPr>
        <w:t>Liverpool Hope University</w:t>
      </w:r>
      <w:r w:rsidRPr="001B24A4" w:rsidR="00EC5692">
        <w:rPr>
          <w:rFonts w:ascii="Calibri" w:hAnsi="Calibri"/>
          <w:sz w:val="22"/>
          <w:szCs w:val="22"/>
        </w:rPr>
        <w:t>’s</w:t>
      </w:r>
      <w:r w:rsidRPr="001B24A4">
        <w:rPr>
          <w:rFonts w:ascii="Calibri" w:hAnsi="Calibri"/>
          <w:sz w:val="22"/>
          <w:szCs w:val="22"/>
        </w:rPr>
        <w:t xml:space="preserve"> </w:t>
      </w:r>
      <w:r w:rsidRPr="001B24A4" w:rsidR="00062C68">
        <w:rPr>
          <w:rFonts w:ascii="Calibri" w:hAnsi="Calibri"/>
          <w:sz w:val="22"/>
          <w:szCs w:val="22"/>
        </w:rPr>
        <w:t>Re</w:t>
      </w:r>
      <w:r w:rsidRPr="001B24A4" w:rsidR="00EC5692">
        <w:rPr>
          <w:rFonts w:ascii="Calibri" w:hAnsi="Calibri"/>
          <w:sz w:val="22"/>
          <w:szCs w:val="22"/>
        </w:rPr>
        <w:t>gistrar,</w:t>
      </w:r>
      <w:r w:rsidRPr="001B24A4">
        <w:rPr>
          <w:rFonts w:ascii="Calibri" w:hAnsi="Calibri"/>
          <w:sz w:val="22"/>
          <w:szCs w:val="22"/>
        </w:rPr>
        <w:t xml:space="preserve"> of</w:t>
      </w:r>
      <w:r w:rsidRPr="001B24A4" w:rsidR="00EC5692">
        <w:rPr>
          <w:rFonts w:ascii="Calibri" w:hAnsi="Calibri"/>
          <w:sz w:val="22"/>
          <w:szCs w:val="22"/>
        </w:rPr>
        <w:t xml:space="preserve"> a valid “</w:t>
      </w:r>
      <w:r w:rsidRPr="001B24A4">
        <w:rPr>
          <w:rFonts w:ascii="Calibri" w:hAnsi="Calibri"/>
          <w:sz w:val="22"/>
          <w:szCs w:val="22"/>
        </w:rPr>
        <w:t>Intention to Submit a Thesis</w:t>
      </w:r>
      <w:r w:rsidRPr="001B24A4" w:rsidR="00EC5692">
        <w:rPr>
          <w:rFonts w:ascii="Calibri" w:hAnsi="Calibri"/>
          <w:sz w:val="22"/>
          <w:szCs w:val="22"/>
        </w:rPr>
        <w:t>” form</w:t>
      </w:r>
      <w:r w:rsidRPr="001B24A4">
        <w:rPr>
          <w:rFonts w:ascii="Calibri" w:hAnsi="Calibri"/>
          <w:sz w:val="22"/>
          <w:szCs w:val="22"/>
        </w:rPr>
        <w:t>.</w:t>
      </w:r>
    </w:p>
    <w:p w:rsidRPr="001B24A4" w:rsidR="00E13703" w:rsidP="00864793" w:rsidRDefault="00E13703">
      <w:pPr>
        <w:pStyle w:val="Heading2"/>
        <w:spacing w:before="0" w:beforeAutospacing="0" w:after="0" w:afterAutospacing="0"/>
        <w:ind w:left="567" w:hanging="567"/>
        <w:rPr>
          <w:rFonts w:asciiTheme="minorHAnsi" w:hAnsiTheme="minorHAnsi"/>
          <w:sz w:val="22"/>
          <w:szCs w:val="22"/>
        </w:rPr>
      </w:pPr>
    </w:p>
    <w:p w:rsidRPr="001B24A4" w:rsidR="00EC5692" w:rsidP="00EC5692" w:rsidRDefault="00EC5692">
      <w:pPr>
        <w:ind w:left="540"/>
        <w:rPr>
          <w:rFonts w:asciiTheme="minorHAnsi" w:hAnsiTheme="minorHAnsi"/>
          <w:sz w:val="22"/>
          <w:szCs w:val="22"/>
        </w:rPr>
      </w:pPr>
      <w:r w:rsidRPr="001B24A4">
        <w:rPr>
          <w:rFonts w:asciiTheme="minorHAnsi" w:hAnsiTheme="minorHAnsi"/>
          <w:sz w:val="22"/>
          <w:szCs w:val="22"/>
        </w:rPr>
        <w:t>The process shall also apply to all students registered for Part Two of a professional doctorate programme, the only exceptions being students who:</w:t>
      </w:r>
    </w:p>
    <w:p w:rsidRPr="001B24A4" w:rsidR="00EC5692" w:rsidP="00EC5692" w:rsidRDefault="00EC5692">
      <w:pPr>
        <w:numPr>
          <w:ilvl w:val="0"/>
          <w:numId w:val="11"/>
        </w:numPr>
        <w:rPr>
          <w:rFonts w:asciiTheme="minorHAnsi" w:hAnsiTheme="minorHAnsi"/>
          <w:sz w:val="22"/>
          <w:szCs w:val="22"/>
        </w:rPr>
      </w:pPr>
      <w:r w:rsidRPr="001B24A4">
        <w:rPr>
          <w:rFonts w:asciiTheme="minorHAnsi" w:hAnsiTheme="minorHAnsi"/>
          <w:sz w:val="22"/>
          <w:szCs w:val="22"/>
        </w:rPr>
        <w:t>had initially registered for Part Two on or after 1 April in the that calendar year;</w:t>
      </w:r>
    </w:p>
    <w:p w:rsidRPr="001B24A4" w:rsidR="00EC5692" w:rsidP="00EC5692" w:rsidRDefault="00EC5692">
      <w:pPr>
        <w:numPr>
          <w:ilvl w:val="0"/>
          <w:numId w:val="11"/>
        </w:numPr>
        <w:rPr>
          <w:rFonts w:asciiTheme="minorHAnsi" w:hAnsiTheme="minorHAnsi"/>
          <w:sz w:val="22"/>
          <w:szCs w:val="22"/>
        </w:rPr>
      </w:pPr>
      <w:r w:rsidRPr="001B24A4">
        <w:rPr>
          <w:rFonts w:asciiTheme="minorHAnsi" w:hAnsiTheme="minorHAnsi"/>
          <w:sz w:val="22"/>
          <w:szCs w:val="22"/>
        </w:rPr>
        <w:t>had interrupted studies for a period including the whole of June in that calendar year;</w:t>
      </w:r>
    </w:p>
    <w:p w:rsidRPr="001B24A4" w:rsidR="00EC5692" w:rsidP="00EC5692" w:rsidRDefault="00EC5692">
      <w:pPr>
        <w:numPr>
          <w:ilvl w:val="0"/>
          <w:numId w:val="11"/>
        </w:numPr>
        <w:rPr>
          <w:rFonts w:ascii="Calibri" w:hAnsi="Calibri"/>
          <w:sz w:val="22"/>
          <w:szCs w:val="22"/>
        </w:rPr>
      </w:pPr>
      <w:r w:rsidRPr="001B24A4">
        <w:rPr>
          <w:rFonts w:ascii="Calibri" w:hAnsi="Calibri"/>
          <w:sz w:val="22"/>
          <w:szCs w:val="22"/>
        </w:rPr>
        <w:t>had, before 1 June in that calendar year, been placed on a “Submission Pending” Mode of Attendance, following the submission, to the University Registrar, of a valid “Intention to Submit a Thesis” form.</w:t>
      </w:r>
    </w:p>
    <w:p w:rsidRPr="001B24A4" w:rsidR="00EC5692" w:rsidP="00864793" w:rsidRDefault="00EC5692">
      <w:pPr>
        <w:pStyle w:val="Heading2"/>
        <w:spacing w:before="0" w:beforeAutospacing="0" w:after="0" w:afterAutospacing="0"/>
        <w:ind w:left="567" w:hanging="567"/>
        <w:rPr>
          <w:rFonts w:asciiTheme="minorHAnsi" w:hAnsiTheme="minorHAnsi"/>
          <w:sz w:val="22"/>
          <w:szCs w:val="22"/>
        </w:rPr>
      </w:pPr>
    </w:p>
    <w:p w:rsidRPr="001B24A4" w:rsidR="00E13703" w:rsidP="00864793" w:rsidRDefault="00E13703">
      <w:pPr>
        <w:pStyle w:val="Heading2"/>
        <w:spacing w:before="0" w:beforeAutospacing="0" w:after="0" w:afterAutospacing="0"/>
        <w:ind w:left="567" w:hanging="567"/>
        <w:rPr>
          <w:rFonts w:asciiTheme="minorHAnsi" w:hAnsiTheme="minorHAnsi"/>
          <w:sz w:val="22"/>
          <w:szCs w:val="22"/>
        </w:rPr>
      </w:pPr>
    </w:p>
    <w:p w:rsidRPr="001B24A4" w:rsidR="00B02D3E" w:rsidP="00864793" w:rsidRDefault="00C1102E">
      <w:pPr>
        <w:pStyle w:val="Heading2"/>
        <w:spacing w:before="0" w:beforeAutospacing="0" w:after="0" w:afterAutospacing="0"/>
        <w:ind w:left="567" w:hanging="567"/>
        <w:rPr>
          <w:rFonts w:asciiTheme="minorHAnsi" w:hAnsiTheme="minorHAnsi"/>
          <w:sz w:val="22"/>
          <w:szCs w:val="22"/>
        </w:rPr>
      </w:pPr>
      <w:bookmarkStart w:name="_Toc489022219" w:id="30"/>
      <w:r w:rsidRPr="001B24A4">
        <w:rPr>
          <w:rFonts w:asciiTheme="minorHAnsi" w:hAnsiTheme="minorHAnsi"/>
          <w:sz w:val="22"/>
          <w:szCs w:val="22"/>
        </w:rPr>
        <w:t>H</w:t>
      </w:r>
      <w:r w:rsidRPr="001B24A4" w:rsidR="00B02D3E">
        <w:rPr>
          <w:rFonts w:asciiTheme="minorHAnsi" w:hAnsiTheme="minorHAnsi"/>
          <w:sz w:val="22"/>
          <w:szCs w:val="22"/>
        </w:rPr>
        <w:t>3</w:t>
      </w:r>
      <w:r w:rsidRPr="001B24A4" w:rsidR="00B02D3E">
        <w:rPr>
          <w:rFonts w:asciiTheme="minorHAnsi" w:hAnsiTheme="minorHAnsi"/>
          <w:sz w:val="22"/>
          <w:szCs w:val="22"/>
        </w:rPr>
        <w:tab/>
      </w:r>
      <w:r w:rsidRPr="001B24A4" w:rsidR="00B02D3E">
        <w:rPr>
          <w:rFonts w:asciiTheme="minorHAnsi" w:hAnsiTheme="minorHAnsi"/>
          <w:sz w:val="22"/>
          <w:szCs w:val="22"/>
          <w:u w:val="single"/>
        </w:rPr>
        <w:t>Summary of the Process</w:t>
      </w:r>
      <w:bookmarkEnd w:id="30"/>
    </w:p>
    <w:p w:rsidRPr="001B24A4" w:rsidR="00B02D3E" w:rsidP="00B02D3E" w:rsidRDefault="00B02D3E">
      <w:pPr>
        <w:rPr>
          <w:rFonts w:ascii="Calibri" w:hAnsi="Calibri"/>
          <w:sz w:val="22"/>
          <w:szCs w:val="22"/>
        </w:rPr>
      </w:pPr>
    </w:p>
    <w:p w:rsidRPr="001B24A4" w:rsidR="00B02D3E" w:rsidP="00B02D3E" w:rsidRDefault="00B02D3E">
      <w:pPr>
        <w:ind w:left="540"/>
        <w:rPr>
          <w:rFonts w:ascii="Calibri" w:hAnsi="Calibri"/>
          <w:sz w:val="22"/>
          <w:szCs w:val="22"/>
        </w:rPr>
      </w:pPr>
      <w:r w:rsidRPr="001B24A4">
        <w:rPr>
          <w:rFonts w:ascii="Calibri" w:hAnsi="Calibri"/>
          <w:sz w:val="22"/>
          <w:szCs w:val="22"/>
        </w:rPr>
        <w:t>The process shall normally take place in the following stages.</w:t>
      </w:r>
    </w:p>
    <w:p w:rsidRPr="001B24A4" w:rsidR="00B02D3E" w:rsidP="00B02D3E" w:rsidRDefault="00B02D3E">
      <w:pPr>
        <w:ind w:left="1080" w:hanging="540"/>
        <w:rPr>
          <w:rFonts w:ascii="Calibri" w:hAnsi="Calibri"/>
          <w:sz w:val="22"/>
          <w:szCs w:val="22"/>
        </w:rPr>
      </w:pPr>
    </w:p>
    <w:p w:rsidRPr="001B24A4" w:rsidR="00B02D3E" w:rsidP="00B02D3E" w:rsidRDefault="00C1102E">
      <w:pPr>
        <w:ind w:left="1080" w:hanging="540"/>
        <w:rPr>
          <w:rFonts w:ascii="Calibri" w:hAnsi="Calibri"/>
          <w:sz w:val="22"/>
          <w:szCs w:val="22"/>
        </w:rPr>
      </w:pPr>
      <w:r w:rsidRPr="001B24A4">
        <w:rPr>
          <w:rFonts w:ascii="Calibri" w:hAnsi="Calibri"/>
          <w:sz w:val="22"/>
          <w:szCs w:val="22"/>
        </w:rPr>
        <w:t>H</w:t>
      </w:r>
      <w:r w:rsidRPr="001B24A4" w:rsidR="00B02D3E">
        <w:rPr>
          <w:rFonts w:ascii="Calibri" w:hAnsi="Calibri"/>
          <w:sz w:val="22"/>
          <w:szCs w:val="22"/>
        </w:rPr>
        <w:t>3.1</w:t>
      </w:r>
      <w:r w:rsidRPr="001B24A4" w:rsidR="00B02D3E">
        <w:rPr>
          <w:rFonts w:ascii="Calibri" w:hAnsi="Calibri"/>
          <w:sz w:val="22"/>
          <w:szCs w:val="22"/>
        </w:rPr>
        <w:tab/>
      </w:r>
      <w:r w:rsidRPr="001B24A4" w:rsidR="00B02D3E">
        <w:rPr>
          <w:rFonts w:ascii="Calibri" w:hAnsi="Calibri"/>
          <w:sz w:val="22"/>
          <w:szCs w:val="22"/>
          <w:u w:val="single"/>
        </w:rPr>
        <w:t>Formal Communication to the Student of the Deadline by which Submissions are Needed, and the Nature of the Required Submission</w:t>
      </w:r>
    </w:p>
    <w:p w:rsidRPr="001B24A4" w:rsidR="00B02D3E" w:rsidP="00B02D3E" w:rsidRDefault="00C1102E">
      <w:pPr>
        <w:ind w:left="108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 xml:space="preserve">nformation shall, by October each year, be included in the </w:t>
      </w:r>
      <w:r w:rsidRPr="001B24A4" w:rsidR="001127E2">
        <w:rPr>
          <w:rFonts w:ascii="Calibri" w:hAnsi="Calibri"/>
          <w:sz w:val="22"/>
          <w:szCs w:val="22"/>
        </w:rPr>
        <w:t xml:space="preserve">Partner Institution’s </w:t>
      </w:r>
      <w:r w:rsidRPr="001B24A4" w:rsidR="00B02D3E">
        <w:rPr>
          <w:rFonts w:ascii="Calibri" w:hAnsi="Calibri"/>
          <w:sz w:val="22"/>
          <w:szCs w:val="22"/>
        </w:rPr>
        <w:t xml:space="preserve">annual Research Students Handbook, and advertised via the </w:t>
      </w:r>
      <w:r w:rsidRPr="001B24A4" w:rsidR="001127E2">
        <w:rPr>
          <w:rFonts w:ascii="Calibri" w:hAnsi="Calibri"/>
          <w:sz w:val="22"/>
          <w:szCs w:val="22"/>
        </w:rPr>
        <w:t xml:space="preserve">institution’s </w:t>
      </w:r>
      <w:r w:rsidRPr="001B24A4" w:rsidR="00B02D3E">
        <w:rPr>
          <w:rFonts w:ascii="Calibri" w:hAnsi="Calibri"/>
          <w:sz w:val="22"/>
          <w:szCs w:val="22"/>
        </w:rPr>
        <w:t>website.</w:t>
      </w:r>
    </w:p>
    <w:p w:rsidRPr="001B24A4" w:rsidR="00B02D3E" w:rsidP="00B02D3E" w:rsidRDefault="00B02D3E">
      <w:pPr>
        <w:ind w:left="1080"/>
        <w:rPr>
          <w:rFonts w:ascii="Calibri" w:hAnsi="Calibri"/>
          <w:sz w:val="22"/>
          <w:szCs w:val="22"/>
        </w:rPr>
      </w:pPr>
      <w:r w:rsidRPr="001B24A4">
        <w:rPr>
          <w:rFonts w:ascii="Calibri" w:hAnsi="Calibri"/>
          <w:sz w:val="22"/>
          <w:szCs w:val="22"/>
        </w:rPr>
        <w:t>Supervisors shall ensure that their supervisees are aware of the deadline and of requirements specific to their Department.</w:t>
      </w:r>
    </w:p>
    <w:p w:rsidRPr="001B24A4" w:rsidR="00B02D3E" w:rsidP="00B02D3E" w:rsidRDefault="00B02D3E">
      <w:pPr>
        <w:ind w:left="1080" w:hanging="540"/>
        <w:rPr>
          <w:rFonts w:ascii="Calibri" w:hAnsi="Calibri"/>
          <w:sz w:val="22"/>
          <w:szCs w:val="22"/>
        </w:rPr>
      </w:pPr>
    </w:p>
    <w:p w:rsidRPr="001B24A4" w:rsidR="00B02D3E" w:rsidP="00B02D3E" w:rsidRDefault="00C1102E">
      <w:pPr>
        <w:ind w:left="1080" w:hanging="540"/>
        <w:rPr>
          <w:rFonts w:ascii="Calibri" w:hAnsi="Calibri"/>
          <w:sz w:val="22"/>
          <w:szCs w:val="22"/>
        </w:rPr>
      </w:pPr>
      <w:r w:rsidRPr="001B24A4">
        <w:rPr>
          <w:rFonts w:ascii="Calibri" w:hAnsi="Calibri"/>
          <w:sz w:val="22"/>
          <w:szCs w:val="22"/>
        </w:rPr>
        <w:t>H</w:t>
      </w:r>
      <w:r w:rsidRPr="001B24A4" w:rsidR="00B02D3E">
        <w:rPr>
          <w:rFonts w:ascii="Calibri" w:hAnsi="Calibri"/>
          <w:sz w:val="22"/>
          <w:szCs w:val="22"/>
        </w:rPr>
        <w:t>3.2</w:t>
      </w:r>
      <w:r w:rsidRPr="001B24A4" w:rsidR="00B02D3E">
        <w:rPr>
          <w:rFonts w:ascii="Calibri" w:hAnsi="Calibri"/>
          <w:sz w:val="22"/>
          <w:szCs w:val="22"/>
        </w:rPr>
        <w:tab/>
      </w:r>
      <w:r w:rsidRPr="001B24A4" w:rsidR="00B02D3E">
        <w:rPr>
          <w:rFonts w:ascii="Calibri" w:hAnsi="Calibri"/>
          <w:sz w:val="22"/>
          <w:szCs w:val="22"/>
          <w:u w:val="single"/>
        </w:rPr>
        <w:t>Appointment of an Annual Monitoring Panel</w:t>
      </w:r>
    </w:p>
    <w:p w:rsidRPr="001B24A4" w:rsidR="003412BB" w:rsidP="00864793" w:rsidRDefault="00B02D3E">
      <w:pPr>
        <w:ind w:left="1080"/>
        <w:rPr>
          <w:rFonts w:ascii="Calibri" w:hAnsi="Calibri"/>
          <w:sz w:val="22"/>
          <w:szCs w:val="22"/>
        </w:rPr>
      </w:pPr>
      <w:r w:rsidRPr="001B24A4">
        <w:rPr>
          <w:rFonts w:ascii="Calibri" w:hAnsi="Calibri"/>
          <w:sz w:val="22"/>
          <w:szCs w:val="22"/>
        </w:rPr>
        <w:t xml:space="preserve">The </w:t>
      </w:r>
      <w:r w:rsidRPr="001B24A4" w:rsidR="003412BB">
        <w:rPr>
          <w:rFonts w:ascii="Calibri" w:hAnsi="Calibri"/>
          <w:sz w:val="22"/>
          <w:szCs w:val="22"/>
        </w:rPr>
        <w:t xml:space="preserve">Chair of </w:t>
      </w:r>
      <w:r w:rsidRPr="001B24A4" w:rsidR="001127E2">
        <w:rPr>
          <w:rFonts w:ascii="Calibri" w:hAnsi="Calibri"/>
          <w:sz w:val="22"/>
          <w:szCs w:val="22"/>
        </w:rPr>
        <w:t xml:space="preserve">the Institution’s </w:t>
      </w:r>
      <w:r w:rsidRPr="001B24A4" w:rsidR="003412BB">
        <w:rPr>
          <w:rFonts w:ascii="Calibri" w:hAnsi="Calibri"/>
          <w:sz w:val="22"/>
          <w:szCs w:val="22"/>
        </w:rPr>
        <w:t xml:space="preserve">Research Committee </w:t>
      </w:r>
      <w:r w:rsidRPr="001B24A4" w:rsidR="001127E2">
        <w:rPr>
          <w:rFonts w:ascii="Calibri" w:hAnsi="Calibri"/>
          <w:sz w:val="22"/>
          <w:szCs w:val="22"/>
        </w:rPr>
        <w:t xml:space="preserve">[or equivalent] </w:t>
      </w:r>
      <w:r w:rsidRPr="001B24A4">
        <w:rPr>
          <w:rFonts w:ascii="Calibri" w:hAnsi="Calibri"/>
          <w:sz w:val="22"/>
          <w:szCs w:val="22"/>
        </w:rPr>
        <w:t>shall</w:t>
      </w:r>
      <w:r w:rsidRPr="001B24A4" w:rsidR="001127E2">
        <w:rPr>
          <w:rFonts w:ascii="Calibri" w:hAnsi="Calibri"/>
          <w:sz w:val="22"/>
          <w:szCs w:val="22"/>
        </w:rPr>
        <w:t xml:space="preserve">, in liaison with the Liverpool Hope University Moderator, </w:t>
      </w:r>
      <w:r w:rsidRPr="001B24A4" w:rsidR="003412BB">
        <w:rPr>
          <w:rFonts w:ascii="Calibri" w:hAnsi="Calibri"/>
          <w:sz w:val="22"/>
          <w:szCs w:val="22"/>
        </w:rPr>
        <w:t xml:space="preserve">determine who shall serve as </w:t>
      </w:r>
      <w:r w:rsidRPr="001B24A4">
        <w:rPr>
          <w:rFonts w:ascii="Calibri" w:hAnsi="Calibri"/>
          <w:sz w:val="22"/>
          <w:szCs w:val="22"/>
        </w:rPr>
        <w:t>independent reader</w:t>
      </w:r>
      <w:r w:rsidRPr="001B24A4" w:rsidR="003412BB">
        <w:rPr>
          <w:rFonts w:ascii="Calibri" w:hAnsi="Calibri"/>
          <w:sz w:val="22"/>
          <w:szCs w:val="22"/>
        </w:rPr>
        <w:t xml:space="preserve"> for each student, and </w:t>
      </w:r>
      <w:r w:rsidRPr="001B24A4">
        <w:rPr>
          <w:rFonts w:ascii="Calibri" w:hAnsi="Calibri"/>
          <w:sz w:val="22"/>
          <w:szCs w:val="22"/>
        </w:rPr>
        <w:t>who shall serve as Chair</w:t>
      </w:r>
      <w:r w:rsidRPr="001B24A4" w:rsidR="003412BB">
        <w:rPr>
          <w:rFonts w:ascii="Calibri" w:hAnsi="Calibri"/>
          <w:sz w:val="22"/>
          <w:szCs w:val="22"/>
        </w:rPr>
        <w:t>s for the Panel, in accordance with the following rules:.</w:t>
      </w:r>
    </w:p>
    <w:p w:rsidRPr="001B24A4" w:rsidR="003412BB" w:rsidP="00864793" w:rsidRDefault="003412BB">
      <w:pPr>
        <w:shd w:val="clear" w:color="auto" w:fill="FFFFFF"/>
        <w:ind w:left="1440" w:hanging="360"/>
        <w:rPr>
          <w:rFonts w:asciiTheme="minorHAnsi" w:hAnsiTheme="minorHAnsi" w:cstheme="minorHAnsi"/>
          <w:sz w:val="22"/>
          <w:szCs w:val="22"/>
        </w:rPr>
      </w:pPr>
      <w:r w:rsidRPr="001B24A4">
        <w:rPr>
          <w:rFonts w:asciiTheme="minorHAnsi" w:hAnsiTheme="minorHAnsi" w:cstheme="minorHAnsi"/>
          <w:sz w:val="22"/>
          <w:szCs w:val="22"/>
        </w:rPr>
        <w:t>[a]</w:t>
      </w:r>
      <w:r w:rsidRPr="001B24A4">
        <w:rPr>
          <w:rFonts w:asciiTheme="minorHAnsi" w:hAnsiTheme="minorHAnsi" w:cstheme="minorHAnsi"/>
          <w:sz w:val="22"/>
          <w:szCs w:val="22"/>
        </w:rPr>
        <w:tab/>
        <w:t xml:space="preserve">each student’s documentation shall be read by the supervisory team and an independent reader, who is not a member of the student’s supervisory team, but has been recognised by </w:t>
      </w:r>
      <w:r w:rsidRPr="001B24A4" w:rsidR="001127E2">
        <w:rPr>
          <w:rFonts w:ascii="Calibri" w:hAnsi="Calibri"/>
          <w:sz w:val="22"/>
          <w:szCs w:val="22"/>
        </w:rPr>
        <w:t>Liverpool Hope</w:t>
      </w:r>
      <w:r w:rsidRPr="001B24A4">
        <w:rPr>
          <w:rFonts w:asciiTheme="minorHAnsi" w:hAnsiTheme="minorHAnsi" w:cstheme="minorHAnsi"/>
          <w:sz w:val="22"/>
          <w:szCs w:val="22"/>
        </w:rPr>
        <w:t xml:space="preserve"> University as an Approved Supervisor;</w:t>
      </w:r>
    </w:p>
    <w:p w:rsidRPr="001B24A4" w:rsidR="003412BB" w:rsidP="00864793" w:rsidRDefault="003412BB">
      <w:pPr>
        <w:shd w:val="clear" w:color="auto" w:fill="FFFFFF"/>
        <w:ind w:left="1440" w:hanging="360"/>
        <w:rPr>
          <w:rFonts w:asciiTheme="minorHAnsi" w:hAnsiTheme="minorHAnsi" w:cstheme="minorHAnsi"/>
          <w:sz w:val="22"/>
          <w:szCs w:val="22"/>
        </w:rPr>
      </w:pPr>
      <w:r w:rsidRPr="001B24A4">
        <w:rPr>
          <w:rFonts w:asciiTheme="minorHAnsi" w:hAnsiTheme="minorHAnsi" w:cstheme="minorHAnsi"/>
          <w:sz w:val="22"/>
          <w:szCs w:val="22"/>
        </w:rPr>
        <w:t>[b]</w:t>
      </w:r>
      <w:r w:rsidRPr="001B24A4">
        <w:rPr>
          <w:rFonts w:asciiTheme="minorHAnsi" w:hAnsiTheme="minorHAnsi" w:cstheme="minorHAnsi"/>
          <w:sz w:val="22"/>
          <w:szCs w:val="22"/>
        </w:rPr>
        <w:tab/>
        <w:t xml:space="preserve">the Chair of the Panel shall </w:t>
      </w:r>
      <w:r w:rsidRPr="001B24A4" w:rsidR="001127E2">
        <w:rPr>
          <w:rFonts w:asciiTheme="minorHAnsi" w:hAnsiTheme="minorHAnsi" w:cstheme="minorHAnsi"/>
          <w:sz w:val="22"/>
          <w:szCs w:val="22"/>
        </w:rPr>
        <w:t xml:space="preserve">have been recognised by </w:t>
      </w:r>
      <w:r w:rsidRPr="001B24A4" w:rsidR="001127E2">
        <w:rPr>
          <w:rFonts w:ascii="Calibri" w:hAnsi="Calibri"/>
          <w:sz w:val="22"/>
          <w:szCs w:val="22"/>
        </w:rPr>
        <w:t xml:space="preserve">Liverpool Hope </w:t>
      </w:r>
      <w:r w:rsidRPr="001B24A4">
        <w:rPr>
          <w:rFonts w:asciiTheme="minorHAnsi" w:hAnsiTheme="minorHAnsi" w:cstheme="minorHAnsi"/>
          <w:sz w:val="22"/>
          <w:szCs w:val="22"/>
        </w:rPr>
        <w:t>University as eligible to be a Director of Studies, and the Chair shall rotate so that no person chairs the consideration of their own supervisee.</w:t>
      </w:r>
    </w:p>
    <w:p w:rsidRPr="001B24A4" w:rsidR="00B02D3E" w:rsidP="00B02D3E" w:rsidRDefault="00B02D3E">
      <w:pPr>
        <w:ind w:left="1080" w:hanging="540"/>
        <w:rPr>
          <w:rFonts w:ascii="Calibri" w:hAnsi="Calibri"/>
          <w:sz w:val="22"/>
          <w:szCs w:val="22"/>
        </w:rPr>
      </w:pPr>
    </w:p>
    <w:p w:rsidRPr="001B24A4" w:rsidR="00EC4F50" w:rsidRDefault="00EC4F50">
      <w:pPr>
        <w:rPr>
          <w:rFonts w:ascii="Calibri" w:hAnsi="Calibri"/>
          <w:sz w:val="22"/>
          <w:szCs w:val="22"/>
        </w:rPr>
      </w:pPr>
      <w:r w:rsidRPr="001B24A4">
        <w:rPr>
          <w:rFonts w:ascii="Calibri" w:hAnsi="Calibri"/>
          <w:sz w:val="22"/>
          <w:szCs w:val="22"/>
        </w:rPr>
        <w:br w:type="page"/>
      </w:r>
    </w:p>
    <w:p w:rsidRPr="001B24A4" w:rsidR="00B02D3E" w:rsidP="00B02D3E" w:rsidRDefault="00C1102E">
      <w:pPr>
        <w:ind w:left="1080" w:hanging="540"/>
        <w:rPr>
          <w:rFonts w:ascii="Calibri" w:hAnsi="Calibri"/>
          <w:sz w:val="22"/>
          <w:szCs w:val="22"/>
        </w:rPr>
      </w:pPr>
      <w:r w:rsidRPr="001B24A4">
        <w:rPr>
          <w:rFonts w:ascii="Calibri" w:hAnsi="Calibri"/>
          <w:sz w:val="22"/>
          <w:szCs w:val="22"/>
        </w:rPr>
        <w:t>H</w:t>
      </w:r>
      <w:r w:rsidRPr="001B24A4" w:rsidR="00B02D3E">
        <w:rPr>
          <w:rFonts w:ascii="Calibri" w:hAnsi="Calibri"/>
          <w:sz w:val="22"/>
          <w:szCs w:val="22"/>
        </w:rPr>
        <w:t>3.3</w:t>
      </w:r>
      <w:r w:rsidRPr="001B24A4" w:rsidR="00B02D3E">
        <w:rPr>
          <w:rFonts w:ascii="Calibri" w:hAnsi="Calibri"/>
          <w:sz w:val="22"/>
          <w:szCs w:val="22"/>
        </w:rPr>
        <w:tab/>
      </w:r>
      <w:r w:rsidRPr="001B24A4" w:rsidR="00B02D3E">
        <w:rPr>
          <w:rFonts w:ascii="Calibri" w:hAnsi="Calibri"/>
          <w:sz w:val="22"/>
          <w:szCs w:val="22"/>
          <w:u w:val="single"/>
        </w:rPr>
        <w:t>Submissions from the Student</w:t>
      </w:r>
    </w:p>
    <w:p w:rsidRPr="001B24A4" w:rsidR="00B02D3E" w:rsidP="00B02D3E" w:rsidRDefault="00B02D3E">
      <w:pPr>
        <w:ind w:left="1080"/>
        <w:rPr>
          <w:rFonts w:ascii="Calibri" w:hAnsi="Calibri"/>
          <w:sz w:val="22"/>
          <w:szCs w:val="22"/>
        </w:rPr>
      </w:pPr>
      <w:r w:rsidRPr="001B24A4">
        <w:rPr>
          <w:rFonts w:ascii="Calibri" w:hAnsi="Calibri"/>
          <w:sz w:val="22"/>
          <w:szCs w:val="22"/>
        </w:rPr>
        <w:t>The student shall submit to the Panel two forms of evidence demonstrating their progress during the year:</w:t>
      </w:r>
    </w:p>
    <w:p w:rsidRPr="001B24A4" w:rsidR="00B02D3E" w:rsidP="00054ACE" w:rsidRDefault="00B02D3E">
      <w:pPr>
        <w:numPr>
          <w:ilvl w:val="0"/>
          <w:numId w:val="12"/>
        </w:numPr>
        <w:autoSpaceDE w:val="0"/>
        <w:autoSpaceDN w:val="0"/>
        <w:adjustRightInd w:val="0"/>
        <w:rPr>
          <w:rFonts w:ascii="Calibri" w:hAnsi="Calibri"/>
          <w:sz w:val="22"/>
          <w:szCs w:val="22"/>
        </w:rPr>
      </w:pPr>
      <w:r w:rsidRPr="001B24A4">
        <w:rPr>
          <w:rFonts w:ascii="Calibri" w:hAnsi="Calibri"/>
          <w:sz w:val="22"/>
          <w:szCs w:val="22"/>
        </w:rPr>
        <w:t>the Personal Development Record [</w:t>
      </w:r>
      <w:proofErr w:type="spellStart"/>
      <w:r w:rsidRPr="001B24A4">
        <w:rPr>
          <w:rFonts w:ascii="Calibri" w:hAnsi="Calibri"/>
          <w:sz w:val="22"/>
          <w:szCs w:val="22"/>
        </w:rPr>
        <w:t>cf</w:t>
      </w:r>
      <w:proofErr w:type="spellEnd"/>
      <w:r w:rsidRPr="001B24A4">
        <w:rPr>
          <w:rFonts w:ascii="Calibri" w:hAnsi="Calibri"/>
          <w:sz w:val="22"/>
          <w:szCs w:val="22"/>
        </w:rPr>
        <w:t xml:space="preserve"> </w:t>
      </w:r>
      <w:r w:rsidRPr="001B24A4" w:rsidR="00C1102E">
        <w:rPr>
          <w:rFonts w:ascii="Calibri" w:hAnsi="Calibri"/>
          <w:sz w:val="22"/>
          <w:szCs w:val="22"/>
        </w:rPr>
        <w:t>H</w:t>
      </w:r>
      <w:r w:rsidRPr="001B24A4" w:rsidR="00864793">
        <w:rPr>
          <w:rFonts w:ascii="Calibri" w:hAnsi="Calibri"/>
          <w:sz w:val="22"/>
          <w:szCs w:val="22"/>
        </w:rPr>
        <w:t>3.</w:t>
      </w:r>
      <w:r w:rsidRPr="001B24A4">
        <w:rPr>
          <w:rFonts w:ascii="Calibri" w:hAnsi="Calibri"/>
          <w:sz w:val="22"/>
          <w:szCs w:val="22"/>
        </w:rPr>
        <w:t>2.2 above]</w:t>
      </w:r>
    </w:p>
    <w:p w:rsidRPr="001B24A4" w:rsidR="00B02D3E" w:rsidP="00054ACE" w:rsidRDefault="00B02D3E">
      <w:pPr>
        <w:numPr>
          <w:ilvl w:val="1"/>
          <w:numId w:val="17"/>
        </w:numPr>
        <w:autoSpaceDE w:val="0"/>
        <w:autoSpaceDN w:val="0"/>
        <w:adjustRightInd w:val="0"/>
        <w:rPr>
          <w:rFonts w:ascii="Calibri" w:hAnsi="Calibri"/>
          <w:sz w:val="22"/>
          <w:szCs w:val="22"/>
        </w:rPr>
      </w:pPr>
      <w:r w:rsidRPr="001B24A4">
        <w:rPr>
          <w:rFonts w:ascii="Calibri" w:hAnsi="Calibri"/>
          <w:i/>
          <w:sz w:val="22"/>
          <w:szCs w:val="22"/>
        </w:rPr>
        <w:t>this shall indicate, with evidence, the student’s progres</w:t>
      </w:r>
      <w:r w:rsidRPr="001B24A4" w:rsidR="00C1102E">
        <w:rPr>
          <w:rFonts w:ascii="Calibri" w:hAnsi="Calibri"/>
          <w:i/>
          <w:sz w:val="22"/>
          <w:szCs w:val="22"/>
        </w:rPr>
        <w:t xml:space="preserve">s towards achieving all elements </w:t>
      </w:r>
      <w:r w:rsidRPr="001B24A4">
        <w:rPr>
          <w:rFonts w:ascii="Calibri" w:hAnsi="Calibri"/>
          <w:i/>
          <w:sz w:val="22"/>
          <w:szCs w:val="22"/>
        </w:rPr>
        <w:t>of the “</w:t>
      </w:r>
      <w:r w:rsidRPr="001B24A4">
        <w:rPr>
          <w:rFonts w:ascii="Calibri" w:hAnsi="Calibri"/>
          <w:bCs/>
          <w:i/>
          <w:sz w:val="22"/>
          <w:szCs w:val="22"/>
          <w:lang w:eastAsia="en-GB"/>
        </w:rPr>
        <w:t>Liverpool Hope University Research Skills Scheme”;</w:t>
      </w:r>
    </w:p>
    <w:p w:rsidRPr="001B24A4" w:rsidR="00B02D3E" w:rsidP="00054ACE" w:rsidRDefault="00B02D3E">
      <w:pPr>
        <w:numPr>
          <w:ilvl w:val="0"/>
          <w:numId w:val="12"/>
        </w:numPr>
        <w:autoSpaceDE w:val="0"/>
        <w:autoSpaceDN w:val="0"/>
        <w:adjustRightInd w:val="0"/>
        <w:rPr>
          <w:rFonts w:ascii="Calibri" w:hAnsi="Calibri"/>
          <w:sz w:val="22"/>
          <w:szCs w:val="22"/>
        </w:rPr>
      </w:pPr>
      <w:r w:rsidRPr="001B24A4">
        <w:rPr>
          <w:rFonts w:ascii="Calibri" w:hAnsi="Calibri"/>
          <w:sz w:val="22"/>
          <w:szCs w:val="22"/>
        </w:rPr>
        <w:t>the Supervisory Log [</w:t>
      </w:r>
      <w:proofErr w:type="spellStart"/>
      <w:r w:rsidRPr="001B24A4">
        <w:rPr>
          <w:rFonts w:ascii="Calibri" w:hAnsi="Calibri"/>
          <w:sz w:val="22"/>
          <w:szCs w:val="22"/>
        </w:rPr>
        <w:t>cf</w:t>
      </w:r>
      <w:proofErr w:type="spellEnd"/>
      <w:r w:rsidRPr="001B24A4">
        <w:rPr>
          <w:rFonts w:ascii="Calibri" w:hAnsi="Calibri"/>
          <w:sz w:val="22"/>
          <w:szCs w:val="22"/>
        </w:rPr>
        <w:t xml:space="preserve"> </w:t>
      </w:r>
      <w:r w:rsidRPr="001B24A4" w:rsidR="00C1102E">
        <w:rPr>
          <w:rFonts w:ascii="Calibri" w:hAnsi="Calibri"/>
          <w:sz w:val="22"/>
          <w:szCs w:val="22"/>
        </w:rPr>
        <w:t>H</w:t>
      </w:r>
      <w:r w:rsidRPr="001B24A4">
        <w:rPr>
          <w:rFonts w:ascii="Calibri" w:hAnsi="Calibri"/>
          <w:sz w:val="22"/>
          <w:szCs w:val="22"/>
        </w:rPr>
        <w:t>3.2.2 above]</w:t>
      </w:r>
    </w:p>
    <w:p w:rsidRPr="001B24A4" w:rsidR="00B02D3E" w:rsidP="00054ACE" w:rsidRDefault="00753E3F">
      <w:pPr>
        <w:numPr>
          <w:ilvl w:val="1"/>
          <w:numId w:val="18"/>
        </w:numPr>
        <w:autoSpaceDE w:val="0"/>
        <w:autoSpaceDN w:val="0"/>
        <w:adjustRightInd w:val="0"/>
        <w:rPr>
          <w:rFonts w:ascii="Calibri" w:hAnsi="Calibri"/>
          <w:sz w:val="22"/>
          <w:szCs w:val="22"/>
        </w:rPr>
      </w:pPr>
      <w:r w:rsidRPr="001B24A4">
        <w:rPr>
          <w:rFonts w:ascii="Calibri" w:hAnsi="Calibri"/>
          <w:i/>
          <w:sz w:val="22"/>
          <w:szCs w:val="22"/>
        </w:rPr>
        <w:t>this shall comprise the recorded content and outcomes of supervision meetings;</w:t>
      </w:r>
    </w:p>
    <w:p w:rsidRPr="001B24A4" w:rsidR="00580E52" w:rsidP="00580E52" w:rsidRDefault="00580E52">
      <w:pPr>
        <w:numPr>
          <w:ilvl w:val="0"/>
          <w:numId w:val="18"/>
        </w:numPr>
        <w:autoSpaceDE w:val="0"/>
        <w:autoSpaceDN w:val="0"/>
        <w:adjustRightInd w:val="0"/>
        <w:rPr>
          <w:rFonts w:ascii="Calibri" w:hAnsi="Calibri"/>
          <w:sz w:val="22"/>
          <w:szCs w:val="22"/>
        </w:rPr>
      </w:pPr>
      <w:r w:rsidRPr="001B24A4">
        <w:rPr>
          <w:rFonts w:ascii="Calibri" w:hAnsi="Calibri"/>
          <w:sz w:val="22"/>
          <w:szCs w:val="22"/>
        </w:rPr>
        <w:t xml:space="preserve">a written report </w:t>
      </w:r>
    </w:p>
    <w:p w:rsidRPr="001B24A4" w:rsidR="00580E52" w:rsidP="00580E52" w:rsidRDefault="00580E52">
      <w:pPr>
        <w:numPr>
          <w:ilvl w:val="1"/>
          <w:numId w:val="18"/>
        </w:numPr>
        <w:autoSpaceDE w:val="0"/>
        <w:autoSpaceDN w:val="0"/>
        <w:adjustRightInd w:val="0"/>
        <w:rPr>
          <w:rFonts w:ascii="Calibri" w:hAnsi="Calibri"/>
          <w:sz w:val="22"/>
          <w:szCs w:val="22"/>
        </w:rPr>
      </w:pPr>
      <w:r w:rsidRPr="001B24A4">
        <w:rPr>
          <w:rFonts w:ascii="Calibri" w:hAnsi="Calibri"/>
          <w:i/>
          <w:sz w:val="22"/>
          <w:szCs w:val="22"/>
        </w:rPr>
        <w:t>this shall be determined by the Director of Studies, but may be a draft chapter of the thesis</w:t>
      </w:r>
      <w:r w:rsidRPr="001B24A4">
        <w:rPr>
          <w:rFonts w:ascii="Calibri" w:hAnsi="Calibri"/>
          <w:sz w:val="22"/>
          <w:szCs w:val="22"/>
        </w:rPr>
        <w:t>;</w:t>
      </w:r>
    </w:p>
    <w:p w:rsidRPr="001B24A4" w:rsidR="00580E52" w:rsidP="00580E52" w:rsidRDefault="00580E52">
      <w:pPr>
        <w:numPr>
          <w:ilvl w:val="1"/>
          <w:numId w:val="18"/>
        </w:numPr>
        <w:autoSpaceDE w:val="0"/>
        <w:autoSpaceDN w:val="0"/>
        <w:adjustRightInd w:val="0"/>
        <w:rPr>
          <w:rFonts w:ascii="Calibri" w:hAnsi="Calibri"/>
          <w:sz w:val="22"/>
          <w:szCs w:val="22"/>
        </w:rPr>
      </w:pPr>
      <w:r w:rsidRPr="001B24A4">
        <w:rPr>
          <w:rFonts w:ascii="Calibri" w:hAnsi="Calibri"/>
          <w:i/>
          <w:sz w:val="22"/>
          <w:szCs w:val="22"/>
        </w:rPr>
        <w:t xml:space="preserve">guidance about the content and structure of the report shall be issued annually by </w:t>
      </w:r>
      <w:r w:rsidRPr="001B24A4" w:rsidR="009758DD">
        <w:rPr>
          <w:rFonts w:ascii="Calibri" w:hAnsi="Calibri"/>
          <w:i/>
          <w:sz w:val="22"/>
          <w:szCs w:val="22"/>
        </w:rPr>
        <w:t>Liverpool Hope University’s</w:t>
      </w:r>
      <w:r w:rsidRPr="001B24A4" w:rsidR="009758DD">
        <w:rPr>
          <w:rFonts w:ascii="Calibri" w:hAnsi="Calibri"/>
          <w:sz w:val="22"/>
          <w:szCs w:val="22"/>
        </w:rPr>
        <w:t xml:space="preserve"> </w:t>
      </w:r>
      <w:r w:rsidRPr="001B24A4">
        <w:rPr>
          <w:rFonts w:ascii="Calibri" w:hAnsi="Calibri"/>
          <w:i/>
          <w:sz w:val="22"/>
          <w:szCs w:val="22"/>
        </w:rPr>
        <w:t xml:space="preserve">Research Degrees </w:t>
      </w:r>
      <w:proofErr w:type="spellStart"/>
      <w:r w:rsidRPr="001B24A4">
        <w:rPr>
          <w:rFonts w:ascii="Calibri" w:hAnsi="Calibri"/>
          <w:i/>
          <w:sz w:val="22"/>
          <w:szCs w:val="22"/>
        </w:rPr>
        <w:t>SubCommittee</w:t>
      </w:r>
      <w:proofErr w:type="spellEnd"/>
      <w:r w:rsidRPr="001B24A4">
        <w:rPr>
          <w:rFonts w:ascii="Calibri" w:hAnsi="Calibri"/>
          <w:i/>
          <w:sz w:val="22"/>
          <w:szCs w:val="22"/>
        </w:rPr>
        <w:t>.</w:t>
      </w:r>
    </w:p>
    <w:p w:rsidRPr="001B24A4" w:rsidR="00B02D3E" w:rsidP="00B02D3E" w:rsidRDefault="00B02D3E">
      <w:pPr>
        <w:autoSpaceDE w:val="0"/>
        <w:autoSpaceDN w:val="0"/>
        <w:adjustRightInd w:val="0"/>
        <w:rPr>
          <w:rFonts w:ascii="Calibri" w:hAnsi="Calibri"/>
          <w:sz w:val="22"/>
          <w:szCs w:val="22"/>
        </w:rPr>
      </w:pPr>
    </w:p>
    <w:p w:rsidRPr="001B24A4" w:rsidR="00580E52" w:rsidP="00580E52" w:rsidRDefault="00C1102E">
      <w:pPr>
        <w:ind w:left="1080" w:hanging="540"/>
        <w:rPr>
          <w:rFonts w:ascii="Calibri" w:hAnsi="Calibri"/>
          <w:sz w:val="22"/>
          <w:szCs w:val="22"/>
        </w:rPr>
      </w:pPr>
      <w:r w:rsidRPr="001B24A4">
        <w:rPr>
          <w:rFonts w:ascii="Calibri" w:hAnsi="Calibri"/>
          <w:sz w:val="22"/>
          <w:szCs w:val="22"/>
        </w:rPr>
        <w:t>H</w:t>
      </w:r>
      <w:r w:rsidRPr="001B24A4" w:rsidR="00580E52">
        <w:rPr>
          <w:rFonts w:ascii="Calibri" w:hAnsi="Calibri"/>
          <w:sz w:val="22"/>
          <w:szCs w:val="22"/>
        </w:rPr>
        <w:t>3.</w:t>
      </w:r>
      <w:r w:rsidRPr="001B24A4" w:rsidR="00EC4F50">
        <w:rPr>
          <w:rFonts w:ascii="Calibri" w:hAnsi="Calibri"/>
          <w:sz w:val="22"/>
          <w:szCs w:val="22"/>
        </w:rPr>
        <w:t>4</w:t>
      </w:r>
      <w:r w:rsidRPr="001B24A4" w:rsidR="00580E52">
        <w:rPr>
          <w:rFonts w:ascii="Calibri" w:hAnsi="Calibri"/>
          <w:sz w:val="22"/>
          <w:szCs w:val="22"/>
        </w:rPr>
        <w:tab/>
      </w:r>
      <w:r w:rsidRPr="001B24A4" w:rsidR="00580E52">
        <w:rPr>
          <w:rFonts w:ascii="Calibri" w:hAnsi="Calibri"/>
          <w:sz w:val="22"/>
          <w:szCs w:val="22"/>
          <w:u w:val="single"/>
        </w:rPr>
        <w:t>The Annual Review Interview</w:t>
      </w:r>
    </w:p>
    <w:p w:rsidRPr="001B24A4" w:rsidR="00580E52" w:rsidP="00580E52" w:rsidRDefault="00580E52">
      <w:pPr>
        <w:ind w:left="1080"/>
        <w:rPr>
          <w:rFonts w:ascii="Calibri" w:hAnsi="Calibri"/>
          <w:sz w:val="22"/>
          <w:szCs w:val="22"/>
        </w:rPr>
      </w:pPr>
      <w:r w:rsidRPr="001B24A4">
        <w:rPr>
          <w:rFonts w:ascii="Calibri" w:hAnsi="Calibri"/>
          <w:sz w:val="22"/>
          <w:szCs w:val="22"/>
        </w:rPr>
        <w:t>The student shall normally be required to attend an interview to discuss their progress.  The record of the interview shall be made available to the Panel.</w:t>
      </w:r>
    </w:p>
    <w:p w:rsidRPr="001B24A4" w:rsidR="00580E52" w:rsidP="00580E52" w:rsidRDefault="00580E52">
      <w:pPr>
        <w:numPr>
          <w:ilvl w:val="1"/>
          <w:numId w:val="18"/>
        </w:numPr>
        <w:autoSpaceDE w:val="0"/>
        <w:autoSpaceDN w:val="0"/>
        <w:adjustRightInd w:val="0"/>
        <w:rPr>
          <w:rFonts w:ascii="Calibri" w:hAnsi="Calibri"/>
          <w:sz w:val="22"/>
          <w:szCs w:val="22"/>
        </w:rPr>
      </w:pPr>
      <w:r w:rsidRPr="001B24A4">
        <w:rPr>
          <w:rFonts w:ascii="Calibri" w:hAnsi="Calibri"/>
          <w:i/>
          <w:sz w:val="22"/>
          <w:szCs w:val="22"/>
        </w:rPr>
        <w:t xml:space="preserve">Guidance about the content, structure and recording of the interview shall be issued annually by </w:t>
      </w:r>
      <w:r w:rsidRPr="001B24A4" w:rsidR="009758DD">
        <w:rPr>
          <w:rFonts w:ascii="Calibri" w:hAnsi="Calibri"/>
          <w:i/>
          <w:sz w:val="22"/>
          <w:szCs w:val="22"/>
        </w:rPr>
        <w:t>Liverpool Hope University’s</w:t>
      </w:r>
      <w:r w:rsidRPr="001B24A4" w:rsidR="009758DD">
        <w:rPr>
          <w:rFonts w:ascii="Calibri" w:hAnsi="Calibri"/>
          <w:sz w:val="22"/>
          <w:szCs w:val="22"/>
        </w:rPr>
        <w:t xml:space="preserve"> </w:t>
      </w:r>
      <w:r w:rsidRPr="001B24A4">
        <w:rPr>
          <w:rFonts w:ascii="Calibri" w:hAnsi="Calibri"/>
          <w:i/>
          <w:sz w:val="22"/>
          <w:szCs w:val="22"/>
        </w:rPr>
        <w:t xml:space="preserve">Research Degrees </w:t>
      </w:r>
      <w:proofErr w:type="spellStart"/>
      <w:r w:rsidRPr="001B24A4">
        <w:rPr>
          <w:rFonts w:ascii="Calibri" w:hAnsi="Calibri"/>
          <w:i/>
          <w:sz w:val="22"/>
          <w:szCs w:val="22"/>
        </w:rPr>
        <w:t>SubCommittee</w:t>
      </w:r>
      <w:proofErr w:type="spellEnd"/>
      <w:r w:rsidRPr="001B24A4">
        <w:rPr>
          <w:rFonts w:ascii="Calibri" w:hAnsi="Calibri"/>
          <w:i/>
          <w:sz w:val="22"/>
          <w:szCs w:val="22"/>
        </w:rPr>
        <w:t>.  In principle, however, it may take place within a scheduled meeting with the Supervisory Team.</w:t>
      </w:r>
    </w:p>
    <w:p w:rsidRPr="001B24A4" w:rsidR="00580E52" w:rsidP="00B02D3E" w:rsidRDefault="00580E52">
      <w:pPr>
        <w:ind w:left="1080" w:hanging="540"/>
        <w:rPr>
          <w:rFonts w:ascii="Calibri" w:hAnsi="Calibri"/>
          <w:sz w:val="22"/>
          <w:szCs w:val="22"/>
        </w:rPr>
      </w:pPr>
    </w:p>
    <w:p w:rsidRPr="001B24A4" w:rsidR="00B02D3E" w:rsidP="00B02D3E" w:rsidRDefault="00C1102E">
      <w:pPr>
        <w:ind w:left="1080" w:hanging="540"/>
        <w:rPr>
          <w:rFonts w:ascii="Calibri" w:hAnsi="Calibri"/>
          <w:sz w:val="22"/>
          <w:szCs w:val="22"/>
        </w:rPr>
      </w:pPr>
      <w:r w:rsidRPr="001B24A4">
        <w:rPr>
          <w:rFonts w:ascii="Calibri" w:hAnsi="Calibri"/>
          <w:sz w:val="22"/>
          <w:szCs w:val="22"/>
        </w:rPr>
        <w:t>H</w:t>
      </w:r>
      <w:r w:rsidRPr="001B24A4" w:rsidR="00B02D3E">
        <w:rPr>
          <w:rFonts w:ascii="Calibri" w:hAnsi="Calibri"/>
          <w:sz w:val="22"/>
          <w:szCs w:val="22"/>
        </w:rPr>
        <w:t>3.</w:t>
      </w:r>
      <w:r w:rsidRPr="001B24A4" w:rsidR="00EC4F50">
        <w:rPr>
          <w:rFonts w:ascii="Calibri" w:hAnsi="Calibri"/>
          <w:sz w:val="22"/>
          <w:szCs w:val="22"/>
        </w:rPr>
        <w:t>5</w:t>
      </w:r>
      <w:r w:rsidRPr="001B24A4" w:rsidR="00B02D3E">
        <w:rPr>
          <w:rFonts w:ascii="Calibri" w:hAnsi="Calibri"/>
          <w:sz w:val="22"/>
          <w:szCs w:val="22"/>
        </w:rPr>
        <w:tab/>
      </w:r>
      <w:r w:rsidRPr="001B24A4" w:rsidR="00B02D3E">
        <w:rPr>
          <w:rFonts w:ascii="Calibri" w:hAnsi="Calibri"/>
          <w:sz w:val="22"/>
          <w:szCs w:val="22"/>
          <w:u w:val="single"/>
        </w:rPr>
        <w:t>Scrutiny of the Submission and Production of the Recommended Outcome</w:t>
      </w:r>
    </w:p>
    <w:p w:rsidRPr="001B24A4" w:rsidR="00B02D3E" w:rsidP="00B02D3E" w:rsidRDefault="00B02D3E">
      <w:pPr>
        <w:ind w:left="1080"/>
        <w:rPr>
          <w:rFonts w:ascii="Calibri" w:hAnsi="Calibri"/>
          <w:sz w:val="22"/>
          <w:szCs w:val="22"/>
        </w:rPr>
      </w:pPr>
    </w:p>
    <w:p w:rsidRPr="001B24A4" w:rsidR="00B02D3E" w:rsidP="00B02D3E" w:rsidRDefault="00C1102E">
      <w:pPr>
        <w:ind w:left="1980" w:hanging="900"/>
        <w:rPr>
          <w:rFonts w:ascii="Calibri" w:hAnsi="Calibri"/>
          <w:sz w:val="22"/>
          <w:szCs w:val="22"/>
        </w:rPr>
      </w:pPr>
      <w:r w:rsidRPr="001B24A4">
        <w:rPr>
          <w:rFonts w:ascii="Calibri" w:hAnsi="Calibri"/>
          <w:sz w:val="22"/>
          <w:szCs w:val="22"/>
        </w:rPr>
        <w:t>H</w:t>
      </w:r>
      <w:r w:rsidRPr="001B24A4" w:rsidR="00EC4F50">
        <w:rPr>
          <w:rFonts w:ascii="Calibri" w:hAnsi="Calibri"/>
          <w:sz w:val="22"/>
          <w:szCs w:val="22"/>
        </w:rPr>
        <w:t>3.5</w:t>
      </w:r>
      <w:r w:rsidRPr="001B24A4" w:rsidR="00B02D3E">
        <w:rPr>
          <w:rFonts w:ascii="Calibri" w:hAnsi="Calibri"/>
          <w:sz w:val="22"/>
          <w:szCs w:val="22"/>
        </w:rPr>
        <w:t>.1</w:t>
      </w:r>
      <w:r w:rsidRPr="001B24A4" w:rsidR="00B02D3E">
        <w:rPr>
          <w:rFonts w:ascii="Calibri" w:hAnsi="Calibri"/>
          <w:sz w:val="22"/>
          <w:szCs w:val="22"/>
        </w:rPr>
        <w:tab/>
        <w:t>The Panel shall be required to complete, and jointly sign, an Annual Monitoring Report Form, which shall require the Panel to confirm that</w:t>
      </w:r>
      <w:r w:rsidRPr="001B24A4" w:rsidR="00580E52">
        <w:rPr>
          <w:rFonts w:ascii="Calibri" w:hAnsi="Calibri"/>
          <w:sz w:val="22"/>
          <w:szCs w:val="22"/>
        </w:rPr>
        <w:t>, on the basis of the written documents and the interview</w:t>
      </w:r>
      <w:r w:rsidRPr="001B24A4" w:rsidR="00B02D3E">
        <w:rPr>
          <w:rFonts w:ascii="Calibri" w:hAnsi="Calibri"/>
          <w:sz w:val="22"/>
          <w:szCs w:val="22"/>
        </w:rPr>
        <w:t>:</w:t>
      </w:r>
    </w:p>
    <w:p w:rsidRPr="001B24A4" w:rsidR="00B02D3E" w:rsidP="00054ACE" w:rsidRDefault="00B02D3E">
      <w:pPr>
        <w:numPr>
          <w:ilvl w:val="1"/>
          <w:numId w:val="18"/>
        </w:numPr>
        <w:tabs>
          <w:tab w:val="clear" w:pos="2160"/>
          <w:tab w:val="num" w:pos="2340"/>
        </w:tabs>
        <w:ind w:left="2340"/>
        <w:rPr>
          <w:rFonts w:ascii="Calibri" w:hAnsi="Calibri"/>
          <w:bCs/>
          <w:sz w:val="22"/>
          <w:szCs w:val="22"/>
          <w:lang w:eastAsia="en-GB"/>
        </w:rPr>
      </w:pPr>
      <w:r w:rsidRPr="001B24A4">
        <w:rPr>
          <w:rFonts w:ascii="Calibri" w:hAnsi="Calibri"/>
          <w:sz w:val="22"/>
          <w:szCs w:val="22"/>
        </w:rPr>
        <w:t>the submitted documents are</w:t>
      </w:r>
      <w:r w:rsidRPr="001B24A4" w:rsidR="00BF4AC0">
        <w:rPr>
          <w:rFonts w:ascii="Calibri" w:hAnsi="Calibri"/>
          <w:sz w:val="22"/>
          <w:szCs w:val="22"/>
        </w:rPr>
        <w:t xml:space="preserve"> agreed by the Director of Studies</w:t>
      </w:r>
      <w:r w:rsidRPr="001B24A4">
        <w:rPr>
          <w:rFonts w:ascii="Calibri" w:hAnsi="Calibri"/>
          <w:sz w:val="22"/>
          <w:szCs w:val="22"/>
        </w:rPr>
        <w:t xml:space="preserve"> as an accurate record of the student’s activity</w:t>
      </w:r>
      <w:r w:rsidRPr="001B24A4">
        <w:rPr>
          <w:rFonts w:ascii="Calibri" w:hAnsi="Calibri"/>
          <w:bCs/>
          <w:sz w:val="22"/>
          <w:szCs w:val="22"/>
          <w:lang w:eastAsia="en-GB"/>
        </w:rPr>
        <w:t>;</w:t>
      </w:r>
    </w:p>
    <w:p w:rsidRPr="001B24A4" w:rsidR="00B02D3E" w:rsidP="00054ACE" w:rsidRDefault="00E13703">
      <w:pPr>
        <w:numPr>
          <w:ilvl w:val="1"/>
          <w:numId w:val="18"/>
        </w:numPr>
        <w:tabs>
          <w:tab w:val="clear" w:pos="2160"/>
          <w:tab w:val="num" w:pos="2340"/>
        </w:tabs>
        <w:ind w:left="2340"/>
        <w:rPr>
          <w:rFonts w:ascii="Calibri" w:hAnsi="Calibri"/>
          <w:bCs/>
          <w:sz w:val="22"/>
          <w:szCs w:val="22"/>
          <w:lang w:eastAsia="en-GB"/>
        </w:rPr>
      </w:pPr>
      <w:r w:rsidRPr="001B24A4">
        <w:rPr>
          <w:rFonts w:ascii="Calibri" w:hAnsi="Calibri"/>
          <w:sz w:val="22"/>
          <w:szCs w:val="22"/>
        </w:rPr>
        <w:t xml:space="preserve">[for PhD/MPhil students] </w:t>
      </w:r>
      <w:r w:rsidRPr="001B24A4" w:rsidR="00B02D3E">
        <w:rPr>
          <w:rFonts w:ascii="Calibri" w:hAnsi="Calibri"/>
          <w:sz w:val="22"/>
          <w:szCs w:val="22"/>
        </w:rPr>
        <w:t xml:space="preserve">the student is on track to complete the </w:t>
      </w:r>
      <w:r w:rsidRPr="001B24A4" w:rsidR="00B02D3E">
        <w:rPr>
          <w:rFonts w:ascii="Calibri" w:hAnsi="Calibri"/>
          <w:bCs/>
          <w:sz w:val="22"/>
          <w:szCs w:val="22"/>
          <w:lang w:eastAsia="en-GB"/>
        </w:rPr>
        <w:t>LHURSS before the thesis is submitted;</w:t>
      </w:r>
    </w:p>
    <w:p w:rsidRPr="001B24A4" w:rsidR="00B02D3E" w:rsidP="00054ACE" w:rsidRDefault="00B02D3E">
      <w:pPr>
        <w:numPr>
          <w:ilvl w:val="1"/>
          <w:numId w:val="18"/>
        </w:numPr>
        <w:tabs>
          <w:tab w:val="clear" w:pos="2160"/>
          <w:tab w:val="num" w:pos="2340"/>
        </w:tabs>
        <w:ind w:left="2340"/>
        <w:rPr>
          <w:rFonts w:ascii="Calibri" w:hAnsi="Calibri"/>
          <w:bCs/>
          <w:sz w:val="22"/>
          <w:szCs w:val="22"/>
          <w:lang w:eastAsia="en-GB"/>
        </w:rPr>
      </w:pPr>
      <w:r w:rsidRPr="001B24A4">
        <w:rPr>
          <w:rFonts w:ascii="Calibri" w:hAnsi="Calibri"/>
          <w:bCs/>
          <w:sz w:val="22"/>
          <w:szCs w:val="22"/>
          <w:lang w:eastAsia="en-GB"/>
        </w:rPr>
        <w:t>the student is on track to complete their research in time to submit the thesis by the due deadline;</w:t>
      </w:r>
    </w:p>
    <w:p w:rsidRPr="001B24A4" w:rsidR="00B02D3E" w:rsidP="00054ACE" w:rsidRDefault="00B02D3E">
      <w:pPr>
        <w:numPr>
          <w:ilvl w:val="1"/>
          <w:numId w:val="18"/>
        </w:numPr>
        <w:tabs>
          <w:tab w:val="clear" w:pos="2160"/>
          <w:tab w:val="num" w:pos="2340"/>
        </w:tabs>
        <w:ind w:left="2340"/>
        <w:rPr>
          <w:rFonts w:ascii="Calibri" w:hAnsi="Calibri"/>
          <w:bCs/>
          <w:sz w:val="22"/>
          <w:szCs w:val="22"/>
          <w:lang w:eastAsia="en-GB"/>
        </w:rPr>
      </w:pPr>
      <w:r w:rsidRPr="001B24A4">
        <w:rPr>
          <w:rFonts w:ascii="Calibri" w:hAnsi="Calibri"/>
          <w:bCs/>
          <w:sz w:val="22"/>
          <w:szCs w:val="22"/>
          <w:lang w:eastAsia="en-GB"/>
        </w:rPr>
        <w:t>the student has taken all necessary steps to secure any necessary ethical approval;</w:t>
      </w:r>
    </w:p>
    <w:p w:rsidRPr="001B24A4" w:rsidR="00B02D3E" w:rsidP="00054ACE" w:rsidRDefault="00B02D3E">
      <w:pPr>
        <w:numPr>
          <w:ilvl w:val="1"/>
          <w:numId w:val="18"/>
        </w:numPr>
        <w:tabs>
          <w:tab w:val="clear" w:pos="2160"/>
          <w:tab w:val="num" w:pos="2340"/>
        </w:tabs>
        <w:ind w:left="2340"/>
        <w:rPr>
          <w:rFonts w:ascii="Calibri" w:hAnsi="Calibri"/>
          <w:bCs/>
          <w:sz w:val="22"/>
          <w:szCs w:val="22"/>
          <w:lang w:eastAsia="en-GB"/>
        </w:rPr>
      </w:pPr>
      <w:r w:rsidRPr="001B24A4">
        <w:rPr>
          <w:rFonts w:ascii="Calibri" w:hAnsi="Calibri"/>
          <w:bCs/>
          <w:sz w:val="22"/>
          <w:szCs w:val="22"/>
          <w:lang w:eastAsia="en-GB"/>
        </w:rPr>
        <w:t>the student appears to be on track for fulfilling the University’s expectations associated with the level of their intended award [</w:t>
      </w:r>
      <w:proofErr w:type="spellStart"/>
      <w:r w:rsidRPr="001B24A4">
        <w:rPr>
          <w:rFonts w:ascii="Calibri" w:hAnsi="Calibri"/>
          <w:bCs/>
          <w:sz w:val="22"/>
          <w:szCs w:val="22"/>
          <w:lang w:eastAsia="en-GB"/>
        </w:rPr>
        <w:t>cf</w:t>
      </w:r>
      <w:proofErr w:type="spellEnd"/>
      <w:r w:rsidRPr="001B24A4">
        <w:rPr>
          <w:rFonts w:ascii="Calibri" w:hAnsi="Calibri"/>
          <w:bCs/>
          <w:sz w:val="22"/>
          <w:szCs w:val="22"/>
          <w:lang w:eastAsia="en-GB"/>
        </w:rPr>
        <w:t xml:space="preserve"> Appendix One].</w:t>
      </w:r>
    </w:p>
    <w:p w:rsidRPr="001B24A4" w:rsidR="00B02D3E" w:rsidP="00B02D3E" w:rsidRDefault="00B02D3E">
      <w:pPr>
        <w:autoSpaceDE w:val="0"/>
        <w:autoSpaceDN w:val="0"/>
        <w:adjustRightInd w:val="0"/>
        <w:rPr>
          <w:rFonts w:ascii="Calibri" w:hAnsi="Calibri"/>
          <w:sz w:val="22"/>
          <w:szCs w:val="22"/>
        </w:rPr>
      </w:pPr>
    </w:p>
    <w:p w:rsidRPr="001B24A4" w:rsidR="00B02D3E" w:rsidP="00B02D3E" w:rsidRDefault="00C1102E">
      <w:pPr>
        <w:ind w:left="1980" w:hanging="900"/>
        <w:rPr>
          <w:rFonts w:ascii="Calibri" w:hAnsi="Calibri"/>
          <w:sz w:val="22"/>
          <w:szCs w:val="22"/>
        </w:rPr>
      </w:pPr>
      <w:r w:rsidRPr="001B24A4">
        <w:rPr>
          <w:rFonts w:ascii="Calibri" w:hAnsi="Calibri"/>
          <w:sz w:val="22"/>
          <w:szCs w:val="22"/>
        </w:rPr>
        <w:t>H</w:t>
      </w:r>
      <w:r w:rsidRPr="001B24A4" w:rsidR="00B02D3E">
        <w:rPr>
          <w:rFonts w:ascii="Calibri" w:hAnsi="Calibri"/>
          <w:sz w:val="22"/>
          <w:szCs w:val="22"/>
        </w:rPr>
        <w:t>3.</w:t>
      </w:r>
      <w:r w:rsidRPr="001B24A4" w:rsidR="00EC4F50">
        <w:rPr>
          <w:rFonts w:ascii="Calibri" w:hAnsi="Calibri"/>
          <w:sz w:val="22"/>
          <w:szCs w:val="22"/>
        </w:rPr>
        <w:t>5</w:t>
      </w:r>
      <w:r w:rsidRPr="001B24A4" w:rsidR="00B02D3E">
        <w:rPr>
          <w:rFonts w:ascii="Calibri" w:hAnsi="Calibri"/>
          <w:sz w:val="22"/>
          <w:szCs w:val="22"/>
        </w:rPr>
        <w:t>.2</w:t>
      </w:r>
      <w:r w:rsidRPr="001B24A4" w:rsidR="00B02D3E">
        <w:rPr>
          <w:rFonts w:ascii="Calibri" w:hAnsi="Calibri"/>
          <w:sz w:val="22"/>
          <w:szCs w:val="22"/>
        </w:rPr>
        <w:tab/>
        <w:t>The Panel shall be required to allocate the student, via the Form, to one of the following outcomes as specified in the Regulations:</w:t>
      </w:r>
    </w:p>
    <w:p w:rsidRPr="001B24A4" w:rsidR="00B02D3E" w:rsidP="00B02D3E" w:rsidRDefault="00B02D3E">
      <w:pPr>
        <w:ind w:left="2520" w:hanging="540"/>
        <w:rPr>
          <w:rFonts w:ascii="Calibri" w:hAnsi="Calibri"/>
          <w:sz w:val="22"/>
          <w:szCs w:val="22"/>
        </w:rPr>
      </w:pPr>
      <w:r w:rsidRPr="001B24A4">
        <w:rPr>
          <w:rFonts w:ascii="Calibri" w:hAnsi="Calibri"/>
          <w:sz w:val="22"/>
          <w:szCs w:val="22"/>
        </w:rPr>
        <w:t>[a]</w:t>
      </w:r>
      <w:r w:rsidRPr="001B24A4">
        <w:rPr>
          <w:rFonts w:ascii="Calibri" w:hAnsi="Calibri"/>
          <w:sz w:val="22"/>
          <w:szCs w:val="22"/>
        </w:rPr>
        <w:tab/>
        <w:t xml:space="preserve">progress satisfactory: </w:t>
      </w:r>
      <w:r w:rsidRPr="001B24A4">
        <w:rPr>
          <w:rFonts w:ascii="Calibri" w:hAnsi="Calibri"/>
          <w:i/>
          <w:sz w:val="22"/>
          <w:szCs w:val="22"/>
        </w:rPr>
        <w:t>eligible to re-register for the coming academic session</w:t>
      </w:r>
      <w:r w:rsidRPr="001B24A4">
        <w:rPr>
          <w:rFonts w:ascii="Calibri" w:hAnsi="Calibri"/>
          <w:sz w:val="22"/>
          <w:szCs w:val="22"/>
        </w:rPr>
        <w:t>;</w:t>
      </w:r>
    </w:p>
    <w:p w:rsidRPr="001B24A4" w:rsidR="00B02D3E" w:rsidP="00B02D3E" w:rsidRDefault="00B02D3E">
      <w:pPr>
        <w:ind w:left="2520" w:hanging="540"/>
        <w:rPr>
          <w:rFonts w:ascii="Calibri" w:hAnsi="Calibri"/>
          <w:sz w:val="22"/>
          <w:szCs w:val="22"/>
        </w:rPr>
      </w:pPr>
      <w:r w:rsidRPr="001B24A4">
        <w:rPr>
          <w:rFonts w:ascii="Calibri" w:hAnsi="Calibri"/>
          <w:sz w:val="22"/>
          <w:szCs w:val="22"/>
        </w:rPr>
        <w:t>[b]</w:t>
      </w:r>
      <w:r w:rsidRPr="001B24A4">
        <w:rPr>
          <w:rFonts w:ascii="Calibri" w:hAnsi="Calibri"/>
          <w:sz w:val="22"/>
          <w:szCs w:val="22"/>
        </w:rPr>
        <w:tab/>
        <w:t xml:space="preserve">progress not yet satisfactory: </w:t>
      </w:r>
      <w:r w:rsidRPr="001B24A4">
        <w:rPr>
          <w:rFonts w:ascii="Calibri" w:hAnsi="Calibri"/>
          <w:i/>
          <w:sz w:val="22"/>
          <w:szCs w:val="22"/>
        </w:rPr>
        <w:t>reassessment required in order to become eligible to re-register for the coming academic session [where necessary, the student may be allowed to re-register temporarily, pending the outcome of the reassessment]</w:t>
      </w:r>
      <w:r w:rsidRPr="001B24A4">
        <w:rPr>
          <w:rFonts w:ascii="Calibri" w:hAnsi="Calibri"/>
          <w:sz w:val="22"/>
          <w:szCs w:val="22"/>
        </w:rPr>
        <w:t xml:space="preserve">; </w:t>
      </w:r>
    </w:p>
    <w:p w:rsidRPr="001B24A4" w:rsidR="00B02D3E" w:rsidP="00B02D3E" w:rsidRDefault="00B02D3E">
      <w:pPr>
        <w:ind w:left="2520" w:hanging="540"/>
        <w:rPr>
          <w:rFonts w:ascii="Calibri" w:hAnsi="Calibri"/>
          <w:sz w:val="22"/>
          <w:szCs w:val="22"/>
        </w:rPr>
      </w:pPr>
      <w:r w:rsidRPr="001B24A4">
        <w:rPr>
          <w:rFonts w:ascii="Calibri" w:hAnsi="Calibri"/>
          <w:sz w:val="22"/>
          <w:szCs w:val="22"/>
        </w:rPr>
        <w:t>[c]</w:t>
      </w:r>
      <w:r w:rsidRPr="001B24A4">
        <w:rPr>
          <w:rFonts w:ascii="Calibri" w:hAnsi="Calibri"/>
          <w:sz w:val="22"/>
          <w:szCs w:val="22"/>
        </w:rPr>
        <w:tab/>
        <w:t xml:space="preserve">progress not satisfactory: </w:t>
      </w:r>
      <w:r w:rsidRPr="001B24A4">
        <w:rPr>
          <w:rFonts w:ascii="Calibri" w:hAnsi="Calibri"/>
          <w:i/>
          <w:sz w:val="22"/>
          <w:szCs w:val="22"/>
        </w:rPr>
        <w:t>studies terminated</w:t>
      </w:r>
      <w:r w:rsidRPr="001B24A4">
        <w:rPr>
          <w:rFonts w:ascii="Calibri" w:hAnsi="Calibri"/>
          <w:sz w:val="22"/>
          <w:szCs w:val="22"/>
        </w:rPr>
        <w:t xml:space="preserve"> or, in the case of a student whose registration at PhD level has previously been confirmed in accordance with </w:t>
      </w:r>
      <w:r w:rsidRPr="001B24A4" w:rsidR="00B0262B">
        <w:rPr>
          <w:rFonts w:ascii="Calibri" w:hAnsi="Calibri"/>
          <w:sz w:val="22"/>
          <w:szCs w:val="22"/>
        </w:rPr>
        <w:t>L</w:t>
      </w:r>
      <w:r w:rsidRPr="001B24A4">
        <w:rPr>
          <w:rFonts w:ascii="Calibri" w:hAnsi="Calibri"/>
          <w:sz w:val="22"/>
          <w:szCs w:val="22"/>
        </w:rPr>
        <w:t xml:space="preserve">4.2 below, recommendation to re-register at MPhil level and submit within the timeframe outlined in </w:t>
      </w:r>
      <w:r w:rsidRPr="001B24A4" w:rsidR="00B31B99">
        <w:rPr>
          <w:rFonts w:ascii="Calibri" w:hAnsi="Calibri"/>
          <w:sz w:val="22"/>
          <w:szCs w:val="22"/>
        </w:rPr>
        <w:t>E1.1</w:t>
      </w:r>
      <w:r w:rsidRPr="001B24A4" w:rsidR="006F2BAE">
        <w:rPr>
          <w:rFonts w:ascii="Calibri" w:hAnsi="Calibri"/>
          <w:sz w:val="22"/>
          <w:szCs w:val="22"/>
        </w:rPr>
        <w:t xml:space="preserve"> above.</w:t>
      </w:r>
    </w:p>
    <w:p w:rsidRPr="001B24A4" w:rsidR="00B02D3E" w:rsidP="00B02D3E" w:rsidRDefault="00B02D3E">
      <w:pPr>
        <w:ind w:left="1980" w:hanging="900"/>
        <w:rPr>
          <w:rFonts w:ascii="Calibri" w:hAnsi="Calibri"/>
          <w:sz w:val="22"/>
          <w:szCs w:val="22"/>
        </w:rPr>
      </w:pPr>
    </w:p>
    <w:p w:rsidRPr="001B24A4" w:rsidR="00EC4F50" w:rsidRDefault="00EC4F50">
      <w:pPr>
        <w:rPr>
          <w:rFonts w:ascii="Calibri" w:hAnsi="Calibri"/>
          <w:sz w:val="22"/>
          <w:szCs w:val="22"/>
        </w:rPr>
      </w:pPr>
      <w:r w:rsidRPr="001B24A4">
        <w:rPr>
          <w:rFonts w:ascii="Calibri" w:hAnsi="Calibri"/>
          <w:sz w:val="22"/>
          <w:szCs w:val="22"/>
        </w:rPr>
        <w:br w:type="page"/>
      </w:r>
    </w:p>
    <w:p w:rsidRPr="001B24A4" w:rsidR="00B02D3E" w:rsidP="00B02D3E" w:rsidRDefault="00C1102E">
      <w:pPr>
        <w:ind w:left="1980" w:hanging="900"/>
        <w:rPr>
          <w:rFonts w:ascii="Calibri" w:hAnsi="Calibri"/>
          <w:sz w:val="22"/>
          <w:szCs w:val="22"/>
        </w:rPr>
      </w:pPr>
      <w:r w:rsidRPr="001B24A4">
        <w:rPr>
          <w:rFonts w:ascii="Calibri" w:hAnsi="Calibri"/>
          <w:sz w:val="22"/>
          <w:szCs w:val="22"/>
        </w:rPr>
        <w:t>H</w:t>
      </w:r>
      <w:r w:rsidRPr="001B24A4" w:rsidR="00B02D3E">
        <w:rPr>
          <w:rFonts w:ascii="Calibri" w:hAnsi="Calibri"/>
          <w:sz w:val="22"/>
          <w:szCs w:val="22"/>
        </w:rPr>
        <w:t>3.</w:t>
      </w:r>
      <w:r w:rsidRPr="001B24A4" w:rsidR="00EC4F50">
        <w:rPr>
          <w:rFonts w:ascii="Calibri" w:hAnsi="Calibri"/>
          <w:sz w:val="22"/>
          <w:szCs w:val="22"/>
        </w:rPr>
        <w:t>5</w:t>
      </w:r>
      <w:r w:rsidRPr="001B24A4" w:rsidR="00B02D3E">
        <w:rPr>
          <w:rFonts w:ascii="Calibri" w:hAnsi="Calibri"/>
          <w:sz w:val="22"/>
          <w:szCs w:val="22"/>
        </w:rPr>
        <w:t>.3</w:t>
      </w:r>
      <w:r w:rsidRPr="001B24A4" w:rsidR="00B02D3E">
        <w:rPr>
          <w:rFonts w:ascii="Calibri" w:hAnsi="Calibri"/>
          <w:sz w:val="22"/>
          <w:szCs w:val="22"/>
        </w:rPr>
        <w:tab/>
        <w:t>In arriving at their decision, the Panel shall be guided by the following conventions:</w:t>
      </w:r>
    </w:p>
    <w:p w:rsidRPr="001B24A4" w:rsidR="00B02D3E" w:rsidP="00B02D3E" w:rsidRDefault="00B02D3E">
      <w:pPr>
        <w:ind w:left="2520" w:hanging="540"/>
        <w:rPr>
          <w:rFonts w:ascii="Calibri" w:hAnsi="Calibri"/>
          <w:sz w:val="22"/>
          <w:szCs w:val="22"/>
        </w:rPr>
      </w:pPr>
      <w:r w:rsidRPr="001B24A4">
        <w:rPr>
          <w:rFonts w:ascii="Calibri" w:hAnsi="Calibri"/>
          <w:sz w:val="22"/>
          <w:szCs w:val="22"/>
        </w:rPr>
        <w:t>[a]</w:t>
      </w:r>
      <w:r w:rsidRPr="001B24A4">
        <w:rPr>
          <w:rFonts w:ascii="Calibri" w:hAnsi="Calibri"/>
          <w:sz w:val="22"/>
          <w:szCs w:val="22"/>
        </w:rPr>
        <w:tab/>
      </w:r>
      <w:r w:rsidRPr="001B24A4">
        <w:rPr>
          <w:rFonts w:ascii="Calibri" w:hAnsi="Calibri"/>
          <w:sz w:val="22"/>
          <w:szCs w:val="22"/>
          <w:u w:val="single"/>
        </w:rPr>
        <w:t>Progress Satisfactory</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this is the most likely outcome;</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if the Panel agrees with this outcome, the outcome simply needs to be recorded on the form – no further investigation is needed EXCEPT THAT, if the student is registered for an MPhil, the Panel should indicate whether the student and/or the research appears to demonstrate potential for reaching the university’s expectations for doctoral work.</w:t>
      </w:r>
    </w:p>
    <w:p w:rsidRPr="001B24A4" w:rsidR="00B02D3E" w:rsidP="00B02D3E" w:rsidRDefault="00B02D3E">
      <w:pPr>
        <w:ind w:left="2520" w:hanging="540"/>
        <w:rPr>
          <w:rFonts w:ascii="Calibri" w:hAnsi="Calibri"/>
          <w:sz w:val="22"/>
          <w:szCs w:val="22"/>
        </w:rPr>
      </w:pPr>
      <w:r w:rsidRPr="001B24A4">
        <w:rPr>
          <w:rFonts w:ascii="Calibri" w:hAnsi="Calibri"/>
          <w:sz w:val="22"/>
          <w:szCs w:val="22"/>
        </w:rPr>
        <w:t>[b]</w:t>
      </w:r>
      <w:r w:rsidRPr="001B24A4">
        <w:rPr>
          <w:rFonts w:ascii="Calibri" w:hAnsi="Calibri"/>
          <w:sz w:val="22"/>
          <w:szCs w:val="22"/>
        </w:rPr>
        <w:tab/>
      </w:r>
      <w:r w:rsidRPr="001B24A4">
        <w:rPr>
          <w:rFonts w:ascii="Calibri" w:hAnsi="Calibri"/>
          <w:sz w:val="22"/>
          <w:szCs w:val="22"/>
          <w:u w:val="single"/>
        </w:rPr>
        <w:t>Progress Not Yet Satisfactory</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this outcome is likely to result from either the student providing insufficient evidence [</w:t>
      </w:r>
      <w:r w:rsidRPr="001B24A4">
        <w:rPr>
          <w:rFonts w:ascii="Calibri" w:hAnsi="Calibri"/>
          <w:i/>
          <w:sz w:val="22"/>
          <w:szCs w:val="22"/>
        </w:rPr>
        <w:t>in extremis</w:t>
      </w:r>
      <w:r w:rsidRPr="001B24A4">
        <w:rPr>
          <w:rFonts w:ascii="Calibri" w:hAnsi="Calibri"/>
          <w:sz w:val="22"/>
          <w:szCs w:val="22"/>
        </w:rPr>
        <w:t>, failing to make any submission] or from one or more weaknesses in the submission that are judged by the Panel to be redeemable sufficiently redeemable to enable the student to get back on track by the start of the next academic session;</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if the Panel agrees with this outcome, the Panel needs not only to agree the outcome per se, but also to append to the form a comprehensive list of what the student needs to do to get back on track.</w:t>
      </w:r>
    </w:p>
    <w:p w:rsidRPr="001B24A4" w:rsidR="00B02D3E" w:rsidP="00B02D3E" w:rsidRDefault="00B02D3E">
      <w:pPr>
        <w:ind w:left="2520" w:hanging="540"/>
        <w:rPr>
          <w:rFonts w:ascii="Calibri" w:hAnsi="Calibri"/>
          <w:sz w:val="22"/>
          <w:szCs w:val="22"/>
        </w:rPr>
      </w:pPr>
      <w:r w:rsidRPr="001B24A4">
        <w:rPr>
          <w:rFonts w:ascii="Calibri" w:hAnsi="Calibri"/>
          <w:sz w:val="22"/>
          <w:szCs w:val="22"/>
        </w:rPr>
        <w:t>[c]</w:t>
      </w:r>
      <w:r w:rsidRPr="001B24A4">
        <w:rPr>
          <w:rFonts w:ascii="Calibri" w:hAnsi="Calibri"/>
          <w:sz w:val="22"/>
          <w:szCs w:val="22"/>
        </w:rPr>
        <w:tab/>
      </w:r>
      <w:r w:rsidRPr="001B24A4">
        <w:rPr>
          <w:rFonts w:ascii="Calibri" w:hAnsi="Calibri"/>
          <w:sz w:val="22"/>
          <w:szCs w:val="22"/>
          <w:u w:val="single"/>
        </w:rPr>
        <w:t>Progress Not Satisfactory</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 xml:space="preserve">this outcome is likely to be rare, but could reflect one or weaknesses in the submission that are judged by the Panel to be so serious that the student would not be able to get back on track by </w:t>
      </w:r>
      <w:r w:rsidRPr="001B24A4" w:rsidR="00AE4CE9">
        <w:rPr>
          <w:rFonts w:ascii="Calibri" w:hAnsi="Calibri"/>
          <w:sz w:val="22"/>
          <w:szCs w:val="22"/>
        </w:rPr>
        <w:t>t</w:t>
      </w:r>
      <w:r w:rsidRPr="001B24A4">
        <w:rPr>
          <w:rFonts w:ascii="Calibri" w:hAnsi="Calibri"/>
          <w:sz w:val="22"/>
          <w:szCs w:val="22"/>
        </w:rPr>
        <w:t>he start of the next academic session;</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if the Panel agrees with this outcome, the Panel needs not only to agree the outcome per se, but also to [i] indicate whether the recommendation is for Termination of Studies or [in the case of a student registered for a PhD] a re-registration for MPhil, and [ii] append to the form a comprehensive list of why the Panel judges that the student will not be able to achieve their intended award</w:t>
      </w:r>
      <w:r w:rsidRPr="001B24A4" w:rsidR="002E475F">
        <w:rPr>
          <w:rFonts w:ascii="Calibri" w:hAnsi="Calibri"/>
          <w:sz w:val="22"/>
          <w:szCs w:val="22"/>
        </w:rPr>
        <w:t>.</w:t>
      </w:r>
    </w:p>
    <w:p w:rsidRPr="001B24A4" w:rsidR="00B02D3E" w:rsidP="00B02D3E" w:rsidRDefault="00B02D3E">
      <w:pPr>
        <w:ind w:left="1980" w:hanging="900"/>
        <w:rPr>
          <w:rFonts w:ascii="Calibri" w:hAnsi="Calibri"/>
          <w:sz w:val="20"/>
          <w:szCs w:val="20"/>
        </w:rPr>
      </w:pPr>
    </w:p>
    <w:p w:rsidRPr="001B24A4" w:rsidR="00B02D3E" w:rsidP="00B02D3E" w:rsidRDefault="00C1102E">
      <w:pPr>
        <w:ind w:left="1080" w:hanging="540"/>
        <w:rPr>
          <w:rFonts w:ascii="Calibri" w:hAnsi="Calibri"/>
          <w:sz w:val="22"/>
          <w:szCs w:val="22"/>
          <w:u w:val="single"/>
        </w:rPr>
      </w:pPr>
      <w:r w:rsidRPr="001B24A4">
        <w:rPr>
          <w:rFonts w:ascii="Calibri" w:hAnsi="Calibri"/>
          <w:sz w:val="22"/>
          <w:szCs w:val="22"/>
        </w:rPr>
        <w:t>H</w:t>
      </w:r>
      <w:r w:rsidRPr="001B24A4" w:rsidR="00B02D3E">
        <w:rPr>
          <w:rFonts w:ascii="Calibri" w:hAnsi="Calibri"/>
          <w:sz w:val="22"/>
          <w:szCs w:val="22"/>
        </w:rPr>
        <w:t>3.</w:t>
      </w:r>
      <w:r w:rsidRPr="001B24A4" w:rsidR="00EC4F50">
        <w:rPr>
          <w:rFonts w:ascii="Calibri" w:hAnsi="Calibri"/>
          <w:sz w:val="22"/>
          <w:szCs w:val="22"/>
        </w:rPr>
        <w:t>6</w:t>
      </w:r>
      <w:r w:rsidRPr="001B24A4" w:rsidR="00B02D3E">
        <w:rPr>
          <w:rFonts w:ascii="Calibri" w:hAnsi="Calibri"/>
          <w:sz w:val="22"/>
          <w:szCs w:val="22"/>
        </w:rPr>
        <w:tab/>
      </w:r>
      <w:r w:rsidRPr="001B24A4" w:rsidR="00B02D3E">
        <w:rPr>
          <w:rFonts w:ascii="Calibri" w:hAnsi="Calibri"/>
          <w:sz w:val="22"/>
          <w:szCs w:val="22"/>
          <w:u w:val="single"/>
        </w:rPr>
        <w:t>Approval of the Recommended Outcome, and Communication to the Student</w:t>
      </w:r>
    </w:p>
    <w:p w:rsidRPr="001B24A4" w:rsidR="00B02D3E" w:rsidP="00B02D3E" w:rsidRDefault="00B02D3E">
      <w:pPr>
        <w:shd w:val="clear" w:color="auto" w:fill="FFFFFF"/>
        <w:ind w:left="2340" w:hanging="360"/>
        <w:rPr>
          <w:rFonts w:ascii="Calibri" w:hAnsi="Calibri"/>
          <w:sz w:val="18"/>
          <w:szCs w:val="18"/>
        </w:rPr>
      </w:pPr>
    </w:p>
    <w:p w:rsidRPr="001B24A4" w:rsidR="00B02D3E" w:rsidP="00B02D3E" w:rsidRDefault="00C1102E">
      <w:pPr>
        <w:shd w:val="clear" w:color="auto" w:fill="FFFFFF"/>
        <w:ind w:left="1980" w:hanging="900"/>
        <w:rPr>
          <w:rFonts w:ascii="Calibri" w:hAnsi="Calibri"/>
          <w:sz w:val="22"/>
          <w:szCs w:val="22"/>
        </w:rPr>
      </w:pPr>
      <w:r w:rsidRPr="001B24A4">
        <w:rPr>
          <w:rFonts w:ascii="Calibri" w:hAnsi="Calibri"/>
          <w:sz w:val="22"/>
          <w:szCs w:val="22"/>
        </w:rPr>
        <w:t>H</w:t>
      </w:r>
      <w:r w:rsidRPr="001B24A4" w:rsidR="00B02D3E">
        <w:rPr>
          <w:rFonts w:ascii="Calibri" w:hAnsi="Calibri"/>
          <w:sz w:val="22"/>
          <w:szCs w:val="22"/>
        </w:rPr>
        <w:t>3.</w:t>
      </w:r>
      <w:r w:rsidRPr="001B24A4" w:rsidR="00EC4F50">
        <w:rPr>
          <w:rFonts w:ascii="Calibri" w:hAnsi="Calibri"/>
          <w:sz w:val="22"/>
          <w:szCs w:val="22"/>
        </w:rPr>
        <w:t>6</w:t>
      </w:r>
      <w:r w:rsidRPr="001B24A4" w:rsidR="00B02D3E">
        <w:rPr>
          <w:rFonts w:ascii="Calibri" w:hAnsi="Calibri"/>
          <w:sz w:val="22"/>
          <w:szCs w:val="22"/>
        </w:rPr>
        <w:t>.1</w:t>
      </w:r>
      <w:r w:rsidRPr="001B24A4" w:rsidR="00B02D3E">
        <w:rPr>
          <w:rFonts w:ascii="Calibri" w:hAnsi="Calibri"/>
          <w:sz w:val="22"/>
          <w:szCs w:val="22"/>
        </w:rPr>
        <w:tab/>
        <w:t xml:space="preserve">The </w:t>
      </w:r>
      <w:r w:rsidRPr="001B24A4" w:rsidR="00CC3D8C">
        <w:rPr>
          <w:rFonts w:asciiTheme="minorHAnsi" w:hAnsiTheme="minorHAnsi" w:cstheme="minorHAnsi"/>
          <w:sz w:val="22"/>
          <w:szCs w:val="22"/>
        </w:rPr>
        <w:t xml:space="preserve">University Moderator shall arrange for their Faculty </w:t>
      </w:r>
      <w:r w:rsidRPr="001B24A4" w:rsidR="00D822D8">
        <w:rPr>
          <w:rFonts w:asciiTheme="minorHAnsi" w:hAnsiTheme="minorHAnsi" w:cstheme="minorHAnsi"/>
          <w:sz w:val="22"/>
          <w:szCs w:val="22"/>
        </w:rPr>
        <w:t xml:space="preserve">Research </w:t>
      </w:r>
      <w:r w:rsidRPr="001B24A4" w:rsidR="00CC3D8C">
        <w:rPr>
          <w:rFonts w:asciiTheme="minorHAnsi" w:hAnsiTheme="minorHAnsi" w:cstheme="minorHAnsi"/>
          <w:sz w:val="22"/>
          <w:szCs w:val="22"/>
        </w:rPr>
        <w:t>Administration to enter the Panel’s recommendations to the sheets for the next meeting of</w:t>
      </w:r>
      <w:r w:rsidRPr="001B24A4" w:rsidR="00B02D3E">
        <w:rPr>
          <w:rFonts w:ascii="Calibri" w:hAnsi="Calibri"/>
          <w:sz w:val="22"/>
          <w:szCs w:val="22"/>
        </w:rPr>
        <w:t xml:space="preserve"> </w:t>
      </w:r>
      <w:r w:rsidRPr="001B24A4" w:rsidR="00EF45A9">
        <w:rPr>
          <w:rFonts w:ascii="Calibri" w:hAnsi="Calibri"/>
          <w:sz w:val="22"/>
          <w:szCs w:val="22"/>
        </w:rPr>
        <w:t>Liverpool Hope University’s</w:t>
      </w:r>
      <w:r w:rsidRPr="001B24A4" w:rsidR="00B02D3E">
        <w:rPr>
          <w:rFonts w:ascii="Calibri" w:hAnsi="Calibri"/>
          <w:sz w:val="22"/>
          <w:szCs w:val="22"/>
        </w:rPr>
        <w:t xml:space="preserve"> Progression and Award Board for Postgraduate Research Students.  The Board shall confirm the outcome for each student and, in the case of students in the </w:t>
      </w:r>
      <w:r w:rsidRPr="001B24A4" w:rsidR="00B02D3E">
        <w:rPr>
          <w:rFonts w:ascii="Calibri" w:hAnsi="Calibri"/>
          <w:i/>
          <w:sz w:val="22"/>
          <w:szCs w:val="22"/>
        </w:rPr>
        <w:t>Progress Not Yet Satisfactory</w:t>
      </w:r>
      <w:r w:rsidRPr="001B24A4" w:rsidR="00B02D3E">
        <w:rPr>
          <w:rFonts w:ascii="Calibri" w:hAnsi="Calibri"/>
          <w:sz w:val="22"/>
          <w:szCs w:val="22"/>
        </w:rPr>
        <w:t xml:space="preserve"> category, specify a date, no later than 30 September in the same year, by which the student is required to resubmit.</w:t>
      </w:r>
    </w:p>
    <w:p w:rsidRPr="001B24A4" w:rsidR="00B02D3E" w:rsidP="00B02D3E" w:rsidRDefault="00B02D3E">
      <w:pPr>
        <w:shd w:val="clear" w:color="auto" w:fill="FFFFFF"/>
        <w:ind w:left="1980" w:hanging="900"/>
        <w:rPr>
          <w:rFonts w:ascii="Calibri" w:hAnsi="Calibri"/>
          <w:sz w:val="18"/>
          <w:szCs w:val="18"/>
        </w:rPr>
      </w:pPr>
    </w:p>
    <w:p w:rsidRPr="001B24A4" w:rsidR="00B02D3E" w:rsidP="00B02D3E" w:rsidRDefault="00C1102E">
      <w:pPr>
        <w:shd w:val="clear" w:color="auto" w:fill="FFFFFF"/>
        <w:ind w:left="1980" w:hanging="900"/>
        <w:rPr>
          <w:rFonts w:ascii="Calibri" w:hAnsi="Calibri"/>
          <w:sz w:val="22"/>
          <w:szCs w:val="22"/>
        </w:rPr>
      </w:pPr>
      <w:r w:rsidRPr="001B24A4">
        <w:rPr>
          <w:rFonts w:ascii="Calibri" w:hAnsi="Calibri"/>
          <w:sz w:val="22"/>
          <w:szCs w:val="22"/>
        </w:rPr>
        <w:t>H</w:t>
      </w:r>
      <w:r w:rsidRPr="001B24A4" w:rsidR="00864793">
        <w:rPr>
          <w:rFonts w:ascii="Calibri" w:hAnsi="Calibri"/>
          <w:sz w:val="22"/>
          <w:szCs w:val="22"/>
        </w:rPr>
        <w:t>3</w:t>
      </w:r>
      <w:r w:rsidRPr="001B24A4" w:rsidR="00B02D3E">
        <w:rPr>
          <w:rFonts w:ascii="Calibri" w:hAnsi="Calibri"/>
          <w:sz w:val="22"/>
          <w:szCs w:val="22"/>
        </w:rPr>
        <w:t>.</w:t>
      </w:r>
      <w:r w:rsidRPr="001B24A4" w:rsidR="00EC4F50">
        <w:rPr>
          <w:rFonts w:ascii="Calibri" w:hAnsi="Calibri"/>
          <w:sz w:val="22"/>
          <w:szCs w:val="22"/>
        </w:rPr>
        <w:t>6</w:t>
      </w:r>
      <w:r w:rsidRPr="001B24A4" w:rsidR="00B02D3E">
        <w:rPr>
          <w:rFonts w:ascii="Calibri" w:hAnsi="Calibri"/>
          <w:sz w:val="22"/>
          <w:szCs w:val="22"/>
        </w:rPr>
        <w:t>.2</w:t>
      </w:r>
      <w:r w:rsidRPr="001B24A4" w:rsidR="00B02D3E">
        <w:rPr>
          <w:rFonts w:ascii="Calibri" w:hAnsi="Calibri"/>
          <w:sz w:val="22"/>
          <w:szCs w:val="22"/>
        </w:rPr>
        <w:tab/>
      </w:r>
      <w:r w:rsidRPr="001B24A4" w:rsidR="005C7111">
        <w:rPr>
          <w:rFonts w:ascii="Calibri" w:hAnsi="Calibri"/>
          <w:sz w:val="22"/>
          <w:szCs w:val="22"/>
        </w:rPr>
        <w:t xml:space="preserve">Liverpool Hope University’s </w:t>
      </w:r>
      <w:r w:rsidRPr="001B24A4" w:rsidR="00A0067F">
        <w:rPr>
          <w:rFonts w:ascii="Calibri" w:hAnsi="Calibri"/>
          <w:bCs/>
          <w:sz w:val="22"/>
        </w:rPr>
        <w:t>Student Administration unit</w:t>
      </w:r>
      <w:r w:rsidRPr="001B24A4" w:rsidR="00821408">
        <w:rPr>
          <w:rFonts w:ascii="Calibri" w:hAnsi="Calibri"/>
          <w:bCs/>
          <w:sz w:val="22"/>
        </w:rPr>
        <w:t xml:space="preserve"> </w:t>
      </w:r>
      <w:r w:rsidRPr="001B24A4" w:rsidR="00B02D3E">
        <w:rPr>
          <w:rFonts w:ascii="Calibri" w:hAnsi="Calibri"/>
          <w:sz w:val="22"/>
          <w:szCs w:val="22"/>
        </w:rPr>
        <w:t>shall formally communicate the confirmed outcome to the student, and, where appropriate, arrange for the student to re-register for the following academic session.</w:t>
      </w:r>
    </w:p>
    <w:p w:rsidRPr="001B24A4" w:rsidR="00B02D3E" w:rsidP="00B02D3E" w:rsidRDefault="00B02D3E">
      <w:pPr>
        <w:ind w:left="1080"/>
        <w:rPr>
          <w:rFonts w:ascii="Calibri" w:hAnsi="Calibri"/>
          <w:sz w:val="18"/>
          <w:szCs w:val="18"/>
        </w:rPr>
      </w:pPr>
    </w:p>
    <w:p w:rsidRPr="001B24A4" w:rsidR="00B02D3E" w:rsidP="00B02D3E" w:rsidRDefault="00C1102E">
      <w:pPr>
        <w:shd w:val="clear" w:color="auto" w:fill="FFFFFF"/>
        <w:ind w:left="1980" w:hanging="900"/>
        <w:rPr>
          <w:rFonts w:ascii="Calibri" w:hAnsi="Calibri"/>
          <w:sz w:val="22"/>
          <w:szCs w:val="22"/>
        </w:rPr>
      </w:pPr>
      <w:r w:rsidRPr="001B24A4">
        <w:rPr>
          <w:rFonts w:ascii="Calibri" w:hAnsi="Calibri"/>
          <w:sz w:val="22"/>
          <w:szCs w:val="22"/>
        </w:rPr>
        <w:t>H</w:t>
      </w:r>
      <w:r w:rsidRPr="001B24A4" w:rsidR="00864793">
        <w:rPr>
          <w:rFonts w:ascii="Calibri" w:hAnsi="Calibri"/>
          <w:sz w:val="22"/>
          <w:szCs w:val="22"/>
        </w:rPr>
        <w:t>3</w:t>
      </w:r>
      <w:r w:rsidRPr="001B24A4" w:rsidR="003412BB">
        <w:rPr>
          <w:rFonts w:ascii="Calibri" w:hAnsi="Calibri"/>
          <w:sz w:val="22"/>
          <w:szCs w:val="22"/>
        </w:rPr>
        <w:t>.</w:t>
      </w:r>
      <w:r w:rsidRPr="001B24A4" w:rsidR="00EC4F50">
        <w:rPr>
          <w:rFonts w:ascii="Calibri" w:hAnsi="Calibri"/>
          <w:sz w:val="22"/>
          <w:szCs w:val="22"/>
        </w:rPr>
        <w:t>6</w:t>
      </w:r>
      <w:r w:rsidRPr="001B24A4" w:rsidR="003412BB">
        <w:rPr>
          <w:rFonts w:ascii="Calibri" w:hAnsi="Calibri"/>
          <w:sz w:val="22"/>
          <w:szCs w:val="22"/>
        </w:rPr>
        <w:t>.3</w:t>
      </w:r>
      <w:r w:rsidRPr="001B24A4" w:rsidR="003412BB">
        <w:rPr>
          <w:rFonts w:ascii="Calibri" w:hAnsi="Calibri"/>
          <w:sz w:val="22"/>
          <w:szCs w:val="22"/>
        </w:rPr>
        <w:tab/>
        <w:t>The Director of Studies</w:t>
      </w:r>
      <w:r w:rsidRPr="001B24A4" w:rsidR="00B02D3E">
        <w:rPr>
          <w:rFonts w:ascii="Calibri" w:hAnsi="Calibri"/>
          <w:sz w:val="22"/>
          <w:szCs w:val="22"/>
        </w:rPr>
        <w:t xml:space="preserve"> shall arrange for the student to receive a copy of the completed Annual Monitoring Report Form, and shall ensure that the student understands the rationale for the outcome.</w:t>
      </w:r>
    </w:p>
    <w:p w:rsidRPr="001B24A4" w:rsidR="00B02D3E" w:rsidP="00B02D3E" w:rsidRDefault="00B02D3E">
      <w:pPr>
        <w:ind w:left="1080"/>
        <w:rPr>
          <w:rFonts w:ascii="Calibri" w:hAnsi="Calibri"/>
          <w:sz w:val="22"/>
          <w:szCs w:val="22"/>
        </w:rPr>
      </w:pPr>
    </w:p>
    <w:p w:rsidRPr="001B24A4" w:rsidR="00B02D3E" w:rsidP="00B02D3E" w:rsidRDefault="00B02D3E">
      <w:pPr>
        <w:ind w:left="1080" w:hanging="540"/>
        <w:rPr>
          <w:rFonts w:ascii="Calibri" w:hAnsi="Calibri"/>
          <w:sz w:val="22"/>
          <w:szCs w:val="22"/>
          <w:u w:val="single"/>
        </w:rPr>
      </w:pPr>
      <w:r w:rsidRPr="001B24A4">
        <w:rPr>
          <w:rFonts w:ascii="Calibri" w:hAnsi="Calibri"/>
          <w:sz w:val="22"/>
          <w:szCs w:val="22"/>
        </w:rPr>
        <w:t>3.</w:t>
      </w:r>
      <w:r w:rsidRPr="001B24A4" w:rsidR="00EC4F50">
        <w:rPr>
          <w:rFonts w:ascii="Calibri" w:hAnsi="Calibri"/>
          <w:sz w:val="22"/>
          <w:szCs w:val="22"/>
        </w:rPr>
        <w:t>7</w:t>
      </w:r>
      <w:r w:rsidRPr="001B24A4">
        <w:rPr>
          <w:rFonts w:ascii="Calibri" w:hAnsi="Calibri"/>
          <w:sz w:val="22"/>
          <w:szCs w:val="22"/>
        </w:rPr>
        <w:tab/>
      </w:r>
      <w:r w:rsidRPr="001B24A4">
        <w:rPr>
          <w:rFonts w:ascii="Calibri" w:hAnsi="Calibri"/>
          <w:sz w:val="22"/>
          <w:szCs w:val="22"/>
          <w:u w:val="single"/>
        </w:rPr>
        <w:t>Reassessment of Students whose Progress was Deemed to be “Not Yet Satisfactory”</w:t>
      </w:r>
    </w:p>
    <w:p w:rsidRPr="001B24A4" w:rsidR="00B02D3E" w:rsidP="00B02D3E" w:rsidRDefault="00B02D3E">
      <w:pPr>
        <w:ind w:left="1980" w:hanging="900"/>
        <w:rPr>
          <w:rFonts w:ascii="Calibri" w:hAnsi="Calibri"/>
          <w:sz w:val="16"/>
          <w:szCs w:val="16"/>
        </w:rPr>
      </w:pPr>
    </w:p>
    <w:p w:rsidRPr="001B24A4" w:rsidR="00B02D3E" w:rsidP="00B02D3E" w:rsidRDefault="00B02D3E">
      <w:pPr>
        <w:ind w:left="1080"/>
        <w:rPr>
          <w:rFonts w:ascii="Calibri" w:hAnsi="Calibri"/>
          <w:sz w:val="22"/>
          <w:szCs w:val="22"/>
        </w:rPr>
      </w:pPr>
      <w:r w:rsidRPr="001B24A4">
        <w:rPr>
          <w:rFonts w:ascii="Calibri" w:hAnsi="Calibri"/>
          <w:sz w:val="22"/>
          <w:szCs w:val="22"/>
        </w:rPr>
        <w:t>This shall proceed in the same was as for the initial assessment, except that:</w:t>
      </w:r>
    </w:p>
    <w:p w:rsidRPr="001B24A4" w:rsidR="00B02D3E" w:rsidP="00EC4F50" w:rsidRDefault="00B02D3E">
      <w:pPr>
        <w:numPr>
          <w:ilvl w:val="0"/>
          <w:numId w:val="19"/>
        </w:numPr>
        <w:tabs>
          <w:tab w:val="clear" w:pos="1440"/>
        </w:tabs>
        <w:ind w:hanging="357"/>
        <w:rPr>
          <w:rFonts w:ascii="Calibri" w:hAnsi="Calibri"/>
          <w:sz w:val="22"/>
          <w:szCs w:val="22"/>
        </w:rPr>
      </w:pPr>
      <w:r w:rsidRPr="001B24A4">
        <w:rPr>
          <w:rFonts w:ascii="Calibri" w:hAnsi="Calibri"/>
          <w:sz w:val="22"/>
          <w:szCs w:val="22"/>
        </w:rPr>
        <w:t>recommendations shall be submitted to the autumn meeting of the Progression and Award Board:</w:t>
      </w:r>
    </w:p>
    <w:p w:rsidRPr="001B24A4" w:rsidR="00B02D3E" w:rsidP="00EC4F50" w:rsidRDefault="00B02D3E">
      <w:pPr>
        <w:numPr>
          <w:ilvl w:val="0"/>
          <w:numId w:val="19"/>
        </w:numPr>
        <w:tabs>
          <w:tab w:val="clear" w:pos="1440"/>
        </w:tabs>
        <w:ind w:hanging="357"/>
        <w:rPr>
          <w:rFonts w:ascii="Calibri" w:hAnsi="Calibri"/>
          <w:sz w:val="22"/>
          <w:szCs w:val="22"/>
          <w:u w:val="single"/>
        </w:rPr>
      </w:pPr>
      <w:r w:rsidRPr="001B24A4">
        <w:rPr>
          <w:rFonts w:ascii="Calibri" w:hAnsi="Calibri"/>
          <w:sz w:val="22"/>
          <w:szCs w:val="22"/>
        </w:rPr>
        <w:t>the “Progress Not Yet Satisfactory” category shall not normally be available.</w:t>
      </w:r>
      <w:r w:rsidRPr="001B24A4">
        <w:rPr>
          <w:rFonts w:ascii="Calibri" w:hAnsi="Calibri"/>
          <w:sz w:val="22"/>
          <w:szCs w:val="22"/>
        </w:rPr>
        <w:br w:type="page"/>
      </w:r>
    </w:p>
    <w:p w:rsidRPr="001B24A4" w:rsidR="00B02D3E" w:rsidP="00864793" w:rsidRDefault="006F2BAE">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220" w:id="31"/>
      <w:r w:rsidRPr="001B24A4">
        <w:rPr>
          <w:rFonts w:asciiTheme="minorHAnsi" w:hAnsiTheme="minorHAnsi"/>
          <w:sz w:val="28"/>
          <w:szCs w:val="28"/>
        </w:rPr>
        <w:t>I</w:t>
      </w:r>
      <w:r w:rsidRPr="001B24A4" w:rsidR="00B02D3E">
        <w:rPr>
          <w:rFonts w:asciiTheme="minorHAnsi" w:hAnsiTheme="minorHAnsi"/>
          <w:sz w:val="28"/>
          <w:szCs w:val="28"/>
        </w:rPr>
        <w:t>:</w:t>
      </w:r>
      <w:r w:rsidRPr="001B24A4" w:rsidR="00B02D3E">
        <w:rPr>
          <w:rFonts w:asciiTheme="minorHAnsi" w:hAnsiTheme="minorHAnsi"/>
          <w:sz w:val="28"/>
          <w:szCs w:val="28"/>
        </w:rPr>
        <w:tab/>
        <w:t>The Confirmation of Registration Event [PhD Students only]</w:t>
      </w:r>
      <w:bookmarkEnd w:id="31"/>
      <w:r w:rsidRPr="001B24A4" w:rsidR="00B02D3E">
        <w:rPr>
          <w:rFonts w:asciiTheme="minorHAnsi" w:hAnsiTheme="minorHAnsi"/>
          <w:sz w:val="28"/>
          <w:szCs w:val="28"/>
        </w:rPr>
        <w:t xml:space="preserve">  </w:t>
      </w:r>
    </w:p>
    <w:p w:rsidRPr="001B24A4" w:rsidR="00B02D3E" w:rsidP="00B02D3E" w:rsidRDefault="00B02D3E">
      <w:pPr>
        <w:shd w:val="clear" w:color="auto" w:fill="FFFFFF"/>
        <w:ind w:left="1080" w:hanging="540"/>
        <w:rPr>
          <w:rFonts w:ascii="Calibri" w:hAnsi="Calibri"/>
          <w:sz w:val="22"/>
          <w:szCs w:val="22"/>
        </w:rPr>
      </w:pPr>
    </w:p>
    <w:p w:rsidRPr="001B24A4" w:rsidR="00841EF2" w:rsidP="00B02D3E" w:rsidRDefault="00841EF2">
      <w:pPr>
        <w:shd w:val="clear" w:color="auto" w:fill="FFFFFF"/>
        <w:ind w:left="1080" w:hanging="540"/>
        <w:rPr>
          <w:rFonts w:ascii="Calibri" w:hAnsi="Calibri"/>
          <w:sz w:val="22"/>
          <w:szCs w:val="22"/>
        </w:rPr>
      </w:pPr>
    </w:p>
    <w:p w:rsidRPr="001B24A4" w:rsidR="00B02D3E" w:rsidP="00E90BDE" w:rsidRDefault="006F2BAE">
      <w:pPr>
        <w:pStyle w:val="Heading2"/>
        <w:spacing w:before="0" w:beforeAutospacing="0" w:after="0" w:afterAutospacing="0"/>
        <w:ind w:left="567" w:hanging="567"/>
        <w:rPr>
          <w:rFonts w:asciiTheme="minorHAnsi" w:hAnsiTheme="minorHAnsi"/>
          <w:sz w:val="22"/>
          <w:szCs w:val="22"/>
        </w:rPr>
      </w:pPr>
      <w:bookmarkStart w:name="_Toc489022221" w:id="32"/>
      <w:r w:rsidRPr="001B24A4">
        <w:rPr>
          <w:rFonts w:asciiTheme="minorHAnsi" w:hAnsiTheme="minorHAnsi"/>
          <w:sz w:val="22"/>
          <w:szCs w:val="22"/>
        </w:rPr>
        <w:t>I</w:t>
      </w:r>
      <w:r w:rsidRPr="001B24A4" w:rsidR="00B02D3E">
        <w:rPr>
          <w:rFonts w:asciiTheme="minorHAnsi" w:hAnsiTheme="minorHAnsi"/>
          <w:sz w:val="22"/>
          <w:szCs w:val="22"/>
        </w:rPr>
        <w:t>1</w:t>
      </w:r>
      <w:r w:rsidRPr="001B24A4" w:rsidR="00B02D3E">
        <w:rPr>
          <w:rFonts w:asciiTheme="minorHAnsi" w:hAnsiTheme="minorHAnsi"/>
          <w:sz w:val="22"/>
          <w:szCs w:val="22"/>
        </w:rPr>
        <w:tab/>
      </w:r>
      <w:r w:rsidRPr="001B24A4" w:rsidR="00B02D3E">
        <w:rPr>
          <w:rFonts w:asciiTheme="minorHAnsi" w:hAnsiTheme="minorHAnsi"/>
          <w:sz w:val="22"/>
          <w:szCs w:val="22"/>
          <w:u w:val="single"/>
        </w:rPr>
        <w:t>Initiation of the Process</w:t>
      </w:r>
      <w:bookmarkEnd w:id="32"/>
    </w:p>
    <w:p w:rsidRPr="001B24A4" w:rsidR="00B02D3E" w:rsidP="00B02D3E" w:rsidRDefault="00B02D3E">
      <w:pPr>
        <w:shd w:val="clear" w:color="auto" w:fill="FFFFFF"/>
        <w:ind w:left="1080" w:hanging="540"/>
        <w:rPr>
          <w:rFonts w:ascii="Calibri" w:hAnsi="Calibri"/>
          <w:sz w:val="22"/>
          <w:szCs w:val="22"/>
        </w:rPr>
      </w:pPr>
    </w:p>
    <w:p w:rsidRPr="001B24A4" w:rsidR="0011568A" w:rsidP="00B02D3E" w:rsidRDefault="006F2BAE">
      <w:pPr>
        <w:shd w:val="clear" w:color="auto" w:fill="FFFFFF"/>
        <w:ind w:left="1080" w:hanging="54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1.1</w:t>
      </w:r>
      <w:r w:rsidRPr="001B24A4" w:rsidR="00B02D3E">
        <w:rPr>
          <w:rFonts w:ascii="Calibri" w:hAnsi="Calibri"/>
          <w:sz w:val="22"/>
          <w:szCs w:val="22"/>
        </w:rPr>
        <w:tab/>
        <w:t>In orde</w:t>
      </w:r>
      <w:r w:rsidRPr="001B24A4" w:rsidR="00DE6EC0">
        <w:rPr>
          <w:rFonts w:ascii="Calibri" w:hAnsi="Calibri"/>
          <w:sz w:val="22"/>
          <w:szCs w:val="22"/>
        </w:rPr>
        <w:t>r to initiate the process, the Director of Studies</w:t>
      </w:r>
      <w:r w:rsidRPr="001B24A4" w:rsidR="00B02D3E">
        <w:rPr>
          <w:rFonts w:ascii="Calibri" w:hAnsi="Calibri"/>
          <w:sz w:val="22"/>
          <w:szCs w:val="22"/>
        </w:rPr>
        <w:t xml:space="preserve"> shall submit to the </w:t>
      </w:r>
      <w:r w:rsidRPr="001B24A4">
        <w:rPr>
          <w:rFonts w:ascii="Calibri" w:hAnsi="Calibri"/>
          <w:sz w:val="22"/>
          <w:szCs w:val="22"/>
        </w:rPr>
        <w:t xml:space="preserve">Liverpool Hope University Moderator </w:t>
      </w:r>
      <w:r w:rsidRPr="001B24A4" w:rsidR="00B02D3E">
        <w:rPr>
          <w:rFonts w:ascii="Calibri" w:hAnsi="Calibri"/>
          <w:sz w:val="22"/>
          <w:szCs w:val="22"/>
        </w:rPr>
        <w:t xml:space="preserve">a formal notification that they wish their supervisee to undergo the Confirmation of Registration Event.  The </w:t>
      </w:r>
      <w:r w:rsidRPr="001B24A4">
        <w:rPr>
          <w:rFonts w:ascii="Calibri" w:hAnsi="Calibri"/>
          <w:sz w:val="22"/>
          <w:szCs w:val="22"/>
        </w:rPr>
        <w:t>Moderato</w:t>
      </w:r>
      <w:r w:rsidRPr="001B24A4" w:rsidR="0011568A">
        <w:rPr>
          <w:rFonts w:ascii="Calibri" w:hAnsi="Calibri"/>
          <w:sz w:val="22"/>
          <w:szCs w:val="22"/>
        </w:rPr>
        <w:t>r</w:t>
      </w:r>
      <w:r w:rsidRPr="001B24A4">
        <w:rPr>
          <w:rFonts w:ascii="Calibri" w:hAnsi="Calibri"/>
          <w:sz w:val="22"/>
          <w:szCs w:val="22"/>
        </w:rPr>
        <w:t xml:space="preserve"> shall </w:t>
      </w:r>
      <w:r w:rsidRPr="001B24A4" w:rsidR="0011568A">
        <w:rPr>
          <w:rFonts w:ascii="Calibri" w:hAnsi="Calibri"/>
          <w:sz w:val="22"/>
          <w:szCs w:val="22"/>
        </w:rPr>
        <w:t xml:space="preserve">inform </w:t>
      </w:r>
      <w:r w:rsidRPr="001B24A4" w:rsidR="003D522C">
        <w:rPr>
          <w:rFonts w:asciiTheme="minorHAnsi" w:hAnsiTheme="minorHAnsi" w:cstheme="minorHAnsi"/>
          <w:sz w:val="22"/>
          <w:szCs w:val="22"/>
        </w:rPr>
        <w:t>their Faculty Research Administration; the</w:t>
      </w:r>
      <w:r w:rsidRPr="001B24A4" w:rsidR="0011568A">
        <w:rPr>
          <w:rFonts w:ascii="Calibri" w:hAnsi="Calibri"/>
          <w:sz w:val="22"/>
          <w:szCs w:val="22"/>
        </w:rPr>
        <w:t xml:space="preserve"> Administrator shall record the initiation to the documents for the next Progression and Award Board meeting.</w:t>
      </w:r>
    </w:p>
    <w:p w:rsidRPr="001B24A4" w:rsidR="00B02D3E" w:rsidP="00B02D3E" w:rsidRDefault="00B02D3E">
      <w:pPr>
        <w:shd w:val="clear" w:color="auto" w:fill="FFFFFF"/>
        <w:ind w:left="1080" w:hanging="540"/>
        <w:rPr>
          <w:rFonts w:ascii="Calibri" w:hAnsi="Calibri"/>
          <w:sz w:val="22"/>
          <w:szCs w:val="22"/>
        </w:rPr>
      </w:pPr>
    </w:p>
    <w:p w:rsidRPr="001B24A4" w:rsidR="00B02D3E" w:rsidP="00B02D3E" w:rsidRDefault="006F2BAE">
      <w:pPr>
        <w:shd w:val="clear" w:color="auto" w:fill="FFFFFF"/>
        <w:ind w:left="1080" w:hanging="54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1.2</w:t>
      </w:r>
      <w:r w:rsidRPr="001B24A4" w:rsidR="00B02D3E">
        <w:rPr>
          <w:rFonts w:ascii="Calibri" w:hAnsi="Calibri"/>
          <w:sz w:val="22"/>
          <w:szCs w:val="22"/>
        </w:rPr>
        <w:tab/>
        <w:t>The process shall normally be initiated at the point</w:t>
      </w:r>
      <w:r w:rsidRPr="001B24A4" w:rsidR="00EC4F50">
        <w:rPr>
          <w:rFonts w:ascii="Calibri" w:hAnsi="Calibri"/>
          <w:sz w:val="22"/>
          <w:szCs w:val="22"/>
        </w:rPr>
        <w:t xml:space="preserve"> a</w:t>
      </w:r>
      <w:r w:rsidRPr="001B24A4" w:rsidR="00B02D3E">
        <w:rPr>
          <w:rFonts w:ascii="Calibri" w:hAnsi="Calibri"/>
          <w:sz w:val="22"/>
          <w:szCs w:val="22"/>
        </w:rPr>
        <w:t xml:space="preserve">t which the </w:t>
      </w:r>
      <w:r w:rsidRPr="001B24A4" w:rsidR="00DE6EC0">
        <w:rPr>
          <w:rFonts w:ascii="Calibri" w:hAnsi="Calibri"/>
          <w:sz w:val="22"/>
          <w:szCs w:val="22"/>
        </w:rPr>
        <w:t>Director of Studies</w:t>
      </w:r>
      <w:r w:rsidRPr="001B24A4" w:rsidR="00B02D3E">
        <w:rPr>
          <w:rFonts w:ascii="Calibri" w:hAnsi="Calibri"/>
          <w:sz w:val="22"/>
          <w:szCs w:val="22"/>
        </w:rPr>
        <w:t xml:space="preserve"> judges that the student has made sufficient progress to enable a Panel to assess whether the student is on track towards achieving the University’s expectations for doctoral work [</w:t>
      </w:r>
      <w:proofErr w:type="spellStart"/>
      <w:r w:rsidRPr="001B24A4" w:rsidR="00B02D3E">
        <w:rPr>
          <w:rFonts w:ascii="Calibri" w:hAnsi="Calibri"/>
          <w:sz w:val="22"/>
          <w:szCs w:val="22"/>
        </w:rPr>
        <w:t>cf</w:t>
      </w:r>
      <w:proofErr w:type="spellEnd"/>
      <w:r w:rsidRPr="001B24A4" w:rsidR="00B02D3E">
        <w:rPr>
          <w:rFonts w:ascii="Calibri" w:hAnsi="Calibri"/>
          <w:sz w:val="22"/>
          <w:szCs w:val="22"/>
        </w:rPr>
        <w:t xml:space="preserve"> Appendix One].</w:t>
      </w:r>
    </w:p>
    <w:p w:rsidRPr="001B24A4" w:rsidR="00B02D3E" w:rsidP="00B02D3E" w:rsidRDefault="00B02D3E">
      <w:pPr>
        <w:shd w:val="clear" w:color="auto" w:fill="FFFFFF"/>
        <w:ind w:left="1080" w:hanging="540"/>
        <w:rPr>
          <w:rFonts w:ascii="Calibri" w:hAnsi="Calibri"/>
          <w:sz w:val="22"/>
          <w:szCs w:val="22"/>
        </w:rPr>
      </w:pPr>
    </w:p>
    <w:p w:rsidRPr="001B24A4" w:rsidR="00B02D3E" w:rsidP="00B02D3E" w:rsidRDefault="006F2BAE">
      <w:pPr>
        <w:shd w:val="clear" w:color="auto" w:fill="FFFFFF"/>
        <w:ind w:left="1080" w:hanging="54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1.3</w:t>
      </w:r>
      <w:r w:rsidRPr="001B24A4" w:rsidR="00B02D3E">
        <w:rPr>
          <w:rFonts w:ascii="Calibri" w:hAnsi="Calibri"/>
          <w:sz w:val="22"/>
          <w:szCs w:val="22"/>
        </w:rPr>
        <w:tab/>
        <w:t xml:space="preserve">Irrespective of the </w:t>
      </w:r>
      <w:r w:rsidRPr="001B24A4" w:rsidR="00DE6EC0">
        <w:rPr>
          <w:rFonts w:ascii="Calibri" w:hAnsi="Calibri"/>
          <w:sz w:val="22"/>
          <w:szCs w:val="22"/>
        </w:rPr>
        <w:t xml:space="preserve">Director of Studies </w:t>
      </w:r>
      <w:r w:rsidRPr="001B24A4" w:rsidR="00B02D3E">
        <w:rPr>
          <w:rFonts w:ascii="Calibri" w:hAnsi="Calibri"/>
          <w:sz w:val="22"/>
          <w:szCs w:val="22"/>
        </w:rPr>
        <w:t>’ judgement of the progress made by the student, the process shall normally be initiated in time for it to be completed within timescales stipulated in the regulations.</w:t>
      </w:r>
    </w:p>
    <w:p w:rsidRPr="001B24A4" w:rsidR="00B02D3E" w:rsidP="00B02D3E" w:rsidRDefault="00B02D3E">
      <w:pPr>
        <w:shd w:val="clear" w:color="auto" w:fill="FFFFFF"/>
        <w:ind w:left="1080" w:hanging="540"/>
        <w:rPr>
          <w:rFonts w:ascii="Calibri" w:hAnsi="Calibri"/>
          <w:sz w:val="22"/>
          <w:szCs w:val="22"/>
        </w:rPr>
      </w:pPr>
    </w:p>
    <w:p w:rsidRPr="001B24A4" w:rsidR="00841EF2" w:rsidP="00B02D3E" w:rsidRDefault="00841EF2">
      <w:pPr>
        <w:shd w:val="clear" w:color="auto" w:fill="FFFFFF"/>
        <w:ind w:left="1080" w:hanging="540"/>
        <w:rPr>
          <w:rFonts w:ascii="Calibri" w:hAnsi="Calibri"/>
          <w:sz w:val="22"/>
          <w:szCs w:val="22"/>
        </w:rPr>
      </w:pPr>
    </w:p>
    <w:p w:rsidRPr="001B24A4" w:rsidR="00B02D3E" w:rsidP="00E90BDE" w:rsidRDefault="006F2BAE">
      <w:pPr>
        <w:pStyle w:val="Heading2"/>
        <w:spacing w:before="0" w:beforeAutospacing="0" w:after="0" w:afterAutospacing="0"/>
        <w:ind w:left="567" w:hanging="567"/>
        <w:rPr>
          <w:rFonts w:asciiTheme="minorHAnsi" w:hAnsiTheme="minorHAnsi"/>
          <w:sz w:val="22"/>
          <w:szCs w:val="22"/>
        </w:rPr>
      </w:pPr>
      <w:bookmarkStart w:name="_Toc489022222" w:id="33"/>
      <w:r w:rsidRPr="001B24A4">
        <w:rPr>
          <w:rFonts w:asciiTheme="minorHAnsi" w:hAnsiTheme="minorHAnsi"/>
          <w:sz w:val="22"/>
          <w:szCs w:val="22"/>
        </w:rPr>
        <w:t>I</w:t>
      </w:r>
      <w:r w:rsidRPr="001B24A4" w:rsidR="00B02D3E">
        <w:rPr>
          <w:rFonts w:asciiTheme="minorHAnsi" w:hAnsiTheme="minorHAnsi"/>
          <w:sz w:val="22"/>
          <w:szCs w:val="22"/>
        </w:rPr>
        <w:t>2</w:t>
      </w:r>
      <w:r w:rsidRPr="001B24A4" w:rsidR="00B02D3E">
        <w:rPr>
          <w:rFonts w:asciiTheme="minorHAnsi" w:hAnsiTheme="minorHAnsi"/>
          <w:sz w:val="22"/>
          <w:szCs w:val="22"/>
        </w:rPr>
        <w:tab/>
      </w:r>
      <w:r w:rsidRPr="001B24A4" w:rsidR="00B02D3E">
        <w:rPr>
          <w:rFonts w:asciiTheme="minorHAnsi" w:hAnsiTheme="minorHAnsi"/>
          <w:sz w:val="22"/>
          <w:szCs w:val="22"/>
          <w:u w:val="single"/>
        </w:rPr>
        <w:t>Appointment of a Confirmation Panel</w:t>
      </w:r>
      <w:bookmarkEnd w:id="33"/>
    </w:p>
    <w:p w:rsidRPr="001B24A4" w:rsidR="00B02D3E" w:rsidP="00B02D3E" w:rsidRDefault="00B02D3E">
      <w:pPr>
        <w:ind w:left="540"/>
        <w:rPr>
          <w:rFonts w:ascii="Calibri" w:hAnsi="Calibri"/>
          <w:sz w:val="22"/>
          <w:szCs w:val="22"/>
        </w:rPr>
      </w:pPr>
    </w:p>
    <w:p w:rsidRPr="001B24A4" w:rsidR="00B02D3E" w:rsidP="00B02D3E" w:rsidRDefault="00B02D3E">
      <w:pPr>
        <w:ind w:left="540"/>
        <w:rPr>
          <w:rFonts w:ascii="Calibri" w:hAnsi="Calibri"/>
          <w:sz w:val="22"/>
          <w:szCs w:val="22"/>
        </w:rPr>
      </w:pPr>
      <w:r w:rsidRPr="001B24A4">
        <w:rPr>
          <w:rFonts w:ascii="Calibri" w:hAnsi="Calibri"/>
          <w:sz w:val="22"/>
          <w:szCs w:val="22"/>
        </w:rPr>
        <w:t xml:space="preserve">The </w:t>
      </w:r>
      <w:r w:rsidRPr="001B24A4" w:rsidR="005A7736">
        <w:rPr>
          <w:rFonts w:ascii="Calibri" w:hAnsi="Calibri"/>
          <w:sz w:val="22"/>
          <w:szCs w:val="22"/>
        </w:rPr>
        <w:t>Liverpool Hope University Moderator</w:t>
      </w:r>
      <w:r w:rsidRPr="001B24A4">
        <w:rPr>
          <w:rFonts w:ascii="Calibri" w:hAnsi="Calibri"/>
          <w:sz w:val="22"/>
          <w:szCs w:val="22"/>
        </w:rPr>
        <w:t xml:space="preserve"> shall appoint a Panel comprising the Supervisory Team and an independent reader, who shall serve as Chair.  The reader shall not necessarily have expertise in the area of the research, but shall normally have been formally </w:t>
      </w:r>
      <w:r w:rsidRPr="001B24A4" w:rsidR="003412BB">
        <w:rPr>
          <w:rFonts w:ascii="Calibri" w:hAnsi="Calibri"/>
          <w:sz w:val="22"/>
          <w:szCs w:val="22"/>
        </w:rPr>
        <w:t xml:space="preserve">recognised by </w:t>
      </w:r>
      <w:r w:rsidRPr="001B24A4" w:rsidR="005A7736">
        <w:rPr>
          <w:rFonts w:ascii="Calibri" w:hAnsi="Calibri"/>
          <w:sz w:val="22"/>
          <w:szCs w:val="22"/>
        </w:rPr>
        <w:t>Liverpool Hope</w:t>
      </w:r>
      <w:r w:rsidRPr="001B24A4" w:rsidR="003412BB">
        <w:rPr>
          <w:rFonts w:ascii="Calibri" w:hAnsi="Calibri"/>
          <w:sz w:val="22"/>
          <w:szCs w:val="22"/>
        </w:rPr>
        <w:t xml:space="preserve"> University </w:t>
      </w:r>
      <w:r w:rsidRPr="001B24A4">
        <w:rPr>
          <w:rFonts w:ascii="Calibri" w:hAnsi="Calibri"/>
          <w:sz w:val="22"/>
          <w:szCs w:val="22"/>
        </w:rPr>
        <w:t>as a</w:t>
      </w:r>
      <w:r w:rsidRPr="001B24A4" w:rsidR="003412BB">
        <w:rPr>
          <w:rFonts w:ascii="Calibri" w:hAnsi="Calibri"/>
          <w:sz w:val="22"/>
          <w:szCs w:val="22"/>
        </w:rPr>
        <w:t>n</w:t>
      </w:r>
      <w:r w:rsidRPr="001B24A4" w:rsidR="005A7736">
        <w:rPr>
          <w:rFonts w:ascii="Calibri" w:hAnsi="Calibri"/>
          <w:sz w:val="22"/>
          <w:szCs w:val="22"/>
        </w:rPr>
        <w:t xml:space="preserve"> </w:t>
      </w:r>
      <w:r w:rsidRPr="001B24A4" w:rsidR="003412BB">
        <w:rPr>
          <w:rFonts w:ascii="Calibri" w:hAnsi="Calibri"/>
          <w:sz w:val="22"/>
          <w:szCs w:val="22"/>
        </w:rPr>
        <w:t>Approved Research Supervisor</w:t>
      </w:r>
      <w:r w:rsidRPr="001B24A4">
        <w:rPr>
          <w:rFonts w:ascii="Calibri" w:hAnsi="Calibri"/>
          <w:sz w:val="22"/>
          <w:szCs w:val="22"/>
        </w:rPr>
        <w:t xml:space="preserve">, and shall have prior experience of successful supervision to completion of research at doctoral level in the discipline; in exceptional circumstances, the reader may not be an employee of </w:t>
      </w:r>
      <w:r w:rsidRPr="001B24A4" w:rsidR="005A7736">
        <w:rPr>
          <w:rFonts w:ascii="Calibri" w:hAnsi="Calibri"/>
          <w:sz w:val="22"/>
          <w:szCs w:val="22"/>
        </w:rPr>
        <w:t xml:space="preserve">Liverpool Hope </w:t>
      </w:r>
      <w:r w:rsidRPr="001B24A4">
        <w:rPr>
          <w:rFonts w:ascii="Calibri" w:hAnsi="Calibri"/>
          <w:sz w:val="22"/>
          <w:szCs w:val="22"/>
        </w:rPr>
        <w:t>University</w:t>
      </w:r>
      <w:r w:rsidRPr="001B24A4" w:rsidR="005A7736">
        <w:rPr>
          <w:rFonts w:ascii="Calibri" w:hAnsi="Calibri"/>
          <w:sz w:val="22"/>
          <w:szCs w:val="22"/>
        </w:rPr>
        <w:t xml:space="preserve"> or any Partner Institution</w:t>
      </w:r>
      <w:r w:rsidRPr="001B24A4">
        <w:rPr>
          <w:rFonts w:ascii="Calibri" w:hAnsi="Calibri"/>
          <w:sz w:val="22"/>
          <w:szCs w:val="22"/>
        </w:rPr>
        <w:t>.  The Panel may be the same as the student’s Annual Monitoring Panel.</w:t>
      </w:r>
    </w:p>
    <w:p w:rsidRPr="001B24A4" w:rsidR="00B02D3E" w:rsidP="00B02D3E" w:rsidRDefault="00B02D3E">
      <w:pPr>
        <w:ind w:left="1080" w:hanging="540"/>
        <w:rPr>
          <w:rFonts w:ascii="Calibri" w:hAnsi="Calibri"/>
          <w:sz w:val="22"/>
          <w:szCs w:val="22"/>
        </w:rPr>
      </w:pPr>
    </w:p>
    <w:p w:rsidRPr="001B24A4" w:rsidR="00841EF2" w:rsidP="00B02D3E" w:rsidRDefault="00841EF2">
      <w:pPr>
        <w:ind w:left="1080" w:hanging="540"/>
        <w:rPr>
          <w:rFonts w:ascii="Calibri" w:hAnsi="Calibri"/>
          <w:sz w:val="22"/>
          <w:szCs w:val="22"/>
        </w:rPr>
      </w:pPr>
    </w:p>
    <w:p w:rsidRPr="001B24A4" w:rsidR="00B02D3E" w:rsidP="00E90BDE" w:rsidRDefault="006F2BAE">
      <w:pPr>
        <w:pStyle w:val="Heading2"/>
        <w:spacing w:before="0" w:beforeAutospacing="0" w:after="0" w:afterAutospacing="0"/>
        <w:ind w:left="567" w:hanging="567"/>
        <w:rPr>
          <w:rFonts w:asciiTheme="minorHAnsi" w:hAnsiTheme="minorHAnsi"/>
          <w:sz w:val="22"/>
          <w:szCs w:val="22"/>
        </w:rPr>
      </w:pPr>
      <w:bookmarkStart w:name="_Toc489022223" w:id="34"/>
      <w:r w:rsidRPr="001B24A4">
        <w:rPr>
          <w:rFonts w:asciiTheme="minorHAnsi" w:hAnsiTheme="minorHAnsi"/>
          <w:sz w:val="22"/>
          <w:szCs w:val="22"/>
        </w:rPr>
        <w:t>I</w:t>
      </w:r>
      <w:r w:rsidRPr="001B24A4" w:rsidR="00B02D3E">
        <w:rPr>
          <w:rFonts w:asciiTheme="minorHAnsi" w:hAnsiTheme="minorHAnsi"/>
          <w:sz w:val="22"/>
          <w:szCs w:val="22"/>
        </w:rPr>
        <w:t>3</w:t>
      </w:r>
      <w:r w:rsidRPr="001B24A4" w:rsidR="00B02D3E">
        <w:rPr>
          <w:rFonts w:asciiTheme="minorHAnsi" w:hAnsiTheme="minorHAnsi"/>
          <w:sz w:val="22"/>
          <w:szCs w:val="22"/>
        </w:rPr>
        <w:tab/>
      </w:r>
      <w:r w:rsidRPr="001B24A4" w:rsidR="00B02D3E">
        <w:rPr>
          <w:rFonts w:asciiTheme="minorHAnsi" w:hAnsiTheme="minorHAnsi"/>
          <w:sz w:val="22"/>
          <w:szCs w:val="22"/>
          <w:u w:val="single"/>
        </w:rPr>
        <w:t>The Student Submission</w:t>
      </w:r>
      <w:bookmarkEnd w:id="34"/>
      <w:r w:rsidRPr="001B24A4" w:rsidR="00B02D3E">
        <w:rPr>
          <w:rFonts w:asciiTheme="minorHAnsi" w:hAnsiTheme="minorHAnsi"/>
          <w:sz w:val="22"/>
          <w:szCs w:val="22"/>
        </w:rPr>
        <w:t xml:space="preserve"> </w:t>
      </w:r>
    </w:p>
    <w:p w:rsidRPr="001B24A4" w:rsidR="00B02D3E" w:rsidP="00B02D3E" w:rsidRDefault="00B02D3E">
      <w:pPr>
        <w:autoSpaceDE w:val="0"/>
        <w:autoSpaceDN w:val="0"/>
        <w:adjustRightInd w:val="0"/>
        <w:rPr>
          <w:rFonts w:ascii="Calibri" w:hAnsi="Calibri"/>
          <w:sz w:val="22"/>
          <w:szCs w:val="22"/>
        </w:rPr>
      </w:pPr>
    </w:p>
    <w:p w:rsidRPr="001B24A4" w:rsidR="00B02D3E" w:rsidP="00B02D3E" w:rsidRDefault="00B02D3E">
      <w:pPr>
        <w:autoSpaceDE w:val="0"/>
        <w:autoSpaceDN w:val="0"/>
        <w:adjustRightInd w:val="0"/>
        <w:ind w:left="540"/>
        <w:rPr>
          <w:rFonts w:ascii="Calibri" w:hAnsi="Calibri" w:cs="Verdana"/>
          <w:sz w:val="22"/>
          <w:szCs w:val="22"/>
          <w:lang w:eastAsia="en-GB"/>
        </w:rPr>
      </w:pPr>
      <w:r w:rsidRPr="001B24A4">
        <w:rPr>
          <w:rFonts w:ascii="Calibri" w:hAnsi="Calibri"/>
          <w:sz w:val="22"/>
          <w:szCs w:val="22"/>
        </w:rPr>
        <w:t xml:space="preserve">The Chair of the Panel shall invite the student to submit a formal Confirmation Proposal, presenting a case to demonstrate that </w:t>
      </w:r>
      <w:r w:rsidRPr="001B24A4">
        <w:rPr>
          <w:rFonts w:ascii="Calibri" w:hAnsi="Calibri" w:cs="Verdana"/>
          <w:sz w:val="22"/>
          <w:szCs w:val="22"/>
          <w:lang w:eastAsia="en-GB"/>
        </w:rPr>
        <w:t xml:space="preserve">the work which the student has done so far indicates that they are capable of carrying out research at doctoral level.  </w:t>
      </w:r>
      <w:r w:rsidRPr="001B24A4">
        <w:rPr>
          <w:rFonts w:ascii="Calibri" w:hAnsi="Calibri"/>
          <w:sz w:val="22"/>
          <w:szCs w:val="22"/>
        </w:rPr>
        <w:t>The invitation shall specify the required content and length of the proposal.  The requirements shall be broadly consistent with the following guidelines, but the detailed requirements may legitimately vary across academic disciplines</w:t>
      </w:r>
      <w:r w:rsidRPr="001B24A4">
        <w:rPr>
          <w:rFonts w:ascii="Calibri" w:hAnsi="Calibri" w:cs="Verdana"/>
          <w:sz w:val="22"/>
          <w:szCs w:val="22"/>
          <w:lang w:eastAsia="en-GB"/>
        </w:rPr>
        <w:t>:</w:t>
      </w:r>
    </w:p>
    <w:p w:rsidRPr="001B24A4" w:rsidR="00B02D3E" w:rsidP="00B02D3E" w:rsidRDefault="00B02D3E">
      <w:pPr>
        <w:autoSpaceDE w:val="0"/>
        <w:autoSpaceDN w:val="0"/>
        <w:adjustRightInd w:val="0"/>
        <w:ind w:left="720"/>
        <w:rPr>
          <w:rFonts w:ascii="Calibri" w:hAnsi="Calibri" w:cs="Symbol"/>
          <w:sz w:val="22"/>
          <w:szCs w:val="22"/>
          <w:lang w:eastAsia="en-GB"/>
        </w:rPr>
      </w:pPr>
    </w:p>
    <w:p w:rsidRPr="001B24A4" w:rsidR="00B02D3E" w:rsidP="00B02D3E" w:rsidRDefault="006F2BAE">
      <w:pPr>
        <w:autoSpaceDE w:val="0"/>
        <w:autoSpaceDN w:val="0"/>
        <w:adjustRightInd w:val="0"/>
        <w:ind w:left="1080" w:hanging="540"/>
        <w:rPr>
          <w:rFonts w:ascii="Calibri" w:hAnsi="Calibri" w:cs="Symbol"/>
          <w:sz w:val="22"/>
          <w:szCs w:val="22"/>
          <w:u w:val="single"/>
          <w:lang w:eastAsia="en-GB"/>
        </w:rPr>
      </w:pPr>
      <w:r w:rsidRPr="001B24A4">
        <w:rPr>
          <w:rFonts w:ascii="Calibri" w:hAnsi="Calibri"/>
          <w:sz w:val="22"/>
          <w:szCs w:val="22"/>
        </w:rPr>
        <w:t>I</w:t>
      </w:r>
      <w:r w:rsidRPr="001B24A4" w:rsidR="00B02D3E">
        <w:rPr>
          <w:rFonts w:ascii="Calibri" w:hAnsi="Calibri" w:cs="Symbol"/>
          <w:sz w:val="22"/>
          <w:szCs w:val="22"/>
          <w:lang w:eastAsia="en-GB"/>
        </w:rPr>
        <w:t>3.1</w:t>
      </w:r>
      <w:r w:rsidRPr="001B24A4" w:rsidR="00B02D3E">
        <w:rPr>
          <w:rFonts w:ascii="Calibri" w:hAnsi="Calibri" w:cs="Symbol"/>
          <w:sz w:val="22"/>
          <w:szCs w:val="22"/>
          <w:lang w:eastAsia="en-GB"/>
        </w:rPr>
        <w:tab/>
      </w:r>
      <w:r w:rsidRPr="001B24A4" w:rsidR="00B02D3E">
        <w:rPr>
          <w:rFonts w:ascii="Calibri" w:hAnsi="Calibri" w:cs="Symbol"/>
          <w:sz w:val="22"/>
          <w:szCs w:val="22"/>
          <w:u w:val="single"/>
          <w:lang w:eastAsia="en-GB"/>
        </w:rPr>
        <w:t>Length</w:t>
      </w:r>
    </w:p>
    <w:p w:rsidRPr="001B24A4" w:rsidR="00B02D3E" w:rsidP="00B02D3E" w:rsidRDefault="00B02D3E">
      <w:pPr>
        <w:autoSpaceDE w:val="0"/>
        <w:autoSpaceDN w:val="0"/>
        <w:adjustRightInd w:val="0"/>
        <w:ind w:left="720"/>
        <w:rPr>
          <w:rFonts w:ascii="Calibri" w:hAnsi="Calibri" w:cs="Symbol"/>
          <w:sz w:val="22"/>
          <w:szCs w:val="22"/>
          <w:lang w:eastAsia="en-GB"/>
        </w:rPr>
      </w:pPr>
    </w:p>
    <w:p w:rsidRPr="001B24A4" w:rsidR="00B02D3E" w:rsidP="00B02D3E" w:rsidRDefault="00B02D3E">
      <w:pPr>
        <w:ind w:left="1080"/>
        <w:rPr>
          <w:rFonts w:ascii="Calibri" w:hAnsi="Calibri" w:cs="Symbol"/>
          <w:sz w:val="22"/>
          <w:szCs w:val="22"/>
          <w:lang w:eastAsia="en-GB"/>
        </w:rPr>
      </w:pPr>
      <w:r w:rsidRPr="001B24A4">
        <w:rPr>
          <w:rFonts w:ascii="Calibri" w:hAnsi="Calibri"/>
          <w:sz w:val="22"/>
          <w:szCs w:val="22"/>
        </w:rPr>
        <w:t>The typical length is likely to be a</w:t>
      </w:r>
      <w:r w:rsidRPr="001B24A4">
        <w:rPr>
          <w:rFonts w:ascii="Calibri" w:hAnsi="Calibri" w:cs="Verdana"/>
          <w:sz w:val="22"/>
          <w:szCs w:val="22"/>
          <w:lang w:eastAsia="en-GB"/>
        </w:rPr>
        <w:t>round 20,000 words (although the precise length is dependent upon the discipline).</w:t>
      </w:r>
    </w:p>
    <w:p w:rsidRPr="001B24A4" w:rsidR="00B02D3E" w:rsidP="00B02D3E" w:rsidRDefault="00B02D3E">
      <w:pPr>
        <w:autoSpaceDE w:val="0"/>
        <w:autoSpaceDN w:val="0"/>
        <w:adjustRightInd w:val="0"/>
        <w:ind w:left="1080" w:hanging="540"/>
        <w:rPr>
          <w:rFonts w:ascii="Calibri" w:hAnsi="Calibri" w:cs="Symbol"/>
          <w:sz w:val="22"/>
          <w:szCs w:val="22"/>
          <w:lang w:eastAsia="en-GB"/>
        </w:rPr>
      </w:pPr>
    </w:p>
    <w:p w:rsidRPr="001B24A4" w:rsidR="00B02D3E" w:rsidP="00B02D3E" w:rsidRDefault="006F2BAE">
      <w:pPr>
        <w:autoSpaceDE w:val="0"/>
        <w:autoSpaceDN w:val="0"/>
        <w:adjustRightInd w:val="0"/>
        <w:ind w:left="1080" w:hanging="540"/>
        <w:rPr>
          <w:rFonts w:ascii="Calibri" w:hAnsi="Calibri" w:cs="Symbol"/>
          <w:sz w:val="22"/>
          <w:szCs w:val="22"/>
          <w:u w:val="single"/>
          <w:lang w:eastAsia="en-GB"/>
        </w:rPr>
      </w:pPr>
      <w:r w:rsidRPr="001B24A4">
        <w:rPr>
          <w:rFonts w:ascii="Calibri" w:hAnsi="Calibri"/>
          <w:sz w:val="22"/>
          <w:szCs w:val="22"/>
        </w:rPr>
        <w:t>I</w:t>
      </w:r>
      <w:r w:rsidRPr="001B24A4" w:rsidR="00B02D3E">
        <w:rPr>
          <w:rFonts w:ascii="Calibri" w:hAnsi="Calibri" w:cs="Symbol"/>
          <w:sz w:val="22"/>
          <w:szCs w:val="22"/>
          <w:lang w:eastAsia="en-GB"/>
        </w:rPr>
        <w:t>3.2</w:t>
      </w:r>
      <w:r w:rsidRPr="001B24A4" w:rsidR="00B02D3E">
        <w:rPr>
          <w:rFonts w:ascii="Calibri" w:hAnsi="Calibri" w:cs="Symbol"/>
          <w:sz w:val="22"/>
          <w:szCs w:val="22"/>
          <w:lang w:eastAsia="en-GB"/>
        </w:rPr>
        <w:tab/>
      </w:r>
      <w:r w:rsidRPr="001B24A4" w:rsidR="00B02D3E">
        <w:rPr>
          <w:rFonts w:ascii="Calibri" w:hAnsi="Calibri" w:cs="Symbol"/>
          <w:sz w:val="22"/>
          <w:szCs w:val="22"/>
          <w:u w:val="single"/>
          <w:lang w:eastAsia="en-GB"/>
        </w:rPr>
        <w:t>Content</w:t>
      </w:r>
    </w:p>
    <w:p w:rsidRPr="001B24A4" w:rsidR="00B02D3E" w:rsidP="00B02D3E" w:rsidRDefault="00B02D3E">
      <w:pPr>
        <w:autoSpaceDE w:val="0"/>
        <w:autoSpaceDN w:val="0"/>
        <w:adjustRightInd w:val="0"/>
        <w:ind w:left="720"/>
        <w:rPr>
          <w:rFonts w:ascii="Calibri" w:hAnsi="Calibri" w:cs="Symbol"/>
          <w:sz w:val="22"/>
          <w:szCs w:val="22"/>
          <w:lang w:eastAsia="en-GB"/>
        </w:rPr>
      </w:pPr>
    </w:p>
    <w:p w:rsidRPr="001B24A4" w:rsidR="00B02D3E" w:rsidP="00B02D3E" w:rsidRDefault="00B02D3E">
      <w:pPr>
        <w:autoSpaceDE w:val="0"/>
        <w:autoSpaceDN w:val="0"/>
        <w:adjustRightInd w:val="0"/>
        <w:ind w:left="1620" w:hanging="540"/>
        <w:rPr>
          <w:rFonts w:ascii="Calibri" w:hAnsi="Calibri" w:cs="Verdana"/>
          <w:i/>
          <w:sz w:val="22"/>
          <w:szCs w:val="22"/>
          <w:lang w:eastAsia="en-GB"/>
        </w:rPr>
      </w:pPr>
      <w:r w:rsidRPr="001B24A4">
        <w:rPr>
          <w:rFonts w:ascii="Calibri" w:hAnsi="Calibri" w:cs="Verdana"/>
          <w:sz w:val="22"/>
          <w:szCs w:val="22"/>
          <w:lang w:eastAsia="en-GB"/>
        </w:rPr>
        <w:t>[a]</w:t>
      </w:r>
      <w:r w:rsidRPr="001B24A4">
        <w:rPr>
          <w:rFonts w:ascii="Calibri" w:hAnsi="Calibri" w:cs="Verdana"/>
          <w:sz w:val="22"/>
          <w:szCs w:val="22"/>
          <w:lang w:eastAsia="en-GB"/>
        </w:rPr>
        <w:tab/>
      </w:r>
      <w:r w:rsidRPr="001B24A4">
        <w:rPr>
          <w:rFonts w:ascii="Calibri" w:hAnsi="Calibri" w:cs="Verdana"/>
          <w:i/>
          <w:sz w:val="22"/>
          <w:szCs w:val="22"/>
          <w:lang w:eastAsia="en-GB"/>
        </w:rPr>
        <w:t>Literature Review</w:t>
      </w:r>
    </w:p>
    <w:p w:rsidRPr="001B24A4" w:rsidR="00B02D3E" w:rsidP="00054ACE" w:rsidRDefault="00B02D3E">
      <w:pPr>
        <w:numPr>
          <w:ilvl w:val="0"/>
          <w:numId w:val="20"/>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 xml:space="preserve">A discussion of the existing literature in the area.  </w:t>
      </w:r>
    </w:p>
    <w:p w:rsidRPr="001B24A4" w:rsidR="00B02D3E" w:rsidP="00054ACE" w:rsidRDefault="00B02D3E">
      <w:pPr>
        <w:numPr>
          <w:ilvl w:val="0"/>
          <w:numId w:val="20"/>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This should be presented in sufficient detail to demonstrate that the student is developing the ability to “</w:t>
      </w:r>
      <w:r w:rsidRPr="001B24A4">
        <w:rPr>
          <w:rFonts w:ascii="Calibri" w:hAnsi="Calibri"/>
          <w:sz w:val="22"/>
          <w:szCs w:val="22"/>
          <w:lang w:eastAsia="en-GB"/>
        </w:rPr>
        <w:t>systematically acquire and understand a substantial body of knowledge which is at the forefront of an academic discipline or area of professional practice”.</w:t>
      </w:r>
    </w:p>
    <w:p w:rsidRPr="001B24A4" w:rsidR="00B02D3E" w:rsidP="00B02D3E" w:rsidRDefault="00B02D3E">
      <w:pPr>
        <w:autoSpaceDE w:val="0"/>
        <w:autoSpaceDN w:val="0"/>
        <w:adjustRightInd w:val="0"/>
        <w:ind w:left="1080"/>
        <w:rPr>
          <w:rFonts w:ascii="Calibri" w:hAnsi="Calibri" w:cs="Verdana"/>
          <w:sz w:val="22"/>
          <w:szCs w:val="22"/>
          <w:lang w:eastAsia="en-GB"/>
        </w:rPr>
      </w:pPr>
    </w:p>
    <w:p w:rsidRPr="001B24A4" w:rsidR="00B02D3E" w:rsidP="00B02D3E" w:rsidRDefault="008C72F2">
      <w:pPr>
        <w:autoSpaceDE w:val="0"/>
        <w:autoSpaceDN w:val="0"/>
        <w:adjustRightInd w:val="0"/>
        <w:ind w:left="1620" w:hanging="540"/>
        <w:rPr>
          <w:rFonts w:ascii="Calibri" w:hAnsi="Calibri" w:cs="Verdana"/>
          <w:i/>
          <w:sz w:val="22"/>
          <w:szCs w:val="22"/>
          <w:lang w:eastAsia="en-GB"/>
        </w:rPr>
      </w:pPr>
      <w:r w:rsidRPr="001B24A4">
        <w:rPr>
          <w:rFonts w:ascii="Calibri" w:hAnsi="Calibri" w:cs="Verdana"/>
          <w:sz w:val="22"/>
          <w:szCs w:val="22"/>
          <w:lang w:eastAsia="en-GB"/>
        </w:rPr>
        <w:br w:type="page"/>
      </w:r>
      <w:r w:rsidRPr="001B24A4" w:rsidR="00B02D3E">
        <w:rPr>
          <w:rFonts w:ascii="Calibri" w:hAnsi="Calibri" w:cs="Verdana"/>
          <w:sz w:val="22"/>
          <w:szCs w:val="22"/>
          <w:lang w:eastAsia="en-GB"/>
        </w:rPr>
        <w:t>[b]</w:t>
      </w:r>
      <w:r w:rsidRPr="001B24A4" w:rsidR="00B02D3E">
        <w:rPr>
          <w:rFonts w:ascii="Calibri" w:hAnsi="Calibri" w:cs="Verdana"/>
          <w:sz w:val="22"/>
          <w:szCs w:val="22"/>
          <w:lang w:eastAsia="en-GB"/>
        </w:rPr>
        <w:tab/>
      </w:r>
      <w:r w:rsidRPr="001B24A4" w:rsidR="00B02D3E">
        <w:rPr>
          <w:rFonts w:ascii="Calibri" w:hAnsi="Calibri" w:cs="Verdana"/>
          <w:i/>
          <w:sz w:val="22"/>
          <w:szCs w:val="22"/>
          <w:lang w:eastAsia="en-GB"/>
        </w:rPr>
        <w:t>Aims of the Research Project</w:t>
      </w:r>
    </w:p>
    <w:p w:rsidRPr="001B24A4" w:rsidR="00B02D3E" w:rsidP="00054ACE" w:rsidRDefault="00B02D3E">
      <w:pPr>
        <w:numPr>
          <w:ilvl w:val="0"/>
          <w:numId w:val="21"/>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An articulation of the aims of t</w:t>
      </w:r>
      <w:r w:rsidRPr="001B24A4" w:rsidR="00EC4F50">
        <w:rPr>
          <w:rFonts w:ascii="Calibri" w:hAnsi="Calibri" w:cs="Verdana"/>
          <w:sz w:val="22"/>
          <w:szCs w:val="22"/>
          <w:lang w:eastAsia="en-GB"/>
        </w:rPr>
        <w:t xml:space="preserve">he study, how they have evolved, </w:t>
      </w:r>
      <w:r w:rsidRPr="001B24A4">
        <w:rPr>
          <w:rFonts w:ascii="Calibri" w:hAnsi="Calibri" w:cs="Verdana"/>
          <w:sz w:val="22"/>
          <w:szCs w:val="22"/>
          <w:lang w:eastAsia="en-GB"/>
        </w:rPr>
        <w:t xml:space="preserve">and how they will enable the student to extend previous knowledge. </w:t>
      </w:r>
    </w:p>
    <w:p w:rsidRPr="001B24A4" w:rsidR="00B02D3E" w:rsidP="00054ACE" w:rsidRDefault="00B02D3E">
      <w:pPr>
        <w:numPr>
          <w:ilvl w:val="0"/>
          <w:numId w:val="21"/>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This should be presented in sufficient detail to demonstrate that the student is developing the ability to “</w:t>
      </w:r>
      <w:r w:rsidRPr="001B24A4">
        <w:rPr>
          <w:rFonts w:ascii="Calibri" w:hAnsi="Calibri"/>
          <w:sz w:val="22"/>
          <w:szCs w:val="22"/>
          <w:lang w:eastAsia="en-GB"/>
        </w:rPr>
        <w:t>conceptualise a project for the generation of new knowledge, applications or understanding at the forefront of the discipline, and to adjust the project design in the light of unforeseen problems”.</w:t>
      </w:r>
    </w:p>
    <w:p w:rsidRPr="001B24A4" w:rsidR="00B02D3E" w:rsidP="00B02D3E" w:rsidRDefault="00B02D3E">
      <w:pPr>
        <w:autoSpaceDE w:val="0"/>
        <w:autoSpaceDN w:val="0"/>
        <w:adjustRightInd w:val="0"/>
        <w:ind w:left="1080"/>
        <w:rPr>
          <w:rFonts w:ascii="Calibri" w:hAnsi="Calibri" w:cs="Verdana"/>
          <w:sz w:val="22"/>
          <w:szCs w:val="22"/>
          <w:lang w:eastAsia="en-GB"/>
        </w:rPr>
      </w:pPr>
    </w:p>
    <w:p w:rsidRPr="001B24A4" w:rsidR="00B02D3E" w:rsidP="00B02D3E" w:rsidRDefault="00B02D3E">
      <w:pPr>
        <w:autoSpaceDE w:val="0"/>
        <w:autoSpaceDN w:val="0"/>
        <w:adjustRightInd w:val="0"/>
        <w:ind w:left="1620" w:hanging="540"/>
        <w:rPr>
          <w:rFonts w:ascii="Calibri" w:hAnsi="Calibri" w:cs="Verdana"/>
          <w:i/>
          <w:sz w:val="22"/>
          <w:szCs w:val="22"/>
          <w:lang w:eastAsia="en-GB"/>
        </w:rPr>
      </w:pPr>
      <w:r w:rsidRPr="001B24A4">
        <w:rPr>
          <w:rFonts w:ascii="Calibri" w:hAnsi="Calibri" w:cs="Verdana"/>
          <w:sz w:val="22"/>
          <w:szCs w:val="22"/>
          <w:lang w:eastAsia="en-GB"/>
        </w:rPr>
        <w:t>[c]</w:t>
      </w:r>
      <w:r w:rsidRPr="001B24A4">
        <w:rPr>
          <w:rFonts w:ascii="Calibri" w:hAnsi="Calibri" w:cs="Verdana"/>
          <w:sz w:val="22"/>
          <w:szCs w:val="22"/>
          <w:lang w:eastAsia="en-GB"/>
        </w:rPr>
        <w:tab/>
      </w:r>
      <w:r w:rsidRPr="001B24A4">
        <w:rPr>
          <w:rFonts w:ascii="Calibri" w:hAnsi="Calibri" w:cs="Verdana"/>
          <w:i/>
          <w:sz w:val="22"/>
          <w:szCs w:val="22"/>
          <w:lang w:eastAsia="en-GB"/>
        </w:rPr>
        <w:t>Methodology of the Research Project</w:t>
      </w:r>
    </w:p>
    <w:p w:rsidRPr="001B24A4" w:rsidR="00B02D3E" w:rsidP="00054ACE" w:rsidRDefault="00B02D3E">
      <w:pPr>
        <w:numPr>
          <w:ilvl w:val="0"/>
          <w:numId w:val="22"/>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A discussion of the methodology [including theoretical and analytical frameworks] which is being used, the ethical issues which are being addressed, and how the proposed methodology has evolved.</w:t>
      </w:r>
    </w:p>
    <w:p w:rsidRPr="001B24A4" w:rsidR="00B02D3E" w:rsidP="00054ACE" w:rsidRDefault="00B02D3E">
      <w:pPr>
        <w:numPr>
          <w:ilvl w:val="0"/>
          <w:numId w:val="22"/>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This should be presented in sufficient detail to demonstrate that the student is developing the ability to “</w:t>
      </w:r>
      <w:r w:rsidRPr="001B24A4">
        <w:rPr>
          <w:rFonts w:ascii="Calibri" w:hAnsi="Calibri"/>
          <w:sz w:val="22"/>
          <w:szCs w:val="22"/>
          <w:lang w:eastAsia="en-GB"/>
        </w:rPr>
        <w:t>design and implement a project for the generation of new knowledge, applications or understanding at the forefront of the discipline, and to adjust the project design in the light of unforeseen problems”.</w:t>
      </w:r>
    </w:p>
    <w:p w:rsidRPr="001B24A4" w:rsidR="00B02D3E" w:rsidP="00B02D3E" w:rsidRDefault="00B02D3E">
      <w:pPr>
        <w:autoSpaceDE w:val="0"/>
        <w:autoSpaceDN w:val="0"/>
        <w:adjustRightInd w:val="0"/>
        <w:ind w:left="1080"/>
        <w:rPr>
          <w:rFonts w:ascii="Calibri" w:hAnsi="Calibri" w:cs="Verdana"/>
          <w:sz w:val="22"/>
          <w:szCs w:val="22"/>
          <w:lang w:eastAsia="en-GB"/>
        </w:rPr>
      </w:pPr>
    </w:p>
    <w:p w:rsidRPr="001B24A4" w:rsidR="00B02D3E" w:rsidP="00B02D3E" w:rsidRDefault="00B02D3E">
      <w:pPr>
        <w:autoSpaceDE w:val="0"/>
        <w:autoSpaceDN w:val="0"/>
        <w:adjustRightInd w:val="0"/>
        <w:ind w:left="1620" w:hanging="540"/>
        <w:rPr>
          <w:rFonts w:ascii="Calibri" w:hAnsi="Calibri" w:cs="Verdana"/>
          <w:i/>
          <w:sz w:val="22"/>
          <w:szCs w:val="22"/>
          <w:lang w:eastAsia="en-GB"/>
        </w:rPr>
      </w:pPr>
      <w:r w:rsidRPr="001B24A4">
        <w:rPr>
          <w:rFonts w:ascii="Calibri" w:hAnsi="Calibri" w:cs="Verdana"/>
          <w:sz w:val="22"/>
          <w:szCs w:val="22"/>
          <w:lang w:eastAsia="en-GB"/>
        </w:rPr>
        <w:t>[c]</w:t>
      </w:r>
      <w:r w:rsidRPr="001B24A4">
        <w:rPr>
          <w:rFonts w:ascii="Calibri" w:hAnsi="Calibri" w:cs="Verdana"/>
          <w:sz w:val="22"/>
          <w:szCs w:val="22"/>
          <w:lang w:eastAsia="en-GB"/>
        </w:rPr>
        <w:tab/>
      </w:r>
      <w:r w:rsidRPr="001B24A4">
        <w:rPr>
          <w:rFonts w:ascii="Calibri" w:hAnsi="Calibri" w:cs="Verdana"/>
          <w:i/>
          <w:sz w:val="22"/>
          <w:szCs w:val="22"/>
          <w:lang w:eastAsia="en-GB"/>
        </w:rPr>
        <w:t>Interim Findings and Outcomes</w:t>
      </w:r>
    </w:p>
    <w:p w:rsidRPr="001B24A4" w:rsidR="00B02D3E" w:rsidP="00054ACE" w:rsidRDefault="00B02D3E">
      <w:pPr>
        <w:numPr>
          <w:ilvl w:val="0"/>
          <w:numId w:val="23"/>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A discussion of the findings obtained so far, how they are influencing the developing project overall, and any publications [or material submitted for publication] that have emerged, ranging from internal seminar presentations to referred journal articles.</w:t>
      </w:r>
    </w:p>
    <w:p w:rsidRPr="001B24A4" w:rsidR="00B02D3E" w:rsidP="00054ACE" w:rsidRDefault="00B02D3E">
      <w:pPr>
        <w:numPr>
          <w:ilvl w:val="0"/>
          <w:numId w:val="23"/>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 xml:space="preserve">This should be presented in sufficient detail to demonstrate that the student’s research has the potential for </w:t>
      </w:r>
      <w:r w:rsidRPr="001B24A4">
        <w:rPr>
          <w:rFonts w:ascii="Calibri" w:hAnsi="Calibri"/>
          <w:sz w:val="22"/>
          <w:szCs w:val="22"/>
          <w:lang w:eastAsia="en-GB"/>
        </w:rPr>
        <w:t>generating “new knowledge, applications or understanding at the forefront of the discipline”, of a “quality to satisfy peer review”.</w:t>
      </w:r>
    </w:p>
    <w:p w:rsidRPr="001B24A4" w:rsidR="00B02D3E" w:rsidP="00054ACE" w:rsidRDefault="00B02D3E">
      <w:pPr>
        <w:numPr>
          <w:ilvl w:val="0"/>
          <w:numId w:val="23"/>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Any publications [or material submitted for publication] should be included in full, in an Appendix].</w:t>
      </w:r>
    </w:p>
    <w:p w:rsidRPr="001B24A4" w:rsidR="00B02D3E" w:rsidP="00B02D3E" w:rsidRDefault="00B02D3E">
      <w:pPr>
        <w:autoSpaceDE w:val="0"/>
        <w:autoSpaceDN w:val="0"/>
        <w:adjustRightInd w:val="0"/>
        <w:ind w:left="1080"/>
        <w:rPr>
          <w:rFonts w:ascii="Calibri" w:hAnsi="Calibri" w:cs="Verdana"/>
          <w:sz w:val="22"/>
          <w:szCs w:val="22"/>
          <w:lang w:eastAsia="en-GB"/>
        </w:rPr>
      </w:pPr>
    </w:p>
    <w:p w:rsidRPr="001B24A4" w:rsidR="00B02D3E" w:rsidP="00B02D3E" w:rsidRDefault="00B02D3E">
      <w:pPr>
        <w:autoSpaceDE w:val="0"/>
        <w:autoSpaceDN w:val="0"/>
        <w:adjustRightInd w:val="0"/>
        <w:ind w:left="1620" w:hanging="540"/>
        <w:rPr>
          <w:rFonts w:ascii="Calibri" w:hAnsi="Calibri" w:cs="Verdana"/>
          <w:i/>
          <w:sz w:val="22"/>
          <w:szCs w:val="22"/>
          <w:lang w:eastAsia="en-GB"/>
        </w:rPr>
      </w:pPr>
      <w:r w:rsidRPr="001B24A4">
        <w:rPr>
          <w:rFonts w:ascii="Calibri" w:hAnsi="Calibri" w:cs="Verdana"/>
          <w:sz w:val="22"/>
          <w:szCs w:val="22"/>
          <w:lang w:eastAsia="en-GB"/>
        </w:rPr>
        <w:t>[d]</w:t>
      </w:r>
      <w:r w:rsidRPr="001B24A4">
        <w:rPr>
          <w:rFonts w:ascii="Calibri" w:hAnsi="Calibri" w:cs="Verdana"/>
          <w:sz w:val="22"/>
          <w:szCs w:val="22"/>
          <w:lang w:eastAsia="en-GB"/>
        </w:rPr>
        <w:tab/>
      </w:r>
      <w:r w:rsidRPr="001B24A4">
        <w:rPr>
          <w:rFonts w:ascii="Calibri" w:hAnsi="Calibri" w:cs="Verdana"/>
          <w:i/>
          <w:sz w:val="22"/>
          <w:szCs w:val="22"/>
          <w:lang w:eastAsia="en-GB"/>
        </w:rPr>
        <w:t>Bibliography</w:t>
      </w:r>
    </w:p>
    <w:p w:rsidRPr="001B24A4" w:rsidR="00B02D3E" w:rsidP="00054ACE" w:rsidRDefault="00B02D3E">
      <w:pPr>
        <w:numPr>
          <w:ilvl w:val="0"/>
          <w:numId w:val="24"/>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Full references to primary and secondary sources which have been used so far, as well as those still to be accessed.</w:t>
      </w:r>
    </w:p>
    <w:p w:rsidRPr="001B24A4" w:rsidR="00B02D3E" w:rsidP="00B02D3E" w:rsidRDefault="00B02D3E">
      <w:pPr>
        <w:autoSpaceDE w:val="0"/>
        <w:autoSpaceDN w:val="0"/>
        <w:adjustRightInd w:val="0"/>
        <w:ind w:left="1080"/>
        <w:rPr>
          <w:rFonts w:ascii="Calibri" w:hAnsi="Calibri" w:cs="Symbol"/>
          <w:sz w:val="22"/>
          <w:szCs w:val="22"/>
          <w:lang w:eastAsia="en-GB"/>
        </w:rPr>
      </w:pPr>
      <w:r w:rsidRPr="001B24A4">
        <w:rPr>
          <w:rFonts w:ascii="Calibri" w:hAnsi="Calibri" w:cs="Symbol"/>
          <w:sz w:val="22"/>
          <w:szCs w:val="22"/>
          <w:lang w:eastAsia="en-GB"/>
        </w:rPr>
        <w:t></w:t>
      </w:r>
    </w:p>
    <w:p w:rsidRPr="001B24A4" w:rsidR="00B02D3E" w:rsidP="00B02D3E" w:rsidRDefault="00B02D3E">
      <w:pPr>
        <w:autoSpaceDE w:val="0"/>
        <w:autoSpaceDN w:val="0"/>
        <w:adjustRightInd w:val="0"/>
        <w:ind w:left="1620" w:hanging="540"/>
        <w:rPr>
          <w:rFonts w:ascii="Calibri" w:hAnsi="Calibri" w:cs="Verdana"/>
          <w:i/>
          <w:sz w:val="22"/>
          <w:szCs w:val="22"/>
          <w:lang w:eastAsia="en-GB"/>
        </w:rPr>
      </w:pPr>
      <w:r w:rsidRPr="001B24A4">
        <w:rPr>
          <w:rFonts w:ascii="Calibri" w:hAnsi="Calibri" w:cs="Verdana"/>
          <w:sz w:val="22"/>
          <w:szCs w:val="22"/>
          <w:lang w:eastAsia="en-GB"/>
        </w:rPr>
        <w:t>[e]</w:t>
      </w:r>
      <w:r w:rsidRPr="001B24A4">
        <w:rPr>
          <w:rFonts w:ascii="Calibri" w:hAnsi="Calibri" w:cs="Verdana"/>
          <w:sz w:val="22"/>
          <w:szCs w:val="22"/>
          <w:lang w:eastAsia="en-GB"/>
        </w:rPr>
        <w:tab/>
      </w:r>
      <w:r w:rsidRPr="001B24A4">
        <w:rPr>
          <w:rFonts w:ascii="Calibri" w:hAnsi="Calibri" w:cs="Verdana"/>
          <w:i/>
          <w:sz w:val="22"/>
          <w:szCs w:val="22"/>
          <w:lang w:eastAsia="en-GB"/>
        </w:rPr>
        <w:t>Proposed Structure of the Thesis</w:t>
      </w:r>
    </w:p>
    <w:p w:rsidRPr="001B24A4" w:rsidR="00B02D3E" w:rsidP="00054ACE" w:rsidRDefault="00B02D3E">
      <w:pPr>
        <w:numPr>
          <w:ilvl w:val="0"/>
          <w:numId w:val="24"/>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A draft structure for the study, including chapter headings and a short summary of content for each chapter.</w:t>
      </w:r>
    </w:p>
    <w:p w:rsidRPr="001B24A4" w:rsidR="00B02D3E" w:rsidP="00054ACE" w:rsidRDefault="00B02D3E">
      <w:pPr>
        <w:numPr>
          <w:ilvl w:val="0"/>
          <w:numId w:val="24"/>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This should be presented in sufficient detail to demonstrate that the scope of the research will be sufficiently substantial to warrant consideration for a doctoral award.</w:t>
      </w:r>
    </w:p>
    <w:p w:rsidRPr="001B24A4" w:rsidR="00B02D3E" w:rsidP="00B02D3E" w:rsidRDefault="00B02D3E">
      <w:pPr>
        <w:autoSpaceDE w:val="0"/>
        <w:autoSpaceDN w:val="0"/>
        <w:adjustRightInd w:val="0"/>
        <w:ind w:left="1080"/>
        <w:rPr>
          <w:rFonts w:ascii="Calibri" w:hAnsi="Calibri" w:cs="Symbol"/>
          <w:sz w:val="22"/>
          <w:szCs w:val="22"/>
          <w:lang w:eastAsia="en-GB"/>
        </w:rPr>
      </w:pPr>
    </w:p>
    <w:p w:rsidRPr="001B24A4" w:rsidR="00B02D3E" w:rsidP="00B02D3E" w:rsidRDefault="00B02D3E">
      <w:pPr>
        <w:autoSpaceDE w:val="0"/>
        <w:autoSpaceDN w:val="0"/>
        <w:adjustRightInd w:val="0"/>
        <w:ind w:left="1620" w:hanging="540"/>
        <w:rPr>
          <w:rFonts w:ascii="Calibri" w:hAnsi="Calibri" w:cs="Verdana"/>
          <w:i/>
          <w:sz w:val="22"/>
          <w:szCs w:val="22"/>
          <w:lang w:eastAsia="en-GB"/>
        </w:rPr>
      </w:pPr>
      <w:r w:rsidRPr="001B24A4">
        <w:rPr>
          <w:rFonts w:ascii="Calibri" w:hAnsi="Calibri" w:cs="Verdana"/>
          <w:sz w:val="22"/>
          <w:szCs w:val="22"/>
          <w:lang w:eastAsia="en-GB"/>
        </w:rPr>
        <w:t>[f]</w:t>
      </w:r>
      <w:r w:rsidRPr="001B24A4">
        <w:rPr>
          <w:rFonts w:ascii="Calibri" w:hAnsi="Calibri" w:cs="Verdana"/>
          <w:sz w:val="22"/>
          <w:szCs w:val="22"/>
          <w:lang w:eastAsia="en-GB"/>
        </w:rPr>
        <w:tab/>
      </w:r>
      <w:r w:rsidRPr="001B24A4">
        <w:rPr>
          <w:rFonts w:ascii="Calibri" w:hAnsi="Calibri" w:cs="Verdana"/>
          <w:i/>
          <w:sz w:val="22"/>
          <w:szCs w:val="22"/>
          <w:lang w:eastAsia="en-GB"/>
        </w:rPr>
        <w:t xml:space="preserve">Proposed Programme for Completion of the Research </w:t>
      </w:r>
    </w:p>
    <w:p w:rsidRPr="001B24A4" w:rsidR="00B02D3E" w:rsidP="00054ACE" w:rsidRDefault="00B02D3E">
      <w:pPr>
        <w:numPr>
          <w:ilvl w:val="0"/>
          <w:numId w:val="25"/>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A timetable for completion of the research, including an estimate of the likely submission date.</w:t>
      </w:r>
    </w:p>
    <w:p w:rsidRPr="001B24A4" w:rsidR="00B02D3E" w:rsidP="00B02D3E" w:rsidRDefault="00B02D3E">
      <w:pPr>
        <w:autoSpaceDE w:val="0"/>
        <w:autoSpaceDN w:val="0"/>
        <w:adjustRightInd w:val="0"/>
        <w:ind w:left="1080"/>
        <w:rPr>
          <w:rFonts w:ascii="Calibri" w:hAnsi="Calibri" w:cs="Symbol"/>
          <w:sz w:val="22"/>
          <w:szCs w:val="22"/>
          <w:lang w:eastAsia="en-GB"/>
        </w:rPr>
      </w:pPr>
      <w:r w:rsidRPr="001B24A4">
        <w:rPr>
          <w:rFonts w:ascii="Calibri" w:hAnsi="Calibri" w:cs="Symbol"/>
          <w:sz w:val="22"/>
          <w:szCs w:val="22"/>
          <w:lang w:eastAsia="en-GB"/>
        </w:rPr>
        <w:t></w:t>
      </w:r>
    </w:p>
    <w:p w:rsidRPr="001B24A4" w:rsidR="00B02D3E" w:rsidP="00B02D3E" w:rsidRDefault="00B02D3E">
      <w:pPr>
        <w:autoSpaceDE w:val="0"/>
        <w:autoSpaceDN w:val="0"/>
        <w:adjustRightInd w:val="0"/>
        <w:ind w:left="1620" w:hanging="540"/>
        <w:rPr>
          <w:rFonts w:ascii="Calibri" w:hAnsi="Calibri" w:cs="Verdana"/>
          <w:i/>
          <w:sz w:val="22"/>
          <w:szCs w:val="22"/>
          <w:lang w:eastAsia="en-GB"/>
        </w:rPr>
      </w:pPr>
      <w:r w:rsidRPr="001B24A4">
        <w:rPr>
          <w:rFonts w:ascii="Calibri" w:hAnsi="Calibri" w:cs="Verdana"/>
          <w:sz w:val="22"/>
          <w:szCs w:val="22"/>
          <w:lang w:eastAsia="en-GB"/>
        </w:rPr>
        <w:t>[g]</w:t>
      </w:r>
      <w:r w:rsidRPr="001B24A4">
        <w:rPr>
          <w:rFonts w:ascii="Calibri" w:hAnsi="Calibri" w:cs="Verdana"/>
          <w:sz w:val="22"/>
          <w:szCs w:val="22"/>
          <w:lang w:eastAsia="en-GB"/>
        </w:rPr>
        <w:tab/>
      </w:r>
      <w:r w:rsidRPr="001B24A4">
        <w:rPr>
          <w:rFonts w:ascii="Calibri" w:hAnsi="Calibri" w:cs="Verdana"/>
          <w:i/>
          <w:sz w:val="22"/>
          <w:szCs w:val="22"/>
          <w:lang w:eastAsia="en-GB"/>
        </w:rPr>
        <w:t xml:space="preserve">[OPTIONAL] Issues for Discussion </w:t>
      </w:r>
    </w:p>
    <w:p w:rsidRPr="001B24A4" w:rsidR="00B02D3E" w:rsidP="00054ACE" w:rsidRDefault="00B02D3E">
      <w:pPr>
        <w:numPr>
          <w:ilvl w:val="0"/>
          <w:numId w:val="25"/>
        </w:numPr>
        <w:autoSpaceDE w:val="0"/>
        <w:autoSpaceDN w:val="0"/>
        <w:adjustRightInd w:val="0"/>
        <w:rPr>
          <w:rFonts w:ascii="Calibri" w:hAnsi="Calibri" w:cs="Verdana"/>
          <w:sz w:val="22"/>
          <w:szCs w:val="22"/>
          <w:lang w:eastAsia="en-GB"/>
        </w:rPr>
      </w:pPr>
      <w:r w:rsidRPr="001B24A4">
        <w:rPr>
          <w:rFonts w:ascii="Calibri" w:hAnsi="Calibri" w:cs="Verdana"/>
          <w:sz w:val="22"/>
          <w:szCs w:val="22"/>
          <w:lang w:eastAsia="en-GB"/>
        </w:rPr>
        <w:t>Any questions that the student would like to pose to the Ex</w:t>
      </w:r>
      <w:r w:rsidRPr="001B24A4" w:rsidR="00EE08EC">
        <w:rPr>
          <w:rFonts w:ascii="Calibri" w:hAnsi="Calibri" w:cs="Verdana"/>
          <w:sz w:val="22"/>
          <w:szCs w:val="22"/>
          <w:lang w:eastAsia="en-GB"/>
        </w:rPr>
        <w:t>aminers during the Confirmation Interview</w:t>
      </w:r>
      <w:r w:rsidRPr="001B24A4">
        <w:rPr>
          <w:rFonts w:ascii="Calibri" w:hAnsi="Calibri" w:cs="Verdana"/>
          <w:sz w:val="22"/>
          <w:szCs w:val="22"/>
          <w:lang w:eastAsia="en-GB"/>
        </w:rPr>
        <w:t>.</w:t>
      </w:r>
    </w:p>
    <w:p w:rsidRPr="001B24A4" w:rsidR="00B02D3E" w:rsidP="00B02D3E" w:rsidRDefault="00B02D3E">
      <w:pPr>
        <w:ind w:left="1080" w:hanging="540"/>
        <w:rPr>
          <w:rFonts w:ascii="Calibri" w:hAnsi="Calibri"/>
          <w:sz w:val="22"/>
          <w:szCs w:val="22"/>
        </w:rPr>
      </w:pPr>
    </w:p>
    <w:p w:rsidRPr="001B24A4" w:rsidR="00841EF2" w:rsidP="00B02D3E" w:rsidRDefault="00841EF2">
      <w:pPr>
        <w:ind w:left="1080" w:hanging="540"/>
        <w:rPr>
          <w:rFonts w:ascii="Calibri" w:hAnsi="Calibri"/>
          <w:sz w:val="22"/>
          <w:szCs w:val="22"/>
        </w:rPr>
      </w:pPr>
    </w:p>
    <w:p w:rsidRPr="001B24A4" w:rsidR="00B02D3E" w:rsidP="00E90BDE" w:rsidRDefault="006F2BAE">
      <w:pPr>
        <w:pStyle w:val="Heading2"/>
        <w:spacing w:before="0" w:beforeAutospacing="0" w:after="0" w:afterAutospacing="0"/>
        <w:ind w:left="567" w:hanging="567"/>
        <w:rPr>
          <w:rFonts w:asciiTheme="minorHAnsi" w:hAnsiTheme="minorHAnsi"/>
          <w:sz w:val="22"/>
          <w:szCs w:val="22"/>
        </w:rPr>
      </w:pPr>
      <w:bookmarkStart w:name="_Toc489022224" w:id="35"/>
      <w:r w:rsidRPr="001B24A4">
        <w:rPr>
          <w:rFonts w:asciiTheme="minorHAnsi" w:hAnsiTheme="minorHAnsi"/>
          <w:sz w:val="22"/>
          <w:szCs w:val="22"/>
        </w:rPr>
        <w:t>I</w:t>
      </w:r>
      <w:r w:rsidRPr="001B24A4" w:rsidR="00B02D3E">
        <w:rPr>
          <w:rFonts w:asciiTheme="minorHAnsi" w:hAnsiTheme="minorHAnsi"/>
          <w:sz w:val="22"/>
          <w:szCs w:val="22"/>
        </w:rPr>
        <w:t>4</w:t>
      </w:r>
      <w:r w:rsidRPr="001B24A4" w:rsidR="00B02D3E">
        <w:rPr>
          <w:rFonts w:asciiTheme="minorHAnsi" w:hAnsiTheme="minorHAnsi"/>
          <w:sz w:val="22"/>
          <w:szCs w:val="22"/>
        </w:rPr>
        <w:tab/>
      </w:r>
      <w:r w:rsidRPr="001B24A4" w:rsidR="00B02D3E">
        <w:rPr>
          <w:rFonts w:asciiTheme="minorHAnsi" w:hAnsiTheme="minorHAnsi"/>
          <w:sz w:val="22"/>
          <w:szCs w:val="22"/>
          <w:u w:val="single"/>
        </w:rPr>
        <w:t>Assessment of the Proposal, and Production of the Recommended Outcome</w:t>
      </w:r>
      <w:bookmarkEnd w:id="35"/>
    </w:p>
    <w:p w:rsidRPr="001B24A4" w:rsidR="00B02D3E" w:rsidP="00B02D3E" w:rsidRDefault="00B02D3E">
      <w:pPr>
        <w:ind w:left="1080"/>
        <w:rPr>
          <w:rFonts w:ascii="Calibri" w:hAnsi="Calibri"/>
          <w:sz w:val="22"/>
          <w:szCs w:val="22"/>
        </w:rPr>
      </w:pPr>
    </w:p>
    <w:p w:rsidRPr="001B24A4" w:rsidR="00B02D3E" w:rsidP="00B02D3E" w:rsidRDefault="006F2BAE">
      <w:pPr>
        <w:ind w:left="1080" w:hanging="54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4.1</w:t>
      </w:r>
      <w:r w:rsidRPr="001B24A4" w:rsidR="00B02D3E">
        <w:rPr>
          <w:rFonts w:ascii="Calibri" w:hAnsi="Calibri"/>
          <w:sz w:val="22"/>
          <w:szCs w:val="22"/>
        </w:rPr>
        <w:tab/>
      </w:r>
      <w:r w:rsidRPr="001B24A4" w:rsidR="00B02D3E">
        <w:rPr>
          <w:rFonts w:ascii="Calibri" w:hAnsi="Calibri"/>
          <w:sz w:val="22"/>
          <w:szCs w:val="22"/>
          <w:u w:val="single"/>
        </w:rPr>
        <w:t>Initial Scrutiny of the Submission</w:t>
      </w:r>
    </w:p>
    <w:p w:rsidRPr="001B24A4" w:rsidR="008C72F2" w:rsidP="00B02D3E" w:rsidRDefault="008C72F2">
      <w:pPr>
        <w:ind w:left="1080"/>
        <w:rPr>
          <w:rFonts w:ascii="Calibri" w:hAnsi="Calibri"/>
          <w:sz w:val="22"/>
          <w:szCs w:val="22"/>
        </w:rPr>
      </w:pPr>
    </w:p>
    <w:p w:rsidRPr="001B24A4" w:rsidR="00B02D3E" w:rsidP="00B02D3E" w:rsidRDefault="00B02D3E">
      <w:pPr>
        <w:ind w:left="1080"/>
        <w:rPr>
          <w:rFonts w:ascii="Calibri" w:hAnsi="Calibri"/>
          <w:sz w:val="22"/>
          <w:szCs w:val="22"/>
        </w:rPr>
      </w:pPr>
      <w:r w:rsidRPr="001B24A4">
        <w:rPr>
          <w:rFonts w:ascii="Calibri" w:hAnsi="Calibri"/>
          <w:sz w:val="22"/>
          <w:szCs w:val="22"/>
        </w:rPr>
        <w:t>The Panel shall read the Submission, and form an initial judgement, with reference to the University’s expectations for doctoral research, about the applicant’s potential to complete their research to doctoral level within the required timescale.</w:t>
      </w:r>
    </w:p>
    <w:p w:rsidRPr="001B24A4" w:rsidR="00B02D3E" w:rsidP="00B02D3E" w:rsidRDefault="00B02D3E">
      <w:pPr>
        <w:ind w:left="1080" w:hanging="540"/>
        <w:rPr>
          <w:rFonts w:ascii="Calibri" w:hAnsi="Calibri"/>
          <w:sz w:val="22"/>
          <w:szCs w:val="22"/>
        </w:rPr>
      </w:pPr>
      <w:r w:rsidRPr="001B24A4">
        <w:rPr>
          <w:rFonts w:ascii="Calibri" w:hAnsi="Calibri"/>
          <w:sz w:val="22"/>
          <w:szCs w:val="22"/>
        </w:rPr>
        <w:br w:type="page"/>
      </w:r>
    </w:p>
    <w:p w:rsidRPr="001B24A4" w:rsidR="00B02D3E" w:rsidP="00B02D3E" w:rsidRDefault="006F2BAE">
      <w:pPr>
        <w:ind w:left="1080" w:hanging="54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4.2</w:t>
      </w:r>
      <w:r w:rsidRPr="001B24A4" w:rsidR="00B02D3E">
        <w:rPr>
          <w:rFonts w:ascii="Calibri" w:hAnsi="Calibri"/>
          <w:sz w:val="22"/>
          <w:szCs w:val="22"/>
        </w:rPr>
        <w:tab/>
      </w:r>
      <w:r w:rsidRPr="001B24A4" w:rsidR="00B02D3E">
        <w:rPr>
          <w:rFonts w:ascii="Calibri" w:hAnsi="Calibri"/>
          <w:sz w:val="22"/>
          <w:szCs w:val="22"/>
          <w:u w:val="single"/>
        </w:rPr>
        <w:t xml:space="preserve">The </w:t>
      </w:r>
      <w:r w:rsidRPr="001B24A4" w:rsidR="005F33FF">
        <w:rPr>
          <w:rFonts w:ascii="Calibri" w:hAnsi="Calibri"/>
          <w:sz w:val="22"/>
          <w:szCs w:val="22"/>
          <w:u w:val="single"/>
        </w:rPr>
        <w:t>Confirmation Interview</w:t>
      </w:r>
    </w:p>
    <w:p w:rsidRPr="001B24A4" w:rsidR="00B02D3E" w:rsidP="00B02D3E" w:rsidRDefault="00B02D3E">
      <w:pPr>
        <w:ind w:left="1440"/>
        <w:rPr>
          <w:rFonts w:ascii="Calibri" w:hAnsi="Calibri"/>
          <w:sz w:val="16"/>
          <w:szCs w:val="16"/>
        </w:rPr>
      </w:pPr>
    </w:p>
    <w:p w:rsidRPr="001B24A4" w:rsidR="00EA14CE" w:rsidP="00EA14CE" w:rsidRDefault="00EA14CE">
      <w:pPr>
        <w:ind w:left="1080"/>
        <w:rPr>
          <w:rFonts w:ascii="Calibri" w:hAnsi="Calibri" w:cs="Calibri"/>
          <w:sz w:val="22"/>
          <w:szCs w:val="22"/>
        </w:rPr>
      </w:pPr>
      <w:r w:rsidRPr="001B24A4">
        <w:rPr>
          <w:rFonts w:ascii="Calibri" w:hAnsi="Calibri" w:cs="Calibri"/>
          <w:sz w:val="22"/>
          <w:szCs w:val="22"/>
        </w:rPr>
        <w:t xml:space="preserve">The interview shall normally be held at </w:t>
      </w:r>
      <w:r w:rsidRPr="001B24A4" w:rsidR="005A7736">
        <w:rPr>
          <w:rFonts w:ascii="Calibri" w:hAnsi="Calibri" w:cs="Calibri"/>
          <w:sz w:val="22"/>
          <w:szCs w:val="22"/>
        </w:rPr>
        <w:t>the Partner Institution</w:t>
      </w:r>
      <w:r w:rsidRPr="001B24A4">
        <w:rPr>
          <w:rFonts w:ascii="Calibri" w:hAnsi="Calibri" w:cs="Calibri"/>
          <w:sz w:val="22"/>
          <w:szCs w:val="22"/>
        </w:rPr>
        <w:t>.  However, in the case of students admitted under Distance Supervision arrangements, the interview may be held at an alternative location.</w:t>
      </w:r>
    </w:p>
    <w:p w:rsidRPr="001B24A4" w:rsidR="00EA14CE" w:rsidP="00B02D3E" w:rsidRDefault="00EA14CE">
      <w:pPr>
        <w:autoSpaceDE w:val="0"/>
        <w:autoSpaceDN w:val="0"/>
        <w:adjustRightInd w:val="0"/>
        <w:ind w:left="1080"/>
        <w:rPr>
          <w:rFonts w:ascii="Calibri" w:hAnsi="Calibri" w:cs="Verdana"/>
          <w:sz w:val="16"/>
          <w:szCs w:val="16"/>
          <w:lang w:eastAsia="en-GB"/>
        </w:rPr>
      </w:pPr>
    </w:p>
    <w:p w:rsidRPr="001B24A4" w:rsidR="00B02D3E" w:rsidP="00B02D3E" w:rsidRDefault="00B02D3E">
      <w:pPr>
        <w:autoSpaceDE w:val="0"/>
        <w:autoSpaceDN w:val="0"/>
        <w:adjustRightInd w:val="0"/>
        <w:ind w:left="1080"/>
        <w:rPr>
          <w:rFonts w:ascii="Calibri" w:hAnsi="Calibri" w:cs="Verdana"/>
          <w:sz w:val="22"/>
          <w:szCs w:val="22"/>
          <w:lang w:eastAsia="en-GB"/>
        </w:rPr>
      </w:pPr>
      <w:r w:rsidRPr="001B24A4">
        <w:rPr>
          <w:rFonts w:ascii="Calibri" w:hAnsi="Calibri" w:cs="Verdana"/>
          <w:sz w:val="22"/>
          <w:szCs w:val="22"/>
          <w:lang w:eastAsia="en-GB"/>
        </w:rPr>
        <w:t xml:space="preserve">The </w:t>
      </w:r>
      <w:r w:rsidRPr="001B24A4" w:rsidR="005F33FF">
        <w:rPr>
          <w:rFonts w:ascii="Calibri" w:hAnsi="Calibri" w:cs="Verdana"/>
          <w:sz w:val="22"/>
          <w:szCs w:val="22"/>
          <w:lang w:eastAsia="en-GB"/>
        </w:rPr>
        <w:t>interview</w:t>
      </w:r>
      <w:r w:rsidRPr="001B24A4">
        <w:rPr>
          <w:rFonts w:ascii="Calibri" w:hAnsi="Calibri" w:cs="Verdana"/>
          <w:sz w:val="22"/>
          <w:szCs w:val="22"/>
          <w:lang w:eastAsia="en-GB"/>
        </w:rPr>
        <w:t xml:space="preserve"> shall normally take place within one month of the receipt of the written submission.</w:t>
      </w:r>
    </w:p>
    <w:p w:rsidRPr="001B24A4" w:rsidR="00B02D3E" w:rsidP="00B02D3E" w:rsidRDefault="00B02D3E">
      <w:pPr>
        <w:ind w:left="1440"/>
        <w:rPr>
          <w:rFonts w:ascii="Calibri" w:hAnsi="Calibri"/>
          <w:sz w:val="16"/>
          <w:szCs w:val="16"/>
        </w:rPr>
      </w:pPr>
    </w:p>
    <w:p w:rsidRPr="001B24A4" w:rsidR="00B02D3E" w:rsidP="00B02D3E" w:rsidRDefault="00B02D3E">
      <w:pPr>
        <w:autoSpaceDE w:val="0"/>
        <w:autoSpaceDN w:val="0"/>
        <w:adjustRightInd w:val="0"/>
        <w:ind w:left="1080"/>
        <w:rPr>
          <w:rFonts w:ascii="Calibri" w:hAnsi="Calibri" w:cs="Verdana"/>
          <w:sz w:val="22"/>
          <w:szCs w:val="22"/>
          <w:lang w:eastAsia="en-GB"/>
        </w:rPr>
      </w:pPr>
      <w:r w:rsidRPr="001B24A4">
        <w:rPr>
          <w:rFonts w:ascii="Calibri" w:hAnsi="Calibri" w:cs="Verdana"/>
          <w:sz w:val="22"/>
          <w:szCs w:val="22"/>
          <w:lang w:eastAsia="en-GB"/>
        </w:rPr>
        <w:t xml:space="preserve">The Panel shall meet before the </w:t>
      </w:r>
      <w:r w:rsidRPr="001B24A4" w:rsidR="005F33FF">
        <w:rPr>
          <w:rFonts w:ascii="Calibri" w:hAnsi="Calibri" w:cs="Verdana"/>
          <w:sz w:val="22"/>
          <w:szCs w:val="22"/>
          <w:lang w:eastAsia="en-GB"/>
        </w:rPr>
        <w:t>interview</w:t>
      </w:r>
      <w:r w:rsidRPr="001B24A4">
        <w:rPr>
          <w:rFonts w:ascii="Calibri" w:hAnsi="Calibri" w:cs="Verdana"/>
          <w:sz w:val="22"/>
          <w:szCs w:val="22"/>
          <w:lang w:eastAsia="en-GB"/>
        </w:rPr>
        <w:t xml:space="preserve">, to discuss, in view of the written submission, how the </w:t>
      </w:r>
      <w:r w:rsidRPr="001B24A4" w:rsidR="005F33FF">
        <w:rPr>
          <w:rFonts w:ascii="Calibri" w:hAnsi="Calibri" w:cs="Verdana"/>
          <w:sz w:val="22"/>
          <w:szCs w:val="22"/>
          <w:lang w:eastAsia="en-GB"/>
        </w:rPr>
        <w:t>interview</w:t>
      </w:r>
      <w:r w:rsidRPr="001B24A4">
        <w:rPr>
          <w:rFonts w:ascii="Calibri" w:hAnsi="Calibri" w:cs="Verdana"/>
          <w:sz w:val="22"/>
          <w:szCs w:val="22"/>
          <w:lang w:eastAsia="en-GB"/>
        </w:rPr>
        <w:t xml:space="preserve"> is to be conducted.  The </w:t>
      </w:r>
      <w:r w:rsidRPr="001B24A4" w:rsidR="005F33FF">
        <w:rPr>
          <w:rFonts w:ascii="Calibri" w:hAnsi="Calibri" w:cs="Verdana"/>
          <w:sz w:val="22"/>
          <w:szCs w:val="22"/>
          <w:lang w:eastAsia="en-GB"/>
        </w:rPr>
        <w:t>interview</w:t>
      </w:r>
      <w:r w:rsidRPr="001B24A4">
        <w:rPr>
          <w:rFonts w:ascii="Calibri" w:hAnsi="Calibri" w:cs="Verdana"/>
          <w:sz w:val="22"/>
          <w:szCs w:val="22"/>
          <w:lang w:eastAsia="en-GB"/>
        </w:rPr>
        <w:t xml:space="preserve"> shall be chaired by the Chair of the Panel, with other members in attendance.</w:t>
      </w:r>
    </w:p>
    <w:p w:rsidRPr="001B24A4" w:rsidR="00B02D3E" w:rsidP="00B02D3E" w:rsidRDefault="00B02D3E">
      <w:pPr>
        <w:ind w:left="1080"/>
        <w:rPr>
          <w:rFonts w:ascii="Calibri" w:hAnsi="Calibri"/>
          <w:sz w:val="16"/>
          <w:szCs w:val="16"/>
        </w:rPr>
      </w:pPr>
    </w:p>
    <w:p w:rsidRPr="001B24A4" w:rsidR="00B02D3E" w:rsidP="00B02D3E" w:rsidRDefault="00B02D3E">
      <w:pPr>
        <w:ind w:left="1080"/>
        <w:rPr>
          <w:rFonts w:ascii="Calibri" w:hAnsi="Calibri"/>
          <w:sz w:val="22"/>
          <w:szCs w:val="22"/>
        </w:rPr>
      </w:pPr>
      <w:r w:rsidRPr="001B24A4">
        <w:rPr>
          <w:rFonts w:ascii="Calibri" w:hAnsi="Calibri"/>
          <w:sz w:val="22"/>
          <w:szCs w:val="22"/>
        </w:rPr>
        <w:t xml:space="preserve">The aims of the </w:t>
      </w:r>
      <w:r w:rsidRPr="001B24A4" w:rsidR="005F33FF">
        <w:rPr>
          <w:rFonts w:ascii="Calibri" w:hAnsi="Calibri"/>
          <w:sz w:val="22"/>
          <w:szCs w:val="22"/>
        </w:rPr>
        <w:t>interview</w:t>
      </w:r>
      <w:r w:rsidRPr="001B24A4">
        <w:rPr>
          <w:rFonts w:ascii="Calibri" w:hAnsi="Calibri"/>
          <w:sz w:val="22"/>
          <w:szCs w:val="22"/>
        </w:rPr>
        <w:t xml:space="preserve"> shall be to:</w:t>
      </w:r>
    </w:p>
    <w:p w:rsidRPr="001B24A4" w:rsidR="00B02D3E" w:rsidP="00054ACE" w:rsidRDefault="00B02D3E">
      <w:pPr>
        <w:numPr>
          <w:ilvl w:val="0"/>
          <w:numId w:val="25"/>
        </w:numPr>
        <w:tabs>
          <w:tab w:val="clear" w:pos="1980"/>
          <w:tab w:val="num" w:pos="1620"/>
        </w:tabs>
        <w:ind w:left="1620" w:hanging="540"/>
        <w:rPr>
          <w:rFonts w:ascii="Calibri" w:hAnsi="Calibri"/>
          <w:sz w:val="22"/>
          <w:szCs w:val="22"/>
        </w:rPr>
      </w:pPr>
      <w:r w:rsidRPr="001B24A4">
        <w:rPr>
          <w:rFonts w:ascii="Calibri" w:hAnsi="Calibri"/>
          <w:sz w:val="22"/>
          <w:szCs w:val="22"/>
        </w:rPr>
        <w:t xml:space="preserve">provide the Panel with an opportunity to corroborate their initial judgements based on the written submission, and explore with the applicant any issues arising from that submission,  </w:t>
      </w:r>
    </w:p>
    <w:p w:rsidRPr="001B24A4" w:rsidR="00B02D3E" w:rsidP="00054ACE" w:rsidRDefault="00B02D3E">
      <w:pPr>
        <w:numPr>
          <w:ilvl w:val="0"/>
          <w:numId w:val="25"/>
        </w:numPr>
        <w:tabs>
          <w:tab w:val="clear" w:pos="1980"/>
          <w:tab w:val="num" w:pos="1620"/>
        </w:tabs>
        <w:autoSpaceDE w:val="0"/>
        <w:autoSpaceDN w:val="0"/>
        <w:adjustRightInd w:val="0"/>
        <w:ind w:left="1620" w:hanging="540"/>
        <w:rPr>
          <w:rFonts w:ascii="Calibri" w:hAnsi="Calibri" w:cs="Verdana"/>
          <w:sz w:val="22"/>
          <w:szCs w:val="22"/>
          <w:lang w:eastAsia="en-GB"/>
        </w:rPr>
      </w:pPr>
      <w:r w:rsidRPr="001B24A4">
        <w:rPr>
          <w:rFonts w:ascii="Calibri" w:hAnsi="Calibri"/>
          <w:sz w:val="22"/>
          <w:szCs w:val="22"/>
        </w:rPr>
        <w:t xml:space="preserve">provide the applicant with an opportunity to </w:t>
      </w:r>
      <w:r w:rsidRPr="001B24A4">
        <w:rPr>
          <w:rFonts w:ascii="Calibri" w:hAnsi="Calibri" w:cs="Verdana"/>
          <w:sz w:val="22"/>
          <w:szCs w:val="22"/>
          <w:lang w:eastAsia="en-GB"/>
        </w:rPr>
        <w:t xml:space="preserve">develop and improve her/his oral and presentation skills in preparation for the final </w:t>
      </w:r>
      <w:r w:rsidRPr="001B24A4" w:rsidR="005F33FF">
        <w:rPr>
          <w:rFonts w:ascii="Calibri" w:hAnsi="Calibri" w:cs="Verdana"/>
          <w:sz w:val="22"/>
          <w:szCs w:val="22"/>
          <w:lang w:eastAsia="en-GB"/>
        </w:rPr>
        <w:t>oral</w:t>
      </w:r>
      <w:r w:rsidRPr="001B24A4">
        <w:rPr>
          <w:rFonts w:ascii="Calibri" w:hAnsi="Calibri" w:cs="Verdana"/>
          <w:sz w:val="22"/>
          <w:szCs w:val="22"/>
          <w:lang w:eastAsia="en-GB"/>
        </w:rPr>
        <w:t xml:space="preserve"> examination.</w:t>
      </w:r>
    </w:p>
    <w:p w:rsidRPr="001B24A4" w:rsidR="00B02D3E" w:rsidP="00B02D3E" w:rsidRDefault="00B02D3E">
      <w:pPr>
        <w:autoSpaceDE w:val="0"/>
        <w:autoSpaceDN w:val="0"/>
        <w:adjustRightInd w:val="0"/>
        <w:rPr>
          <w:rFonts w:ascii="Calibri" w:hAnsi="Calibri" w:cs="Verdana"/>
          <w:sz w:val="16"/>
          <w:szCs w:val="16"/>
          <w:lang w:eastAsia="en-GB"/>
        </w:rPr>
      </w:pPr>
    </w:p>
    <w:p w:rsidRPr="001B24A4" w:rsidR="00B02D3E" w:rsidP="00B02D3E" w:rsidRDefault="00B02D3E">
      <w:pPr>
        <w:autoSpaceDE w:val="0"/>
        <w:autoSpaceDN w:val="0"/>
        <w:adjustRightInd w:val="0"/>
        <w:ind w:left="1080"/>
        <w:rPr>
          <w:rFonts w:ascii="Calibri" w:hAnsi="Calibri" w:cs="Verdana"/>
          <w:sz w:val="22"/>
          <w:szCs w:val="22"/>
          <w:lang w:eastAsia="en-GB"/>
        </w:rPr>
      </w:pPr>
      <w:r w:rsidRPr="001B24A4">
        <w:rPr>
          <w:rFonts w:ascii="Calibri" w:hAnsi="Calibri" w:cs="Verdana"/>
          <w:sz w:val="22"/>
          <w:szCs w:val="22"/>
          <w:lang w:eastAsia="en-GB"/>
        </w:rPr>
        <w:t xml:space="preserve">The student shall be allowed to audio-record the </w:t>
      </w:r>
      <w:r w:rsidRPr="001B24A4" w:rsidR="005F33FF">
        <w:rPr>
          <w:rFonts w:ascii="Calibri" w:hAnsi="Calibri" w:cs="Verdana"/>
          <w:sz w:val="22"/>
          <w:szCs w:val="22"/>
          <w:lang w:eastAsia="en-GB"/>
        </w:rPr>
        <w:t>interview</w:t>
      </w:r>
      <w:r w:rsidRPr="001B24A4">
        <w:rPr>
          <w:rFonts w:ascii="Calibri" w:hAnsi="Calibri" w:cs="Verdana"/>
          <w:sz w:val="22"/>
          <w:szCs w:val="22"/>
          <w:lang w:eastAsia="en-GB"/>
        </w:rPr>
        <w:t xml:space="preserve"> if they wish.</w:t>
      </w:r>
    </w:p>
    <w:p w:rsidRPr="001B24A4" w:rsidR="00B02D3E" w:rsidP="00B02D3E" w:rsidRDefault="00B02D3E">
      <w:pPr>
        <w:ind w:left="1080" w:hanging="540"/>
        <w:rPr>
          <w:rFonts w:ascii="Calibri" w:hAnsi="Calibri"/>
          <w:sz w:val="22"/>
          <w:szCs w:val="22"/>
        </w:rPr>
      </w:pPr>
    </w:p>
    <w:p w:rsidRPr="001B24A4" w:rsidR="00B02D3E" w:rsidP="00B02D3E" w:rsidRDefault="006F2BAE">
      <w:pPr>
        <w:ind w:left="1080" w:hanging="54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4.3</w:t>
      </w:r>
      <w:r w:rsidRPr="001B24A4" w:rsidR="00B02D3E">
        <w:rPr>
          <w:rFonts w:ascii="Calibri" w:hAnsi="Calibri"/>
          <w:sz w:val="22"/>
          <w:szCs w:val="22"/>
        </w:rPr>
        <w:tab/>
      </w:r>
      <w:r w:rsidRPr="001B24A4" w:rsidR="00B02D3E">
        <w:rPr>
          <w:rFonts w:ascii="Calibri" w:hAnsi="Calibri"/>
          <w:sz w:val="22"/>
          <w:szCs w:val="22"/>
          <w:u w:val="single"/>
        </w:rPr>
        <w:t>The Panel’s Recommendation</w:t>
      </w:r>
    </w:p>
    <w:p w:rsidRPr="001B24A4" w:rsidR="00B02D3E" w:rsidP="00B02D3E" w:rsidRDefault="00B02D3E">
      <w:pPr>
        <w:ind w:left="1080"/>
        <w:rPr>
          <w:rFonts w:ascii="Calibri" w:hAnsi="Calibri"/>
          <w:sz w:val="22"/>
          <w:szCs w:val="22"/>
        </w:rPr>
      </w:pPr>
    </w:p>
    <w:p w:rsidRPr="001B24A4" w:rsidR="00B02D3E" w:rsidP="00B02D3E" w:rsidRDefault="006F2BAE">
      <w:pPr>
        <w:ind w:left="1980" w:hanging="90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4.3.1</w:t>
      </w:r>
      <w:r w:rsidRPr="001B24A4" w:rsidR="00B02D3E">
        <w:rPr>
          <w:rFonts w:ascii="Calibri" w:hAnsi="Calibri"/>
          <w:sz w:val="22"/>
          <w:szCs w:val="22"/>
        </w:rPr>
        <w:tab/>
        <w:t>The Panel shall be required to complete, and jointly sign, a Confirmation Report Form, which shall require the Panel to allocate the student, via the Form, to one of the following outcomes as specified in the Regulations:</w:t>
      </w:r>
    </w:p>
    <w:p w:rsidRPr="001B24A4" w:rsidR="00B02D3E" w:rsidP="00B02D3E" w:rsidRDefault="00B02D3E">
      <w:pPr>
        <w:shd w:val="clear" w:color="auto" w:fill="FFFFFF"/>
        <w:ind w:left="2520" w:hanging="540"/>
        <w:rPr>
          <w:rFonts w:ascii="Calibri" w:hAnsi="Calibri"/>
          <w:i/>
          <w:sz w:val="22"/>
          <w:szCs w:val="22"/>
        </w:rPr>
      </w:pPr>
      <w:r w:rsidRPr="001B24A4">
        <w:rPr>
          <w:rFonts w:ascii="Calibri" w:hAnsi="Calibri"/>
          <w:sz w:val="22"/>
          <w:szCs w:val="22"/>
        </w:rPr>
        <w:t>[a]</w:t>
      </w:r>
      <w:r w:rsidRPr="001B24A4">
        <w:rPr>
          <w:rFonts w:ascii="Calibri" w:hAnsi="Calibri"/>
          <w:sz w:val="22"/>
          <w:szCs w:val="22"/>
        </w:rPr>
        <w:tab/>
        <w:t xml:space="preserve">progress satisfactory and registration confirmed: </w:t>
      </w:r>
      <w:r w:rsidRPr="001B24A4">
        <w:rPr>
          <w:rFonts w:ascii="Calibri" w:hAnsi="Calibri"/>
          <w:i/>
          <w:sz w:val="22"/>
          <w:szCs w:val="22"/>
        </w:rPr>
        <w:t>all subsequent annual registrations to be for a PhD;</w:t>
      </w:r>
    </w:p>
    <w:p w:rsidRPr="001B24A4" w:rsidR="00B02D3E" w:rsidP="00B02D3E" w:rsidRDefault="00B02D3E">
      <w:pPr>
        <w:shd w:val="clear" w:color="auto" w:fill="FFFFFF"/>
        <w:ind w:left="2520" w:hanging="540"/>
        <w:rPr>
          <w:rFonts w:ascii="Calibri" w:hAnsi="Calibri"/>
          <w:sz w:val="22"/>
          <w:szCs w:val="22"/>
        </w:rPr>
      </w:pPr>
      <w:r w:rsidRPr="001B24A4">
        <w:rPr>
          <w:rFonts w:ascii="Calibri" w:hAnsi="Calibri"/>
          <w:sz w:val="22"/>
          <w:szCs w:val="22"/>
        </w:rPr>
        <w:t>[b]</w:t>
      </w:r>
      <w:r w:rsidRPr="001B24A4">
        <w:rPr>
          <w:rFonts w:ascii="Calibri" w:hAnsi="Calibri"/>
          <w:sz w:val="22"/>
          <w:szCs w:val="22"/>
        </w:rPr>
        <w:tab/>
        <w:t xml:space="preserve">further assessment required: </w:t>
      </w:r>
      <w:r w:rsidRPr="001B24A4">
        <w:rPr>
          <w:rFonts w:ascii="Calibri" w:hAnsi="Calibri"/>
          <w:i/>
          <w:sz w:val="22"/>
          <w:szCs w:val="22"/>
        </w:rPr>
        <w:t>student continues registered for a PhD for a further calendar year, pending a further Confirmation of Registration Event;</w:t>
      </w:r>
    </w:p>
    <w:p w:rsidRPr="001B24A4" w:rsidR="00B02D3E" w:rsidP="00B02D3E" w:rsidRDefault="00B02D3E">
      <w:pPr>
        <w:shd w:val="clear" w:color="auto" w:fill="FFFFFF"/>
        <w:ind w:left="2520" w:hanging="540"/>
        <w:rPr>
          <w:rFonts w:ascii="Calibri" w:hAnsi="Calibri"/>
          <w:sz w:val="22"/>
          <w:szCs w:val="22"/>
        </w:rPr>
      </w:pPr>
      <w:r w:rsidRPr="001B24A4">
        <w:rPr>
          <w:rFonts w:ascii="Calibri" w:hAnsi="Calibri"/>
          <w:sz w:val="22"/>
          <w:szCs w:val="22"/>
        </w:rPr>
        <w:t>[c]</w:t>
      </w:r>
      <w:r w:rsidRPr="001B24A4">
        <w:rPr>
          <w:rFonts w:ascii="Calibri" w:hAnsi="Calibri"/>
          <w:sz w:val="22"/>
          <w:szCs w:val="22"/>
        </w:rPr>
        <w:tab/>
        <w:t xml:space="preserve">progress only satisfactory for MPhil: </w:t>
      </w:r>
      <w:r w:rsidRPr="001B24A4">
        <w:rPr>
          <w:rFonts w:ascii="Calibri" w:hAnsi="Calibri"/>
          <w:i/>
          <w:sz w:val="22"/>
          <w:szCs w:val="22"/>
        </w:rPr>
        <w:t>all subsequent annual registrations to be for MPhil;</w:t>
      </w:r>
    </w:p>
    <w:p w:rsidRPr="001B24A4" w:rsidR="00B02D3E" w:rsidP="00B02D3E" w:rsidRDefault="00B02D3E">
      <w:pPr>
        <w:shd w:val="clear" w:color="auto" w:fill="FFFFFF"/>
        <w:ind w:left="2520" w:hanging="540"/>
        <w:rPr>
          <w:rFonts w:ascii="Calibri" w:hAnsi="Calibri"/>
          <w:sz w:val="22"/>
          <w:szCs w:val="22"/>
        </w:rPr>
      </w:pPr>
      <w:r w:rsidRPr="001B24A4">
        <w:rPr>
          <w:rFonts w:ascii="Calibri" w:hAnsi="Calibri"/>
          <w:sz w:val="22"/>
          <w:szCs w:val="22"/>
        </w:rPr>
        <w:t>[d]</w:t>
      </w:r>
      <w:r w:rsidRPr="001B24A4">
        <w:rPr>
          <w:rFonts w:ascii="Calibri" w:hAnsi="Calibri"/>
          <w:sz w:val="22"/>
          <w:szCs w:val="22"/>
        </w:rPr>
        <w:tab/>
        <w:t xml:space="preserve">progress not satisfactory: </w:t>
      </w:r>
      <w:r w:rsidRPr="001B24A4">
        <w:rPr>
          <w:rFonts w:ascii="Calibri" w:hAnsi="Calibri"/>
          <w:i/>
          <w:sz w:val="22"/>
          <w:szCs w:val="22"/>
        </w:rPr>
        <w:t>studies terminated</w:t>
      </w:r>
      <w:r w:rsidRPr="001B24A4">
        <w:rPr>
          <w:rFonts w:ascii="Calibri" w:hAnsi="Calibri"/>
          <w:sz w:val="22"/>
          <w:szCs w:val="22"/>
        </w:rPr>
        <w:t>.</w:t>
      </w:r>
    </w:p>
    <w:p w:rsidRPr="001B24A4" w:rsidR="00B02D3E" w:rsidP="00B02D3E" w:rsidRDefault="00B02D3E">
      <w:pPr>
        <w:ind w:left="1980" w:hanging="900"/>
        <w:rPr>
          <w:rFonts w:ascii="Calibri" w:hAnsi="Calibri"/>
          <w:sz w:val="22"/>
          <w:szCs w:val="22"/>
        </w:rPr>
      </w:pPr>
    </w:p>
    <w:p w:rsidRPr="001B24A4" w:rsidR="00B02D3E" w:rsidP="00B02D3E" w:rsidRDefault="006F2BAE">
      <w:pPr>
        <w:ind w:left="1980" w:hanging="90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4.3.2</w:t>
      </w:r>
      <w:r w:rsidRPr="001B24A4" w:rsidR="00B02D3E">
        <w:rPr>
          <w:rFonts w:ascii="Calibri" w:hAnsi="Calibri"/>
          <w:sz w:val="22"/>
          <w:szCs w:val="22"/>
        </w:rPr>
        <w:tab/>
        <w:t>In arriving at their decision, the Panel shall be guided by the following conventions:</w:t>
      </w:r>
    </w:p>
    <w:p w:rsidRPr="001B24A4" w:rsidR="00B02D3E" w:rsidP="00B02D3E" w:rsidRDefault="00B02D3E">
      <w:pPr>
        <w:ind w:left="2520" w:hanging="540"/>
        <w:rPr>
          <w:rFonts w:ascii="Calibri" w:hAnsi="Calibri"/>
          <w:sz w:val="22"/>
          <w:szCs w:val="22"/>
        </w:rPr>
      </w:pPr>
      <w:r w:rsidRPr="001B24A4">
        <w:rPr>
          <w:rFonts w:ascii="Calibri" w:hAnsi="Calibri"/>
          <w:sz w:val="22"/>
          <w:szCs w:val="22"/>
        </w:rPr>
        <w:t>[a]</w:t>
      </w:r>
      <w:r w:rsidRPr="001B24A4">
        <w:rPr>
          <w:rFonts w:ascii="Calibri" w:hAnsi="Calibri"/>
          <w:sz w:val="22"/>
          <w:szCs w:val="22"/>
        </w:rPr>
        <w:tab/>
      </w:r>
      <w:r w:rsidRPr="001B24A4">
        <w:rPr>
          <w:rFonts w:ascii="Calibri" w:hAnsi="Calibri"/>
          <w:sz w:val="22"/>
          <w:szCs w:val="22"/>
          <w:u w:val="single"/>
        </w:rPr>
        <w:t>Progress Satisfactory and Registration Confirmed</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The recommendation needs to be recorded on the form.</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 xml:space="preserve">In addition, the Panel should, in order to provide feedback to the student, include on the report form a brief summary of key strengths and weaknesses of the research project, the written submission and the student’s performance </w:t>
      </w:r>
    </w:p>
    <w:p w:rsidRPr="001B24A4" w:rsidR="00B02D3E" w:rsidP="00B02D3E" w:rsidRDefault="00EC0092">
      <w:pPr>
        <w:ind w:left="2520" w:hanging="540"/>
        <w:rPr>
          <w:rFonts w:ascii="Calibri" w:hAnsi="Calibri"/>
          <w:sz w:val="22"/>
          <w:szCs w:val="22"/>
        </w:rPr>
      </w:pPr>
      <w:r w:rsidRPr="001B24A4">
        <w:rPr>
          <w:rFonts w:ascii="Calibri" w:hAnsi="Calibri"/>
          <w:sz w:val="22"/>
          <w:szCs w:val="22"/>
        </w:rPr>
        <w:br w:type="page"/>
      </w:r>
      <w:r w:rsidRPr="001B24A4" w:rsidR="00B02D3E">
        <w:rPr>
          <w:rFonts w:ascii="Calibri" w:hAnsi="Calibri"/>
          <w:sz w:val="22"/>
          <w:szCs w:val="22"/>
        </w:rPr>
        <w:t>[b]</w:t>
      </w:r>
      <w:r w:rsidRPr="001B24A4" w:rsidR="00B02D3E">
        <w:rPr>
          <w:rFonts w:ascii="Calibri" w:hAnsi="Calibri"/>
          <w:sz w:val="22"/>
          <w:szCs w:val="22"/>
        </w:rPr>
        <w:tab/>
      </w:r>
      <w:r w:rsidRPr="001B24A4" w:rsidR="00B02D3E">
        <w:rPr>
          <w:rFonts w:ascii="Calibri" w:hAnsi="Calibri"/>
          <w:sz w:val="22"/>
          <w:szCs w:val="22"/>
          <w:u w:val="single"/>
        </w:rPr>
        <w:t>Further Assessment Required</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The recommendation needs to be recorded on the form.</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 xml:space="preserve">In addition, the Panel should, in order to provide feedback to the student, include on the report form a clear indication of [i] key strengths and weaknesses of the research project, the written submission and the student’s performance, [ii] the improvements the student must take in order for the resubmission to be successful, this information being provided without prejudice to the outcome of a resubmission, [iii] the deadline by which a resubmission must be submitted, and [iv] whether the student would also need to undertake a second </w:t>
      </w:r>
      <w:r w:rsidRPr="001B24A4" w:rsidR="005F33FF">
        <w:rPr>
          <w:rFonts w:ascii="Calibri" w:hAnsi="Calibri"/>
          <w:sz w:val="22"/>
          <w:szCs w:val="22"/>
        </w:rPr>
        <w:t>interview</w:t>
      </w:r>
      <w:r w:rsidRPr="001B24A4">
        <w:rPr>
          <w:rFonts w:ascii="Calibri" w:hAnsi="Calibri"/>
          <w:sz w:val="22"/>
          <w:szCs w:val="22"/>
        </w:rPr>
        <w:t>.</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The Panel should select this outcome if student has not demonstrated their potential for working at doctoral level, but the submission has sufficient strengths to persuade the Panel that the student should be given a further opportunity to request a transfer.</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The Panel should only select this outcome if it judges that the student would be able to make a successful submission within the maximum timescale stipulated in the regulations.</w:t>
      </w:r>
    </w:p>
    <w:p w:rsidRPr="001B24A4" w:rsidR="008C72F2" w:rsidP="00054ACE" w:rsidRDefault="00B02D3E">
      <w:pPr>
        <w:numPr>
          <w:ilvl w:val="2"/>
          <w:numId w:val="18"/>
        </w:numPr>
        <w:rPr>
          <w:rFonts w:ascii="Calibri" w:hAnsi="Calibri"/>
          <w:sz w:val="22"/>
          <w:szCs w:val="22"/>
        </w:rPr>
      </w:pPr>
      <w:r w:rsidRPr="001B24A4">
        <w:rPr>
          <w:rFonts w:ascii="Calibri" w:hAnsi="Calibri"/>
          <w:sz w:val="22"/>
          <w:szCs w:val="22"/>
        </w:rPr>
        <w:t>In the case of a student being required to make only minor amendments, the Panel may request that such amendments are made in time for the outcome to be reviewed before the formal recommendation is su</w:t>
      </w:r>
      <w:r w:rsidRPr="001B24A4" w:rsidR="00591C09">
        <w:rPr>
          <w:rFonts w:ascii="Calibri" w:hAnsi="Calibri"/>
          <w:sz w:val="22"/>
          <w:szCs w:val="22"/>
        </w:rPr>
        <w:t>bmitted to the next meeting of Liverpool Hope University’s</w:t>
      </w:r>
      <w:r w:rsidRPr="001B24A4">
        <w:rPr>
          <w:rFonts w:ascii="Calibri" w:hAnsi="Calibri"/>
          <w:sz w:val="22"/>
          <w:szCs w:val="22"/>
        </w:rPr>
        <w:t xml:space="preserve"> Progression and Award Board for approval.</w:t>
      </w:r>
    </w:p>
    <w:p w:rsidRPr="001B24A4" w:rsidR="00B02D3E" w:rsidP="00B02D3E" w:rsidRDefault="00B02D3E">
      <w:pPr>
        <w:ind w:left="2520" w:hanging="540"/>
        <w:rPr>
          <w:rFonts w:ascii="Calibri" w:hAnsi="Calibri"/>
          <w:sz w:val="22"/>
          <w:szCs w:val="22"/>
        </w:rPr>
      </w:pPr>
      <w:r w:rsidRPr="001B24A4">
        <w:rPr>
          <w:rFonts w:ascii="Calibri" w:hAnsi="Calibri"/>
          <w:sz w:val="22"/>
          <w:szCs w:val="22"/>
        </w:rPr>
        <w:t>[c]</w:t>
      </w:r>
      <w:r w:rsidRPr="001B24A4">
        <w:rPr>
          <w:rFonts w:ascii="Calibri" w:hAnsi="Calibri"/>
          <w:sz w:val="22"/>
          <w:szCs w:val="22"/>
        </w:rPr>
        <w:tab/>
      </w:r>
      <w:r w:rsidRPr="001B24A4">
        <w:rPr>
          <w:rFonts w:ascii="Calibri" w:hAnsi="Calibri"/>
          <w:sz w:val="22"/>
          <w:szCs w:val="22"/>
          <w:u w:val="single"/>
        </w:rPr>
        <w:t>Progress Only Satisfactory for MPhil</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The recommendation needs to be recorded on the form.</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In addition, the Panel should, in order to provide feedback to the student, include on the report form a clear indication of key strengths and weaknesses of the research project, the written submission and the student’s performance.</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The Panel should select this outcome if student has not demonstrated their potential for working at doctoral level, and the Panel judges that the student would be unable to make a successful submission within the maximum timescale stipulated in the regulations.</w:t>
      </w:r>
    </w:p>
    <w:p w:rsidRPr="001B24A4" w:rsidR="00B02D3E" w:rsidP="00B02D3E" w:rsidRDefault="00B02D3E">
      <w:pPr>
        <w:ind w:left="2520" w:hanging="540"/>
        <w:rPr>
          <w:rFonts w:ascii="Calibri" w:hAnsi="Calibri"/>
          <w:sz w:val="22"/>
          <w:szCs w:val="22"/>
        </w:rPr>
      </w:pPr>
      <w:r w:rsidRPr="001B24A4">
        <w:rPr>
          <w:rFonts w:ascii="Calibri" w:hAnsi="Calibri"/>
          <w:sz w:val="22"/>
          <w:szCs w:val="22"/>
        </w:rPr>
        <w:t>[d]</w:t>
      </w:r>
      <w:r w:rsidRPr="001B24A4">
        <w:rPr>
          <w:rFonts w:ascii="Calibri" w:hAnsi="Calibri"/>
          <w:sz w:val="22"/>
          <w:szCs w:val="22"/>
        </w:rPr>
        <w:tab/>
      </w:r>
      <w:r w:rsidRPr="001B24A4">
        <w:rPr>
          <w:rFonts w:ascii="Calibri" w:hAnsi="Calibri"/>
          <w:sz w:val="22"/>
          <w:szCs w:val="22"/>
          <w:u w:val="single"/>
        </w:rPr>
        <w:t>Progress Not Satisfactory</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This outcome is likely to be extremely rare, but would be used if the Panel judged that the weaknesses were so serious that the student would not be able to achieve a postgraduate research award.</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The recommendation needs to be recorded on the form.</w:t>
      </w:r>
    </w:p>
    <w:p w:rsidRPr="001B24A4" w:rsidR="00B02D3E" w:rsidP="00054ACE" w:rsidRDefault="00B02D3E">
      <w:pPr>
        <w:numPr>
          <w:ilvl w:val="2"/>
          <w:numId w:val="18"/>
        </w:numPr>
        <w:rPr>
          <w:rFonts w:ascii="Calibri" w:hAnsi="Calibri"/>
          <w:bCs/>
          <w:sz w:val="22"/>
          <w:szCs w:val="22"/>
          <w:lang w:eastAsia="en-GB"/>
        </w:rPr>
      </w:pPr>
      <w:r w:rsidRPr="001B24A4">
        <w:rPr>
          <w:rFonts w:ascii="Calibri" w:hAnsi="Calibri"/>
          <w:sz w:val="22"/>
          <w:szCs w:val="22"/>
        </w:rPr>
        <w:t>In addition, the Panel should, in order to provide feedback to the student, include on the report form a clear indication of key strengths and weaknesses of the research project, the written submission and the student’s performance.</w:t>
      </w:r>
    </w:p>
    <w:p w:rsidRPr="001B24A4" w:rsidR="00B02D3E" w:rsidP="00B02D3E" w:rsidRDefault="00B02D3E">
      <w:pPr>
        <w:ind w:left="1980" w:hanging="900"/>
        <w:rPr>
          <w:rFonts w:ascii="Calibri" w:hAnsi="Calibri"/>
          <w:sz w:val="22"/>
          <w:szCs w:val="22"/>
        </w:rPr>
      </w:pPr>
    </w:p>
    <w:p w:rsidRPr="001B24A4" w:rsidR="00B02D3E" w:rsidP="006F2BAE" w:rsidRDefault="00EC0092">
      <w:pPr>
        <w:ind w:left="1134" w:hanging="567"/>
        <w:rPr>
          <w:rFonts w:ascii="Calibri" w:hAnsi="Calibri"/>
          <w:sz w:val="22"/>
          <w:szCs w:val="22"/>
          <w:u w:val="single"/>
        </w:rPr>
      </w:pPr>
      <w:r w:rsidRPr="001B24A4">
        <w:rPr>
          <w:rFonts w:ascii="Calibri" w:hAnsi="Calibri"/>
          <w:sz w:val="22"/>
          <w:szCs w:val="22"/>
        </w:rPr>
        <w:br w:type="page"/>
      </w:r>
      <w:r w:rsidRPr="001B24A4" w:rsidR="006F2BAE">
        <w:rPr>
          <w:rFonts w:ascii="Calibri" w:hAnsi="Calibri"/>
          <w:sz w:val="22"/>
          <w:szCs w:val="22"/>
        </w:rPr>
        <w:t>I</w:t>
      </w:r>
      <w:r w:rsidRPr="001B24A4" w:rsidR="00B02D3E">
        <w:rPr>
          <w:rFonts w:ascii="Calibri" w:hAnsi="Calibri"/>
          <w:sz w:val="22"/>
          <w:szCs w:val="22"/>
        </w:rPr>
        <w:t>4.4</w:t>
      </w:r>
      <w:r w:rsidRPr="001B24A4" w:rsidR="00B02D3E">
        <w:rPr>
          <w:rFonts w:ascii="Calibri" w:hAnsi="Calibri"/>
          <w:sz w:val="22"/>
          <w:szCs w:val="22"/>
        </w:rPr>
        <w:tab/>
      </w:r>
      <w:r w:rsidRPr="001B24A4" w:rsidR="00B02D3E">
        <w:rPr>
          <w:rFonts w:ascii="Calibri" w:hAnsi="Calibri"/>
          <w:sz w:val="22"/>
          <w:szCs w:val="22"/>
          <w:u w:val="single"/>
        </w:rPr>
        <w:t>Approval of the Recommended Outcome, and Communication to the Student</w:t>
      </w:r>
    </w:p>
    <w:p w:rsidRPr="001B24A4" w:rsidR="00B02D3E" w:rsidP="00B02D3E" w:rsidRDefault="00B02D3E">
      <w:pPr>
        <w:shd w:val="clear" w:color="auto" w:fill="FFFFFF"/>
        <w:ind w:left="2340" w:hanging="360"/>
        <w:rPr>
          <w:rFonts w:ascii="Calibri" w:hAnsi="Calibri"/>
          <w:sz w:val="22"/>
          <w:szCs w:val="22"/>
        </w:rPr>
      </w:pPr>
    </w:p>
    <w:p w:rsidRPr="001B24A4" w:rsidR="00B02D3E" w:rsidP="00B02D3E" w:rsidRDefault="006F2BAE">
      <w:pPr>
        <w:shd w:val="clear" w:color="auto" w:fill="FFFFFF"/>
        <w:ind w:left="1980" w:hanging="90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4.4.1</w:t>
      </w:r>
      <w:r w:rsidRPr="001B24A4" w:rsidR="00B02D3E">
        <w:rPr>
          <w:rFonts w:ascii="Calibri" w:hAnsi="Calibri"/>
          <w:sz w:val="22"/>
          <w:szCs w:val="22"/>
        </w:rPr>
        <w:tab/>
        <w:t xml:space="preserve">The Chair shall, normally within one week of the </w:t>
      </w:r>
      <w:r w:rsidRPr="001B24A4" w:rsidR="005F33FF">
        <w:rPr>
          <w:rFonts w:ascii="Calibri" w:hAnsi="Calibri"/>
          <w:sz w:val="22"/>
          <w:szCs w:val="22"/>
        </w:rPr>
        <w:t>interview</w:t>
      </w:r>
      <w:r w:rsidRPr="001B24A4" w:rsidR="00B02D3E">
        <w:rPr>
          <w:rFonts w:ascii="Calibri" w:hAnsi="Calibri"/>
          <w:sz w:val="22"/>
          <w:szCs w:val="22"/>
        </w:rPr>
        <w:t xml:space="preserve">, submit the completed </w:t>
      </w:r>
      <w:r w:rsidRPr="001B24A4" w:rsidR="008265D4">
        <w:rPr>
          <w:rFonts w:ascii="Calibri" w:hAnsi="Calibri"/>
          <w:sz w:val="22"/>
          <w:szCs w:val="22"/>
        </w:rPr>
        <w:t>Confirmation</w:t>
      </w:r>
      <w:r w:rsidRPr="001B24A4" w:rsidR="00B02D3E">
        <w:rPr>
          <w:rFonts w:ascii="Calibri" w:hAnsi="Calibri"/>
          <w:sz w:val="22"/>
          <w:szCs w:val="22"/>
        </w:rPr>
        <w:t xml:space="preserve"> Report Form, with attachments as appropriate, to the </w:t>
      </w:r>
      <w:r w:rsidRPr="001B24A4" w:rsidR="00470930">
        <w:rPr>
          <w:rFonts w:ascii="Calibri" w:hAnsi="Calibri"/>
          <w:sz w:val="22"/>
          <w:szCs w:val="22"/>
        </w:rPr>
        <w:t>University Moderator</w:t>
      </w:r>
      <w:r w:rsidRPr="001B24A4" w:rsidR="00162C15">
        <w:rPr>
          <w:rFonts w:ascii="Calibri" w:hAnsi="Calibri"/>
          <w:sz w:val="22"/>
          <w:szCs w:val="22"/>
        </w:rPr>
        <w:t>,</w:t>
      </w:r>
      <w:r w:rsidRPr="001B24A4" w:rsidR="00470930">
        <w:rPr>
          <w:rFonts w:ascii="Calibri" w:hAnsi="Calibri"/>
          <w:sz w:val="22"/>
          <w:szCs w:val="22"/>
        </w:rPr>
        <w:t xml:space="preserve"> </w:t>
      </w:r>
      <w:r w:rsidRPr="001B24A4" w:rsidR="00162C15">
        <w:rPr>
          <w:rFonts w:ascii="Calibri" w:hAnsi="Calibri"/>
          <w:sz w:val="22"/>
          <w:szCs w:val="22"/>
        </w:rPr>
        <w:t xml:space="preserve">who </w:t>
      </w:r>
      <w:r w:rsidRPr="001B24A4" w:rsidR="00162C15">
        <w:rPr>
          <w:rFonts w:asciiTheme="minorHAnsi" w:hAnsiTheme="minorHAnsi" w:cstheme="minorHAnsi"/>
          <w:sz w:val="22"/>
          <w:szCs w:val="22"/>
        </w:rPr>
        <w:t>shall arrange for their Faculty Research Administration to enter the Panel’s recommendation to the sheets for the next meeting of</w:t>
      </w:r>
      <w:r w:rsidRPr="001B24A4" w:rsidR="00162C15">
        <w:rPr>
          <w:rFonts w:ascii="Calibri" w:hAnsi="Calibri"/>
          <w:sz w:val="22"/>
          <w:szCs w:val="22"/>
        </w:rPr>
        <w:t xml:space="preserve"> </w:t>
      </w:r>
      <w:r w:rsidRPr="001B24A4" w:rsidR="00591C09">
        <w:rPr>
          <w:rFonts w:ascii="Calibri" w:hAnsi="Calibri"/>
          <w:sz w:val="22"/>
          <w:szCs w:val="22"/>
        </w:rPr>
        <w:t xml:space="preserve">Liverpool Hope University’s </w:t>
      </w:r>
      <w:r w:rsidRPr="001B24A4" w:rsidR="00B02D3E">
        <w:rPr>
          <w:rFonts w:ascii="Calibri" w:hAnsi="Calibri"/>
          <w:sz w:val="22"/>
          <w:szCs w:val="22"/>
        </w:rPr>
        <w:t xml:space="preserve">Progression and Award Board for Postgraduate Research Students.  At its next meeting, the Board shall confirm the outcome for each student and, in the case of students in the </w:t>
      </w:r>
      <w:r w:rsidRPr="001B24A4" w:rsidR="00B02D3E">
        <w:rPr>
          <w:rFonts w:ascii="Calibri" w:hAnsi="Calibri"/>
          <w:i/>
          <w:sz w:val="22"/>
          <w:szCs w:val="22"/>
        </w:rPr>
        <w:t>Further Assessment Required</w:t>
      </w:r>
      <w:r w:rsidRPr="001B24A4" w:rsidR="00B02D3E">
        <w:rPr>
          <w:rFonts w:ascii="Calibri" w:hAnsi="Calibri"/>
          <w:sz w:val="22"/>
          <w:szCs w:val="22"/>
        </w:rPr>
        <w:t xml:space="preserve"> category, confirm the date by which the student is required to resubmit, and whether the student must undertake a second </w:t>
      </w:r>
      <w:r w:rsidRPr="001B24A4" w:rsidR="008265D4">
        <w:rPr>
          <w:rFonts w:ascii="Calibri" w:hAnsi="Calibri"/>
          <w:sz w:val="22"/>
          <w:szCs w:val="22"/>
        </w:rPr>
        <w:t>interview</w:t>
      </w:r>
      <w:r w:rsidRPr="001B24A4" w:rsidR="00B02D3E">
        <w:rPr>
          <w:rFonts w:ascii="Calibri" w:hAnsi="Calibri"/>
          <w:sz w:val="22"/>
          <w:szCs w:val="22"/>
        </w:rPr>
        <w:t>.</w:t>
      </w:r>
    </w:p>
    <w:p w:rsidRPr="001B24A4" w:rsidR="00B02D3E" w:rsidP="00B02D3E" w:rsidRDefault="00B02D3E">
      <w:pPr>
        <w:shd w:val="clear" w:color="auto" w:fill="FFFFFF"/>
        <w:ind w:left="1980" w:hanging="900"/>
        <w:rPr>
          <w:rFonts w:ascii="Calibri" w:hAnsi="Calibri"/>
          <w:sz w:val="22"/>
          <w:szCs w:val="22"/>
        </w:rPr>
      </w:pPr>
    </w:p>
    <w:p w:rsidRPr="001B24A4" w:rsidR="00B02D3E" w:rsidP="00B02D3E" w:rsidRDefault="006F2BAE">
      <w:pPr>
        <w:shd w:val="clear" w:color="auto" w:fill="FFFFFF"/>
        <w:ind w:left="1980" w:hanging="90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4.4.2</w:t>
      </w:r>
      <w:r w:rsidRPr="001B24A4" w:rsidR="00B02D3E">
        <w:rPr>
          <w:rFonts w:ascii="Calibri" w:hAnsi="Calibri"/>
          <w:sz w:val="22"/>
          <w:szCs w:val="22"/>
        </w:rPr>
        <w:tab/>
      </w:r>
      <w:r w:rsidRPr="001B24A4" w:rsidR="005C7111">
        <w:rPr>
          <w:rFonts w:ascii="Calibri" w:hAnsi="Calibri"/>
          <w:sz w:val="22"/>
          <w:szCs w:val="22"/>
        </w:rPr>
        <w:t>Liverpool Hope University’s</w:t>
      </w:r>
      <w:r w:rsidRPr="001B24A4" w:rsidR="00B02D3E">
        <w:rPr>
          <w:rFonts w:ascii="Calibri" w:hAnsi="Calibri"/>
          <w:sz w:val="22"/>
          <w:szCs w:val="22"/>
        </w:rPr>
        <w:t xml:space="preserve"> </w:t>
      </w:r>
      <w:r w:rsidRPr="001B24A4" w:rsidR="00A0067F">
        <w:rPr>
          <w:rFonts w:ascii="Calibri" w:hAnsi="Calibri"/>
          <w:bCs/>
          <w:sz w:val="22"/>
        </w:rPr>
        <w:t>Student Administration unit</w:t>
      </w:r>
      <w:r w:rsidRPr="001B24A4" w:rsidR="00821408">
        <w:rPr>
          <w:rFonts w:ascii="Calibri" w:hAnsi="Calibri"/>
          <w:bCs/>
          <w:sz w:val="22"/>
        </w:rPr>
        <w:t xml:space="preserve"> </w:t>
      </w:r>
      <w:r w:rsidRPr="001B24A4" w:rsidR="00B02D3E">
        <w:rPr>
          <w:rFonts w:ascii="Calibri" w:hAnsi="Calibri"/>
          <w:sz w:val="22"/>
          <w:szCs w:val="22"/>
        </w:rPr>
        <w:t>shall formally communicate the confirmed outcome to the student, and, where appropriate, arrange for the student to re-register for the following academic session.</w:t>
      </w:r>
    </w:p>
    <w:p w:rsidRPr="001B24A4" w:rsidR="00B02D3E" w:rsidP="00B02D3E" w:rsidRDefault="00B02D3E">
      <w:pPr>
        <w:ind w:left="1080"/>
        <w:rPr>
          <w:rFonts w:ascii="Calibri" w:hAnsi="Calibri"/>
          <w:sz w:val="22"/>
          <w:szCs w:val="22"/>
        </w:rPr>
      </w:pPr>
    </w:p>
    <w:p w:rsidRPr="001B24A4" w:rsidR="00B02D3E" w:rsidP="00B02D3E" w:rsidRDefault="006F2BAE">
      <w:pPr>
        <w:shd w:val="clear" w:color="auto" w:fill="FFFFFF"/>
        <w:ind w:left="1980" w:hanging="900"/>
        <w:rPr>
          <w:rFonts w:ascii="Calibri" w:hAnsi="Calibri"/>
          <w:sz w:val="22"/>
          <w:szCs w:val="22"/>
        </w:rPr>
      </w:pPr>
      <w:r w:rsidRPr="001B24A4">
        <w:rPr>
          <w:rFonts w:ascii="Calibri" w:hAnsi="Calibri"/>
          <w:sz w:val="22"/>
          <w:szCs w:val="22"/>
        </w:rPr>
        <w:t>I</w:t>
      </w:r>
      <w:r w:rsidRPr="001B24A4" w:rsidR="00B02D3E">
        <w:rPr>
          <w:rFonts w:ascii="Calibri" w:hAnsi="Calibri"/>
          <w:sz w:val="22"/>
          <w:szCs w:val="22"/>
        </w:rPr>
        <w:t>4.4.3</w:t>
      </w:r>
      <w:r w:rsidRPr="001B24A4" w:rsidR="00B02D3E">
        <w:rPr>
          <w:rFonts w:ascii="Calibri" w:hAnsi="Calibri"/>
          <w:sz w:val="22"/>
          <w:szCs w:val="22"/>
        </w:rPr>
        <w:tab/>
        <w:t xml:space="preserve">The </w:t>
      </w:r>
      <w:r w:rsidRPr="001B24A4" w:rsidR="00E90BDE">
        <w:rPr>
          <w:rFonts w:ascii="Calibri" w:hAnsi="Calibri"/>
          <w:sz w:val="22"/>
          <w:szCs w:val="22"/>
        </w:rPr>
        <w:t>Director of Studies</w:t>
      </w:r>
      <w:r w:rsidRPr="001B24A4" w:rsidR="00B02D3E">
        <w:rPr>
          <w:rFonts w:ascii="Calibri" w:hAnsi="Calibri"/>
          <w:sz w:val="22"/>
          <w:szCs w:val="22"/>
        </w:rPr>
        <w:t xml:space="preserve"> shall arrange for the student to receive a copy of the completed Confirmation Report Form, and shall ensure that the student understands the rationale for the outcome.</w:t>
      </w:r>
    </w:p>
    <w:p w:rsidRPr="001B24A4" w:rsidR="00B02D3E" w:rsidP="00B02D3E" w:rsidRDefault="00B02D3E">
      <w:pPr>
        <w:ind w:left="1080"/>
        <w:rPr>
          <w:rFonts w:ascii="Calibri" w:hAnsi="Calibri"/>
          <w:sz w:val="22"/>
          <w:szCs w:val="22"/>
        </w:rPr>
      </w:pPr>
    </w:p>
    <w:p w:rsidRPr="001B24A4" w:rsidR="00B02D3E" w:rsidP="00B02D3E" w:rsidRDefault="006F2BAE">
      <w:pPr>
        <w:ind w:left="1080" w:hanging="540"/>
        <w:rPr>
          <w:rFonts w:ascii="Calibri" w:hAnsi="Calibri"/>
          <w:sz w:val="22"/>
          <w:szCs w:val="22"/>
          <w:u w:val="single"/>
        </w:rPr>
      </w:pPr>
      <w:r w:rsidRPr="001B24A4">
        <w:rPr>
          <w:rFonts w:ascii="Calibri" w:hAnsi="Calibri"/>
          <w:sz w:val="22"/>
          <w:szCs w:val="22"/>
        </w:rPr>
        <w:t>I</w:t>
      </w:r>
      <w:r w:rsidRPr="001B24A4" w:rsidR="00B02D3E">
        <w:rPr>
          <w:rFonts w:ascii="Calibri" w:hAnsi="Calibri"/>
          <w:sz w:val="22"/>
          <w:szCs w:val="22"/>
        </w:rPr>
        <w:t>4.5</w:t>
      </w:r>
      <w:r w:rsidRPr="001B24A4" w:rsidR="00B02D3E">
        <w:rPr>
          <w:rFonts w:ascii="Calibri" w:hAnsi="Calibri"/>
          <w:sz w:val="22"/>
          <w:szCs w:val="22"/>
        </w:rPr>
        <w:tab/>
      </w:r>
      <w:r w:rsidRPr="001B24A4" w:rsidR="00B02D3E">
        <w:rPr>
          <w:rFonts w:ascii="Calibri" w:hAnsi="Calibri"/>
          <w:sz w:val="22"/>
          <w:szCs w:val="22"/>
          <w:u w:val="single"/>
        </w:rPr>
        <w:t>Reassessment of Students</w:t>
      </w:r>
    </w:p>
    <w:p w:rsidRPr="001B24A4" w:rsidR="00B02D3E" w:rsidP="00B02D3E" w:rsidRDefault="00B02D3E">
      <w:pPr>
        <w:ind w:left="1980" w:hanging="900"/>
        <w:rPr>
          <w:rFonts w:ascii="Calibri" w:hAnsi="Calibri"/>
          <w:sz w:val="22"/>
          <w:szCs w:val="22"/>
        </w:rPr>
      </w:pPr>
    </w:p>
    <w:p w:rsidRPr="001B24A4" w:rsidR="00B02D3E" w:rsidP="00B02D3E" w:rsidRDefault="00B02D3E">
      <w:pPr>
        <w:ind w:left="1080"/>
        <w:rPr>
          <w:rFonts w:ascii="Calibri" w:hAnsi="Calibri"/>
          <w:sz w:val="22"/>
          <w:szCs w:val="22"/>
        </w:rPr>
      </w:pPr>
      <w:r w:rsidRPr="001B24A4">
        <w:rPr>
          <w:rFonts w:ascii="Calibri" w:hAnsi="Calibri"/>
          <w:sz w:val="22"/>
          <w:szCs w:val="22"/>
        </w:rPr>
        <w:t>This shall proceed in the same was as for the initial assessment, except that:</w:t>
      </w:r>
    </w:p>
    <w:p w:rsidRPr="001B24A4" w:rsidR="00B02D3E" w:rsidP="00054ACE" w:rsidRDefault="00B02D3E">
      <w:pPr>
        <w:numPr>
          <w:ilvl w:val="0"/>
          <w:numId w:val="19"/>
        </w:numPr>
        <w:rPr>
          <w:rFonts w:ascii="Calibri" w:hAnsi="Calibri"/>
          <w:sz w:val="22"/>
          <w:szCs w:val="22"/>
        </w:rPr>
      </w:pPr>
      <w:r w:rsidRPr="001B24A4">
        <w:rPr>
          <w:rFonts w:ascii="Calibri" w:hAnsi="Calibri"/>
          <w:sz w:val="22"/>
          <w:szCs w:val="22"/>
        </w:rPr>
        <w:t>the “Further Assessment Required” and Progress Not Satisfactory” categories shall not normally be available.</w:t>
      </w:r>
    </w:p>
    <w:p w:rsidRPr="001B24A4" w:rsidR="00B02D3E" w:rsidP="00B02D3E" w:rsidRDefault="00B02D3E">
      <w:pPr>
        <w:shd w:val="clear" w:color="auto" w:fill="FFFFFF"/>
        <w:ind w:left="1620" w:hanging="540"/>
        <w:rPr>
          <w:rFonts w:ascii="Calibri" w:hAnsi="Calibri"/>
          <w:sz w:val="22"/>
          <w:szCs w:val="22"/>
        </w:rPr>
      </w:pPr>
    </w:p>
    <w:p w:rsidRPr="001B24A4" w:rsidR="00B02D3E" w:rsidP="00B02D3E" w:rsidRDefault="00B02D3E">
      <w:pPr>
        <w:shd w:val="clear" w:color="auto" w:fill="FFFFFF"/>
        <w:rPr>
          <w:rFonts w:ascii="Calibri" w:hAnsi="Calibri"/>
          <w:sz w:val="22"/>
          <w:szCs w:val="22"/>
          <w:u w:val="single"/>
        </w:rPr>
      </w:pPr>
      <w:r w:rsidRPr="001B24A4">
        <w:rPr>
          <w:rFonts w:ascii="Calibri" w:hAnsi="Calibri"/>
          <w:sz w:val="22"/>
          <w:szCs w:val="22"/>
        </w:rPr>
        <w:br w:type="page"/>
      </w:r>
    </w:p>
    <w:p w:rsidRPr="001B24A4" w:rsidR="00B02D3E" w:rsidP="00DA3C47" w:rsidRDefault="005A7736">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225" w:id="36"/>
      <w:r w:rsidRPr="001B24A4">
        <w:rPr>
          <w:rFonts w:asciiTheme="minorHAnsi" w:hAnsiTheme="minorHAnsi"/>
          <w:sz w:val="28"/>
          <w:szCs w:val="28"/>
        </w:rPr>
        <w:t>J</w:t>
      </w:r>
      <w:r w:rsidRPr="001B24A4" w:rsidR="00B02D3E">
        <w:rPr>
          <w:rFonts w:asciiTheme="minorHAnsi" w:hAnsiTheme="minorHAnsi"/>
          <w:sz w:val="28"/>
          <w:szCs w:val="28"/>
        </w:rPr>
        <w:t>:</w:t>
      </w:r>
      <w:r w:rsidRPr="001B24A4" w:rsidR="00B02D3E">
        <w:rPr>
          <w:rFonts w:asciiTheme="minorHAnsi" w:hAnsiTheme="minorHAnsi"/>
          <w:sz w:val="28"/>
          <w:szCs w:val="28"/>
        </w:rPr>
        <w:tab/>
        <w:t>Transfer Registration Event [MPhil Students only]</w:t>
      </w:r>
      <w:bookmarkEnd w:id="36"/>
      <w:r w:rsidRPr="001B24A4" w:rsidR="00B02D3E">
        <w:rPr>
          <w:rFonts w:asciiTheme="minorHAnsi" w:hAnsiTheme="minorHAnsi"/>
          <w:sz w:val="28"/>
          <w:szCs w:val="28"/>
        </w:rPr>
        <w:t xml:space="preserve">  </w:t>
      </w:r>
    </w:p>
    <w:p w:rsidRPr="001B24A4" w:rsidR="00B02D3E" w:rsidP="00B02D3E" w:rsidRDefault="00B02D3E">
      <w:pPr>
        <w:shd w:val="clear" w:color="auto" w:fill="FFFFFF"/>
        <w:ind w:left="1080" w:hanging="540"/>
        <w:rPr>
          <w:rFonts w:ascii="Calibri" w:hAnsi="Calibri"/>
          <w:sz w:val="22"/>
          <w:szCs w:val="22"/>
        </w:rPr>
      </w:pPr>
    </w:p>
    <w:p w:rsidRPr="001B24A4" w:rsidR="00841EF2" w:rsidP="00B02D3E" w:rsidRDefault="00841EF2">
      <w:pPr>
        <w:shd w:val="clear" w:color="auto" w:fill="FFFFFF"/>
        <w:ind w:left="1080" w:hanging="540"/>
        <w:rPr>
          <w:rFonts w:ascii="Calibri" w:hAnsi="Calibri"/>
          <w:sz w:val="22"/>
          <w:szCs w:val="22"/>
        </w:rPr>
      </w:pPr>
    </w:p>
    <w:p w:rsidRPr="00AB5321" w:rsidR="009D487C" w:rsidP="00B02D3E" w:rsidRDefault="00AB5321">
      <w:pPr>
        <w:shd w:val="clear" w:color="auto" w:fill="FFFFFF"/>
        <w:rPr>
          <w:rFonts w:ascii="Calibri" w:hAnsi="Calibri"/>
        </w:rPr>
      </w:pPr>
      <w:r w:rsidRPr="00AB5321">
        <w:rPr>
          <w:rFonts w:ascii="Calibri" w:hAnsi="Calibri"/>
        </w:rPr>
        <w:t xml:space="preserve">Students who registered on an MPhil programme are expected to </w:t>
      </w:r>
      <w:r>
        <w:rPr>
          <w:rFonts w:ascii="Calibri" w:hAnsi="Calibri"/>
        </w:rPr>
        <w:t xml:space="preserve">remain on and </w:t>
      </w:r>
      <w:r w:rsidRPr="00AB5321">
        <w:rPr>
          <w:rFonts w:ascii="Calibri" w:hAnsi="Calibri"/>
        </w:rPr>
        <w:t>complete that award. In exceptional circumstances a case may be made by the Supervisory team to the Board of Examiners for Postgraduate Research students for a student’s registration to be transferred to PhD.</w:t>
      </w:r>
    </w:p>
    <w:p w:rsidR="009D487C" w:rsidRDefault="009D487C">
      <w:pPr>
        <w:rPr>
          <w:rFonts w:ascii="Calibri" w:hAnsi="Calibri"/>
          <w:sz w:val="22"/>
        </w:rPr>
      </w:pPr>
      <w:r>
        <w:rPr>
          <w:rFonts w:ascii="Calibri" w:hAnsi="Calibri"/>
          <w:sz w:val="22"/>
        </w:rPr>
        <w:br w:type="page"/>
      </w:r>
    </w:p>
    <w:p w:rsidRPr="001A526F" w:rsidR="009D487C" w:rsidP="009D487C" w:rsidRDefault="009D487C">
      <w:pPr>
        <w:ind w:left="1080" w:hanging="540"/>
        <w:rPr>
          <w:rFonts w:asciiTheme="minorHAnsi" w:hAnsiTheme="minorHAnsi"/>
          <w:sz w:val="22"/>
          <w:szCs w:val="22"/>
          <w:u w:val="single"/>
        </w:rPr>
      </w:pPr>
    </w:p>
    <w:p w:rsidRPr="009D487C" w:rsidR="009D487C" w:rsidP="009D487C" w:rsidRDefault="009D487C">
      <w:pPr>
        <w:pStyle w:val="Heading1"/>
        <w:pBdr>
          <w:top w:val="single" w:color="auto" w:sz="4" w:space="1"/>
          <w:left w:val="single" w:color="auto" w:sz="4" w:space="4"/>
          <w:bottom w:val="single" w:color="auto" w:sz="4" w:space="1"/>
          <w:right w:val="single" w:color="auto" w:sz="4" w:space="4"/>
        </w:pBdr>
        <w:spacing w:before="0" w:beforeAutospacing="0" w:after="0" w:afterAutospacing="0"/>
        <w:ind w:left="567" w:hanging="567"/>
        <w:rPr>
          <w:rFonts w:asciiTheme="minorHAnsi" w:hAnsiTheme="minorHAnsi"/>
          <w:sz w:val="28"/>
          <w:szCs w:val="28"/>
        </w:rPr>
      </w:pPr>
      <w:bookmarkStart w:name="_Toc429402233" w:id="37"/>
      <w:bookmarkStart w:name="_Toc489022230" w:id="38"/>
      <w:r>
        <w:rPr>
          <w:rFonts w:asciiTheme="minorHAnsi" w:hAnsiTheme="minorHAnsi"/>
          <w:sz w:val="28"/>
          <w:szCs w:val="28"/>
        </w:rPr>
        <w:t>K</w:t>
      </w:r>
      <w:r w:rsidRPr="009D487C">
        <w:rPr>
          <w:rFonts w:asciiTheme="minorHAnsi" w:hAnsiTheme="minorHAnsi"/>
          <w:sz w:val="28"/>
          <w:szCs w:val="28"/>
        </w:rPr>
        <w:t>:</w:t>
      </w:r>
      <w:r w:rsidRPr="009D487C">
        <w:rPr>
          <w:rFonts w:asciiTheme="minorHAnsi" w:hAnsiTheme="minorHAnsi"/>
          <w:sz w:val="28"/>
          <w:szCs w:val="28"/>
        </w:rPr>
        <w:tab/>
        <w:t>The Confirmation of Doctoral Registration Interview [Professional Doctorate Students only]</w:t>
      </w:r>
      <w:bookmarkEnd w:id="37"/>
      <w:bookmarkEnd w:id="38"/>
      <w:r w:rsidRPr="009D487C">
        <w:rPr>
          <w:rFonts w:asciiTheme="minorHAnsi" w:hAnsiTheme="minorHAnsi"/>
          <w:sz w:val="28"/>
          <w:szCs w:val="28"/>
        </w:rPr>
        <w:t xml:space="preserve">  </w:t>
      </w:r>
    </w:p>
    <w:p w:rsidRPr="009D487C" w:rsidR="009D487C" w:rsidP="009D487C" w:rsidRDefault="009D487C">
      <w:pPr>
        <w:shd w:val="clear" w:color="auto" w:fill="FFFFFF"/>
        <w:ind w:left="1080" w:hanging="540"/>
        <w:rPr>
          <w:rFonts w:ascii="Calibri" w:hAnsi="Calibri"/>
          <w:sz w:val="22"/>
          <w:szCs w:val="22"/>
        </w:rPr>
      </w:pPr>
    </w:p>
    <w:p w:rsidRPr="009D487C" w:rsidR="009D487C" w:rsidP="009D487C" w:rsidRDefault="009D487C">
      <w:pPr>
        <w:shd w:val="clear" w:color="auto" w:fill="FFFFFF"/>
        <w:ind w:left="1080" w:hanging="540"/>
        <w:rPr>
          <w:rFonts w:ascii="Calibri" w:hAnsi="Calibri"/>
          <w:sz w:val="22"/>
          <w:szCs w:val="22"/>
        </w:rPr>
      </w:pPr>
    </w:p>
    <w:p w:rsidRPr="009D487C" w:rsidR="009D487C" w:rsidP="009D487C" w:rsidRDefault="009D487C">
      <w:pPr>
        <w:pStyle w:val="Heading2"/>
        <w:spacing w:before="0" w:beforeAutospacing="0" w:after="0" w:afterAutospacing="0"/>
        <w:ind w:left="567" w:hanging="567"/>
        <w:rPr>
          <w:rFonts w:asciiTheme="minorHAnsi" w:hAnsiTheme="minorHAnsi"/>
          <w:sz w:val="22"/>
          <w:szCs w:val="22"/>
        </w:rPr>
      </w:pPr>
      <w:bookmarkStart w:name="_Toc429402234" w:id="39"/>
      <w:bookmarkStart w:name="_Toc489022231" w:id="40"/>
      <w:r>
        <w:rPr>
          <w:rFonts w:asciiTheme="minorHAnsi" w:hAnsiTheme="minorHAnsi"/>
          <w:sz w:val="22"/>
          <w:szCs w:val="22"/>
        </w:rPr>
        <w:t>K</w:t>
      </w:r>
      <w:r w:rsidRPr="009D487C">
        <w:rPr>
          <w:rFonts w:asciiTheme="minorHAnsi" w:hAnsiTheme="minorHAnsi"/>
          <w:sz w:val="22"/>
          <w:szCs w:val="22"/>
        </w:rPr>
        <w:t>1</w:t>
      </w:r>
      <w:r w:rsidRPr="009D487C">
        <w:rPr>
          <w:rFonts w:asciiTheme="minorHAnsi" w:hAnsiTheme="minorHAnsi"/>
          <w:sz w:val="22"/>
          <w:szCs w:val="22"/>
        </w:rPr>
        <w:tab/>
      </w:r>
      <w:r w:rsidRPr="009D487C">
        <w:rPr>
          <w:rFonts w:asciiTheme="minorHAnsi" w:hAnsiTheme="minorHAnsi"/>
          <w:sz w:val="22"/>
          <w:szCs w:val="22"/>
          <w:u w:val="single"/>
        </w:rPr>
        <w:t>Initiation of the Process</w:t>
      </w:r>
      <w:bookmarkEnd w:id="39"/>
      <w:bookmarkEnd w:id="40"/>
    </w:p>
    <w:p w:rsidRPr="009D487C" w:rsidR="009D487C" w:rsidP="009D487C" w:rsidRDefault="009D487C">
      <w:pPr>
        <w:shd w:val="clear" w:color="auto" w:fill="FFFFFF"/>
        <w:ind w:left="1080" w:hanging="540"/>
        <w:rPr>
          <w:rFonts w:ascii="Calibri" w:hAnsi="Calibri"/>
          <w:sz w:val="22"/>
          <w:szCs w:val="22"/>
        </w:rPr>
      </w:pPr>
    </w:p>
    <w:p w:rsidRPr="009D487C" w:rsidR="009D487C" w:rsidP="009D487C" w:rsidRDefault="009D487C">
      <w:pPr>
        <w:shd w:val="clear" w:color="auto" w:fill="FFFFFF"/>
        <w:ind w:left="567"/>
        <w:rPr>
          <w:rFonts w:ascii="Calibri" w:hAnsi="Calibri"/>
          <w:sz w:val="22"/>
          <w:szCs w:val="22"/>
        </w:rPr>
      </w:pPr>
      <w:r w:rsidRPr="009D487C">
        <w:rPr>
          <w:rFonts w:ascii="Calibri" w:hAnsi="Calibri"/>
          <w:sz w:val="22"/>
          <w:szCs w:val="22"/>
        </w:rPr>
        <w:t>The process shall begin when the Board of Examiners has determined that the student is eligible to be assessed for progression to Part Two.</w:t>
      </w:r>
    </w:p>
    <w:p w:rsidRPr="009D487C" w:rsidR="009D487C" w:rsidP="009D487C" w:rsidRDefault="009D487C">
      <w:pPr>
        <w:shd w:val="clear" w:color="auto" w:fill="FFFFFF"/>
        <w:ind w:left="1080" w:hanging="540"/>
        <w:rPr>
          <w:rFonts w:ascii="Calibri" w:hAnsi="Calibri"/>
          <w:sz w:val="22"/>
          <w:szCs w:val="22"/>
        </w:rPr>
      </w:pPr>
    </w:p>
    <w:p w:rsidRPr="009D487C" w:rsidR="009D487C" w:rsidP="009D487C" w:rsidRDefault="009D487C">
      <w:pPr>
        <w:shd w:val="clear" w:color="auto" w:fill="FFFFFF"/>
        <w:ind w:left="1080" w:hanging="540"/>
        <w:rPr>
          <w:rFonts w:ascii="Calibri" w:hAnsi="Calibri"/>
          <w:sz w:val="22"/>
          <w:szCs w:val="22"/>
        </w:rPr>
      </w:pPr>
    </w:p>
    <w:p w:rsidRPr="009D487C" w:rsidR="009D487C" w:rsidP="009D487C" w:rsidRDefault="009D487C">
      <w:pPr>
        <w:pStyle w:val="Heading2"/>
        <w:spacing w:before="0" w:beforeAutospacing="0" w:after="0" w:afterAutospacing="0"/>
        <w:ind w:left="567" w:hanging="567"/>
        <w:rPr>
          <w:rFonts w:asciiTheme="minorHAnsi" w:hAnsiTheme="minorHAnsi"/>
          <w:sz w:val="22"/>
          <w:szCs w:val="22"/>
        </w:rPr>
      </w:pPr>
      <w:bookmarkStart w:name="_Toc429402235" w:id="41"/>
      <w:bookmarkStart w:name="_Toc489022232" w:id="42"/>
      <w:r>
        <w:rPr>
          <w:rFonts w:asciiTheme="minorHAnsi" w:hAnsiTheme="minorHAnsi"/>
          <w:sz w:val="22"/>
          <w:szCs w:val="22"/>
        </w:rPr>
        <w:t>K</w:t>
      </w:r>
      <w:r w:rsidRPr="009D487C">
        <w:rPr>
          <w:rFonts w:asciiTheme="minorHAnsi" w:hAnsiTheme="minorHAnsi"/>
          <w:sz w:val="22"/>
          <w:szCs w:val="22"/>
        </w:rPr>
        <w:t>2</w:t>
      </w:r>
      <w:r w:rsidRPr="009D487C">
        <w:rPr>
          <w:rFonts w:asciiTheme="minorHAnsi" w:hAnsiTheme="minorHAnsi"/>
          <w:sz w:val="22"/>
          <w:szCs w:val="22"/>
        </w:rPr>
        <w:tab/>
      </w:r>
      <w:r w:rsidRPr="009D487C">
        <w:rPr>
          <w:rFonts w:asciiTheme="minorHAnsi" w:hAnsiTheme="minorHAnsi"/>
          <w:sz w:val="22"/>
          <w:szCs w:val="22"/>
          <w:u w:val="single"/>
        </w:rPr>
        <w:t>Appointment of a Confirmation Panel</w:t>
      </w:r>
      <w:bookmarkEnd w:id="41"/>
      <w:bookmarkEnd w:id="42"/>
    </w:p>
    <w:p w:rsidRPr="009D487C" w:rsidR="009D487C" w:rsidP="009D487C" w:rsidRDefault="009D487C">
      <w:pPr>
        <w:ind w:left="540"/>
        <w:rPr>
          <w:rFonts w:ascii="Calibri" w:hAnsi="Calibri"/>
          <w:sz w:val="22"/>
          <w:szCs w:val="22"/>
        </w:rPr>
      </w:pPr>
    </w:p>
    <w:p w:rsidRPr="009D487C" w:rsidR="009D487C" w:rsidP="009D487C" w:rsidRDefault="009D487C">
      <w:pPr>
        <w:ind w:left="1134" w:hanging="594"/>
        <w:rPr>
          <w:rFonts w:ascii="Calibri" w:hAnsi="Calibri"/>
          <w:sz w:val="22"/>
          <w:szCs w:val="22"/>
        </w:rPr>
      </w:pPr>
      <w:r>
        <w:rPr>
          <w:rFonts w:ascii="Calibri" w:hAnsi="Calibri"/>
          <w:sz w:val="22"/>
          <w:szCs w:val="22"/>
        </w:rPr>
        <w:t>K</w:t>
      </w:r>
      <w:r w:rsidRPr="009D487C">
        <w:rPr>
          <w:rFonts w:ascii="Calibri" w:hAnsi="Calibri"/>
          <w:sz w:val="22"/>
          <w:szCs w:val="22"/>
        </w:rPr>
        <w:t>2.1</w:t>
      </w:r>
      <w:r w:rsidRPr="009D487C">
        <w:rPr>
          <w:rFonts w:ascii="Calibri" w:hAnsi="Calibri"/>
          <w:sz w:val="22"/>
          <w:szCs w:val="22"/>
        </w:rPr>
        <w:tab/>
        <w:t xml:space="preserve">The Panel shall comprise all members of the Proposed Supervisory Team and an Independent Reader, who shall serve as Chair.  The Independent Reader shall not necessarily have expertise in the area of the research, but shall normally have been formally recognised by the University as an Approved Research Supervisor, and shall have prior experience of successful supervision to completion of research at doctoral level in the discipline.  The Independent Reader shall be a member of staff at the University or at one of the Partner Institutions offering a Liverpool Hope Professional Doctorate.  </w:t>
      </w:r>
    </w:p>
    <w:p w:rsidRPr="009D487C" w:rsidR="009D487C" w:rsidP="009D487C" w:rsidRDefault="009D487C">
      <w:pPr>
        <w:ind w:left="540"/>
        <w:rPr>
          <w:rFonts w:ascii="Calibri" w:hAnsi="Calibri"/>
          <w:sz w:val="22"/>
          <w:szCs w:val="22"/>
        </w:rPr>
      </w:pPr>
    </w:p>
    <w:p w:rsidRPr="009D487C" w:rsidR="009D487C" w:rsidP="009D487C" w:rsidRDefault="009D487C">
      <w:pPr>
        <w:ind w:left="1134" w:hanging="567"/>
        <w:rPr>
          <w:rFonts w:ascii="Calibri" w:hAnsi="Calibri"/>
          <w:sz w:val="22"/>
          <w:szCs w:val="22"/>
        </w:rPr>
      </w:pPr>
      <w:r>
        <w:rPr>
          <w:rFonts w:ascii="Calibri" w:hAnsi="Calibri"/>
          <w:sz w:val="22"/>
          <w:szCs w:val="22"/>
        </w:rPr>
        <w:t>K</w:t>
      </w:r>
      <w:r w:rsidRPr="009D487C">
        <w:rPr>
          <w:rFonts w:ascii="Calibri" w:hAnsi="Calibri"/>
          <w:sz w:val="22"/>
          <w:szCs w:val="22"/>
        </w:rPr>
        <w:t>2.2</w:t>
      </w:r>
      <w:r w:rsidRPr="009D487C">
        <w:rPr>
          <w:rFonts w:ascii="Calibri" w:hAnsi="Calibri"/>
          <w:sz w:val="22"/>
          <w:szCs w:val="22"/>
        </w:rPr>
        <w:tab/>
        <w:t>The proposed Supervisory Team shall be submitted, by the Award Director [or equivalent post holder in a partner institution] for approval to the Chair of Research Degrees Sub Committee as soon as the Board of Examiners has determined that the student is eligible to be considered for progression.  The proposal shall be submitted via a standard form.  The interview may not proceed until the Chair has approved the composition of the proposed team.</w:t>
      </w:r>
    </w:p>
    <w:p w:rsidRPr="009D487C" w:rsidR="009D487C" w:rsidP="009D487C" w:rsidRDefault="009D487C">
      <w:pPr>
        <w:ind w:left="1134" w:hanging="567"/>
        <w:rPr>
          <w:rFonts w:ascii="Calibri" w:hAnsi="Calibri"/>
          <w:sz w:val="22"/>
          <w:szCs w:val="22"/>
        </w:rPr>
      </w:pPr>
    </w:p>
    <w:p w:rsidRPr="009D487C" w:rsidR="009D487C" w:rsidP="009D487C" w:rsidRDefault="009D487C">
      <w:pPr>
        <w:ind w:left="1134" w:hanging="567"/>
        <w:rPr>
          <w:rFonts w:ascii="Calibri" w:hAnsi="Calibri"/>
          <w:sz w:val="22"/>
          <w:szCs w:val="22"/>
        </w:rPr>
      </w:pPr>
      <w:r>
        <w:rPr>
          <w:rFonts w:ascii="Calibri" w:hAnsi="Calibri"/>
          <w:sz w:val="22"/>
          <w:szCs w:val="22"/>
        </w:rPr>
        <w:t>K</w:t>
      </w:r>
      <w:r w:rsidRPr="009D487C">
        <w:rPr>
          <w:rFonts w:ascii="Calibri" w:hAnsi="Calibri"/>
          <w:sz w:val="22"/>
          <w:szCs w:val="22"/>
        </w:rPr>
        <w:t>2.3</w:t>
      </w:r>
      <w:r w:rsidRPr="009D487C">
        <w:rPr>
          <w:rFonts w:ascii="Calibri" w:hAnsi="Calibri"/>
          <w:sz w:val="22"/>
          <w:szCs w:val="22"/>
        </w:rPr>
        <w:tab/>
        <w:t>The Award Director [or equivalent post holder in a partner institution] shall also propose to the Chair of Research Degrees Sub Committee name of the Independent Reader.  The proposal shall be submitted via a standard form.  The interview may not proceed until the Chair has approved the appointment of the Independent Reader.</w:t>
      </w:r>
    </w:p>
    <w:p w:rsidRPr="009D487C" w:rsidR="009D487C" w:rsidP="009D487C" w:rsidRDefault="009D487C">
      <w:pPr>
        <w:ind w:left="1080" w:hanging="540"/>
        <w:rPr>
          <w:rFonts w:ascii="Calibri" w:hAnsi="Calibri"/>
          <w:sz w:val="22"/>
          <w:szCs w:val="22"/>
        </w:rPr>
      </w:pPr>
    </w:p>
    <w:p w:rsidRPr="009D487C" w:rsidR="009D487C" w:rsidP="009D487C" w:rsidRDefault="009D487C">
      <w:pPr>
        <w:ind w:left="1080" w:hanging="540"/>
        <w:rPr>
          <w:rFonts w:ascii="Calibri" w:hAnsi="Calibri"/>
          <w:sz w:val="22"/>
          <w:szCs w:val="22"/>
        </w:rPr>
      </w:pPr>
    </w:p>
    <w:p w:rsidRPr="009D487C" w:rsidR="009D487C" w:rsidP="009D487C" w:rsidRDefault="009D487C">
      <w:pPr>
        <w:pStyle w:val="Heading2"/>
        <w:spacing w:before="0" w:beforeAutospacing="0" w:after="0" w:afterAutospacing="0"/>
        <w:ind w:left="567" w:hanging="567"/>
        <w:rPr>
          <w:rFonts w:asciiTheme="minorHAnsi" w:hAnsiTheme="minorHAnsi"/>
          <w:sz w:val="22"/>
          <w:szCs w:val="22"/>
        </w:rPr>
      </w:pPr>
      <w:bookmarkStart w:name="_Toc429402236" w:id="43"/>
      <w:bookmarkStart w:name="_Toc489022233" w:id="44"/>
      <w:r>
        <w:rPr>
          <w:rFonts w:asciiTheme="minorHAnsi" w:hAnsiTheme="minorHAnsi"/>
          <w:sz w:val="22"/>
          <w:szCs w:val="22"/>
        </w:rPr>
        <w:t>K</w:t>
      </w:r>
      <w:r w:rsidRPr="009D487C">
        <w:rPr>
          <w:rFonts w:asciiTheme="minorHAnsi" w:hAnsiTheme="minorHAnsi"/>
          <w:sz w:val="22"/>
          <w:szCs w:val="22"/>
        </w:rPr>
        <w:t>3</w:t>
      </w:r>
      <w:r w:rsidRPr="009D487C">
        <w:rPr>
          <w:rFonts w:asciiTheme="minorHAnsi" w:hAnsiTheme="minorHAnsi"/>
          <w:sz w:val="22"/>
          <w:szCs w:val="22"/>
        </w:rPr>
        <w:tab/>
      </w:r>
      <w:r w:rsidRPr="009D487C">
        <w:rPr>
          <w:rFonts w:asciiTheme="minorHAnsi" w:hAnsiTheme="minorHAnsi"/>
          <w:sz w:val="22"/>
          <w:szCs w:val="22"/>
          <w:u w:val="single"/>
        </w:rPr>
        <w:t>The Student Submission</w:t>
      </w:r>
      <w:bookmarkEnd w:id="43"/>
      <w:bookmarkEnd w:id="44"/>
      <w:r w:rsidRPr="009D487C">
        <w:rPr>
          <w:rFonts w:asciiTheme="minorHAnsi" w:hAnsiTheme="minorHAnsi"/>
          <w:sz w:val="22"/>
          <w:szCs w:val="22"/>
        </w:rPr>
        <w:t xml:space="preserve"> </w:t>
      </w:r>
    </w:p>
    <w:p w:rsidRPr="009D487C" w:rsidR="009D487C" w:rsidP="009D487C" w:rsidRDefault="009D487C">
      <w:pPr>
        <w:autoSpaceDE w:val="0"/>
        <w:autoSpaceDN w:val="0"/>
        <w:adjustRightInd w:val="0"/>
        <w:rPr>
          <w:rFonts w:ascii="Calibri" w:hAnsi="Calibri"/>
          <w:sz w:val="22"/>
          <w:szCs w:val="22"/>
        </w:rPr>
      </w:pPr>
    </w:p>
    <w:p w:rsidRPr="009D487C" w:rsidR="009D487C" w:rsidP="009D487C" w:rsidRDefault="009D487C">
      <w:pPr>
        <w:autoSpaceDE w:val="0"/>
        <w:autoSpaceDN w:val="0"/>
        <w:adjustRightInd w:val="0"/>
        <w:ind w:left="540"/>
        <w:rPr>
          <w:rFonts w:ascii="Calibri" w:hAnsi="Calibri"/>
          <w:sz w:val="22"/>
          <w:szCs w:val="22"/>
        </w:rPr>
      </w:pPr>
      <w:r w:rsidRPr="009D487C">
        <w:rPr>
          <w:rFonts w:ascii="Calibri" w:hAnsi="Calibri"/>
          <w:sz w:val="22"/>
          <w:szCs w:val="22"/>
        </w:rPr>
        <w:t>The submission shall be identical to the Research Proposal submitted in Part One.</w:t>
      </w:r>
    </w:p>
    <w:p w:rsidRPr="009D487C" w:rsidR="009D487C" w:rsidP="009D487C" w:rsidRDefault="009D487C">
      <w:pPr>
        <w:ind w:left="1080" w:hanging="540"/>
        <w:rPr>
          <w:rFonts w:ascii="Calibri" w:hAnsi="Calibri"/>
          <w:sz w:val="22"/>
          <w:szCs w:val="22"/>
        </w:rPr>
      </w:pPr>
    </w:p>
    <w:p w:rsidRPr="009D487C" w:rsidR="009D487C" w:rsidP="009D487C" w:rsidRDefault="009D487C">
      <w:pPr>
        <w:ind w:left="1080" w:hanging="540"/>
        <w:rPr>
          <w:rFonts w:ascii="Calibri" w:hAnsi="Calibri"/>
          <w:sz w:val="22"/>
          <w:szCs w:val="22"/>
        </w:rPr>
      </w:pPr>
    </w:p>
    <w:p w:rsidRPr="009D487C" w:rsidR="009D487C" w:rsidP="009D487C" w:rsidRDefault="009D487C">
      <w:pPr>
        <w:pStyle w:val="Heading2"/>
        <w:spacing w:before="0" w:beforeAutospacing="0" w:after="0" w:afterAutospacing="0"/>
        <w:ind w:left="567" w:hanging="567"/>
        <w:rPr>
          <w:rFonts w:asciiTheme="minorHAnsi" w:hAnsiTheme="minorHAnsi"/>
          <w:sz w:val="22"/>
          <w:szCs w:val="22"/>
        </w:rPr>
      </w:pPr>
      <w:bookmarkStart w:name="_Toc429402237" w:id="45"/>
      <w:bookmarkStart w:name="_Toc489022234" w:id="46"/>
      <w:r>
        <w:rPr>
          <w:rFonts w:asciiTheme="minorHAnsi" w:hAnsiTheme="minorHAnsi"/>
          <w:sz w:val="22"/>
          <w:szCs w:val="22"/>
        </w:rPr>
        <w:t>K</w:t>
      </w:r>
      <w:r w:rsidRPr="009D487C">
        <w:rPr>
          <w:rFonts w:asciiTheme="minorHAnsi" w:hAnsiTheme="minorHAnsi"/>
          <w:sz w:val="22"/>
          <w:szCs w:val="22"/>
        </w:rPr>
        <w:t>4</w:t>
      </w:r>
      <w:r w:rsidRPr="009D487C">
        <w:rPr>
          <w:rFonts w:asciiTheme="minorHAnsi" w:hAnsiTheme="minorHAnsi"/>
          <w:sz w:val="22"/>
          <w:szCs w:val="22"/>
        </w:rPr>
        <w:tab/>
      </w:r>
      <w:r w:rsidRPr="009D487C">
        <w:rPr>
          <w:rFonts w:asciiTheme="minorHAnsi" w:hAnsiTheme="minorHAnsi"/>
          <w:sz w:val="22"/>
          <w:szCs w:val="22"/>
          <w:u w:val="single"/>
        </w:rPr>
        <w:t>Assessment of the Proposal, and Production of the Recommended Outcome</w:t>
      </w:r>
      <w:bookmarkEnd w:id="45"/>
      <w:bookmarkEnd w:id="46"/>
    </w:p>
    <w:p w:rsidRPr="009D487C" w:rsidR="009D487C" w:rsidP="009D487C" w:rsidRDefault="009D487C">
      <w:pPr>
        <w:ind w:left="1080"/>
        <w:rPr>
          <w:rFonts w:ascii="Calibri" w:hAnsi="Calibri"/>
          <w:sz w:val="22"/>
          <w:szCs w:val="22"/>
        </w:rPr>
      </w:pPr>
    </w:p>
    <w:p w:rsidRPr="009D487C" w:rsidR="009D487C" w:rsidP="009D487C" w:rsidRDefault="009D487C">
      <w:pPr>
        <w:ind w:left="1080" w:hanging="540"/>
        <w:rPr>
          <w:rFonts w:ascii="Calibri" w:hAnsi="Calibri"/>
          <w:sz w:val="22"/>
          <w:szCs w:val="22"/>
        </w:rPr>
      </w:pPr>
      <w:r>
        <w:rPr>
          <w:rFonts w:ascii="Calibri" w:hAnsi="Calibri"/>
          <w:sz w:val="22"/>
          <w:szCs w:val="22"/>
        </w:rPr>
        <w:t>K</w:t>
      </w:r>
      <w:r w:rsidRPr="009D487C">
        <w:rPr>
          <w:rFonts w:ascii="Calibri" w:hAnsi="Calibri"/>
          <w:sz w:val="22"/>
          <w:szCs w:val="22"/>
        </w:rPr>
        <w:t>4.1</w:t>
      </w:r>
      <w:r w:rsidRPr="009D487C">
        <w:rPr>
          <w:rFonts w:ascii="Calibri" w:hAnsi="Calibri"/>
          <w:sz w:val="22"/>
          <w:szCs w:val="22"/>
        </w:rPr>
        <w:tab/>
      </w:r>
      <w:r w:rsidRPr="009D487C">
        <w:rPr>
          <w:rFonts w:ascii="Calibri" w:hAnsi="Calibri"/>
          <w:sz w:val="22"/>
          <w:szCs w:val="22"/>
          <w:u w:val="single"/>
        </w:rPr>
        <w:t>General Criteria</w:t>
      </w:r>
    </w:p>
    <w:p w:rsidRPr="009D487C" w:rsidR="009D487C" w:rsidP="009D487C" w:rsidRDefault="009D487C">
      <w:pPr>
        <w:ind w:left="1080"/>
        <w:rPr>
          <w:rFonts w:ascii="Calibri" w:hAnsi="Calibri"/>
          <w:sz w:val="22"/>
          <w:szCs w:val="22"/>
        </w:rPr>
      </w:pPr>
    </w:p>
    <w:p w:rsidRPr="009D487C" w:rsidR="009D487C" w:rsidP="009D487C" w:rsidRDefault="009D487C">
      <w:pPr>
        <w:ind w:left="1080"/>
        <w:rPr>
          <w:rFonts w:ascii="Calibri" w:hAnsi="Calibri"/>
          <w:sz w:val="22"/>
          <w:szCs w:val="22"/>
        </w:rPr>
      </w:pPr>
      <w:r w:rsidRPr="009D487C">
        <w:rPr>
          <w:rFonts w:ascii="Calibri" w:hAnsi="Calibri"/>
          <w:sz w:val="22"/>
          <w:szCs w:val="22"/>
        </w:rPr>
        <w:t xml:space="preserve">The Part One examiners will already have confirmed that the Research Proposal meets the University’s expectations for work at Level M[7].  </w:t>
      </w:r>
    </w:p>
    <w:p w:rsidRPr="009D487C" w:rsidR="009D487C" w:rsidP="009D487C" w:rsidRDefault="009D487C">
      <w:pPr>
        <w:ind w:left="1080"/>
        <w:rPr>
          <w:rFonts w:ascii="Calibri" w:hAnsi="Calibri"/>
          <w:sz w:val="22"/>
          <w:szCs w:val="22"/>
        </w:rPr>
      </w:pPr>
    </w:p>
    <w:p w:rsidRPr="009D487C" w:rsidR="009D487C" w:rsidP="009D487C" w:rsidRDefault="009D487C">
      <w:pPr>
        <w:ind w:left="1080"/>
        <w:rPr>
          <w:rFonts w:ascii="Calibri" w:hAnsi="Calibri"/>
          <w:sz w:val="22"/>
          <w:szCs w:val="22"/>
        </w:rPr>
      </w:pPr>
      <w:r w:rsidRPr="009D487C">
        <w:rPr>
          <w:rFonts w:ascii="Calibri" w:hAnsi="Calibri"/>
          <w:sz w:val="22"/>
          <w:szCs w:val="22"/>
        </w:rPr>
        <w:t>In contrast, the purpose of the interview will be to determine whether, on the basis of the written proposal and performance in the interview, the student has demonstrated potential to achieve, within the timescale stipulated in the Regulations, the University’s expectations for a Doctoral award at Level D[8].</w:t>
      </w:r>
    </w:p>
    <w:p w:rsidRPr="009D487C" w:rsidR="009D487C" w:rsidP="009D487C" w:rsidRDefault="009D487C">
      <w:pPr>
        <w:ind w:left="1080"/>
        <w:rPr>
          <w:rFonts w:ascii="Calibri" w:hAnsi="Calibri"/>
          <w:sz w:val="22"/>
          <w:szCs w:val="22"/>
        </w:rPr>
      </w:pPr>
    </w:p>
    <w:p w:rsidRPr="009D487C" w:rsidR="009D487C" w:rsidP="009D487C" w:rsidRDefault="009D487C">
      <w:pPr>
        <w:rPr>
          <w:rFonts w:ascii="Calibri" w:hAnsi="Calibri"/>
          <w:sz w:val="22"/>
          <w:szCs w:val="22"/>
        </w:rPr>
      </w:pPr>
      <w:r w:rsidRPr="009D487C">
        <w:rPr>
          <w:rFonts w:ascii="Calibri" w:hAnsi="Calibri"/>
          <w:sz w:val="22"/>
          <w:szCs w:val="22"/>
        </w:rPr>
        <w:br w:type="page"/>
      </w:r>
    </w:p>
    <w:p w:rsidRPr="009D487C" w:rsidR="009D487C" w:rsidP="009D487C" w:rsidRDefault="009D487C">
      <w:pPr>
        <w:ind w:left="1080" w:hanging="540"/>
        <w:rPr>
          <w:rFonts w:ascii="Calibri" w:hAnsi="Calibri"/>
          <w:sz w:val="22"/>
          <w:szCs w:val="22"/>
        </w:rPr>
      </w:pPr>
      <w:r>
        <w:rPr>
          <w:rFonts w:ascii="Calibri" w:hAnsi="Calibri"/>
          <w:sz w:val="22"/>
          <w:szCs w:val="22"/>
        </w:rPr>
        <w:t>K</w:t>
      </w:r>
      <w:r w:rsidRPr="009D487C">
        <w:rPr>
          <w:rFonts w:ascii="Calibri" w:hAnsi="Calibri"/>
          <w:sz w:val="22"/>
          <w:szCs w:val="22"/>
        </w:rPr>
        <w:t>4.2</w:t>
      </w:r>
      <w:r w:rsidRPr="009D487C">
        <w:rPr>
          <w:rFonts w:ascii="Calibri" w:hAnsi="Calibri"/>
          <w:sz w:val="22"/>
          <w:szCs w:val="22"/>
        </w:rPr>
        <w:tab/>
      </w:r>
      <w:r w:rsidRPr="009D487C">
        <w:rPr>
          <w:rFonts w:ascii="Calibri" w:hAnsi="Calibri"/>
          <w:sz w:val="22"/>
          <w:szCs w:val="22"/>
          <w:u w:val="single"/>
        </w:rPr>
        <w:t>Initial Scrutiny of the Research Proposal</w:t>
      </w:r>
    </w:p>
    <w:p w:rsidRPr="009D487C" w:rsidR="009D487C" w:rsidP="009D487C" w:rsidRDefault="009D487C">
      <w:pPr>
        <w:ind w:left="1080"/>
        <w:rPr>
          <w:rFonts w:ascii="Calibri" w:hAnsi="Calibri"/>
          <w:sz w:val="22"/>
          <w:szCs w:val="22"/>
        </w:rPr>
      </w:pPr>
    </w:p>
    <w:p w:rsidRPr="009D487C" w:rsidR="009D487C" w:rsidP="009D487C" w:rsidRDefault="009D487C">
      <w:pPr>
        <w:ind w:left="1080"/>
        <w:rPr>
          <w:rFonts w:ascii="Calibri" w:hAnsi="Calibri"/>
          <w:sz w:val="22"/>
          <w:szCs w:val="22"/>
        </w:rPr>
      </w:pPr>
      <w:r w:rsidRPr="009D487C">
        <w:rPr>
          <w:rFonts w:ascii="Calibri" w:hAnsi="Calibri"/>
          <w:sz w:val="22"/>
          <w:szCs w:val="22"/>
        </w:rPr>
        <w:t>The Panel shall read the proposal, and form an initial judgement, with reference to the University’s expectations for doctoral research, about the student’s potential to complete their research to doctoral level within the required timescale.</w:t>
      </w:r>
    </w:p>
    <w:p w:rsidRPr="009D487C" w:rsidR="009D487C" w:rsidP="009D487C" w:rsidRDefault="009D487C">
      <w:pPr>
        <w:ind w:left="1080" w:hanging="540"/>
        <w:rPr>
          <w:rFonts w:ascii="Calibri" w:hAnsi="Calibri"/>
          <w:sz w:val="22"/>
          <w:szCs w:val="22"/>
        </w:rPr>
      </w:pPr>
    </w:p>
    <w:p w:rsidRPr="009D487C" w:rsidR="009D487C" w:rsidP="009D487C" w:rsidRDefault="009D487C">
      <w:pPr>
        <w:ind w:left="1080" w:hanging="540"/>
        <w:rPr>
          <w:rFonts w:ascii="Calibri" w:hAnsi="Calibri"/>
          <w:sz w:val="22"/>
          <w:szCs w:val="22"/>
        </w:rPr>
      </w:pPr>
      <w:r>
        <w:rPr>
          <w:rFonts w:ascii="Calibri" w:hAnsi="Calibri"/>
          <w:sz w:val="22"/>
          <w:szCs w:val="22"/>
        </w:rPr>
        <w:t>K</w:t>
      </w:r>
      <w:r w:rsidRPr="009D487C">
        <w:rPr>
          <w:rFonts w:ascii="Calibri" w:hAnsi="Calibri"/>
          <w:sz w:val="22"/>
          <w:szCs w:val="22"/>
        </w:rPr>
        <w:t>4.3</w:t>
      </w:r>
      <w:r w:rsidRPr="009D487C">
        <w:rPr>
          <w:rFonts w:ascii="Calibri" w:hAnsi="Calibri"/>
          <w:sz w:val="22"/>
          <w:szCs w:val="22"/>
        </w:rPr>
        <w:tab/>
      </w:r>
      <w:r w:rsidRPr="009D487C">
        <w:rPr>
          <w:rFonts w:ascii="Calibri" w:hAnsi="Calibri"/>
          <w:sz w:val="22"/>
          <w:szCs w:val="22"/>
          <w:u w:val="single"/>
        </w:rPr>
        <w:t>The Confirmation Interview</w:t>
      </w:r>
    </w:p>
    <w:p w:rsidRPr="009D487C" w:rsidR="009D487C" w:rsidP="009D487C" w:rsidRDefault="009D487C">
      <w:pPr>
        <w:ind w:left="1440"/>
        <w:rPr>
          <w:rFonts w:ascii="Calibri" w:hAnsi="Calibri"/>
          <w:sz w:val="16"/>
          <w:szCs w:val="16"/>
        </w:rPr>
      </w:pPr>
    </w:p>
    <w:p w:rsidRPr="009D487C" w:rsidR="009D487C" w:rsidP="009D487C" w:rsidRDefault="009D487C">
      <w:pPr>
        <w:pStyle w:val="ListParagraph"/>
        <w:numPr>
          <w:ilvl w:val="1"/>
          <w:numId w:val="51"/>
        </w:numPr>
        <w:rPr>
          <w:rFonts w:ascii="Calibri" w:hAnsi="Calibri" w:cs="Calibri"/>
          <w:sz w:val="22"/>
          <w:szCs w:val="22"/>
        </w:rPr>
      </w:pPr>
      <w:r w:rsidRPr="009D487C">
        <w:rPr>
          <w:rFonts w:ascii="Calibri" w:hAnsi="Calibri" w:cs="Calibri"/>
          <w:sz w:val="22"/>
          <w:szCs w:val="22"/>
        </w:rPr>
        <w:t>The interview shall be held at Hope Park, the Creative Campus or the Partner Institution at which the student is registered.  Where necessary, one or more members of the Proposed Supervisory Team may attend via Skype [or equivalent].  However, the student, the Independent Reader and at least one member of the Proposed Supervisory Team must attend in person.</w:t>
      </w:r>
    </w:p>
    <w:p w:rsidRPr="009D487C" w:rsidR="009D487C" w:rsidP="009D487C" w:rsidRDefault="009D487C">
      <w:pPr>
        <w:autoSpaceDE w:val="0"/>
        <w:autoSpaceDN w:val="0"/>
        <w:adjustRightInd w:val="0"/>
        <w:ind w:left="1080"/>
        <w:rPr>
          <w:rFonts w:ascii="Calibri" w:hAnsi="Calibri" w:cs="Verdana"/>
          <w:sz w:val="16"/>
          <w:szCs w:val="16"/>
          <w:lang w:eastAsia="en-GB"/>
        </w:rPr>
      </w:pPr>
    </w:p>
    <w:p w:rsidRPr="009D487C" w:rsidR="009D487C" w:rsidP="009D487C" w:rsidRDefault="009D487C">
      <w:pPr>
        <w:pStyle w:val="ListParagraph"/>
        <w:numPr>
          <w:ilvl w:val="1"/>
          <w:numId w:val="51"/>
        </w:numPr>
        <w:autoSpaceDE w:val="0"/>
        <w:autoSpaceDN w:val="0"/>
        <w:adjustRightInd w:val="0"/>
        <w:rPr>
          <w:rFonts w:ascii="Calibri" w:hAnsi="Calibri" w:cs="Verdana"/>
          <w:sz w:val="22"/>
          <w:szCs w:val="22"/>
          <w:lang w:eastAsia="en-GB"/>
        </w:rPr>
      </w:pPr>
      <w:r w:rsidRPr="009D487C">
        <w:rPr>
          <w:rFonts w:ascii="Calibri" w:hAnsi="Calibri" w:cs="Verdana"/>
          <w:sz w:val="22"/>
          <w:szCs w:val="22"/>
          <w:lang w:eastAsia="en-GB"/>
        </w:rPr>
        <w:t xml:space="preserve">The interview shall take place </w:t>
      </w:r>
      <w:r w:rsidRPr="009D487C">
        <w:rPr>
          <w:rFonts w:asciiTheme="minorHAnsi" w:hAnsiTheme="minorHAnsi" w:cstheme="minorHAnsi"/>
          <w:sz w:val="22"/>
          <w:szCs w:val="22"/>
        </w:rPr>
        <w:t>within one month of the publication of the Part One result</w:t>
      </w:r>
      <w:r w:rsidRPr="009D487C">
        <w:rPr>
          <w:rFonts w:ascii="Calibri" w:hAnsi="Calibri" w:cs="Verdana"/>
          <w:sz w:val="22"/>
          <w:szCs w:val="22"/>
          <w:lang w:eastAsia="en-GB"/>
        </w:rPr>
        <w:t>.</w:t>
      </w:r>
    </w:p>
    <w:p w:rsidRPr="009D487C" w:rsidR="009D487C" w:rsidP="009D487C" w:rsidRDefault="009D487C">
      <w:pPr>
        <w:ind w:left="1440"/>
        <w:rPr>
          <w:rFonts w:ascii="Calibri" w:hAnsi="Calibri"/>
          <w:sz w:val="16"/>
          <w:szCs w:val="16"/>
        </w:rPr>
      </w:pPr>
    </w:p>
    <w:p w:rsidRPr="009D487C" w:rsidR="009D487C" w:rsidP="009D487C" w:rsidRDefault="009D487C">
      <w:pPr>
        <w:pStyle w:val="ListParagraph"/>
        <w:numPr>
          <w:ilvl w:val="1"/>
          <w:numId w:val="51"/>
        </w:numPr>
        <w:autoSpaceDE w:val="0"/>
        <w:autoSpaceDN w:val="0"/>
        <w:adjustRightInd w:val="0"/>
        <w:rPr>
          <w:rFonts w:ascii="Calibri" w:hAnsi="Calibri" w:cs="Verdana"/>
          <w:sz w:val="22"/>
          <w:szCs w:val="22"/>
          <w:lang w:eastAsia="en-GB"/>
        </w:rPr>
      </w:pPr>
      <w:r w:rsidRPr="009D487C">
        <w:rPr>
          <w:rFonts w:ascii="Calibri" w:hAnsi="Calibri" w:cs="Verdana"/>
          <w:sz w:val="22"/>
          <w:szCs w:val="22"/>
          <w:lang w:eastAsia="en-GB"/>
        </w:rPr>
        <w:t xml:space="preserve">The Panel shall meet before the interview, to discuss, in view of the written submission, how the interview is to be conducted.  </w:t>
      </w:r>
    </w:p>
    <w:p w:rsidRPr="009D487C" w:rsidR="009D487C" w:rsidP="009D487C" w:rsidRDefault="009D487C">
      <w:pPr>
        <w:autoSpaceDE w:val="0"/>
        <w:autoSpaceDN w:val="0"/>
        <w:adjustRightInd w:val="0"/>
        <w:ind w:left="1080"/>
        <w:rPr>
          <w:rFonts w:ascii="Calibri" w:hAnsi="Calibri" w:cs="Verdana"/>
          <w:sz w:val="22"/>
          <w:szCs w:val="22"/>
          <w:lang w:eastAsia="en-GB"/>
        </w:rPr>
      </w:pPr>
    </w:p>
    <w:p w:rsidRPr="009D487C" w:rsidR="009D487C" w:rsidP="009D487C" w:rsidRDefault="009D487C">
      <w:pPr>
        <w:pStyle w:val="ListParagraph"/>
        <w:numPr>
          <w:ilvl w:val="1"/>
          <w:numId w:val="51"/>
        </w:numPr>
        <w:autoSpaceDE w:val="0"/>
        <w:autoSpaceDN w:val="0"/>
        <w:adjustRightInd w:val="0"/>
        <w:rPr>
          <w:rFonts w:ascii="Calibri" w:hAnsi="Calibri" w:cs="Verdana"/>
          <w:sz w:val="22"/>
          <w:szCs w:val="22"/>
          <w:lang w:eastAsia="en-GB"/>
        </w:rPr>
      </w:pPr>
      <w:r w:rsidRPr="009D487C">
        <w:rPr>
          <w:rFonts w:ascii="Calibri" w:hAnsi="Calibri" w:cs="Verdana"/>
          <w:sz w:val="22"/>
          <w:szCs w:val="22"/>
          <w:lang w:eastAsia="en-GB"/>
        </w:rPr>
        <w:t xml:space="preserve">The interview shall be chaired by the </w:t>
      </w:r>
      <w:r w:rsidRPr="009D487C">
        <w:rPr>
          <w:rFonts w:ascii="Calibri" w:hAnsi="Calibri"/>
          <w:sz w:val="22"/>
          <w:szCs w:val="22"/>
        </w:rPr>
        <w:t>Independent Reader</w:t>
      </w:r>
      <w:r w:rsidRPr="009D487C">
        <w:rPr>
          <w:rFonts w:ascii="Calibri" w:hAnsi="Calibri" w:cs="Verdana"/>
          <w:sz w:val="22"/>
          <w:szCs w:val="22"/>
          <w:lang w:eastAsia="en-GB"/>
        </w:rPr>
        <w:t xml:space="preserve">, with all members </w:t>
      </w:r>
      <w:r w:rsidRPr="009D487C">
        <w:rPr>
          <w:rFonts w:ascii="Calibri" w:hAnsi="Calibri" w:cs="Calibri"/>
          <w:sz w:val="22"/>
          <w:szCs w:val="22"/>
        </w:rPr>
        <w:t>of the Proposed Supervisory Team</w:t>
      </w:r>
      <w:r w:rsidRPr="009D487C">
        <w:rPr>
          <w:rFonts w:ascii="Calibri" w:hAnsi="Calibri" w:cs="Verdana"/>
          <w:sz w:val="22"/>
          <w:szCs w:val="22"/>
          <w:lang w:eastAsia="en-GB"/>
        </w:rPr>
        <w:t xml:space="preserve"> in attendance.  [</w:t>
      </w:r>
      <w:r w:rsidRPr="009D487C">
        <w:rPr>
          <w:rFonts w:ascii="Calibri" w:hAnsi="Calibri" w:cs="Calibri"/>
          <w:sz w:val="22"/>
          <w:szCs w:val="22"/>
        </w:rPr>
        <w:t>Where necessary, one or more members of the Proposed Supervisory Team may attend virtually.  However, the student, the Independent Reader and at least one member of the Proposed Supervisory Team must attend in person.]</w:t>
      </w:r>
    </w:p>
    <w:p w:rsidRPr="009D487C" w:rsidR="009D487C" w:rsidP="009D487C" w:rsidRDefault="009D487C">
      <w:pPr>
        <w:ind w:left="1080"/>
        <w:rPr>
          <w:rFonts w:ascii="Calibri" w:hAnsi="Calibri"/>
          <w:sz w:val="16"/>
          <w:szCs w:val="16"/>
        </w:rPr>
      </w:pPr>
    </w:p>
    <w:p w:rsidRPr="009D487C" w:rsidR="009D487C" w:rsidP="009D487C" w:rsidRDefault="009D487C">
      <w:pPr>
        <w:pStyle w:val="ListParagraph"/>
        <w:numPr>
          <w:ilvl w:val="1"/>
          <w:numId w:val="51"/>
        </w:numPr>
        <w:autoSpaceDE w:val="0"/>
        <w:autoSpaceDN w:val="0"/>
        <w:adjustRightInd w:val="0"/>
        <w:rPr>
          <w:rFonts w:ascii="Calibri" w:hAnsi="Calibri" w:cs="Verdana"/>
          <w:sz w:val="22"/>
          <w:szCs w:val="22"/>
          <w:lang w:eastAsia="en-GB"/>
        </w:rPr>
      </w:pPr>
      <w:r w:rsidRPr="009D487C">
        <w:rPr>
          <w:rFonts w:ascii="Calibri" w:hAnsi="Calibri" w:cs="Verdana"/>
          <w:sz w:val="22"/>
          <w:szCs w:val="22"/>
          <w:lang w:eastAsia="en-GB"/>
        </w:rPr>
        <w:t>The student shall be allowed to audio-record the interview if they wish.</w:t>
      </w:r>
    </w:p>
    <w:p w:rsidRPr="009D487C" w:rsidR="009D487C" w:rsidP="009D487C" w:rsidRDefault="009D487C">
      <w:pPr>
        <w:ind w:left="1080"/>
        <w:rPr>
          <w:rFonts w:ascii="Calibri" w:hAnsi="Calibri"/>
          <w:sz w:val="16"/>
          <w:szCs w:val="16"/>
        </w:rPr>
      </w:pPr>
    </w:p>
    <w:p w:rsidRPr="009D487C" w:rsidR="009D487C" w:rsidP="009D487C" w:rsidRDefault="009D487C">
      <w:pPr>
        <w:pStyle w:val="ListParagraph"/>
        <w:numPr>
          <w:ilvl w:val="1"/>
          <w:numId w:val="51"/>
        </w:numPr>
        <w:rPr>
          <w:rFonts w:ascii="Calibri" w:hAnsi="Calibri"/>
          <w:sz w:val="22"/>
          <w:szCs w:val="22"/>
        </w:rPr>
      </w:pPr>
      <w:r w:rsidRPr="009D487C">
        <w:rPr>
          <w:rFonts w:ascii="Calibri" w:hAnsi="Calibri"/>
          <w:sz w:val="22"/>
          <w:szCs w:val="22"/>
        </w:rPr>
        <w:t>The aims of the interview shall be to:</w:t>
      </w:r>
    </w:p>
    <w:p w:rsidRPr="009D487C" w:rsidR="009D487C" w:rsidP="009D487C" w:rsidRDefault="009D487C">
      <w:pPr>
        <w:numPr>
          <w:ilvl w:val="0"/>
          <w:numId w:val="25"/>
        </w:numPr>
        <w:tabs>
          <w:tab w:val="clear" w:pos="1980"/>
          <w:tab w:val="num" w:pos="1985"/>
        </w:tabs>
        <w:ind w:left="1985" w:hanging="567"/>
        <w:rPr>
          <w:rFonts w:ascii="Calibri" w:hAnsi="Calibri"/>
          <w:sz w:val="22"/>
          <w:szCs w:val="22"/>
        </w:rPr>
      </w:pPr>
      <w:r w:rsidRPr="009D487C">
        <w:rPr>
          <w:rFonts w:ascii="Calibri" w:hAnsi="Calibri"/>
          <w:sz w:val="22"/>
          <w:szCs w:val="22"/>
        </w:rPr>
        <w:t xml:space="preserve">provide the Panel with an opportunity to corroborate their initial judgements based on the written submission, and explore with the applicant any issues arising from that submission,  </w:t>
      </w:r>
    </w:p>
    <w:p w:rsidRPr="009D487C" w:rsidR="009D487C" w:rsidP="009D487C" w:rsidRDefault="009D487C">
      <w:pPr>
        <w:numPr>
          <w:ilvl w:val="0"/>
          <w:numId w:val="25"/>
        </w:numPr>
        <w:tabs>
          <w:tab w:val="clear" w:pos="1980"/>
          <w:tab w:val="num" w:pos="1985"/>
        </w:tabs>
        <w:autoSpaceDE w:val="0"/>
        <w:autoSpaceDN w:val="0"/>
        <w:adjustRightInd w:val="0"/>
        <w:ind w:left="1985" w:hanging="567"/>
        <w:rPr>
          <w:rFonts w:ascii="Calibri" w:hAnsi="Calibri" w:cs="Verdana"/>
          <w:sz w:val="22"/>
          <w:szCs w:val="22"/>
          <w:lang w:eastAsia="en-GB"/>
        </w:rPr>
      </w:pPr>
      <w:r w:rsidRPr="009D487C">
        <w:rPr>
          <w:rFonts w:ascii="Calibri" w:hAnsi="Calibri"/>
          <w:sz w:val="22"/>
          <w:szCs w:val="22"/>
        </w:rPr>
        <w:t xml:space="preserve">provide the applicant with an opportunity to </w:t>
      </w:r>
      <w:r w:rsidRPr="009D487C">
        <w:rPr>
          <w:rFonts w:ascii="Calibri" w:hAnsi="Calibri" w:cs="Verdana"/>
          <w:sz w:val="22"/>
          <w:szCs w:val="22"/>
          <w:lang w:eastAsia="en-GB"/>
        </w:rPr>
        <w:t>develop and improve her/his oral and presentation skills in preparation for the final oral examination.</w:t>
      </w:r>
    </w:p>
    <w:p w:rsidRPr="009D487C" w:rsidR="009D487C" w:rsidP="009D487C" w:rsidRDefault="009D487C">
      <w:pPr>
        <w:autoSpaceDE w:val="0"/>
        <w:autoSpaceDN w:val="0"/>
        <w:adjustRightInd w:val="0"/>
        <w:rPr>
          <w:rFonts w:ascii="Calibri" w:hAnsi="Calibri" w:cs="Verdana"/>
          <w:sz w:val="16"/>
          <w:szCs w:val="16"/>
          <w:lang w:eastAsia="en-GB"/>
        </w:rPr>
      </w:pPr>
    </w:p>
    <w:p w:rsidRPr="009D487C" w:rsidR="009D487C" w:rsidP="009D487C" w:rsidRDefault="009D487C">
      <w:pPr>
        <w:ind w:left="1080" w:hanging="540"/>
        <w:rPr>
          <w:rFonts w:ascii="Calibri" w:hAnsi="Calibri"/>
          <w:sz w:val="22"/>
          <w:szCs w:val="22"/>
        </w:rPr>
      </w:pPr>
    </w:p>
    <w:p w:rsidRPr="009D487C" w:rsidR="009D487C" w:rsidP="009D487C" w:rsidRDefault="009D487C">
      <w:pPr>
        <w:ind w:left="1080" w:hanging="540"/>
        <w:rPr>
          <w:rFonts w:ascii="Calibri" w:hAnsi="Calibri"/>
          <w:sz w:val="22"/>
          <w:szCs w:val="22"/>
        </w:rPr>
      </w:pPr>
      <w:r>
        <w:rPr>
          <w:rFonts w:ascii="Calibri" w:hAnsi="Calibri"/>
          <w:sz w:val="22"/>
          <w:szCs w:val="22"/>
        </w:rPr>
        <w:t>K</w:t>
      </w:r>
      <w:r w:rsidRPr="009D487C">
        <w:rPr>
          <w:rFonts w:ascii="Calibri" w:hAnsi="Calibri"/>
          <w:sz w:val="22"/>
          <w:szCs w:val="22"/>
        </w:rPr>
        <w:t>4.4</w:t>
      </w:r>
      <w:r w:rsidRPr="009D487C">
        <w:rPr>
          <w:rFonts w:ascii="Calibri" w:hAnsi="Calibri"/>
          <w:sz w:val="22"/>
          <w:szCs w:val="22"/>
        </w:rPr>
        <w:tab/>
      </w:r>
      <w:r w:rsidRPr="009D487C">
        <w:rPr>
          <w:rFonts w:ascii="Calibri" w:hAnsi="Calibri"/>
          <w:sz w:val="22"/>
          <w:szCs w:val="22"/>
          <w:u w:val="single"/>
        </w:rPr>
        <w:t>The Panel’s Recommendation</w:t>
      </w:r>
    </w:p>
    <w:p w:rsidRPr="009D487C" w:rsidR="009D487C" w:rsidP="009D487C" w:rsidRDefault="009D487C">
      <w:pPr>
        <w:ind w:left="1080"/>
        <w:rPr>
          <w:rFonts w:ascii="Calibri" w:hAnsi="Calibri"/>
          <w:sz w:val="22"/>
          <w:szCs w:val="22"/>
        </w:rPr>
      </w:pPr>
    </w:p>
    <w:p w:rsidRPr="009D487C" w:rsidR="009D487C" w:rsidP="009D487C" w:rsidRDefault="009D487C">
      <w:pPr>
        <w:ind w:left="1980" w:hanging="900"/>
        <w:rPr>
          <w:rFonts w:ascii="Calibri" w:hAnsi="Calibri"/>
          <w:sz w:val="22"/>
          <w:szCs w:val="22"/>
        </w:rPr>
      </w:pPr>
      <w:r>
        <w:rPr>
          <w:rFonts w:ascii="Calibri" w:hAnsi="Calibri"/>
          <w:sz w:val="22"/>
          <w:szCs w:val="22"/>
        </w:rPr>
        <w:t>K</w:t>
      </w:r>
      <w:r w:rsidRPr="009D487C">
        <w:rPr>
          <w:rFonts w:ascii="Calibri" w:hAnsi="Calibri"/>
          <w:sz w:val="22"/>
          <w:szCs w:val="22"/>
        </w:rPr>
        <w:t>4.4.1</w:t>
      </w:r>
      <w:r w:rsidRPr="009D487C">
        <w:rPr>
          <w:rFonts w:ascii="Calibri" w:hAnsi="Calibri"/>
          <w:sz w:val="22"/>
          <w:szCs w:val="22"/>
        </w:rPr>
        <w:tab/>
        <w:t>The Panel shall be required to complete, and jointly sign, a Confirmation Report Form, which shall require the Panel to allocate the student, via the Form, to one of the following outcomes as specified in the Regulations:</w:t>
      </w:r>
    </w:p>
    <w:p w:rsidRPr="009D487C" w:rsidR="009D487C" w:rsidP="009D487C" w:rsidRDefault="009D487C">
      <w:pPr>
        <w:ind w:left="2520" w:hanging="540"/>
        <w:rPr>
          <w:rFonts w:asciiTheme="minorHAnsi" w:hAnsiTheme="minorHAnsi" w:cstheme="minorHAnsi"/>
          <w:sz w:val="22"/>
          <w:szCs w:val="22"/>
        </w:rPr>
      </w:pPr>
      <w:r w:rsidRPr="009D487C">
        <w:rPr>
          <w:rFonts w:asciiTheme="minorHAnsi" w:hAnsiTheme="minorHAnsi" w:cstheme="minorHAnsi"/>
          <w:sz w:val="22"/>
          <w:szCs w:val="22"/>
        </w:rPr>
        <w:t>[a]</w:t>
      </w:r>
      <w:r w:rsidRPr="009D487C">
        <w:rPr>
          <w:rFonts w:asciiTheme="minorHAnsi" w:hAnsiTheme="minorHAnsi" w:cstheme="minorHAnsi"/>
          <w:sz w:val="22"/>
          <w:szCs w:val="22"/>
        </w:rPr>
        <w:tab/>
        <w:t>the student may progress to Part Two of the Professional Doctorate;</w:t>
      </w:r>
    </w:p>
    <w:p w:rsidRPr="009D487C" w:rsidR="009D487C" w:rsidP="009D487C" w:rsidRDefault="009D487C">
      <w:pPr>
        <w:ind w:left="2520" w:hanging="540"/>
        <w:rPr>
          <w:rFonts w:asciiTheme="minorHAnsi" w:hAnsiTheme="minorHAnsi" w:cstheme="minorHAnsi"/>
          <w:sz w:val="22"/>
          <w:szCs w:val="22"/>
        </w:rPr>
      </w:pPr>
      <w:r w:rsidRPr="009D487C">
        <w:rPr>
          <w:rFonts w:asciiTheme="minorHAnsi" w:hAnsiTheme="minorHAnsi" w:cstheme="minorHAnsi"/>
          <w:sz w:val="22"/>
          <w:szCs w:val="22"/>
        </w:rPr>
        <w:t>[b]</w:t>
      </w:r>
      <w:r w:rsidRPr="009D487C">
        <w:rPr>
          <w:rFonts w:asciiTheme="minorHAnsi" w:hAnsiTheme="minorHAnsi" w:cstheme="minorHAnsi"/>
          <w:sz w:val="22"/>
          <w:szCs w:val="22"/>
        </w:rPr>
        <w:tab/>
        <w:t>the student is not yet eligible to progress to Part Two, but is required to undergo a second interview, to be held no later no later than 3 months after the publication of the outcome of the first interview;</w:t>
      </w:r>
    </w:p>
    <w:p w:rsidRPr="009D487C" w:rsidR="009D487C" w:rsidP="009D487C" w:rsidRDefault="009D487C">
      <w:pPr>
        <w:ind w:left="2520" w:hanging="540"/>
        <w:rPr>
          <w:rFonts w:asciiTheme="minorHAnsi" w:hAnsiTheme="minorHAnsi" w:cstheme="minorHAnsi"/>
          <w:sz w:val="22"/>
          <w:szCs w:val="22"/>
        </w:rPr>
      </w:pPr>
      <w:r w:rsidRPr="009D487C">
        <w:rPr>
          <w:rFonts w:asciiTheme="minorHAnsi" w:hAnsiTheme="minorHAnsi" w:cstheme="minorHAnsi"/>
          <w:sz w:val="22"/>
          <w:szCs w:val="22"/>
        </w:rPr>
        <w:t>[c]</w:t>
      </w:r>
      <w:r w:rsidRPr="009D487C">
        <w:rPr>
          <w:rFonts w:asciiTheme="minorHAnsi" w:hAnsiTheme="minorHAnsi" w:cstheme="minorHAnsi"/>
          <w:sz w:val="22"/>
          <w:szCs w:val="22"/>
        </w:rPr>
        <w:tab/>
        <w:t>the student is not yet eligible to progress to Part Two, but is required to revise the Research Proposal AND undergo a second interview, to be held no later no later than 3 months after the publication of the outcome of the first interview;</w:t>
      </w:r>
    </w:p>
    <w:p w:rsidRPr="009D487C" w:rsidR="009D487C" w:rsidP="009D487C" w:rsidRDefault="009D487C">
      <w:pPr>
        <w:ind w:left="2520" w:hanging="540"/>
        <w:rPr>
          <w:rFonts w:asciiTheme="minorHAnsi" w:hAnsiTheme="minorHAnsi" w:cstheme="minorHAnsi"/>
          <w:sz w:val="22"/>
          <w:szCs w:val="22"/>
        </w:rPr>
      </w:pPr>
      <w:r w:rsidRPr="009D487C">
        <w:rPr>
          <w:rFonts w:asciiTheme="minorHAnsi" w:hAnsiTheme="minorHAnsi" w:cstheme="minorHAnsi"/>
          <w:sz w:val="22"/>
          <w:szCs w:val="22"/>
        </w:rPr>
        <w:t>[d]</w:t>
      </w:r>
      <w:r w:rsidRPr="009D487C">
        <w:rPr>
          <w:rFonts w:asciiTheme="minorHAnsi" w:hAnsiTheme="minorHAnsi" w:cstheme="minorHAnsi"/>
          <w:sz w:val="22"/>
          <w:szCs w:val="22"/>
        </w:rPr>
        <w:tab/>
        <w:t xml:space="preserve">the student is not eligible to progress to Part Two, and so is to be awarded a </w:t>
      </w:r>
      <w:proofErr w:type="spellStart"/>
      <w:r w:rsidRPr="009D487C">
        <w:rPr>
          <w:rFonts w:asciiTheme="minorHAnsi" w:hAnsiTheme="minorHAnsi" w:cstheme="minorHAnsi"/>
          <w:sz w:val="22"/>
          <w:szCs w:val="22"/>
        </w:rPr>
        <w:t>Masters</w:t>
      </w:r>
      <w:proofErr w:type="spellEnd"/>
      <w:r w:rsidRPr="009D487C">
        <w:rPr>
          <w:rFonts w:asciiTheme="minorHAnsi" w:hAnsiTheme="minorHAnsi" w:cstheme="minorHAnsi"/>
          <w:sz w:val="22"/>
          <w:szCs w:val="22"/>
        </w:rPr>
        <w:t xml:space="preserve"> degree with Merit.</w:t>
      </w:r>
    </w:p>
    <w:p w:rsidRPr="009D487C" w:rsidR="009D487C" w:rsidP="009D487C" w:rsidRDefault="009D487C">
      <w:pPr>
        <w:ind w:left="1980" w:hanging="900"/>
        <w:rPr>
          <w:rFonts w:ascii="Calibri" w:hAnsi="Calibri"/>
          <w:sz w:val="22"/>
          <w:szCs w:val="22"/>
        </w:rPr>
      </w:pPr>
    </w:p>
    <w:p w:rsidRPr="009D487C" w:rsidR="009D487C" w:rsidP="009D487C" w:rsidRDefault="009D487C">
      <w:pPr>
        <w:rPr>
          <w:rFonts w:ascii="Calibri" w:hAnsi="Calibri"/>
          <w:sz w:val="22"/>
          <w:szCs w:val="22"/>
        </w:rPr>
      </w:pPr>
      <w:r w:rsidRPr="009D487C">
        <w:rPr>
          <w:rFonts w:ascii="Calibri" w:hAnsi="Calibri"/>
          <w:sz w:val="22"/>
          <w:szCs w:val="22"/>
        </w:rPr>
        <w:br w:type="page"/>
      </w:r>
    </w:p>
    <w:p w:rsidRPr="009D487C" w:rsidR="009D487C" w:rsidP="009D487C" w:rsidRDefault="009D487C">
      <w:pPr>
        <w:ind w:left="1980" w:hanging="900"/>
        <w:rPr>
          <w:rFonts w:ascii="Calibri" w:hAnsi="Calibri"/>
          <w:sz w:val="22"/>
          <w:szCs w:val="22"/>
        </w:rPr>
      </w:pPr>
      <w:r>
        <w:rPr>
          <w:rFonts w:ascii="Calibri" w:hAnsi="Calibri"/>
          <w:sz w:val="22"/>
          <w:szCs w:val="22"/>
        </w:rPr>
        <w:t>K</w:t>
      </w:r>
      <w:r w:rsidRPr="009D487C">
        <w:rPr>
          <w:rFonts w:ascii="Calibri" w:hAnsi="Calibri"/>
          <w:sz w:val="22"/>
          <w:szCs w:val="22"/>
        </w:rPr>
        <w:t>4.4.2</w:t>
      </w:r>
      <w:r w:rsidRPr="009D487C">
        <w:rPr>
          <w:rFonts w:ascii="Calibri" w:hAnsi="Calibri"/>
          <w:sz w:val="22"/>
          <w:szCs w:val="22"/>
        </w:rPr>
        <w:tab/>
        <w:t>In arriving at their decision, the Panel shall be guided by the following conventions:</w:t>
      </w:r>
    </w:p>
    <w:p w:rsidRPr="009D487C" w:rsidR="009D487C" w:rsidP="009D487C" w:rsidRDefault="009D487C">
      <w:pPr>
        <w:ind w:left="2520" w:hanging="540"/>
        <w:rPr>
          <w:rFonts w:asciiTheme="minorHAnsi" w:hAnsiTheme="minorHAnsi" w:cstheme="minorHAnsi"/>
          <w:sz w:val="22"/>
          <w:szCs w:val="22"/>
        </w:rPr>
      </w:pPr>
    </w:p>
    <w:p w:rsidRPr="009D487C" w:rsidR="009D487C" w:rsidP="009D487C" w:rsidRDefault="009D487C">
      <w:pPr>
        <w:ind w:left="2520" w:hanging="540"/>
        <w:rPr>
          <w:rFonts w:asciiTheme="minorHAnsi" w:hAnsiTheme="minorHAnsi" w:cstheme="minorHAnsi"/>
          <w:sz w:val="22"/>
          <w:szCs w:val="22"/>
        </w:rPr>
      </w:pPr>
      <w:r w:rsidRPr="009D487C">
        <w:rPr>
          <w:rFonts w:asciiTheme="minorHAnsi" w:hAnsiTheme="minorHAnsi" w:cstheme="minorHAnsi"/>
          <w:sz w:val="22"/>
          <w:szCs w:val="22"/>
        </w:rPr>
        <w:t>[a]</w:t>
      </w:r>
      <w:r w:rsidRPr="009D487C">
        <w:rPr>
          <w:rFonts w:asciiTheme="minorHAnsi" w:hAnsiTheme="minorHAnsi" w:cstheme="minorHAnsi"/>
          <w:sz w:val="22"/>
          <w:szCs w:val="22"/>
        </w:rPr>
        <w:tab/>
      </w:r>
      <w:r w:rsidRPr="009D487C">
        <w:rPr>
          <w:rFonts w:asciiTheme="minorHAnsi" w:hAnsiTheme="minorHAnsi" w:cstheme="minorHAnsi"/>
          <w:sz w:val="22"/>
          <w:szCs w:val="22"/>
          <w:u w:val="single"/>
        </w:rPr>
        <w:t>The student may progress to Part Two of the Professional Doctorate</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The recommendation needs to be recorded on the form.</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In addition, the Panel should, in order to provide feedback to the student, include on the report form a brief summary of key strengths and weaknesses of the proposal and the student’s performance in the interview.</w:t>
      </w:r>
    </w:p>
    <w:p w:rsidRPr="009D487C" w:rsidR="009D487C" w:rsidP="009D487C" w:rsidRDefault="009D487C">
      <w:pPr>
        <w:ind w:left="2520" w:hanging="540"/>
        <w:rPr>
          <w:rFonts w:ascii="Calibri" w:hAnsi="Calibri"/>
          <w:sz w:val="22"/>
          <w:szCs w:val="22"/>
        </w:rPr>
      </w:pPr>
    </w:p>
    <w:p w:rsidRPr="009D487C" w:rsidR="009D487C" w:rsidP="009D487C" w:rsidRDefault="009D487C">
      <w:pPr>
        <w:ind w:left="2520" w:hanging="540"/>
        <w:rPr>
          <w:rFonts w:asciiTheme="minorHAnsi" w:hAnsiTheme="minorHAnsi" w:cstheme="minorHAnsi"/>
          <w:sz w:val="22"/>
          <w:szCs w:val="22"/>
        </w:rPr>
      </w:pPr>
      <w:r w:rsidRPr="009D487C">
        <w:rPr>
          <w:rFonts w:asciiTheme="minorHAnsi" w:hAnsiTheme="minorHAnsi" w:cstheme="minorHAnsi"/>
          <w:sz w:val="22"/>
          <w:szCs w:val="22"/>
        </w:rPr>
        <w:t>[b]</w:t>
      </w:r>
      <w:r w:rsidRPr="009D487C">
        <w:rPr>
          <w:rFonts w:asciiTheme="minorHAnsi" w:hAnsiTheme="minorHAnsi" w:cstheme="minorHAnsi"/>
          <w:sz w:val="22"/>
          <w:szCs w:val="22"/>
        </w:rPr>
        <w:tab/>
      </w:r>
      <w:r w:rsidRPr="009D487C">
        <w:rPr>
          <w:rFonts w:asciiTheme="minorHAnsi" w:hAnsiTheme="minorHAnsi" w:cstheme="minorHAnsi"/>
          <w:sz w:val="22"/>
          <w:szCs w:val="22"/>
          <w:u w:val="single"/>
        </w:rPr>
        <w:t>The student is not yet eligible to progress to Part Two, but is required to undergo a second interview, to be held no later no later than 3 months after the publication of the outcome of the first interview</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The recommendation needs to be recorded on the form.</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In addition, the Panel should, in order to provide feedback to the student, include on the report form a clear indication of [i] key strengths and weaknesses of the proposal and the student’s performance, and [ii] the improvements the student must take in order for the resubmission to be successful, this information being provided without prejudice to the outcome of a resubmission.</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The Panel should select this outcome if the proposal had suggested potential for working at doctoral level, but this was not supported by the student’s performance in the interview.</w:t>
      </w:r>
    </w:p>
    <w:p w:rsidRPr="009D487C" w:rsidR="009D487C" w:rsidP="009D487C" w:rsidRDefault="009D487C">
      <w:pPr>
        <w:ind w:left="2520" w:hanging="540"/>
        <w:rPr>
          <w:rFonts w:asciiTheme="minorHAnsi" w:hAnsiTheme="minorHAnsi" w:cstheme="minorHAnsi"/>
          <w:sz w:val="22"/>
          <w:szCs w:val="22"/>
        </w:rPr>
      </w:pPr>
    </w:p>
    <w:p w:rsidRPr="009D487C" w:rsidR="009D487C" w:rsidP="009D487C" w:rsidRDefault="009D487C">
      <w:pPr>
        <w:ind w:left="2520" w:hanging="540"/>
        <w:rPr>
          <w:rFonts w:asciiTheme="minorHAnsi" w:hAnsiTheme="minorHAnsi" w:cstheme="minorHAnsi"/>
          <w:sz w:val="22"/>
          <w:szCs w:val="22"/>
        </w:rPr>
      </w:pPr>
      <w:r w:rsidRPr="009D487C">
        <w:rPr>
          <w:rFonts w:asciiTheme="minorHAnsi" w:hAnsiTheme="minorHAnsi" w:cstheme="minorHAnsi"/>
          <w:sz w:val="22"/>
          <w:szCs w:val="22"/>
        </w:rPr>
        <w:t>[c]</w:t>
      </w:r>
      <w:r w:rsidRPr="009D487C">
        <w:rPr>
          <w:rFonts w:asciiTheme="minorHAnsi" w:hAnsiTheme="minorHAnsi" w:cstheme="minorHAnsi"/>
          <w:sz w:val="22"/>
          <w:szCs w:val="22"/>
        </w:rPr>
        <w:tab/>
      </w:r>
      <w:r w:rsidRPr="009D487C">
        <w:rPr>
          <w:rFonts w:asciiTheme="minorHAnsi" w:hAnsiTheme="minorHAnsi" w:cstheme="minorHAnsi"/>
          <w:sz w:val="22"/>
          <w:szCs w:val="22"/>
          <w:u w:val="single"/>
        </w:rPr>
        <w:t>The student is not yet eligible to progress to Part Two, but is required to revise the Research Proposal AND undergo a second interview, to be held no later no later than 3 months after the publication of the outcome of the first interview</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The recommendation needs to be recorded on the form.</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In addition, the Panel should, in order to provide feedback to the student, include on the report form a clear indication of [i] key strengths and weaknesses of the proposal and the student’s performance, [ii] the improvements the student must take in order for the resubmission to be successful, this information being provided without prejudice to the outcome of a resubmission, and [iii] the deadline by which a resubmission must be submitted.</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The Panel should select this outcome if the student’s written submission has not demonstrated their potential for working at doctoral level, but the submission has sufficient strengths to persuade the Panel that the student should be given a further opportunity to become eligible to progress.</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The Panel should only select this outcome if it judges that the student would be able to make a successful resubmission within three months [not including any extension that might be granted on the grounds of valid mitigating circumstances].</w:t>
      </w:r>
    </w:p>
    <w:p w:rsidRPr="009D487C" w:rsidR="009D487C" w:rsidP="009D487C" w:rsidRDefault="009D487C">
      <w:pPr>
        <w:ind w:left="2520" w:hanging="540"/>
        <w:rPr>
          <w:rFonts w:ascii="Calibri" w:hAnsi="Calibri"/>
          <w:sz w:val="22"/>
          <w:szCs w:val="22"/>
        </w:rPr>
      </w:pPr>
    </w:p>
    <w:p w:rsidRPr="009D487C" w:rsidR="009D487C" w:rsidP="009D487C" w:rsidRDefault="009D487C">
      <w:pPr>
        <w:ind w:left="2520" w:hanging="540"/>
        <w:rPr>
          <w:rFonts w:asciiTheme="minorHAnsi" w:hAnsiTheme="minorHAnsi" w:cstheme="minorHAnsi"/>
          <w:sz w:val="22"/>
          <w:szCs w:val="22"/>
        </w:rPr>
      </w:pPr>
      <w:r w:rsidRPr="009D487C">
        <w:rPr>
          <w:rFonts w:asciiTheme="minorHAnsi" w:hAnsiTheme="minorHAnsi" w:cstheme="minorHAnsi"/>
          <w:sz w:val="22"/>
          <w:szCs w:val="22"/>
        </w:rPr>
        <w:t>[d]</w:t>
      </w:r>
      <w:r w:rsidRPr="009D487C">
        <w:rPr>
          <w:rFonts w:asciiTheme="minorHAnsi" w:hAnsiTheme="minorHAnsi" w:cstheme="minorHAnsi"/>
          <w:sz w:val="22"/>
          <w:szCs w:val="22"/>
        </w:rPr>
        <w:tab/>
      </w:r>
      <w:r w:rsidRPr="009D487C">
        <w:rPr>
          <w:rFonts w:asciiTheme="minorHAnsi" w:hAnsiTheme="minorHAnsi" w:cstheme="minorHAnsi"/>
          <w:sz w:val="22"/>
          <w:szCs w:val="22"/>
          <w:u w:val="single"/>
        </w:rPr>
        <w:t xml:space="preserve">The student is not eligible to progress to Part Two, and so is to be awarded a </w:t>
      </w:r>
      <w:proofErr w:type="spellStart"/>
      <w:r w:rsidRPr="009D487C">
        <w:rPr>
          <w:rFonts w:asciiTheme="minorHAnsi" w:hAnsiTheme="minorHAnsi" w:cstheme="minorHAnsi"/>
          <w:sz w:val="22"/>
          <w:szCs w:val="22"/>
          <w:u w:val="single"/>
        </w:rPr>
        <w:t>Masters</w:t>
      </w:r>
      <w:proofErr w:type="spellEnd"/>
      <w:r w:rsidRPr="009D487C">
        <w:rPr>
          <w:rFonts w:asciiTheme="minorHAnsi" w:hAnsiTheme="minorHAnsi" w:cstheme="minorHAnsi"/>
          <w:sz w:val="22"/>
          <w:szCs w:val="22"/>
          <w:u w:val="single"/>
        </w:rPr>
        <w:t xml:space="preserve"> degree with Merit</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The recommendation needs to be recorded on the form.</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In addition, the Panel should, in order to provide feedback to the student, include on the report form a clear indication of key strengths and weaknesses of the proposal and the student’s performance.</w:t>
      </w:r>
    </w:p>
    <w:p w:rsidRPr="009D487C" w:rsidR="009D487C" w:rsidP="009D487C" w:rsidRDefault="009D487C">
      <w:pPr>
        <w:numPr>
          <w:ilvl w:val="2"/>
          <w:numId w:val="18"/>
        </w:numPr>
        <w:rPr>
          <w:rFonts w:ascii="Calibri" w:hAnsi="Calibri"/>
          <w:bCs/>
          <w:sz w:val="22"/>
          <w:szCs w:val="22"/>
          <w:lang w:eastAsia="en-GB"/>
        </w:rPr>
      </w:pPr>
      <w:r w:rsidRPr="009D487C">
        <w:rPr>
          <w:rFonts w:ascii="Calibri" w:hAnsi="Calibri"/>
          <w:sz w:val="22"/>
          <w:szCs w:val="22"/>
        </w:rPr>
        <w:t>The Panel should select this outcome if the student has not demonstrated their potential for working at doctoral level, and the Panel judges that the student would be unable to make a successful resubmission within three months.</w:t>
      </w:r>
    </w:p>
    <w:p w:rsidRPr="009D487C" w:rsidR="009D487C" w:rsidP="009D487C" w:rsidRDefault="009D487C">
      <w:pPr>
        <w:ind w:left="1080" w:hanging="540"/>
        <w:rPr>
          <w:rFonts w:ascii="Calibri" w:hAnsi="Calibri"/>
          <w:sz w:val="22"/>
          <w:szCs w:val="22"/>
          <w:u w:val="single"/>
        </w:rPr>
      </w:pPr>
      <w:r w:rsidRPr="009D487C">
        <w:rPr>
          <w:rFonts w:ascii="Calibri" w:hAnsi="Calibri"/>
          <w:sz w:val="22"/>
          <w:szCs w:val="22"/>
        </w:rPr>
        <w:br w:type="page"/>
      </w:r>
      <w:r>
        <w:rPr>
          <w:rFonts w:ascii="Calibri" w:hAnsi="Calibri"/>
          <w:sz w:val="22"/>
          <w:szCs w:val="22"/>
        </w:rPr>
        <w:t>K</w:t>
      </w:r>
      <w:r w:rsidRPr="009D487C">
        <w:rPr>
          <w:rFonts w:ascii="Calibri" w:hAnsi="Calibri"/>
          <w:sz w:val="22"/>
          <w:szCs w:val="22"/>
        </w:rPr>
        <w:t>4.5</w:t>
      </w:r>
      <w:r w:rsidRPr="009D487C">
        <w:rPr>
          <w:rFonts w:ascii="Calibri" w:hAnsi="Calibri"/>
          <w:sz w:val="22"/>
          <w:szCs w:val="22"/>
        </w:rPr>
        <w:tab/>
      </w:r>
      <w:r w:rsidRPr="009D487C">
        <w:rPr>
          <w:rFonts w:ascii="Calibri" w:hAnsi="Calibri"/>
          <w:sz w:val="22"/>
          <w:szCs w:val="22"/>
          <w:u w:val="single"/>
        </w:rPr>
        <w:t>Approval of the Recommended Outcome, and Communication to the Student</w:t>
      </w:r>
    </w:p>
    <w:p w:rsidRPr="009D487C" w:rsidR="009D487C" w:rsidP="009D487C" w:rsidRDefault="009D487C">
      <w:pPr>
        <w:shd w:val="clear" w:color="auto" w:fill="FFFFFF"/>
        <w:ind w:left="2340" w:hanging="360"/>
        <w:rPr>
          <w:rFonts w:ascii="Calibri" w:hAnsi="Calibri"/>
          <w:sz w:val="22"/>
          <w:szCs w:val="22"/>
        </w:rPr>
      </w:pPr>
    </w:p>
    <w:p w:rsidRPr="009D487C" w:rsidR="009D487C" w:rsidP="009D487C" w:rsidRDefault="009D487C">
      <w:pPr>
        <w:shd w:val="clear" w:color="auto" w:fill="FFFFFF"/>
        <w:ind w:left="1980" w:hanging="900"/>
        <w:rPr>
          <w:rFonts w:ascii="Calibri" w:hAnsi="Calibri"/>
          <w:sz w:val="22"/>
          <w:szCs w:val="22"/>
        </w:rPr>
      </w:pPr>
      <w:r>
        <w:rPr>
          <w:rFonts w:ascii="Calibri" w:hAnsi="Calibri"/>
          <w:sz w:val="22"/>
          <w:szCs w:val="22"/>
        </w:rPr>
        <w:t>K</w:t>
      </w:r>
      <w:r w:rsidRPr="009D487C">
        <w:rPr>
          <w:rFonts w:ascii="Calibri" w:hAnsi="Calibri"/>
          <w:sz w:val="22"/>
          <w:szCs w:val="22"/>
        </w:rPr>
        <w:t>4.5.1</w:t>
      </w:r>
      <w:r w:rsidRPr="009D487C">
        <w:rPr>
          <w:rFonts w:ascii="Calibri" w:hAnsi="Calibri"/>
          <w:sz w:val="22"/>
          <w:szCs w:val="22"/>
        </w:rPr>
        <w:tab/>
        <w:t>The Chair shall, normally within one day of the interview, email the completed Confirmation Report Form to, as appropriate, EITHER the Research Administration for the relevant Faculty at Liverpool Hope OR the Research office [or equivalent] at the Partner Institution.</w:t>
      </w:r>
    </w:p>
    <w:p w:rsidRPr="009D487C" w:rsidR="009D487C" w:rsidP="009D487C" w:rsidRDefault="009D487C">
      <w:pPr>
        <w:shd w:val="clear" w:color="auto" w:fill="FFFFFF"/>
        <w:ind w:left="1980" w:hanging="900"/>
        <w:rPr>
          <w:rFonts w:ascii="Calibri" w:hAnsi="Calibri"/>
          <w:sz w:val="22"/>
          <w:szCs w:val="22"/>
        </w:rPr>
      </w:pPr>
    </w:p>
    <w:p w:rsidRPr="009D487C" w:rsidR="009D487C" w:rsidP="009D487C" w:rsidRDefault="009D487C">
      <w:pPr>
        <w:shd w:val="clear" w:color="auto" w:fill="FFFFFF"/>
        <w:ind w:left="1980" w:hanging="900"/>
        <w:rPr>
          <w:rFonts w:ascii="Calibri" w:hAnsi="Calibri"/>
          <w:sz w:val="22"/>
          <w:szCs w:val="22"/>
        </w:rPr>
      </w:pPr>
      <w:r>
        <w:rPr>
          <w:rFonts w:ascii="Calibri" w:hAnsi="Calibri"/>
          <w:sz w:val="22"/>
          <w:szCs w:val="22"/>
        </w:rPr>
        <w:t>K</w:t>
      </w:r>
      <w:r w:rsidRPr="009D487C">
        <w:rPr>
          <w:rFonts w:ascii="Calibri" w:hAnsi="Calibri"/>
          <w:sz w:val="22"/>
          <w:szCs w:val="22"/>
        </w:rPr>
        <w:t>4.5.2</w:t>
      </w:r>
      <w:r w:rsidRPr="009D487C">
        <w:rPr>
          <w:rFonts w:ascii="Calibri" w:hAnsi="Calibri"/>
          <w:sz w:val="22"/>
          <w:szCs w:val="22"/>
        </w:rPr>
        <w:tab/>
        <w:t>The Administrator shall enter the recommendation to the Board spreadsheet, to be confirmed at the next meeting of the Progression and Award Board.</w:t>
      </w:r>
    </w:p>
    <w:p w:rsidRPr="009D487C" w:rsidR="009D487C" w:rsidP="009D487C" w:rsidRDefault="009D487C">
      <w:pPr>
        <w:shd w:val="clear" w:color="auto" w:fill="FFFFFF"/>
        <w:ind w:left="1980" w:hanging="900"/>
        <w:rPr>
          <w:rFonts w:ascii="Calibri" w:hAnsi="Calibri"/>
          <w:sz w:val="22"/>
          <w:szCs w:val="22"/>
        </w:rPr>
      </w:pPr>
    </w:p>
    <w:p w:rsidRPr="009D487C" w:rsidR="009D487C" w:rsidP="009D487C" w:rsidRDefault="009D487C">
      <w:pPr>
        <w:shd w:val="clear" w:color="auto" w:fill="FFFFFF"/>
        <w:ind w:left="1980" w:hanging="900"/>
        <w:rPr>
          <w:rFonts w:ascii="Calibri" w:hAnsi="Calibri"/>
          <w:sz w:val="22"/>
          <w:szCs w:val="22"/>
        </w:rPr>
      </w:pPr>
      <w:r>
        <w:rPr>
          <w:rFonts w:ascii="Calibri" w:hAnsi="Calibri"/>
          <w:sz w:val="22"/>
          <w:szCs w:val="22"/>
        </w:rPr>
        <w:t>K</w:t>
      </w:r>
      <w:r w:rsidRPr="009D487C">
        <w:rPr>
          <w:rFonts w:ascii="Calibri" w:hAnsi="Calibri"/>
          <w:sz w:val="22"/>
          <w:szCs w:val="22"/>
        </w:rPr>
        <w:t>4.5.3</w:t>
      </w:r>
      <w:r w:rsidRPr="009D487C">
        <w:rPr>
          <w:rFonts w:ascii="Calibri" w:hAnsi="Calibri"/>
          <w:sz w:val="22"/>
          <w:szCs w:val="22"/>
        </w:rPr>
        <w:tab/>
        <w:t>If the next Board meeting is more than 2 weeks after the interview, the result shall be jointly confirmed by the Chair of the Board and the Registrar, and reported to the next Board meeting.</w:t>
      </w:r>
    </w:p>
    <w:p w:rsidRPr="009D487C" w:rsidR="009D487C" w:rsidP="009D487C" w:rsidRDefault="009D487C">
      <w:pPr>
        <w:shd w:val="clear" w:color="auto" w:fill="FFFFFF"/>
        <w:ind w:left="1980" w:hanging="900"/>
        <w:rPr>
          <w:rFonts w:ascii="Calibri" w:hAnsi="Calibri"/>
          <w:sz w:val="22"/>
          <w:szCs w:val="22"/>
        </w:rPr>
      </w:pPr>
    </w:p>
    <w:p w:rsidRPr="009D487C" w:rsidR="009D487C" w:rsidP="009D487C" w:rsidRDefault="009D487C">
      <w:pPr>
        <w:shd w:val="clear" w:color="auto" w:fill="FFFFFF"/>
        <w:ind w:left="1980" w:hanging="900"/>
        <w:rPr>
          <w:rFonts w:ascii="Calibri" w:hAnsi="Calibri"/>
          <w:sz w:val="22"/>
          <w:szCs w:val="22"/>
        </w:rPr>
      </w:pPr>
      <w:r>
        <w:rPr>
          <w:rFonts w:ascii="Calibri" w:hAnsi="Calibri"/>
          <w:sz w:val="22"/>
          <w:szCs w:val="22"/>
        </w:rPr>
        <w:t>K</w:t>
      </w:r>
      <w:r w:rsidRPr="009D487C">
        <w:rPr>
          <w:rFonts w:ascii="Calibri" w:hAnsi="Calibri"/>
          <w:sz w:val="22"/>
          <w:szCs w:val="22"/>
        </w:rPr>
        <w:t>4.5.4</w:t>
      </w:r>
      <w:r w:rsidRPr="009D487C">
        <w:rPr>
          <w:rFonts w:ascii="Calibri" w:hAnsi="Calibri"/>
          <w:sz w:val="22"/>
          <w:szCs w:val="22"/>
        </w:rPr>
        <w:tab/>
        <w:t xml:space="preserve">The </w:t>
      </w:r>
      <w:r w:rsidRPr="009D487C">
        <w:rPr>
          <w:rFonts w:ascii="Calibri" w:hAnsi="Calibri"/>
          <w:bCs/>
          <w:sz w:val="22"/>
        </w:rPr>
        <w:t xml:space="preserve">Student Administration unit at Liverpool Hope </w:t>
      </w:r>
      <w:r w:rsidRPr="009D487C">
        <w:rPr>
          <w:rFonts w:ascii="Calibri" w:hAnsi="Calibri"/>
          <w:sz w:val="22"/>
          <w:szCs w:val="22"/>
        </w:rPr>
        <w:t>shall formally communicate the confirmed outcome to the student and, where appropriate, arrange for the student to register for Part Two.  A copy of the outcome shall be issued as appropriate, EITHER the Research Administration for the relevant Faculty at Liverpool Hope OR the Research office [or equivalent] at the Partner Institution.</w:t>
      </w:r>
    </w:p>
    <w:p w:rsidRPr="009D487C" w:rsidR="009D487C" w:rsidP="009D487C" w:rsidRDefault="009D487C">
      <w:pPr>
        <w:ind w:left="1080"/>
        <w:rPr>
          <w:rFonts w:ascii="Calibri" w:hAnsi="Calibri"/>
          <w:sz w:val="22"/>
          <w:szCs w:val="22"/>
        </w:rPr>
      </w:pPr>
    </w:p>
    <w:p w:rsidRPr="009D487C" w:rsidR="009D487C" w:rsidP="009D487C" w:rsidRDefault="009D487C">
      <w:pPr>
        <w:shd w:val="clear" w:color="auto" w:fill="FFFFFF"/>
        <w:ind w:left="1980" w:hanging="900"/>
        <w:rPr>
          <w:rFonts w:ascii="Calibri" w:hAnsi="Calibri"/>
          <w:sz w:val="22"/>
          <w:szCs w:val="22"/>
        </w:rPr>
      </w:pPr>
      <w:r>
        <w:rPr>
          <w:rFonts w:ascii="Calibri" w:hAnsi="Calibri"/>
          <w:sz w:val="22"/>
          <w:szCs w:val="22"/>
        </w:rPr>
        <w:t>K</w:t>
      </w:r>
      <w:r w:rsidRPr="009D487C">
        <w:rPr>
          <w:rFonts w:ascii="Calibri" w:hAnsi="Calibri"/>
          <w:sz w:val="22"/>
          <w:szCs w:val="22"/>
        </w:rPr>
        <w:t>4.5.5</w:t>
      </w:r>
      <w:r w:rsidRPr="009D487C">
        <w:rPr>
          <w:rFonts w:ascii="Calibri" w:hAnsi="Calibri"/>
          <w:sz w:val="22"/>
          <w:szCs w:val="22"/>
        </w:rPr>
        <w:tab/>
        <w:t>The proposed Director of Studies shall arrange for the student to receive a copy of the completed Confirmation Report Form, and shall ensure that the student understands the rationale for the outcome.</w:t>
      </w:r>
    </w:p>
    <w:p w:rsidRPr="009D487C" w:rsidR="009D487C" w:rsidP="009D487C" w:rsidRDefault="009D487C">
      <w:pPr>
        <w:ind w:left="1080"/>
        <w:rPr>
          <w:rFonts w:ascii="Calibri" w:hAnsi="Calibri"/>
          <w:sz w:val="22"/>
          <w:szCs w:val="22"/>
        </w:rPr>
      </w:pPr>
    </w:p>
    <w:p w:rsidRPr="009D487C" w:rsidR="009D487C" w:rsidP="009D487C" w:rsidRDefault="009D487C">
      <w:pPr>
        <w:ind w:left="1080" w:hanging="540"/>
        <w:rPr>
          <w:rFonts w:ascii="Calibri" w:hAnsi="Calibri"/>
          <w:sz w:val="22"/>
          <w:szCs w:val="22"/>
          <w:u w:val="single"/>
        </w:rPr>
      </w:pPr>
      <w:r>
        <w:rPr>
          <w:rFonts w:ascii="Calibri" w:hAnsi="Calibri"/>
          <w:sz w:val="22"/>
          <w:szCs w:val="22"/>
        </w:rPr>
        <w:t>K</w:t>
      </w:r>
      <w:r w:rsidRPr="009D487C">
        <w:rPr>
          <w:rFonts w:ascii="Calibri" w:hAnsi="Calibri"/>
          <w:sz w:val="22"/>
          <w:szCs w:val="22"/>
        </w:rPr>
        <w:t>4.6</w:t>
      </w:r>
      <w:r w:rsidRPr="009D487C">
        <w:rPr>
          <w:rFonts w:ascii="Calibri" w:hAnsi="Calibri"/>
          <w:sz w:val="22"/>
          <w:szCs w:val="22"/>
        </w:rPr>
        <w:tab/>
      </w:r>
      <w:r w:rsidRPr="009D487C">
        <w:rPr>
          <w:rFonts w:ascii="Calibri" w:hAnsi="Calibri"/>
          <w:sz w:val="22"/>
          <w:szCs w:val="22"/>
          <w:u w:val="single"/>
        </w:rPr>
        <w:t>Reassessment of Students</w:t>
      </w:r>
    </w:p>
    <w:p w:rsidRPr="009D487C" w:rsidR="009D487C" w:rsidP="009D487C" w:rsidRDefault="009D487C">
      <w:pPr>
        <w:ind w:left="1980" w:hanging="900"/>
        <w:rPr>
          <w:rFonts w:ascii="Calibri" w:hAnsi="Calibri"/>
          <w:sz w:val="22"/>
          <w:szCs w:val="22"/>
        </w:rPr>
      </w:pPr>
    </w:p>
    <w:p w:rsidRPr="009D487C" w:rsidR="009D487C" w:rsidP="009D487C" w:rsidRDefault="009D487C">
      <w:pPr>
        <w:ind w:left="1080"/>
        <w:rPr>
          <w:rFonts w:ascii="Calibri" w:hAnsi="Calibri"/>
          <w:sz w:val="22"/>
          <w:szCs w:val="22"/>
        </w:rPr>
      </w:pPr>
      <w:r w:rsidRPr="009D487C">
        <w:rPr>
          <w:rFonts w:ascii="Calibri" w:hAnsi="Calibri"/>
          <w:sz w:val="22"/>
          <w:szCs w:val="22"/>
        </w:rPr>
        <w:t>This shall proceed in the same was as for the initial assessment, except that:</w:t>
      </w:r>
    </w:p>
    <w:p w:rsidRPr="009D487C" w:rsidR="009D487C" w:rsidP="009D487C" w:rsidRDefault="009D487C">
      <w:pPr>
        <w:numPr>
          <w:ilvl w:val="0"/>
          <w:numId w:val="19"/>
        </w:numPr>
        <w:rPr>
          <w:rFonts w:ascii="Calibri" w:hAnsi="Calibri"/>
          <w:sz w:val="22"/>
          <w:szCs w:val="22"/>
        </w:rPr>
      </w:pPr>
      <w:r w:rsidRPr="009D487C">
        <w:rPr>
          <w:rFonts w:ascii="Calibri" w:hAnsi="Calibri"/>
          <w:sz w:val="22"/>
          <w:szCs w:val="22"/>
        </w:rPr>
        <w:t>outcomes “b” and “c” shall not normally be available.</w:t>
      </w:r>
    </w:p>
    <w:p w:rsidR="009D487C" w:rsidP="00B02D3E" w:rsidRDefault="009D487C">
      <w:pPr>
        <w:shd w:val="clear" w:color="auto" w:fill="FFFFFF"/>
        <w:rPr>
          <w:rFonts w:ascii="Calibri" w:hAnsi="Calibri"/>
          <w:sz w:val="22"/>
        </w:rPr>
      </w:pPr>
    </w:p>
    <w:p w:rsidRPr="001B24A4" w:rsidR="00B02D3E" w:rsidP="00B02D3E" w:rsidRDefault="00B02D3E">
      <w:pPr>
        <w:shd w:val="clear" w:color="auto" w:fill="FFFFFF"/>
        <w:rPr>
          <w:rFonts w:ascii="Calibri" w:hAnsi="Calibri"/>
          <w:sz w:val="22"/>
          <w:szCs w:val="22"/>
          <w:u w:val="single"/>
        </w:rPr>
      </w:pPr>
      <w:r w:rsidRPr="001B24A4">
        <w:rPr>
          <w:rFonts w:ascii="Calibri" w:hAnsi="Calibri"/>
          <w:sz w:val="22"/>
        </w:rPr>
        <w:br w:type="page"/>
      </w:r>
    </w:p>
    <w:p w:rsidRPr="001B24A4" w:rsidR="00B02D3E" w:rsidP="001D1071" w:rsidRDefault="009D487C">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235" w:id="47"/>
      <w:r>
        <w:rPr>
          <w:rFonts w:asciiTheme="minorHAnsi" w:hAnsiTheme="minorHAnsi"/>
          <w:sz w:val="28"/>
          <w:szCs w:val="28"/>
        </w:rPr>
        <w:t>L</w:t>
      </w:r>
      <w:r w:rsidRPr="001B24A4" w:rsidR="00B02D3E">
        <w:rPr>
          <w:rFonts w:asciiTheme="minorHAnsi" w:hAnsiTheme="minorHAnsi"/>
          <w:sz w:val="28"/>
          <w:szCs w:val="28"/>
        </w:rPr>
        <w:t>:</w:t>
      </w:r>
      <w:r w:rsidRPr="001B24A4" w:rsidR="00B02D3E">
        <w:rPr>
          <w:rFonts w:asciiTheme="minorHAnsi" w:hAnsiTheme="minorHAnsi"/>
          <w:sz w:val="28"/>
          <w:szCs w:val="28"/>
        </w:rPr>
        <w:tab/>
        <w:t>Supervisors and Examiners</w:t>
      </w:r>
      <w:bookmarkEnd w:id="47"/>
    </w:p>
    <w:p w:rsidRPr="001B24A4" w:rsidR="00B02D3E" w:rsidP="00B02D3E" w:rsidRDefault="00B02D3E">
      <w:pPr>
        <w:shd w:val="clear" w:color="auto" w:fill="FFFFFF"/>
        <w:ind w:left="1080" w:hanging="540"/>
        <w:rPr>
          <w:rFonts w:ascii="Calibri" w:hAnsi="Calibri"/>
          <w:sz w:val="22"/>
          <w:szCs w:val="22"/>
        </w:rPr>
      </w:pPr>
    </w:p>
    <w:p w:rsidRPr="001B24A4" w:rsidR="00B02D3E" w:rsidP="004A2CD1" w:rsidRDefault="00B02D3E">
      <w:pPr>
        <w:shd w:val="clear" w:color="auto" w:fill="FFFFFF"/>
        <w:ind w:left="1080" w:hanging="540"/>
        <w:rPr>
          <w:rFonts w:ascii="Calibri" w:hAnsi="Calibri"/>
          <w:sz w:val="22"/>
          <w:szCs w:val="22"/>
        </w:rPr>
      </w:pPr>
    </w:p>
    <w:p w:rsidRPr="001B24A4" w:rsidR="00B02D3E" w:rsidP="004A2CD1" w:rsidRDefault="009D487C">
      <w:pPr>
        <w:pStyle w:val="Heading2"/>
        <w:spacing w:before="0" w:beforeAutospacing="0" w:after="0" w:afterAutospacing="0"/>
        <w:ind w:left="567" w:hanging="567"/>
        <w:rPr>
          <w:rFonts w:asciiTheme="minorHAnsi" w:hAnsiTheme="minorHAnsi"/>
          <w:sz w:val="22"/>
          <w:szCs w:val="22"/>
        </w:rPr>
      </w:pPr>
      <w:bookmarkStart w:name="_Toc489022236" w:id="48"/>
      <w:r>
        <w:rPr>
          <w:rFonts w:asciiTheme="minorHAnsi" w:hAnsiTheme="minorHAnsi"/>
          <w:sz w:val="22"/>
          <w:szCs w:val="22"/>
        </w:rPr>
        <w:t>L</w:t>
      </w:r>
      <w:r w:rsidRPr="001B24A4" w:rsidR="00B02D3E">
        <w:rPr>
          <w:rFonts w:asciiTheme="minorHAnsi" w:hAnsiTheme="minorHAnsi"/>
          <w:sz w:val="22"/>
          <w:szCs w:val="22"/>
        </w:rPr>
        <w:t>1</w:t>
      </w:r>
      <w:r w:rsidRPr="001B24A4" w:rsidR="00B02D3E">
        <w:rPr>
          <w:rFonts w:asciiTheme="minorHAnsi" w:hAnsiTheme="minorHAnsi"/>
          <w:sz w:val="22"/>
          <w:szCs w:val="22"/>
        </w:rPr>
        <w:tab/>
      </w:r>
      <w:r w:rsidRPr="001B24A4" w:rsidR="001965A5">
        <w:rPr>
          <w:rFonts w:asciiTheme="minorHAnsi" w:hAnsiTheme="minorHAnsi"/>
          <w:sz w:val="22"/>
          <w:szCs w:val="22"/>
          <w:u w:val="single"/>
        </w:rPr>
        <w:t>Criteria and P</w:t>
      </w:r>
      <w:r w:rsidRPr="001B24A4" w:rsidR="00B02D3E">
        <w:rPr>
          <w:rFonts w:asciiTheme="minorHAnsi" w:hAnsiTheme="minorHAnsi"/>
          <w:sz w:val="22"/>
          <w:szCs w:val="22"/>
          <w:u w:val="single"/>
        </w:rPr>
        <w:t>rocedures for the Approval of Staff as Potential Supervisors</w:t>
      </w:r>
      <w:bookmarkEnd w:id="48"/>
    </w:p>
    <w:p w:rsidRPr="001B24A4" w:rsidR="00B02D3E" w:rsidP="004A2CD1" w:rsidRDefault="00B02D3E">
      <w:pPr>
        <w:ind w:left="540"/>
        <w:rPr>
          <w:rFonts w:ascii="Calibri" w:hAnsi="Calibri"/>
          <w:sz w:val="22"/>
          <w:szCs w:val="22"/>
        </w:rPr>
      </w:pPr>
    </w:p>
    <w:p w:rsidRPr="001B24A4" w:rsidR="00D04E5A" w:rsidP="004A2CD1" w:rsidRDefault="009D487C">
      <w:pPr>
        <w:shd w:val="clear" w:color="auto" w:fill="FFFFFF"/>
        <w:ind w:left="1080" w:hanging="540"/>
        <w:rPr>
          <w:rFonts w:ascii="Calibri" w:hAnsi="Calibri"/>
          <w:sz w:val="22"/>
          <w:szCs w:val="22"/>
          <w:u w:val="single"/>
        </w:rPr>
      </w:pPr>
      <w:r>
        <w:rPr>
          <w:rFonts w:ascii="Calibri" w:hAnsi="Calibri"/>
          <w:sz w:val="22"/>
          <w:szCs w:val="22"/>
        </w:rPr>
        <w:t>L</w:t>
      </w:r>
      <w:r w:rsidRPr="001B24A4" w:rsidR="00841EF2">
        <w:rPr>
          <w:rFonts w:ascii="Calibri" w:hAnsi="Calibri"/>
          <w:sz w:val="22"/>
          <w:szCs w:val="22"/>
        </w:rPr>
        <w:t>1</w:t>
      </w:r>
      <w:r w:rsidRPr="001B24A4" w:rsidR="00D04E5A">
        <w:rPr>
          <w:rFonts w:ascii="Calibri" w:hAnsi="Calibri"/>
          <w:sz w:val="22"/>
          <w:szCs w:val="22"/>
        </w:rPr>
        <w:t>.1</w:t>
      </w:r>
      <w:r w:rsidRPr="001B24A4" w:rsidR="00D04E5A">
        <w:rPr>
          <w:rFonts w:ascii="Calibri" w:hAnsi="Calibri"/>
          <w:sz w:val="22"/>
          <w:szCs w:val="22"/>
        </w:rPr>
        <w:tab/>
      </w:r>
      <w:r w:rsidRPr="001B24A4" w:rsidR="00D04E5A">
        <w:rPr>
          <w:rFonts w:ascii="Calibri" w:hAnsi="Calibri"/>
          <w:sz w:val="22"/>
          <w:szCs w:val="22"/>
          <w:u w:val="single"/>
        </w:rPr>
        <w:t>Criteria</w:t>
      </w:r>
    </w:p>
    <w:p w:rsidRPr="001B24A4" w:rsidR="00D04E5A" w:rsidP="004A2CD1" w:rsidRDefault="00D04E5A">
      <w:pPr>
        <w:ind w:left="1080"/>
        <w:rPr>
          <w:rFonts w:ascii="Calibri" w:hAnsi="Calibri"/>
          <w:sz w:val="22"/>
          <w:szCs w:val="22"/>
        </w:rPr>
      </w:pPr>
    </w:p>
    <w:p w:rsidRPr="001B24A4" w:rsidR="00333471" w:rsidP="004A2CD1" w:rsidRDefault="00333471">
      <w:pPr>
        <w:ind w:left="1620" w:hanging="540"/>
        <w:rPr>
          <w:rFonts w:ascii="Calibri" w:hAnsi="Calibri"/>
          <w:b/>
          <w:sz w:val="22"/>
          <w:szCs w:val="22"/>
        </w:rPr>
      </w:pPr>
      <w:r w:rsidRPr="001B24A4">
        <w:rPr>
          <w:rFonts w:ascii="Calibri" w:hAnsi="Calibri"/>
          <w:sz w:val="22"/>
          <w:szCs w:val="22"/>
        </w:rPr>
        <w:t>[a]</w:t>
      </w:r>
      <w:r w:rsidRPr="001B24A4">
        <w:rPr>
          <w:rFonts w:ascii="Calibri" w:hAnsi="Calibri"/>
          <w:sz w:val="22"/>
          <w:szCs w:val="22"/>
        </w:rPr>
        <w:tab/>
      </w:r>
      <w:r w:rsidRPr="001B24A4">
        <w:rPr>
          <w:rFonts w:ascii="Calibri" w:hAnsi="Calibri"/>
          <w:sz w:val="22"/>
          <w:szCs w:val="22"/>
          <w:u w:val="single"/>
        </w:rPr>
        <w:t>Criteria for Approval as a Potential Director of Studies</w:t>
      </w:r>
    </w:p>
    <w:p w:rsidRPr="001B24A4" w:rsidR="00333471" w:rsidP="00427C83" w:rsidRDefault="00333471">
      <w:pPr>
        <w:pStyle w:val="ListParagraph"/>
        <w:numPr>
          <w:ilvl w:val="0"/>
          <w:numId w:val="36"/>
        </w:numPr>
        <w:rPr>
          <w:rStyle w:val="Strong"/>
          <w:rFonts w:ascii="Calibri" w:hAnsi="Calibri" w:cs="Calibri"/>
          <w:b w:val="0"/>
          <w:sz w:val="22"/>
          <w:szCs w:val="22"/>
          <w:shd w:val="clear" w:color="auto" w:fill="FFFFFF"/>
        </w:rPr>
      </w:pPr>
      <w:r w:rsidRPr="001B24A4">
        <w:rPr>
          <w:rFonts w:ascii="Calibri" w:hAnsi="Calibri"/>
          <w:sz w:val="22"/>
          <w:szCs w:val="22"/>
        </w:rPr>
        <w:t xml:space="preserve">A potential Director of Studies shall </w:t>
      </w:r>
      <w:r w:rsidRPr="001B24A4" w:rsidR="00313910">
        <w:rPr>
          <w:rStyle w:val="Strong"/>
          <w:rFonts w:ascii="Calibri" w:hAnsi="Calibri" w:cs="Calibri"/>
          <w:b w:val="0"/>
          <w:sz w:val="22"/>
          <w:szCs w:val="22"/>
          <w:shd w:val="clear" w:color="auto" w:fill="FFFFFF"/>
        </w:rPr>
        <w:t>hold a senior and substantive appointment with the Partner Institution and be actively engaged in the management and oversight of PGR activities within the Institution</w:t>
      </w:r>
      <w:r w:rsidRPr="001B24A4">
        <w:rPr>
          <w:rStyle w:val="Strong"/>
          <w:rFonts w:ascii="Calibri" w:hAnsi="Calibri" w:cs="Calibri"/>
          <w:b w:val="0"/>
          <w:sz w:val="22"/>
          <w:szCs w:val="22"/>
          <w:shd w:val="clear" w:color="auto" w:fill="FFFFFF"/>
        </w:rPr>
        <w:t xml:space="preserve">. </w:t>
      </w:r>
    </w:p>
    <w:p w:rsidRPr="001B24A4" w:rsidR="00333471" w:rsidP="00427C83" w:rsidRDefault="00333471">
      <w:pPr>
        <w:pStyle w:val="ListParagraph"/>
        <w:numPr>
          <w:ilvl w:val="0"/>
          <w:numId w:val="35"/>
        </w:numPr>
        <w:rPr>
          <w:rStyle w:val="Strong"/>
          <w:rFonts w:ascii="Calibri" w:hAnsi="Calibri" w:cs="Calibri"/>
          <w:b w:val="0"/>
          <w:sz w:val="22"/>
          <w:szCs w:val="22"/>
          <w:shd w:val="clear" w:color="auto" w:fill="FFFFFF"/>
        </w:rPr>
      </w:pPr>
      <w:r w:rsidRPr="001B24A4">
        <w:rPr>
          <w:rFonts w:ascii="Calibri" w:hAnsi="Calibri"/>
          <w:sz w:val="22"/>
          <w:szCs w:val="22"/>
        </w:rPr>
        <w:t xml:space="preserve">A potential Director of Studies shall </w:t>
      </w:r>
      <w:r w:rsidRPr="001B24A4">
        <w:rPr>
          <w:rStyle w:val="Strong"/>
          <w:rFonts w:ascii="Calibri" w:hAnsi="Calibri" w:cs="Calibri"/>
          <w:b w:val="0"/>
          <w:sz w:val="22"/>
          <w:szCs w:val="22"/>
          <w:shd w:val="clear" w:color="auto" w:fill="FFFFFF"/>
        </w:rPr>
        <w:t xml:space="preserve">hold a doctorate (or professorial status) and have Approved Research Supervisor status. </w:t>
      </w:r>
    </w:p>
    <w:p w:rsidRPr="001B24A4" w:rsidR="004A2CD1" w:rsidP="00427C83" w:rsidRDefault="00333471">
      <w:pPr>
        <w:pStyle w:val="ListParagraph"/>
        <w:numPr>
          <w:ilvl w:val="0"/>
          <w:numId w:val="35"/>
        </w:numPr>
        <w:rPr>
          <w:rStyle w:val="Strong"/>
          <w:rFonts w:ascii="Calibri" w:hAnsi="Calibri" w:cs="Calibri"/>
          <w:b w:val="0"/>
          <w:sz w:val="22"/>
          <w:szCs w:val="22"/>
          <w:shd w:val="clear" w:color="auto" w:fill="FFFFFF"/>
        </w:rPr>
      </w:pPr>
      <w:r w:rsidRPr="001B24A4">
        <w:rPr>
          <w:rFonts w:ascii="Calibri" w:hAnsi="Calibri"/>
          <w:sz w:val="22"/>
          <w:szCs w:val="22"/>
        </w:rPr>
        <w:t xml:space="preserve">A potential Director of Studies shall </w:t>
      </w:r>
      <w:r w:rsidRPr="001B24A4">
        <w:rPr>
          <w:rStyle w:val="Strong"/>
          <w:rFonts w:ascii="Calibri" w:hAnsi="Calibri" w:cs="Calibri"/>
          <w:b w:val="0"/>
          <w:sz w:val="22"/>
          <w:szCs w:val="22"/>
          <w:shd w:val="clear" w:color="auto" w:fill="FFFFFF"/>
        </w:rPr>
        <w:t xml:space="preserve">have had significant involvement in the supervision to successful completion of at least two doctoral students and should </w:t>
      </w:r>
      <w:r w:rsidRPr="001B24A4" w:rsidR="004A2CD1">
        <w:rPr>
          <w:rStyle w:val="Strong"/>
          <w:rFonts w:ascii="Calibri" w:hAnsi="Calibri" w:cs="Calibri"/>
          <w:b w:val="0"/>
          <w:sz w:val="22"/>
          <w:szCs w:val="22"/>
          <w:shd w:val="clear" w:color="auto" w:fill="FFFFFF"/>
        </w:rPr>
        <w:t xml:space="preserve">EITHER </w:t>
      </w:r>
      <w:r w:rsidRPr="001B24A4">
        <w:rPr>
          <w:rStyle w:val="Strong"/>
          <w:rFonts w:ascii="Calibri" w:hAnsi="Calibri" w:cs="Calibri"/>
          <w:b w:val="0"/>
          <w:sz w:val="22"/>
          <w:szCs w:val="22"/>
          <w:shd w:val="clear" w:color="auto" w:fill="FFFFFF"/>
        </w:rPr>
        <w:t>demonstrate strong and recent evidence of high level research</w:t>
      </w:r>
      <w:r w:rsidRPr="001B24A4" w:rsidR="00313910">
        <w:rPr>
          <w:rStyle w:val="Strong"/>
          <w:rFonts w:ascii="Calibri" w:hAnsi="Calibri" w:cs="Calibri"/>
          <w:b w:val="0"/>
          <w:sz w:val="22"/>
          <w:szCs w:val="22"/>
          <w:shd w:val="clear" w:color="auto" w:fill="FFFFFF"/>
        </w:rPr>
        <w:t xml:space="preserve"> </w:t>
      </w:r>
      <w:r w:rsidRPr="001B24A4" w:rsidR="004A2CD1">
        <w:rPr>
          <w:rStyle w:val="Strong"/>
          <w:rFonts w:ascii="Calibri" w:hAnsi="Calibri" w:cs="Calibri"/>
          <w:b w:val="0"/>
          <w:sz w:val="22"/>
          <w:szCs w:val="22"/>
          <w:shd w:val="clear" w:color="auto" w:fill="FFFFFF"/>
        </w:rPr>
        <w:t>(</w:t>
      </w:r>
      <w:r w:rsidRPr="001B24A4" w:rsidR="00313910">
        <w:rPr>
          <w:rFonts w:ascii="Calibri" w:hAnsi="Calibri" w:cs="Calibri"/>
          <w:iCs/>
          <w:sz w:val="22"/>
          <w:szCs w:val="22"/>
        </w:rPr>
        <w:t xml:space="preserve">of national / international standing in terms of its </w:t>
      </w:r>
      <w:r w:rsidRPr="001B24A4" w:rsidR="00313910">
        <w:rPr>
          <w:rFonts w:ascii="Calibri" w:hAnsi="Calibri"/>
          <w:sz w:val="22"/>
          <w:szCs w:val="22"/>
          <w:shd w:val="clear" w:color="auto" w:fill="FFFFFF"/>
        </w:rPr>
        <w:t>originality, significance and rigour</w:t>
      </w:r>
      <w:r w:rsidRPr="001B24A4" w:rsidR="00313910">
        <w:rPr>
          <w:rStyle w:val="Strong"/>
          <w:rFonts w:ascii="Calibri" w:hAnsi="Calibri" w:cs="Calibri"/>
          <w:b w:val="0"/>
          <w:sz w:val="22"/>
          <w:szCs w:val="22"/>
          <w:shd w:val="clear" w:color="auto" w:fill="FFFFFF"/>
        </w:rPr>
        <w:t>)</w:t>
      </w:r>
      <w:r w:rsidRPr="001B24A4" w:rsidR="004A2CD1">
        <w:rPr>
          <w:rStyle w:val="Strong"/>
          <w:rFonts w:ascii="Calibri" w:hAnsi="Calibri" w:cs="Calibri"/>
          <w:b w:val="0"/>
          <w:sz w:val="22"/>
          <w:szCs w:val="22"/>
          <w:shd w:val="clear" w:color="auto" w:fill="FFFFFF"/>
        </w:rPr>
        <w:t xml:space="preserve"> OR [for Professional Doctorates only] demonstrate evidence of experience at a senior level in a relevant professional role.</w:t>
      </w:r>
    </w:p>
    <w:p w:rsidRPr="001B24A4" w:rsidR="00333471" w:rsidP="00427C83" w:rsidRDefault="00333471">
      <w:pPr>
        <w:pStyle w:val="ListParagraph"/>
        <w:numPr>
          <w:ilvl w:val="0"/>
          <w:numId w:val="35"/>
        </w:numPr>
        <w:rPr>
          <w:rStyle w:val="Strong"/>
          <w:rFonts w:ascii="Calibri" w:hAnsi="Calibri" w:cs="Calibri"/>
          <w:b w:val="0"/>
          <w:sz w:val="22"/>
          <w:szCs w:val="22"/>
          <w:shd w:val="clear" w:color="auto" w:fill="FFFFFF"/>
        </w:rPr>
      </w:pPr>
      <w:r w:rsidRPr="001B24A4">
        <w:rPr>
          <w:rFonts w:ascii="Calibri" w:hAnsi="Calibri"/>
          <w:sz w:val="22"/>
          <w:szCs w:val="22"/>
        </w:rPr>
        <w:t xml:space="preserve">A potential Director of Studies shall </w:t>
      </w:r>
      <w:r w:rsidRPr="001B24A4">
        <w:rPr>
          <w:rStyle w:val="Strong"/>
          <w:rFonts w:ascii="Calibri" w:hAnsi="Calibri" w:cs="Calibri"/>
          <w:b w:val="0"/>
          <w:sz w:val="22"/>
          <w:szCs w:val="22"/>
          <w:shd w:val="clear" w:color="auto" w:fill="FFFFFF"/>
        </w:rPr>
        <w:t>have undertaken all mandatory supervisory training</w:t>
      </w:r>
      <w:r w:rsidRPr="001B24A4" w:rsidR="00313910">
        <w:rPr>
          <w:rStyle w:val="Strong"/>
          <w:rFonts w:ascii="Calibri" w:hAnsi="Calibri" w:cs="Calibri"/>
          <w:b w:val="0"/>
          <w:sz w:val="22"/>
          <w:szCs w:val="22"/>
          <w:shd w:val="clear" w:color="auto" w:fill="FFFFFF"/>
        </w:rPr>
        <w:t xml:space="preserve"> specified by Liverpool Hope University</w:t>
      </w:r>
      <w:r w:rsidRPr="001B24A4">
        <w:rPr>
          <w:rStyle w:val="Strong"/>
          <w:rFonts w:ascii="Calibri" w:hAnsi="Calibri" w:cs="Calibri"/>
          <w:b w:val="0"/>
          <w:sz w:val="22"/>
          <w:szCs w:val="22"/>
          <w:shd w:val="clear" w:color="auto" w:fill="FFFFFF"/>
        </w:rPr>
        <w:t xml:space="preserve">. </w:t>
      </w:r>
    </w:p>
    <w:p w:rsidRPr="001B24A4" w:rsidR="00313910" w:rsidP="004A2CD1" w:rsidRDefault="00313910">
      <w:pPr>
        <w:rPr>
          <w:rStyle w:val="Strong"/>
          <w:rFonts w:ascii="Calibri" w:hAnsi="Calibri" w:cs="Calibri"/>
          <w:b w:val="0"/>
          <w:shd w:val="clear" w:color="auto" w:fill="FFFFFF"/>
        </w:rPr>
      </w:pPr>
    </w:p>
    <w:p w:rsidRPr="001B24A4" w:rsidR="00333471" w:rsidP="004A2CD1" w:rsidRDefault="00333471">
      <w:pPr>
        <w:ind w:left="1620" w:hanging="540"/>
        <w:rPr>
          <w:rFonts w:ascii="Calibri" w:hAnsi="Calibri"/>
          <w:b/>
          <w:sz w:val="22"/>
          <w:szCs w:val="22"/>
        </w:rPr>
      </w:pPr>
      <w:r w:rsidRPr="001B24A4">
        <w:rPr>
          <w:rFonts w:ascii="Calibri" w:hAnsi="Calibri"/>
          <w:sz w:val="22"/>
          <w:szCs w:val="22"/>
        </w:rPr>
        <w:t>[b]</w:t>
      </w:r>
      <w:r w:rsidRPr="001B24A4">
        <w:rPr>
          <w:rFonts w:ascii="Calibri" w:hAnsi="Calibri"/>
          <w:sz w:val="22"/>
          <w:szCs w:val="22"/>
        </w:rPr>
        <w:tab/>
      </w:r>
      <w:r w:rsidRPr="001B24A4">
        <w:rPr>
          <w:rFonts w:ascii="Calibri" w:hAnsi="Calibri"/>
          <w:sz w:val="22"/>
          <w:szCs w:val="22"/>
          <w:u w:val="single"/>
        </w:rPr>
        <w:t>Criteria for Approval as a Research Supervisor</w:t>
      </w:r>
    </w:p>
    <w:p w:rsidRPr="001B24A4" w:rsidR="00333471" w:rsidP="004A2CD1" w:rsidRDefault="00333471">
      <w:pPr>
        <w:pStyle w:val="ListParagraph"/>
        <w:numPr>
          <w:ilvl w:val="0"/>
          <w:numId w:val="27"/>
        </w:numPr>
        <w:rPr>
          <w:rStyle w:val="Strong"/>
          <w:rFonts w:ascii="Calibri" w:hAnsi="Calibri" w:cs="Calibri"/>
          <w:b w:val="0"/>
          <w:sz w:val="22"/>
          <w:szCs w:val="22"/>
          <w:shd w:val="clear" w:color="auto" w:fill="FFFFFF"/>
        </w:rPr>
      </w:pPr>
      <w:r w:rsidRPr="001B24A4">
        <w:rPr>
          <w:rStyle w:val="Strong"/>
          <w:rFonts w:ascii="Calibri" w:hAnsi="Calibri" w:cs="Calibri"/>
          <w:b w:val="0"/>
          <w:sz w:val="22"/>
          <w:szCs w:val="22"/>
          <w:shd w:val="clear" w:color="auto" w:fill="FFFFFF"/>
        </w:rPr>
        <w:t>An Approved Research Supervisor should hold a doctorate (or professorial status).</w:t>
      </w:r>
    </w:p>
    <w:p w:rsidRPr="001B24A4" w:rsidR="004A2CD1" w:rsidP="004A2CD1" w:rsidRDefault="00333471">
      <w:pPr>
        <w:pStyle w:val="ListParagraph"/>
        <w:numPr>
          <w:ilvl w:val="0"/>
          <w:numId w:val="27"/>
        </w:numPr>
        <w:ind w:left="1985"/>
        <w:rPr>
          <w:rStyle w:val="Strong"/>
          <w:rFonts w:ascii="Calibri" w:hAnsi="Calibri" w:cs="Calibri"/>
          <w:b w:val="0"/>
          <w:sz w:val="22"/>
          <w:szCs w:val="22"/>
          <w:shd w:val="clear" w:color="auto" w:fill="FFFFFF"/>
        </w:rPr>
      </w:pPr>
      <w:r w:rsidRPr="001B24A4">
        <w:rPr>
          <w:rStyle w:val="Strong"/>
          <w:rFonts w:ascii="Calibri" w:hAnsi="Calibri" w:cs="Calibri"/>
          <w:b w:val="0"/>
          <w:sz w:val="22"/>
          <w:szCs w:val="22"/>
          <w:shd w:val="clear" w:color="auto" w:fill="FFFFFF"/>
        </w:rPr>
        <w:t xml:space="preserve">An Approved Research Supervisor should have significant subject area and/or methodological expertise and should also </w:t>
      </w:r>
      <w:r w:rsidRPr="001B24A4" w:rsidR="004A2CD1">
        <w:rPr>
          <w:rStyle w:val="Strong"/>
          <w:rFonts w:ascii="Calibri" w:hAnsi="Calibri" w:cs="Calibri"/>
          <w:b w:val="0"/>
          <w:sz w:val="22"/>
          <w:szCs w:val="22"/>
          <w:shd w:val="clear" w:color="auto" w:fill="FFFFFF"/>
        </w:rPr>
        <w:t xml:space="preserve">EITHER </w:t>
      </w:r>
      <w:r w:rsidRPr="001B24A4">
        <w:rPr>
          <w:rStyle w:val="Strong"/>
          <w:rFonts w:ascii="Calibri" w:hAnsi="Calibri" w:cs="Calibri"/>
          <w:b w:val="0"/>
          <w:sz w:val="22"/>
          <w:szCs w:val="22"/>
          <w:shd w:val="clear" w:color="auto" w:fill="FFFFFF"/>
        </w:rPr>
        <w:t xml:space="preserve">demonstrate strong and recent evidence of high level research </w:t>
      </w:r>
      <w:r w:rsidRPr="001B24A4" w:rsidR="00313910">
        <w:rPr>
          <w:rStyle w:val="Strong"/>
          <w:rFonts w:ascii="Calibri" w:hAnsi="Calibri" w:cs="Calibri"/>
          <w:b w:val="0"/>
          <w:sz w:val="22"/>
          <w:szCs w:val="22"/>
          <w:shd w:val="clear" w:color="auto" w:fill="FFFFFF"/>
        </w:rPr>
        <w:t>(</w:t>
      </w:r>
      <w:r w:rsidRPr="001B24A4" w:rsidR="00313910">
        <w:rPr>
          <w:rFonts w:ascii="Calibri" w:hAnsi="Calibri" w:cs="Calibri"/>
          <w:iCs/>
          <w:sz w:val="22"/>
          <w:szCs w:val="22"/>
        </w:rPr>
        <w:t xml:space="preserve">of national / international standing in terms of its </w:t>
      </w:r>
      <w:r w:rsidRPr="001B24A4" w:rsidR="00313910">
        <w:rPr>
          <w:rFonts w:ascii="Calibri" w:hAnsi="Calibri"/>
          <w:sz w:val="22"/>
          <w:szCs w:val="22"/>
          <w:shd w:val="clear" w:color="auto" w:fill="FFFFFF"/>
        </w:rPr>
        <w:t>originality, significance and rigour</w:t>
      </w:r>
      <w:r w:rsidRPr="001B24A4" w:rsidR="00313910">
        <w:rPr>
          <w:rStyle w:val="Strong"/>
          <w:rFonts w:ascii="Calibri" w:hAnsi="Calibri" w:cs="Calibri"/>
          <w:b w:val="0"/>
          <w:sz w:val="22"/>
          <w:szCs w:val="22"/>
          <w:shd w:val="clear" w:color="auto" w:fill="FFFFFF"/>
        </w:rPr>
        <w:t>)</w:t>
      </w:r>
      <w:r w:rsidRPr="001B24A4" w:rsidR="004A2CD1">
        <w:rPr>
          <w:rStyle w:val="Strong"/>
          <w:rFonts w:ascii="Calibri" w:hAnsi="Calibri" w:cs="Calibri"/>
          <w:b w:val="0"/>
          <w:sz w:val="22"/>
          <w:szCs w:val="22"/>
          <w:shd w:val="clear" w:color="auto" w:fill="FFFFFF"/>
        </w:rPr>
        <w:t xml:space="preserve"> OR [for Professional Doctorates only] demonstrate evidence of experience at a senior level in a relevant professional role. </w:t>
      </w:r>
    </w:p>
    <w:p w:rsidRPr="001B24A4" w:rsidR="00333471" w:rsidP="004A2CD1" w:rsidRDefault="00333471">
      <w:pPr>
        <w:pStyle w:val="ListParagraph"/>
        <w:numPr>
          <w:ilvl w:val="0"/>
          <w:numId w:val="27"/>
        </w:numPr>
        <w:rPr>
          <w:rStyle w:val="Strong"/>
          <w:rFonts w:ascii="Calibri" w:hAnsi="Calibri" w:cs="Calibri"/>
          <w:b w:val="0"/>
          <w:sz w:val="22"/>
          <w:szCs w:val="22"/>
          <w:shd w:val="clear" w:color="auto" w:fill="FFFFFF"/>
        </w:rPr>
      </w:pPr>
      <w:r w:rsidRPr="001B24A4">
        <w:rPr>
          <w:rStyle w:val="Strong"/>
          <w:rFonts w:ascii="Calibri" w:hAnsi="Calibri" w:cs="Calibri"/>
          <w:b w:val="0"/>
          <w:sz w:val="22"/>
          <w:szCs w:val="22"/>
          <w:shd w:val="clear" w:color="auto" w:fill="FFFFFF"/>
        </w:rPr>
        <w:t>An Approved Research Supervisor should have undertaken all mandatory supervisory training</w:t>
      </w:r>
      <w:r w:rsidRPr="001B24A4" w:rsidR="00313910">
        <w:rPr>
          <w:rStyle w:val="Strong"/>
          <w:rFonts w:ascii="Calibri" w:hAnsi="Calibri" w:cs="Calibri"/>
          <w:b w:val="0"/>
          <w:sz w:val="22"/>
          <w:szCs w:val="22"/>
          <w:shd w:val="clear" w:color="auto" w:fill="FFFFFF"/>
        </w:rPr>
        <w:t xml:space="preserve"> specified by Liverpool Hope University</w:t>
      </w:r>
      <w:r w:rsidRPr="001B24A4">
        <w:rPr>
          <w:rStyle w:val="Strong"/>
          <w:rFonts w:ascii="Calibri" w:hAnsi="Calibri" w:cs="Calibri"/>
          <w:b w:val="0"/>
          <w:sz w:val="22"/>
          <w:szCs w:val="22"/>
          <w:shd w:val="clear" w:color="auto" w:fill="FFFFFF"/>
        </w:rPr>
        <w:t>.</w:t>
      </w:r>
    </w:p>
    <w:p w:rsidRPr="001B24A4" w:rsidR="00333471" w:rsidP="004A2CD1" w:rsidRDefault="00333471">
      <w:pPr>
        <w:ind w:left="1080"/>
        <w:rPr>
          <w:rFonts w:ascii="Calibri" w:hAnsi="Calibri"/>
          <w:sz w:val="22"/>
          <w:szCs w:val="22"/>
        </w:rPr>
      </w:pPr>
    </w:p>
    <w:p w:rsidRPr="001B24A4" w:rsidR="00333471" w:rsidP="004A2CD1" w:rsidRDefault="00333471">
      <w:pPr>
        <w:ind w:left="1620" w:hanging="540"/>
        <w:rPr>
          <w:rFonts w:ascii="Calibri" w:hAnsi="Calibri"/>
          <w:b/>
          <w:sz w:val="22"/>
          <w:szCs w:val="22"/>
        </w:rPr>
      </w:pPr>
      <w:r w:rsidRPr="001B24A4">
        <w:rPr>
          <w:rFonts w:ascii="Calibri" w:hAnsi="Calibri"/>
          <w:sz w:val="22"/>
          <w:szCs w:val="22"/>
        </w:rPr>
        <w:t>[c]</w:t>
      </w:r>
      <w:r w:rsidRPr="001B24A4">
        <w:rPr>
          <w:rFonts w:ascii="Calibri" w:hAnsi="Calibri"/>
          <w:sz w:val="22"/>
          <w:szCs w:val="22"/>
        </w:rPr>
        <w:tab/>
      </w:r>
      <w:r w:rsidRPr="001B24A4">
        <w:rPr>
          <w:rFonts w:ascii="Calibri" w:hAnsi="Calibri"/>
          <w:sz w:val="22"/>
          <w:szCs w:val="22"/>
          <w:u w:val="single"/>
        </w:rPr>
        <w:t>Criteria for Approval as a Research Adviser</w:t>
      </w:r>
    </w:p>
    <w:p w:rsidRPr="001B24A4" w:rsidR="00313910" w:rsidP="004A2CD1" w:rsidRDefault="00333471">
      <w:pPr>
        <w:pStyle w:val="ListParagraph"/>
        <w:numPr>
          <w:ilvl w:val="0"/>
          <w:numId w:val="27"/>
        </w:numPr>
        <w:tabs>
          <w:tab w:val="num" w:pos="3240"/>
        </w:tabs>
        <w:rPr>
          <w:rStyle w:val="Strong"/>
          <w:rFonts w:ascii="Calibri" w:hAnsi="Calibri" w:cs="Calibri"/>
          <w:b w:val="0"/>
          <w:sz w:val="22"/>
          <w:szCs w:val="22"/>
          <w:shd w:val="clear" w:color="auto" w:fill="FFFFFF"/>
        </w:rPr>
      </w:pPr>
      <w:r w:rsidRPr="001B24A4">
        <w:rPr>
          <w:rFonts w:ascii="Calibri" w:hAnsi="Calibri"/>
          <w:sz w:val="22"/>
          <w:szCs w:val="22"/>
        </w:rPr>
        <w:t>An</w:t>
      </w:r>
      <w:r w:rsidRPr="001B24A4">
        <w:rPr>
          <w:rStyle w:val="Strong"/>
          <w:rFonts w:ascii="Calibri" w:hAnsi="Calibri" w:cs="Calibri"/>
          <w:b w:val="0"/>
          <w:sz w:val="22"/>
          <w:szCs w:val="22"/>
          <w:shd w:val="clear" w:color="auto" w:fill="FFFFFF"/>
        </w:rPr>
        <w:t xml:space="preserve"> approved Research Adviser </w:t>
      </w:r>
      <w:r w:rsidRPr="001B24A4">
        <w:rPr>
          <w:rFonts w:ascii="Calibri" w:hAnsi="Calibri"/>
          <w:sz w:val="22"/>
          <w:szCs w:val="22"/>
        </w:rPr>
        <w:t>shall be</w:t>
      </w:r>
      <w:r w:rsidRPr="001B24A4">
        <w:rPr>
          <w:rStyle w:val="Strong"/>
          <w:rFonts w:ascii="Calibri" w:hAnsi="Calibri" w:cs="Calibri"/>
          <w:b w:val="0"/>
          <w:sz w:val="22"/>
          <w:szCs w:val="22"/>
          <w:shd w:val="clear" w:color="auto" w:fill="FFFFFF"/>
        </w:rPr>
        <w:t xml:space="preserve"> a member of staff</w:t>
      </w:r>
      <w:r w:rsidRPr="001B24A4" w:rsidR="00313910">
        <w:rPr>
          <w:rStyle w:val="Strong"/>
          <w:rFonts w:ascii="Calibri" w:hAnsi="Calibri" w:cs="Calibri"/>
          <w:b w:val="0"/>
          <w:sz w:val="22"/>
          <w:szCs w:val="22"/>
          <w:shd w:val="clear" w:color="auto" w:fill="FFFFFF"/>
        </w:rPr>
        <w:t xml:space="preserve"> at the Partner Institution.</w:t>
      </w:r>
    </w:p>
    <w:p w:rsidRPr="001B24A4" w:rsidR="00333471" w:rsidP="004A2CD1" w:rsidRDefault="00333471">
      <w:pPr>
        <w:pStyle w:val="ListParagraph"/>
        <w:numPr>
          <w:ilvl w:val="0"/>
          <w:numId w:val="27"/>
        </w:numPr>
        <w:tabs>
          <w:tab w:val="num" w:pos="2160"/>
        </w:tabs>
        <w:rPr>
          <w:rStyle w:val="Strong"/>
          <w:rFonts w:ascii="Calibri" w:hAnsi="Calibri" w:cs="Calibri"/>
          <w:b w:val="0"/>
          <w:sz w:val="22"/>
          <w:szCs w:val="22"/>
          <w:shd w:val="clear" w:color="auto" w:fill="FFFFFF"/>
        </w:rPr>
      </w:pPr>
      <w:r w:rsidRPr="001B24A4">
        <w:rPr>
          <w:rStyle w:val="Strong"/>
          <w:rFonts w:ascii="Calibri" w:hAnsi="Calibri" w:cs="Calibri"/>
          <w:b w:val="0"/>
          <w:sz w:val="22"/>
          <w:szCs w:val="22"/>
          <w:shd w:val="clear" w:color="auto" w:fill="FFFFFF"/>
        </w:rPr>
        <w:t>An approved Research Adviser should normally hold a doctorate (or professorial status).</w:t>
      </w:r>
    </w:p>
    <w:p w:rsidRPr="001B24A4" w:rsidR="00333471" w:rsidP="004A2CD1" w:rsidRDefault="00333471">
      <w:pPr>
        <w:pStyle w:val="ListParagraph"/>
        <w:numPr>
          <w:ilvl w:val="0"/>
          <w:numId w:val="27"/>
        </w:numPr>
        <w:tabs>
          <w:tab w:val="num" w:pos="2520"/>
        </w:tabs>
        <w:rPr>
          <w:rStyle w:val="Strong"/>
          <w:rFonts w:ascii="Calibri" w:hAnsi="Calibri" w:cs="Calibri"/>
          <w:b w:val="0"/>
          <w:sz w:val="22"/>
          <w:szCs w:val="22"/>
          <w:shd w:val="clear" w:color="auto" w:fill="FFFFFF"/>
        </w:rPr>
      </w:pPr>
      <w:r w:rsidRPr="001B24A4">
        <w:rPr>
          <w:rStyle w:val="Strong"/>
          <w:rFonts w:ascii="Calibri" w:hAnsi="Calibri" w:cs="Calibri"/>
          <w:b w:val="0"/>
          <w:sz w:val="22"/>
          <w:szCs w:val="22"/>
          <w:shd w:val="clear" w:color="auto" w:fill="FFFFFF"/>
        </w:rPr>
        <w:t xml:space="preserve">An approved Research Adviser should have significant subject area and/or methodological expertise. </w:t>
      </w:r>
    </w:p>
    <w:p w:rsidRPr="001B24A4" w:rsidR="00333471" w:rsidP="004A2CD1" w:rsidRDefault="00333471">
      <w:pPr>
        <w:ind w:left="1080"/>
        <w:rPr>
          <w:rFonts w:ascii="Calibri" w:hAnsi="Calibri"/>
          <w:sz w:val="22"/>
          <w:szCs w:val="22"/>
        </w:rPr>
      </w:pPr>
    </w:p>
    <w:p w:rsidRPr="001B24A4" w:rsidR="00333471" w:rsidP="004A2CD1" w:rsidRDefault="00333471">
      <w:pPr>
        <w:ind w:left="1620" w:hanging="540"/>
        <w:rPr>
          <w:rFonts w:ascii="Calibri" w:hAnsi="Calibri"/>
          <w:b/>
          <w:sz w:val="22"/>
          <w:szCs w:val="22"/>
        </w:rPr>
      </w:pPr>
      <w:r w:rsidRPr="001B24A4">
        <w:rPr>
          <w:rFonts w:ascii="Calibri" w:hAnsi="Calibri"/>
          <w:sz w:val="22"/>
          <w:szCs w:val="22"/>
        </w:rPr>
        <w:t>[d]</w:t>
      </w:r>
      <w:r w:rsidRPr="001B24A4">
        <w:rPr>
          <w:rFonts w:ascii="Calibri" w:hAnsi="Calibri"/>
          <w:sz w:val="22"/>
          <w:szCs w:val="22"/>
        </w:rPr>
        <w:tab/>
      </w:r>
      <w:r w:rsidRPr="001B24A4">
        <w:rPr>
          <w:rFonts w:ascii="Calibri" w:hAnsi="Calibri"/>
          <w:sz w:val="22"/>
          <w:szCs w:val="22"/>
          <w:u w:val="single"/>
        </w:rPr>
        <w:t>Criteria for Approval as an External Adviser</w:t>
      </w:r>
    </w:p>
    <w:p w:rsidRPr="001B24A4" w:rsidR="00333471" w:rsidP="004A2CD1" w:rsidRDefault="00333471">
      <w:pPr>
        <w:pStyle w:val="ListParagraph"/>
        <w:numPr>
          <w:ilvl w:val="0"/>
          <w:numId w:val="27"/>
        </w:numPr>
        <w:tabs>
          <w:tab w:val="num" w:pos="3240"/>
        </w:tabs>
        <w:rPr>
          <w:rStyle w:val="Strong"/>
          <w:rFonts w:ascii="Calibri" w:hAnsi="Calibri" w:cs="Calibri"/>
          <w:b w:val="0"/>
          <w:sz w:val="22"/>
          <w:szCs w:val="22"/>
          <w:shd w:val="clear" w:color="auto" w:fill="FFFFFF"/>
        </w:rPr>
      </w:pPr>
      <w:r w:rsidRPr="001B24A4">
        <w:rPr>
          <w:rFonts w:ascii="Calibri" w:hAnsi="Calibri"/>
          <w:sz w:val="22"/>
          <w:szCs w:val="22"/>
        </w:rPr>
        <w:t>An</w:t>
      </w:r>
      <w:r w:rsidRPr="001B24A4">
        <w:rPr>
          <w:rStyle w:val="Strong"/>
          <w:rFonts w:ascii="Calibri" w:hAnsi="Calibri" w:cs="Calibri"/>
          <w:b w:val="0"/>
          <w:sz w:val="22"/>
          <w:szCs w:val="22"/>
          <w:shd w:val="clear" w:color="auto" w:fill="FFFFFF"/>
        </w:rPr>
        <w:t xml:space="preserve"> approved Research Adviser </w:t>
      </w:r>
      <w:r w:rsidRPr="001B24A4">
        <w:rPr>
          <w:rFonts w:ascii="Calibri" w:hAnsi="Calibri"/>
          <w:sz w:val="22"/>
          <w:szCs w:val="22"/>
        </w:rPr>
        <w:t>shall NOT be</w:t>
      </w:r>
      <w:r w:rsidRPr="001B24A4">
        <w:rPr>
          <w:rStyle w:val="Strong"/>
          <w:rFonts w:ascii="Calibri" w:hAnsi="Calibri" w:cs="Calibri"/>
          <w:b w:val="0"/>
          <w:sz w:val="22"/>
          <w:szCs w:val="22"/>
          <w:shd w:val="clear" w:color="auto" w:fill="FFFFFF"/>
        </w:rPr>
        <w:t xml:space="preserve"> a member of staff at the Partner Institution.</w:t>
      </w:r>
    </w:p>
    <w:p w:rsidRPr="001B24A4" w:rsidR="00333471" w:rsidP="004A2CD1" w:rsidRDefault="00333471">
      <w:pPr>
        <w:pStyle w:val="ListParagraph"/>
        <w:numPr>
          <w:ilvl w:val="0"/>
          <w:numId w:val="27"/>
        </w:numPr>
        <w:tabs>
          <w:tab w:val="num" w:pos="3600"/>
        </w:tabs>
        <w:rPr>
          <w:rStyle w:val="Strong"/>
          <w:rFonts w:ascii="Calibri" w:hAnsi="Calibri" w:cs="Calibri"/>
          <w:b w:val="0"/>
          <w:sz w:val="22"/>
          <w:szCs w:val="22"/>
          <w:shd w:val="clear" w:color="auto" w:fill="FFFFFF"/>
        </w:rPr>
      </w:pPr>
      <w:r w:rsidRPr="001B24A4">
        <w:rPr>
          <w:rStyle w:val="Strong"/>
          <w:rFonts w:ascii="Calibri" w:hAnsi="Calibri" w:cs="Calibri"/>
          <w:b w:val="0"/>
          <w:sz w:val="22"/>
          <w:szCs w:val="22"/>
          <w:shd w:val="clear" w:color="auto" w:fill="FFFFFF"/>
        </w:rPr>
        <w:t>An approved External Adviser should normally hold a doctorate (or professorial status).</w:t>
      </w:r>
    </w:p>
    <w:p w:rsidRPr="001B24A4" w:rsidR="00333471" w:rsidP="004A2CD1" w:rsidRDefault="00333471">
      <w:pPr>
        <w:pStyle w:val="ListParagraph"/>
        <w:numPr>
          <w:ilvl w:val="0"/>
          <w:numId w:val="27"/>
        </w:numPr>
        <w:tabs>
          <w:tab w:val="num" w:pos="3960"/>
        </w:tabs>
        <w:rPr>
          <w:rStyle w:val="Strong"/>
          <w:rFonts w:ascii="Calibri" w:hAnsi="Calibri" w:cs="Calibri"/>
          <w:b w:val="0"/>
          <w:sz w:val="22"/>
          <w:szCs w:val="22"/>
          <w:shd w:val="clear" w:color="auto" w:fill="FFFFFF"/>
        </w:rPr>
      </w:pPr>
      <w:r w:rsidRPr="001B24A4">
        <w:rPr>
          <w:rStyle w:val="Strong"/>
          <w:rFonts w:ascii="Calibri" w:hAnsi="Calibri" w:cs="Calibri"/>
          <w:b w:val="0"/>
          <w:sz w:val="22"/>
          <w:szCs w:val="22"/>
          <w:shd w:val="clear" w:color="auto" w:fill="FFFFFF"/>
        </w:rPr>
        <w:t xml:space="preserve">An approved Research Supervisor should have significant subject area and/or methodological expertise. </w:t>
      </w:r>
    </w:p>
    <w:p w:rsidRPr="001B24A4" w:rsidR="00333471" w:rsidP="004A2CD1" w:rsidRDefault="00333471">
      <w:pPr>
        <w:ind w:left="1080"/>
        <w:rPr>
          <w:rFonts w:ascii="Calibri" w:hAnsi="Calibri"/>
          <w:sz w:val="22"/>
          <w:szCs w:val="22"/>
        </w:rPr>
      </w:pPr>
    </w:p>
    <w:p w:rsidRPr="001B24A4" w:rsidR="00313910" w:rsidP="004A2CD1" w:rsidRDefault="00313910">
      <w:pPr>
        <w:rPr>
          <w:rFonts w:ascii="Calibri" w:hAnsi="Calibri"/>
          <w:sz w:val="22"/>
          <w:szCs w:val="22"/>
        </w:rPr>
      </w:pPr>
      <w:r w:rsidRPr="001B24A4">
        <w:rPr>
          <w:rFonts w:ascii="Calibri" w:hAnsi="Calibri"/>
          <w:sz w:val="22"/>
          <w:szCs w:val="22"/>
        </w:rPr>
        <w:br w:type="page"/>
      </w:r>
    </w:p>
    <w:p w:rsidRPr="001B24A4" w:rsidR="00D04E5A" w:rsidP="00D04E5A" w:rsidRDefault="009D487C">
      <w:pPr>
        <w:shd w:val="clear" w:color="auto" w:fill="FFFFFF"/>
        <w:ind w:left="1080" w:hanging="540"/>
        <w:rPr>
          <w:rFonts w:ascii="Calibri" w:hAnsi="Calibri"/>
          <w:sz w:val="22"/>
          <w:szCs w:val="22"/>
          <w:u w:val="single"/>
        </w:rPr>
      </w:pPr>
      <w:r>
        <w:rPr>
          <w:rFonts w:ascii="Calibri" w:hAnsi="Calibri"/>
          <w:sz w:val="22"/>
          <w:szCs w:val="22"/>
        </w:rPr>
        <w:t>L</w:t>
      </w:r>
      <w:r w:rsidRPr="001B24A4" w:rsidR="00841EF2">
        <w:rPr>
          <w:rFonts w:ascii="Calibri" w:hAnsi="Calibri"/>
          <w:sz w:val="22"/>
          <w:szCs w:val="22"/>
        </w:rPr>
        <w:t>1</w:t>
      </w:r>
      <w:r w:rsidRPr="001B24A4" w:rsidR="00D04E5A">
        <w:rPr>
          <w:rFonts w:ascii="Calibri" w:hAnsi="Calibri"/>
          <w:sz w:val="22"/>
          <w:szCs w:val="22"/>
        </w:rPr>
        <w:t>.</w:t>
      </w:r>
      <w:r w:rsidRPr="001B24A4" w:rsidR="00D81B05">
        <w:rPr>
          <w:rFonts w:ascii="Calibri" w:hAnsi="Calibri"/>
          <w:sz w:val="22"/>
          <w:szCs w:val="22"/>
        </w:rPr>
        <w:t>2</w:t>
      </w:r>
      <w:r w:rsidRPr="001B24A4" w:rsidR="00D04E5A">
        <w:rPr>
          <w:rFonts w:ascii="Calibri" w:hAnsi="Calibri"/>
          <w:sz w:val="22"/>
          <w:szCs w:val="22"/>
        </w:rPr>
        <w:tab/>
      </w:r>
      <w:r w:rsidRPr="001B24A4" w:rsidR="00D04E5A">
        <w:rPr>
          <w:rFonts w:ascii="Calibri" w:hAnsi="Calibri"/>
          <w:sz w:val="22"/>
          <w:szCs w:val="22"/>
          <w:u w:val="single"/>
        </w:rPr>
        <w:t>Procedures</w:t>
      </w:r>
    </w:p>
    <w:p w:rsidRPr="001B24A4" w:rsidR="001D7DE2" w:rsidP="001D7DE2" w:rsidRDefault="001D7DE2">
      <w:pPr>
        <w:ind w:left="1080"/>
        <w:rPr>
          <w:rFonts w:ascii="Calibri" w:hAnsi="Calibri"/>
          <w:sz w:val="22"/>
          <w:szCs w:val="22"/>
        </w:rPr>
      </w:pPr>
    </w:p>
    <w:p w:rsidRPr="001B24A4" w:rsidR="00FD39B7" w:rsidP="001D7DE2" w:rsidRDefault="00FD39B7">
      <w:pPr>
        <w:ind w:left="1080"/>
        <w:rPr>
          <w:rFonts w:ascii="Calibri" w:hAnsi="Calibri"/>
          <w:sz w:val="22"/>
          <w:szCs w:val="22"/>
        </w:rPr>
      </w:pPr>
      <w:r w:rsidRPr="001B24A4">
        <w:rPr>
          <w:rFonts w:ascii="Calibri" w:hAnsi="Calibri"/>
          <w:sz w:val="22"/>
          <w:szCs w:val="22"/>
        </w:rPr>
        <w:t xml:space="preserve">No person can </w:t>
      </w:r>
      <w:r w:rsidRPr="001B24A4" w:rsidR="001D7DE2">
        <w:rPr>
          <w:rFonts w:ascii="Calibri" w:hAnsi="Calibri"/>
          <w:sz w:val="22"/>
          <w:szCs w:val="22"/>
        </w:rPr>
        <w:t xml:space="preserve">be involved in the supervision of research students </w:t>
      </w:r>
      <w:r w:rsidRPr="001B24A4">
        <w:rPr>
          <w:rFonts w:ascii="Calibri" w:hAnsi="Calibri"/>
          <w:sz w:val="22"/>
          <w:szCs w:val="22"/>
        </w:rPr>
        <w:t xml:space="preserve">until they have been </w:t>
      </w:r>
      <w:r w:rsidRPr="001B24A4" w:rsidR="001D7DE2">
        <w:rPr>
          <w:rFonts w:ascii="Calibri" w:hAnsi="Calibri"/>
          <w:sz w:val="22"/>
          <w:szCs w:val="22"/>
        </w:rPr>
        <w:t xml:space="preserve">formally approved </w:t>
      </w:r>
      <w:r w:rsidRPr="001B24A4">
        <w:rPr>
          <w:rFonts w:ascii="Calibri" w:hAnsi="Calibri"/>
          <w:sz w:val="22"/>
          <w:szCs w:val="22"/>
        </w:rPr>
        <w:t xml:space="preserve">by Research Degrees </w:t>
      </w:r>
      <w:proofErr w:type="spellStart"/>
      <w:r w:rsidRPr="001B24A4">
        <w:rPr>
          <w:rFonts w:ascii="Calibri" w:hAnsi="Calibri"/>
          <w:sz w:val="22"/>
          <w:szCs w:val="22"/>
        </w:rPr>
        <w:t>SubCommittee</w:t>
      </w:r>
      <w:proofErr w:type="spellEnd"/>
      <w:r w:rsidRPr="001B24A4">
        <w:rPr>
          <w:rFonts w:ascii="Calibri" w:hAnsi="Calibri"/>
          <w:sz w:val="22"/>
          <w:szCs w:val="22"/>
        </w:rPr>
        <w:t xml:space="preserve"> as fulfilling the criteria for one of the roles listed in paragraph</w:t>
      </w:r>
      <w:r w:rsidR="009D487C">
        <w:rPr>
          <w:rFonts w:ascii="Calibri" w:hAnsi="Calibri"/>
          <w:sz w:val="22"/>
          <w:szCs w:val="22"/>
        </w:rPr>
        <w:t xml:space="preserve"> L</w:t>
      </w:r>
      <w:r w:rsidRPr="001B24A4">
        <w:rPr>
          <w:rFonts w:ascii="Calibri" w:hAnsi="Calibri"/>
          <w:sz w:val="22"/>
          <w:szCs w:val="22"/>
        </w:rPr>
        <w:t>1.1 above.</w:t>
      </w:r>
    </w:p>
    <w:p w:rsidRPr="001B24A4" w:rsidR="001D7DE2" w:rsidP="001D7DE2" w:rsidRDefault="001D7DE2">
      <w:pPr>
        <w:ind w:left="1080"/>
        <w:rPr>
          <w:rFonts w:ascii="Calibri" w:hAnsi="Calibri"/>
          <w:sz w:val="22"/>
          <w:szCs w:val="22"/>
        </w:rPr>
      </w:pPr>
    </w:p>
    <w:p w:rsidRPr="001B24A4" w:rsidR="00FD39B7" w:rsidP="001D7DE2" w:rsidRDefault="00FD39B7">
      <w:pPr>
        <w:ind w:left="1080"/>
        <w:rPr>
          <w:rFonts w:ascii="Calibri" w:hAnsi="Calibri"/>
          <w:sz w:val="22"/>
          <w:szCs w:val="22"/>
        </w:rPr>
      </w:pPr>
      <w:r w:rsidRPr="001B24A4">
        <w:rPr>
          <w:rFonts w:ascii="Calibri" w:hAnsi="Calibri"/>
          <w:sz w:val="22"/>
          <w:szCs w:val="22"/>
        </w:rPr>
        <w:t>Applications for approval [or for upgrade] must be made via the official form</w:t>
      </w:r>
      <w:r w:rsidRPr="001B24A4" w:rsidR="007F11D4">
        <w:rPr>
          <w:rFonts w:ascii="Calibri" w:hAnsi="Calibri"/>
          <w:sz w:val="22"/>
          <w:szCs w:val="22"/>
        </w:rPr>
        <w:t>, with accompanying CV</w:t>
      </w:r>
      <w:r w:rsidRPr="001B24A4">
        <w:rPr>
          <w:rFonts w:ascii="Calibri" w:hAnsi="Calibri"/>
          <w:sz w:val="22"/>
          <w:szCs w:val="22"/>
        </w:rPr>
        <w:t xml:space="preserve"> [to be approved by </w:t>
      </w:r>
      <w:r w:rsidRPr="001B24A4" w:rsidR="007F11D4">
        <w:rPr>
          <w:rFonts w:ascii="Calibri" w:hAnsi="Calibri"/>
          <w:sz w:val="22"/>
          <w:szCs w:val="22"/>
        </w:rPr>
        <w:t xml:space="preserve">Liverpool Hope University’s </w:t>
      </w:r>
      <w:r w:rsidRPr="001B24A4">
        <w:rPr>
          <w:rFonts w:ascii="Calibri" w:hAnsi="Calibri"/>
          <w:sz w:val="22"/>
          <w:szCs w:val="22"/>
        </w:rPr>
        <w:t xml:space="preserve">Research Degrees </w:t>
      </w:r>
      <w:proofErr w:type="spellStart"/>
      <w:r w:rsidRPr="001B24A4">
        <w:rPr>
          <w:rFonts w:ascii="Calibri" w:hAnsi="Calibri"/>
          <w:sz w:val="22"/>
          <w:szCs w:val="22"/>
        </w:rPr>
        <w:t>SubCommittee</w:t>
      </w:r>
      <w:proofErr w:type="spellEnd"/>
      <w:r w:rsidRPr="001B24A4">
        <w:rPr>
          <w:rFonts w:ascii="Calibri" w:hAnsi="Calibri"/>
          <w:sz w:val="22"/>
          <w:szCs w:val="22"/>
        </w:rPr>
        <w:t xml:space="preserve">], which must be signed by the </w:t>
      </w:r>
      <w:r w:rsidRPr="001B24A4" w:rsidR="007F11D4">
        <w:rPr>
          <w:rFonts w:ascii="Calibri" w:hAnsi="Calibri"/>
          <w:sz w:val="22"/>
          <w:szCs w:val="22"/>
        </w:rPr>
        <w:t>Liverpool Hope University Moderator</w:t>
      </w:r>
      <w:r w:rsidRPr="001B24A4">
        <w:rPr>
          <w:rFonts w:ascii="Calibri" w:hAnsi="Calibri"/>
          <w:sz w:val="22"/>
          <w:szCs w:val="22"/>
        </w:rPr>
        <w:t>.</w:t>
      </w:r>
    </w:p>
    <w:p w:rsidRPr="001B24A4" w:rsidR="00FD39B7" w:rsidP="001D7DE2" w:rsidRDefault="00FD39B7">
      <w:pPr>
        <w:ind w:left="1080"/>
        <w:rPr>
          <w:rFonts w:ascii="Calibri" w:hAnsi="Calibri"/>
          <w:sz w:val="22"/>
          <w:szCs w:val="22"/>
        </w:rPr>
      </w:pPr>
    </w:p>
    <w:p w:rsidRPr="001B24A4" w:rsidR="00FD39B7" w:rsidP="001D7DE2" w:rsidRDefault="00FD39B7">
      <w:pPr>
        <w:ind w:left="1080"/>
        <w:rPr>
          <w:rFonts w:ascii="Calibri" w:hAnsi="Calibri"/>
          <w:sz w:val="22"/>
          <w:szCs w:val="22"/>
        </w:rPr>
      </w:pPr>
      <w:r w:rsidRPr="001B24A4">
        <w:rPr>
          <w:rFonts w:ascii="Calibri" w:hAnsi="Calibri"/>
          <w:sz w:val="22"/>
          <w:szCs w:val="22"/>
        </w:rPr>
        <w:t xml:space="preserve">Applications must be approved by </w:t>
      </w:r>
      <w:r w:rsidRPr="001B24A4" w:rsidR="00EE6EE9">
        <w:rPr>
          <w:rFonts w:ascii="Calibri" w:hAnsi="Calibri"/>
          <w:sz w:val="22"/>
          <w:szCs w:val="22"/>
        </w:rPr>
        <w:t xml:space="preserve">Liverpool Hope University’s </w:t>
      </w:r>
      <w:r w:rsidRPr="001B24A4">
        <w:rPr>
          <w:rFonts w:ascii="Calibri" w:hAnsi="Calibri"/>
          <w:sz w:val="22"/>
          <w:szCs w:val="22"/>
        </w:rPr>
        <w:t xml:space="preserve">Research Degrees </w:t>
      </w:r>
      <w:proofErr w:type="spellStart"/>
      <w:r w:rsidRPr="001B24A4">
        <w:rPr>
          <w:rFonts w:ascii="Calibri" w:hAnsi="Calibri"/>
          <w:sz w:val="22"/>
          <w:szCs w:val="22"/>
        </w:rPr>
        <w:t>SubCommittee</w:t>
      </w:r>
      <w:proofErr w:type="spellEnd"/>
      <w:r w:rsidRPr="001B24A4">
        <w:rPr>
          <w:rFonts w:ascii="Calibri" w:hAnsi="Calibri"/>
          <w:sz w:val="22"/>
          <w:szCs w:val="22"/>
        </w:rPr>
        <w:t>.</w:t>
      </w:r>
    </w:p>
    <w:p w:rsidRPr="001B24A4" w:rsidR="001D7DE2" w:rsidP="001D7DE2" w:rsidRDefault="001D7DE2">
      <w:pPr>
        <w:ind w:left="1080"/>
        <w:rPr>
          <w:rFonts w:ascii="Calibri" w:hAnsi="Calibri"/>
          <w:sz w:val="22"/>
          <w:szCs w:val="22"/>
        </w:rPr>
      </w:pPr>
    </w:p>
    <w:p w:rsidRPr="001B24A4" w:rsidR="001D7DE2" w:rsidP="001D7DE2" w:rsidRDefault="001D7DE2">
      <w:pPr>
        <w:ind w:left="1080"/>
        <w:rPr>
          <w:rFonts w:ascii="Calibri" w:hAnsi="Calibri"/>
          <w:sz w:val="22"/>
          <w:szCs w:val="22"/>
        </w:rPr>
      </w:pPr>
      <w:r w:rsidRPr="001B24A4">
        <w:rPr>
          <w:rFonts w:ascii="Calibri" w:hAnsi="Calibri"/>
          <w:sz w:val="22"/>
          <w:szCs w:val="22"/>
        </w:rPr>
        <w:t xml:space="preserve">The status of all approved </w:t>
      </w:r>
      <w:r w:rsidRPr="001B24A4" w:rsidR="00E53013">
        <w:rPr>
          <w:rFonts w:ascii="Calibri" w:hAnsi="Calibri"/>
          <w:sz w:val="22"/>
          <w:szCs w:val="22"/>
        </w:rPr>
        <w:t xml:space="preserve">potential Directors of Studies and Approved Research </w:t>
      </w:r>
      <w:r w:rsidRPr="001B24A4" w:rsidR="00753E3F">
        <w:rPr>
          <w:rFonts w:ascii="Calibri" w:hAnsi="Calibri"/>
          <w:sz w:val="22"/>
          <w:szCs w:val="22"/>
        </w:rPr>
        <w:t>Supervisors shall</w:t>
      </w:r>
      <w:r w:rsidRPr="001B24A4">
        <w:rPr>
          <w:rFonts w:ascii="Calibri" w:hAnsi="Calibri"/>
          <w:sz w:val="22"/>
          <w:szCs w:val="22"/>
        </w:rPr>
        <w:t xml:space="preserve"> be reviewed biennially. </w:t>
      </w:r>
    </w:p>
    <w:p w:rsidRPr="001B24A4" w:rsidR="00313910" w:rsidP="001D1071" w:rsidRDefault="00313910">
      <w:pPr>
        <w:pStyle w:val="Heading2"/>
        <w:spacing w:before="0" w:beforeAutospacing="0" w:after="0" w:afterAutospacing="0"/>
        <w:ind w:left="567" w:hanging="567"/>
        <w:rPr>
          <w:rFonts w:asciiTheme="minorHAnsi" w:hAnsiTheme="minorHAnsi"/>
          <w:sz w:val="22"/>
          <w:szCs w:val="22"/>
        </w:rPr>
      </w:pPr>
    </w:p>
    <w:p w:rsidRPr="001B24A4" w:rsidR="00313910" w:rsidP="001D1071" w:rsidRDefault="00313910">
      <w:pPr>
        <w:pStyle w:val="Heading2"/>
        <w:spacing w:before="0" w:beforeAutospacing="0" w:after="0" w:afterAutospacing="0"/>
        <w:ind w:left="567" w:hanging="567"/>
        <w:rPr>
          <w:rFonts w:asciiTheme="minorHAnsi" w:hAnsiTheme="minorHAnsi"/>
          <w:sz w:val="22"/>
          <w:szCs w:val="22"/>
        </w:rPr>
      </w:pPr>
    </w:p>
    <w:p w:rsidRPr="001B24A4" w:rsidR="00B02D3E" w:rsidP="001D1071" w:rsidRDefault="009D487C">
      <w:pPr>
        <w:pStyle w:val="Heading2"/>
        <w:spacing w:before="0" w:beforeAutospacing="0" w:after="0" w:afterAutospacing="0"/>
        <w:ind w:left="567" w:hanging="567"/>
        <w:rPr>
          <w:rFonts w:asciiTheme="minorHAnsi" w:hAnsiTheme="minorHAnsi"/>
          <w:sz w:val="22"/>
          <w:szCs w:val="22"/>
        </w:rPr>
      </w:pPr>
      <w:bookmarkStart w:name="_Toc489022237" w:id="49"/>
      <w:r>
        <w:rPr>
          <w:rFonts w:asciiTheme="minorHAnsi" w:hAnsiTheme="minorHAnsi"/>
          <w:sz w:val="22"/>
          <w:szCs w:val="22"/>
        </w:rPr>
        <w:t>L</w:t>
      </w:r>
      <w:r w:rsidRPr="001B24A4" w:rsidR="00B02D3E">
        <w:rPr>
          <w:rFonts w:asciiTheme="minorHAnsi" w:hAnsiTheme="minorHAnsi"/>
          <w:sz w:val="22"/>
          <w:szCs w:val="22"/>
        </w:rPr>
        <w:t>2</w:t>
      </w:r>
      <w:r w:rsidRPr="001B24A4" w:rsidR="00B02D3E">
        <w:rPr>
          <w:rFonts w:asciiTheme="minorHAnsi" w:hAnsiTheme="minorHAnsi"/>
          <w:sz w:val="22"/>
          <w:szCs w:val="22"/>
        </w:rPr>
        <w:tab/>
      </w:r>
      <w:r w:rsidRPr="001B24A4" w:rsidR="00B02D3E">
        <w:rPr>
          <w:rFonts w:asciiTheme="minorHAnsi" w:hAnsiTheme="minorHAnsi"/>
          <w:sz w:val="22"/>
          <w:szCs w:val="22"/>
          <w:u w:val="single"/>
        </w:rPr>
        <w:t>The Supervisory Team</w:t>
      </w:r>
      <w:bookmarkEnd w:id="49"/>
    </w:p>
    <w:p w:rsidRPr="001B24A4" w:rsidR="00B02D3E" w:rsidP="00B02D3E" w:rsidRDefault="00B02D3E">
      <w:pPr>
        <w:shd w:val="clear" w:color="auto" w:fill="FFFFFF"/>
        <w:ind w:left="1080" w:hanging="540"/>
        <w:rPr>
          <w:rFonts w:ascii="Calibri" w:hAnsi="Calibri"/>
          <w:sz w:val="22"/>
          <w:szCs w:val="22"/>
        </w:rPr>
      </w:pPr>
    </w:p>
    <w:p w:rsidRPr="001B24A4" w:rsidR="00B02D3E" w:rsidP="00B02D3E" w:rsidRDefault="009D487C">
      <w:pPr>
        <w:shd w:val="clear" w:color="auto" w:fill="FFFFFF"/>
        <w:ind w:left="1080" w:hanging="540"/>
        <w:rPr>
          <w:rFonts w:ascii="Calibri" w:hAnsi="Calibri"/>
          <w:sz w:val="22"/>
          <w:szCs w:val="22"/>
          <w:u w:val="single"/>
        </w:rPr>
      </w:pPr>
      <w:r>
        <w:rPr>
          <w:rFonts w:ascii="Calibri" w:hAnsi="Calibri"/>
          <w:sz w:val="22"/>
          <w:szCs w:val="22"/>
        </w:rPr>
        <w:t>L</w:t>
      </w:r>
      <w:r w:rsidRPr="001B24A4" w:rsidR="00B02D3E">
        <w:rPr>
          <w:rFonts w:ascii="Calibri" w:hAnsi="Calibri"/>
          <w:sz w:val="22"/>
          <w:szCs w:val="22"/>
        </w:rPr>
        <w:t>2.1</w:t>
      </w:r>
      <w:r w:rsidRPr="001B24A4" w:rsidR="00B02D3E">
        <w:rPr>
          <w:rFonts w:ascii="Calibri" w:hAnsi="Calibri"/>
          <w:sz w:val="22"/>
          <w:szCs w:val="22"/>
        </w:rPr>
        <w:tab/>
      </w:r>
      <w:r w:rsidRPr="001B24A4" w:rsidR="00B02D3E">
        <w:rPr>
          <w:rFonts w:ascii="Calibri" w:hAnsi="Calibri"/>
          <w:sz w:val="22"/>
          <w:szCs w:val="22"/>
          <w:u w:val="single"/>
        </w:rPr>
        <w:t>Overview</w:t>
      </w:r>
    </w:p>
    <w:p w:rsidRPr="001B24A4" w:rsidR="00B02D3E" w:rsidP="00B02D3E" w:rsidRDefault="00B02D3E">
      <w:pPr>
        <w:shd w:val="clear" w:color="auto" w:fill="FFFFFF"/>
        <w:ind w:left="1080" w:hanging="540"/>
        <w:rPr>
          <w:rFonts w:ascii="Calibri" w:hAnsi="Calibri"/>
          <w:sz w:val="22"/>
          <w:szCs w:val="22"/>
        </w:rPr>
      </w:pPr>
    </w:p>
    <w:p w:rsidRPr="001B24A4" w:rsidR="00F67233" w:rsidP="00F67233" w:rsidRDefault="00F67233">
      <w:pPr>
        <w:shd w:val="clear" w:color="auto" w:fill="FFFFFF"/>
        <w:ind w:left="1620" w:hanging="540"/>
        <w:rPr>
          <w:rFonts w:ascii="Calibri" w:hAnsi="Calibri" w:cs="Calibri"/>
          <w:sz w:val="22"/>
          <w:szCs w:val="22"/>
        </w:rPr>
      </w:pPr>
      <w:r w:rsidRPr="001B24A4">
        <w:rPr>
          <w:rFonts w:ascii="Calibri" w:hAnsi="Calibri" w:cs="Calibri"/>
          <w:sz w:val="22"/>
          <w:szCs w:val="22"/>
        </w:rPr>
        <w:t>[a]</w:t>
      </w:r>
      <w:r w:rsidRPr="001B24A4">
        <w:rPr>
          <w:rFonts w:ascii="Calibri" w:hAnsi="Calibri" w:cs="Calibri"/>
          <w:sz w:val="22"/>
          <w:szCs w:val="22"/>
        </w:rPr>
        <w:tab/>
        <w:t xml:space="preserve">Each student shall, in accordance with the Regulations, be allocated a Supervisory Team comprising a minimum of two </w:t>
      </w:r>
      <w:r w:rsidRPr="001B24A4" w:rsidR="00E53013">
        <w:rPr>
          <w:rFonts w:ascii="Calibri" w:hAnsi="Calibri" w:cs="Calibri"/>
          <w:sz w:val="22"/>
          <w:szCs w:val="22"/>
        </w:rPr>
        <w:t>Approved Research Supervisors</w:t>
      </w:r>
      <w:r w:rsidRPr="001B24A4">
        <w:rPr>
          <w:rFonts w:ascii="Calibri" w:hAnsi="Calibri" w:cs="Calibri"/>
          <w:sz w:val="22"/>
          <w:szCs w:val="22"/>
        </w:rPr>
        <w:t>, one of whom</w:t>
      </w:r>
      <w:r w:rsidRPr="001B24A4" w:rsidR="00E53013">
        <w:rPr>
          <w:rFonts w:ascii="Calibri" w:hAnsi="Calibri" w:cs="Calibri"/>
          <w:sz w:val="22"/>
          <w:szCs w:val="22"/>
        </w:rPr>
        <w:t xml:space="preserve">, with Director of Studies status, </w:t>
      </w:r>
      <w:r w:rsidRPr="001B24A4">
        <w:rPr>
          <w:rFonts w:ascii="Calibri" w:hAnsi="Calibri" w:cs="Calibri"/>
          <w:sz w:val="22"/>
          <w:szCs w:val="22"/>
        </w:rPr>
        <w:t xml:space="preserve">shall be designated the </w:t>
      </w:r>
      <w:r w:rsidRPr="001B24A4" w:rsidR="00E53013">
        <w:rPr>
          <w:rFonts w:ascii="Calibri" w:hAnsi="Calibri" w:cs="Calibri"/>
          <w:sz w:val="22"/>
          <w:szCs w:val="22"/>
        </w:rPr>
        <w:t>Director of Studies</w:t>
      </w:r>
      <w:r w:rsidRPr="001B24A4">
        <w:rPr>
          <w:rFonts w:ascii="Calibri" w:hAnsi="Calibri" w:cs="Calibri"/>
          <w:sz w:val="22"/>
          <w:szCs w:val="22"/>
        </w:rPr>
        <w:t xml:space="preserve">.  </w:t>
      </w:r>
    </w:p>
    <w:p w:rsidRPr="001B24A4" w:rsidR="00F67233" w:rsidP="00F67233" w:rsidRDefault="00F67233">
      <w:pPr>
        <w:shd w:val="clear" w:color="auto" w:fill="FFFFFF"/>
        <w:ind w:left="1620" w:hanging="540"/>
        <w:rPr>
          <w:rFonts w:ascii="Calibri" w:hAnsi="Calibri" w:cs="Calibri"/>
          <w:sz w:val="22"/>
          <w:szCs w:val="22"/>
        </w:rPr>
      </w:pPr>
    </w:p>
    <w:p w:rsidRPr="001B24A4" w:rsidR="00F67233" w:rsidP="00F67233" w:rsidRDefault="00F67233">
      <w:pPr>
        <w:shd w:val="clear" w:color="auto" w:fill="FFFFFF"/>
        <w:ind w:left="1620" w:hanging="540"/>
        <w:rPr>
          <w:rFonts w:ascii="Calibri" w:hAnsi="Calibri" w:cs="Calibri"/>
          <w:sz w:val="22"/>
          <w:szCs w:val="22"/>
        </w:rPr>
      </w:pPr>
      <w:r w:rsidRPr="001B24A4">
        <w:rPr>
          <w:rFonts w:ascii="Calibri" w:hAnsi="Calibri" w:cs="Calibri"/>
          <w:sz w:val="22"/>
          <w:szCs w:val="22"/>
        </w:rPr>
        <w:t>[b]</w:t>
      </w:r>
      <w:r w:rsidRPr="001B24A4">
        <w:rPr>
          <w:rFonts w:ascii="Calibri" w:hAnsi="Calibri" w:cs="Calibri"/>
          <w:sz w:val="22"/>
          <w:szCs w:val="22"/>
        </w:rPr>
        <w:tab/>
      </w:r>
      <w:r w:rsidRPr="001B24A4" w:rsidR="00E53013">
        <w:rPr>
          <w:rFonts w:ascii="Calibri" w:hAnsi="Calibri" w:cs="Calibri"/>
          <w:sz w:val="22"/>
          <w:szCs w:val="22"/>
        </w:rPr>
        <w:t>T</w:t>
      </w:r>
      <w:r w:rsidRPr="001B24A4">
        <w:rPr>
          <w:rFonts w:ascii="Calibri" w:hAnsi="Calibri" w:cs="Calibri"/>
          <w:sz w:val="22"/>
          <w:szCs w:val="22"/>
        </w:rPr>
        <w:t>he Team may:</w:t>
      </w:r>
    </w:p>
    <w:p w:rsidRPr="001B24A4" w:rsidR="00E53013" w:rsidP="00054ACE" w:rsidRDefault="00F67233">
      <w:pPr>
        <w:numPr>
          <w:ilvl w:val="0"/>
          <w:numId w:val="4"/>
        </w:numPr>
        <w:shd w:val="clear" w:color="auto" w:fill="FFFFFF"/>
        <w:tabs>
          <w:tab w:val="clear" w:pos="2340"/>
          <w:tab w:val="num" w:pos="3960"/>
        </w:tabs>
        <w:overflowPunct w:val="0"/>
        <w:autoSpaceDE w:val="0"/>
        <w:autoSpaceDN w:val="0"/>
        <w:adjustRightInd w:val="0"/>
        <w:ind w:left="2160" w:hanging="540"/>
        <w:textAlignment w:val="baseline"/>
        <w:rPr>
          <w:rFonts w:ascii="Calibri" w:hAnsi="Calibri" w:cs="Calibri"/>
          <w:sz w:val="22"/>
          <w:szCs w:val="22"/>
        </w:rPr>
      </w:pPr>
      <w:r w:rsidRPr="001B24A4">
        <w:rPr>
          <w:rFonts w:ascii="Calibri" w:hAnsi="Calibri" w:cs="Calibri"/>
          <w:sz w:val="22"/>
          <w:szCs w:val="22"/>
        </w:rPr>
        <w:t xml:space="preserve">be supplemented by one or more </w:t>
      </w:r>
      <w:r w:rsidRPr="001B24A4" w:rsidR="00E53013">
        <w:rPr>
          <w:rFonts w:ascii="Calibri" w:hAnsi="Calibri" w:cs="Calibri"/>
          <w:i/>
          <w:iCs/>
          <w:sz w:val="22"/>
          <w:szCs w:val="22"/>
        </w:rPr>
        <w:t>External Advisers or Research Advisers.</w:t>
      </w:r>
    </w:p>
    <w:p w:rsidRPr="001B24A4" w:rsidR="00F67233" w:rsidP="00F67233" w:rsidRDefault="00F67233">
      <w:pPr>
        <w:shd w:val="clear" w:color="auto" w:fill="FFFFFF"/>
        <w:ind w:left="1827" w:hanging="540"/>
        <w:rPr>
          <w:rFonts w:ascii="Calibri" w:hAnsi="Calibri" w:cs="Calibri"/>
          <w:sz w:val="22"/>
          <w:szCs w:val="22"/>
        </w:rPr>
      </w:pPr>
    </w:p>
    <w:p w:rsidRPr="001B24A4" w:rsidR="00FE69BE" w:rsidP="00FE69BE" w:rsidRDefault="00F67233">
      <w:pPr>
        <w:shd w:val="clear" w:color="auto" w:fill="FFFFFF"/>
        <w:ind w:left="1620" w:hanging="540"/>
        <w:rPr>
          <w:rFonts w:ascii="Calibri" w:hAnsi="Calibri"/>
          <w:sz w:val="22"/>
          <w:szCs w:val="22"/>
        </w:rPr>
      </w:pPr>
      <w:r w:rsidRPr="001B24A4">
        <w:rPr>
          <w:rFonts w:ascii="Calibri" w:hAnsi="Calibri" w:cs="Calibri"/>
          <w:sz w:val="22"/>
          <w:szCs w:val="22"/>
        </w:rPr>
        <w:t>[c]</w:t>
      </w:r>
      <w:r w:rsidRPr="001B24A4">
        <w:rPr>
          <w:rFonts w:ascii="Calibri" w:hAnsi="Calibri" w:cs="Calibri"/>
          <w:sz w:val="22"/>
          <w:szCs w:val="22"/>
        </w:rPr>
        <w:tab/>
      </w:r>
      <w:r w:rsidRPr="001B24A4" w:rsidR="00E53013">
        <w:rPr>
          <w:rFonts w:ascii="Calibri" w:hAnsi="Calibri" w:cs="Calibri"/>
          <w:sz w:val="22"/>
          <w:szCs w:val="22"/>
        </w:rPr>
        <w:t>A</w:t>
      </w:r>
      <w:r w:rsidRPr="001B24A4" w:rsidR="00FE69BE">
        <w:rPr>
          <w:rFonts w:ascii="Calibri" w:hAnsi="Calibri"/>
          <w:sz w:val="22"/>
          <w:szCs w:val="22"/>
        </w:rPr>
        <w:t xml:space="preserve"> minimum Supervisory Team will be structured in one of the following two ways.</w:t>
      </w:r>
    </w:p>
    <w:p w:rsidRPr="001B24A4" w:rsidR="00FE69BE" w:rsidP="00FE69BE" w:rsidRDefault="00FE69BE">
      <w:pPr>
        <w:ind w:left="1620"/>
        <w:rPr>
          <w:rFonts w:ascii="Calibri" w:hAnsi="Calibri"/>
          <w:b/>
          <w:sz w:val="22"/>
          <w:szCs w:val="22"/>
        </w:rPr>
      </w:pPr>
      <w:r w:rsidRPr="001B24A4">
        <w:rPr>
          <w:rFonts w:ascii="Calibri" w:hAnsi="Calibri"/>
          <w:b/>
          <w:sz w:val="22"/>
          <w:szCs w:val="22"/>
        </w:rPr>
        <w:t>EITHER</w:t>
      </w:r>
    </w:p>
    <w:p w:rsidRPr="001B24A4" w:rsidR="00E53013" w:rsidP="00427C83" w:rsidRDefault="00E53013">
      <w:pPr>
        <w:numPr>
          <w:ilvl w:val="0"/>
          <w:numId w:val="33"/>
        </w:numPr>
        <w:tabs>
          <w:tab w:val="clear" w:pos="720"/>
          <w:tab w:val="num" w:pos="4860"/>
        </w:tabs>
        <w:overflowPunct w:val="0"/>
        <w:autoSpaceDE w:val="0"/>
        <w:autoSpaceDN w:val="0"/>
        <w:adjustRightInd w:val="0"/>
        <w:ind w:left="2340"/>
        <w:textAlignment w:val="baseline"/>
        <w:rPr>
          <w:rFonts w:ascii="Calibri" w:hAnsi="Calibri" w:cs="Calibri"/>
          <w:sz w:val="22"/>
          <w:szCs w:val="22"/>
        </w:rPr>
      </w:pPr>
      <w:r w:rsidRPr="001B24A4">
        <w:rPr>
          <w:rFonts w:ascii="Calibri" w:hAnsi="Calibri" w:cs="Calibri"/>
          <w:sz w:val="22"/>
          <w:szCs w:val="22"/>
        </w:rPr>
        <w:t>Director of Studies (who is an Approved Supervisor and has subject specific or methodological expertise)</w:t>
      </w:r>
    </w:p>
    <w:p w:rsidRPr="001B24A4" w:rsidR="00E53013" w:rsidP="00427C83" w:rsidRDefault="00E53013">
      <w:pPr>
        <w:numPr>
          <w:ilvl w:val="0"/>
          <w:numId w:val="33"/>
        </w:numPr>
        <w:tabs>
          <w:tab w:val="clear" w:pos="720"/>
          <w:tab w:val="num" w:pos="3240"/>
        </w:tabs>
        <w:overflowPunct w:val="0"/>
        <w:autoSpaceDE w:val="0"/>
        <w:autoSpaceDN w:val="0"/>
        <w:adjustRightInd w:val="0"/>
        <w:ind w:left="2340"/>
        <w:textAlignment w:val="baseline"/>
        <w:rPr>
          <w:rFonts w:ascii="Calibri" w:hAnsi="Calibri" w:cs="Calibri"/>
          <w:sz w:val="22"/>
          <w:szCs w:val="22"/>
        </w:rPr>
      </w:pPr>
      <w:r w:rsidRPr="001B24A4">
        <w:rPr>
          <w:rFonts w:ascii="Calibri" w:hAnsi="Calibri" w:cs="Calibri"/>
          <w:sz w:val="22"/>
          <w:szCs w:val="22"/>
        </w:rPr>
        <w:t>Approved Research Supervisor</w:t>
      </w:r>
    </w:p>
    <w:p w:rsidRPr="001B24A4" w:rsidR="00FE69BE" w:rsidP="00FE69BE" w:rsidRDefault="00FE69BE">
      <w:pPr>
        <w:ind w:left="1620"/>
        <w:rPr>
          <w:rFonts w:ascii="Calibri" w:hAnsi="Calibri"/>
          <w:b/>
          <w:sz w:val="22"/>
          <w:szCs w:val="22"/>
        </w:rPr>
      </w:pPr>
      <w:r w:rsidRPr="001B24A4">
        <w:rPr>
          <w:rFonts w:ascii="Calibri" w:hAnsi="Calibri"/>
          <w:b/>
          <w:sz w:val="22"/>
          <w:szCs w:val="22"/>
        </w:rPr>
        <w:t>OR</w:t>
      </w:r>
    </w:p>
    <w:p w:rsidRPr="001B24A4" w:rsidR="00E53013" w:rsidP="00054ACE" w:rsidRDefault="00E53013">
      <w:pPr>
        <w:numPr>
          <w:ilvl w:val="0"/>
          <w:numId w:val="26"/>
        </w:numPr>
        <w:tabs>
          <w:tab w:val="clear" w:pos="720"/>
          <w:tab w:val="num" w:pos="3600"/>
        </w:tabs>
        <w:overflowPunct w:val="0"/>
        <w:autoSpaceDE w:val="0"/>
        <w:autoSpaceDN w:val="0"/>
        <w:adjustRightInd w:val="0"/>
        <w:ind w:left="2340"/>
        <w:textAlignment w:val="baseline"/>
        <w:rPr>
          <w:rFonts w:ascii="Calibri" w:hAnsi="Calibri" w:cs="Calibri"/>
          <w:sz w:val="22"/>
          <w:szCs w:val="22"/>
        </w:rPr>
      </w:pPr>
      <w:r w:rsidRPr="001B24A4">
        <w:rPr>
          <w:rFonts w:ascii="Calibri" w:hAnsi="Calibri" w:cs="Calibri"/>
          <w:sz w:val="22"/>
          <w:szCs w:val="22"/>
        </w:rPr>
        <w:t>Director of Studies (who is an Approved Supervisor but does not have subject specific or methodological expertise)</w:t>
      </w:r>
    </w:p>
    <w:p w:rsidRPr="001B24A4" w:rsidR="00E53013" w:rsidP="00054ACE" w:rsidRDefault="00E53013">
      <w:pPr>
        <w:numPr>
          <w:ilvl w:val="0"/>
          <w:numId w:val="26"/>
        </w:numPr>
        <w:tabs>
          <w:tab w:val="clear" w:pos="720"/>
          <w:tab w:val="num" w:pos="2880"/>
        </w:tabs>
        <w:overflowPunct w:val="0"/>
        <w:autoSpaceDE w:val="0"/>
        <w:autoSpaceDN w:val="0"/>
        <w:adjustRightInd w:val="0"/>
        <w:ind w:left="2340"/>
        <w:textAlignment w:val="baseline"/>
        <w:rPr>
          <w:rFonts w:ascii="Calibri" w:hAnsi="Calibri" w:cs="Calibri"/>
          <w:sz w:val="22"/>
          <w:szCs w:val="22"/>
        </w:rPr>
      </w:pPr>
      <w:r w:rsidRPr="001B24A4">
        <w:rPr>
          <w:rFonts w:ascii="Calibri" w:hAnsi="Calibri" w:cs="Calibri"/>
          <w:sz w:val="22"/>
          <w:szCs w:val="22"/>
        </w:rPr>
        <w:t>Approved Research Supervisor</w:t>
      </w:r>
    </w:p>
    <w:p w:rsidRPr="001B24A4" w:rsidR="00E53013" w:rsidP="00054ACE" w:rsidRDefault="00E53013">
      <w:pPr>
        <w:numPr>
          <w:ilvl w:val="0"/>
          <w:numId w:val="26"/>
        </w:numPr>
        <w:tabs>
          <w:tab w:val="clear" w:pos="720"/>
          <w:tab w:val="num" w:pos="2410"/>
        </w:tabs>
        <w:overflowPunct w:val="0"/>
        <w:autoSpaceDE w:val="0"/>
        <w:autoSpaceDN w:val="0"/>
        <w:adjustRightInd w:val="0"/>
        <w:ind w:left="2340"/>
        <w:textAlignment w:val="baseline"/>
        <w:rPr>
          <w:rFonts w:ascii="Calibri" w:hAnsi="Calibri" w:cs="Calibri"/>
          <w:sz w:val="22"/>
          <w:szCs w:val="22"/>
        </w:rPr>
      </w:pPr>
      <w:r w:rsidRPr="001B24A4">
        <w:rPr>
          <w:rFonts w:ascii="Calibri" w:hAnsi="Calibri" w:cs="Calibri"/>
          <w:sz w:val="22"/>
          <w:szCs w:val="22"/>
        </w:rPr>
        <w:t>Approved Research Supervisor</w:t>
      </w:r>
    </w:p>
    <w:p w:rsidRPr="001B24A4" w:rsidR="00F67233" w:rsidP="00F67233" w:rsidRDefault="00F67233">
      <w:pPr>
        <w:ind w:left="1620" w:hanging="540"/>
        <w:rPr>
          <w:rFonts w:ascii="Calibri" w:hAnsi="Calibri" w:cs="Calibri"/>
          <w:i/>
          <w:iCs/>
          <w:sz w:val="22"/>
          <w:szCs w:val="22"/>
        </w:rPr>
      </w:pPr>
    </w:p>
    <w:p w:rsidRPr="001B24A4" w:rsidR="009F1B91" w:rsidP="00EE6EE9" w:rsidRDefault="009F1B91">
      <w:pPr>
        <w:shd w:val="clear" w:color="auto" w:fill="FFFFFF"/>
        <w:ind w:left="1620" w:hanging="540"/>
        <w:rPr>
          <w:rFonts w:ascii="Calibri" w:hAnsi="Calibri" w:cs="Calibri"/>
          <w:sz w:val="22"/>
          <w:szCs w:val="22"/>
        </w:rPr>
      </w:pPr>
      <w:r w:rsidRPr="001B24A4">
        <w:rPr>
          <w:rFonts w:ascii="Calibri" w:hAnsi="Calibri" w:cs="Calibri"/>
          <w:sz w:val="22"/>
          <w:szCs w:val="22"/>
        </w:rPr>
        <w:t>[d]</w:t>
      </w:r>
      <w:r w:rsidRPr="001B24A4">
        <w:rPr>
          <w:rFonts w:ascii="Calibri" w:hAnsi="Calibri" w:cs="Calibri"/>
          <w:sz w:val="22"/>
          <w:szCs w:val="22"/>
        </w:rPr>
        <w:tab/>
        <w:t xml:space="preserve">Any proposal to appoint a Supervisory Team that does not match the criteria in paragraphs “a” to “c” above shall require approval by the Chair of </w:t>
      </w:r>
      <w:r w:rsidRPr="001B24A4" w:rsidR="00EE12EE">
        <w:rPr>
          <w:rFonts w:ascii="Calibri" w:hAnsi="Calibri"/>
          <w:sz w:val="22"/>
          <w:szCs w:val="22"/>
        </w:rPr>
        <w:t xml:space="preserve">Liverpool Hope University’s </w:t>
      </w:r>
      <w:r w:rsidRPr="001B24A4">
        <w:rPr>
          <w:rFonts w:ascii="Calibri" w:hAnsi="Calibri" w:cs="Calibri"/>
          <w:sz w:val="22"/>
          <w:szCs w:val="22"/>
        </w:rPr>
        <w:t>Research Committee.</w:t>
      </w:r>
    </w:p>
    <w:p w:rsidRPr="001B24A4" w:rsidR="00EE6EE9" w:rsidP="00EE6EE9" w:rsidRDefault="00EE6EE9">
      <w:pPr>
        <w:shd w:val="clear" w:color="auto" w:fill="FFFFFF"/>
        <w:ind w:left="1620" w:hanging="540"/>
        <w:rPr>
          <w:rFonts w:ascii="Calibri" w:hAnsi="Calibri" w:cs="Calibri"/>
          <w:sz w:val="22"/>
          <w:szCs w:val="22"/>
        </w:rPr>
      </w:pPr>
    </w:p>
    <w:p w:rsidRPr="001B24A4" w:rsidR="00EE6EE9" w:rsidP="00EE6EE9" w:rsidRDefault="00EE6EE9">
      <w:pPr>
        <w:ind w:left="1620" w:hanging="540"/>
        <w:rPr>
          <w:rFonts w:ascii="Calibri" w:hAnsi="Calibri"/>
          <w:sz w:val="22"/>
          <w:szCs w:val="22"/>
        </w:rPr>
      </w:pPr>
      <w:r w:rsidRPr="001B24A4">
        <w:rPr>
          <w:rFonts w:ascii="Calibri" w:hAnsi="Calibri"/>
          <w:sz w:val="22"/>
          <w:szCs w:val="22"/>
        </w:rPr>
        <w:t>[e]</w:t>
      </w:r>
      <w:r w:rsidRPr="001B24A4">
        <w:rPr>
          <w:rFonts w:ascii="Calibri" w:hAnsi="Calibri"/>
          <w:sz w:val="22"/>
          <w:szCs w:val="22"/>
        </w:rPr>
        <w:tab/>
        <w:t>Exceptionally, with the approval of Liverpool Hope University’s Research Degrees Sub-Committee,  one or more of the supervisory roles for a student in a Partner Institution may be undertaken by a member of staff from Liverpool Hope University who fulfils Liverpool Hope’s criteria for appointment to such a role.</w:t>
      </w:r>
    </w:p>
    <w:p w:rsidRPr="001B24A4" w:rsidR="00EE6EE9" w:rsidP="009F1B91" w:rsidRDefault="00EE6EE9">
      <w:pPr>
        <w:shd w:val="clear" w:color="auto" w:fill="FFFFFF"/>
        <w:ind w:left="1620" w:hanging="540"/>
        <w:rPr>
          <w:rFonts w:ascii="Calibri" w:hAnsi="Calibri" w:cs="Calibri"/>
          <w:sz w:val="22"/>
          <w:szCs w:val="22"/>
        </w:rPr>
      </w:pPr>
    </w:p>
    <w:p w:rsidRPr="001B24A4" w:rsidR="00C50866" w:rsidP="00B02D3E" w:rsidRDefault="00C50866">
      <w:pPr>
        <w:shd w:val="clear" w:color="auto" w:fill="FFFFFF"/>
        <w:ind w:left="1620" w:hanging="540"/>
        <w:rPr>
          <w:rFonts w:ascii="Calibri" w:hAnsi="Calibri"/>
          <w:sz w:val="22"/>
          <w:szCs w:val="22"/>
        </w:rPr>
      </w:pPr>
    </w:p>
    <w:p w:rsidRPr="001B24A4" w:rsidR="00313910" w:rsidRDefault="00313910">
      <w:pPr>
        <w:rPr>
          <w:rFonts w:ascii="Calibri" w:hAnsi="Calibri"/>
          <w:sz w:val="22"/>
          <w:szCs w:val="22"/>
        </w:rPr>
      </w:pPr>
      <w:r w:rsidRPr="001B24A4">
        <w:rPr>
          <w:rFonts w:ascii="Calibri" w:hAnsi="Calibri"/>
          <w:sz w:val="22"/>
          <w:szCs w:val="22"/>
        </w:rPr>
        <w:br w:type="page"/>
      </w:r>
    </w:p>
    <w:p w:rsidRPr="001B24A4" w:rsidR="00E53013" w:rsidP="00E53013" w:rsidRDefault="009D487C">
      <w:pPr>
        <w:shd w:val="clear" w:color="auto" w:fill="FFFFFF"/>
        <w:ind w:left="1080" w:hanging="540"/>
        <w:rPr>
          <w:rFonts w:ascii="Calibri" w:hAnsi="Calibri"/>
          <w:sz w:val="22"/>
          <w:szCs w:val="22"/>
          <w:u w:val="single"/>
        </w:rPr>
      </w:pPr>
      <w:r>
        <w:rPr>
          <w:rFonts w:ascii="Calibri" w:hAnsi="Calibri"/>
          <w:sz w:val="22"/>
          <w:szCs w:val="22"/>
        </w:rPr>
        <w:t>L</w:t>
      </w:r>
      <w:r w:rsidRPr="001B24A4" w:rsidR="00E53013">
        <w:rPr>
          <w:rFonts w:ascii="Calibri" w:hAnsi="Calibri"/>
          <w:sz w:val="22"/>
          <w:szCs w:val="22"/>
        </w:rPr>
        <w:t>2.4</w:t>
      </w:r>
      <w:r w:rsidRPr="001B24A4" w:rsidR="00E53013">
        <w:rPr>
          <w:rFonts w:ascii="Calibri" w:hAnsi="Calibri"/>
          <w:sz w:val="22"/>
          <w:szCs w:val="22"/>
        </w:rPr>
        <w:tab/>
      </w:r>
      <w:r w:rsidRPr="001B24A4" w:rsidR="00E53013">
        <w:rPr>
          <w:rFonts w:ascii="Calibri" w:hAnsi="Calibri"/>
          <w:sz w:val="22"/>
          <w:szCs w:val="22"/>
          <w:u w:val="single"/>
        </w:rPr>
        <w:t>Duties and Responsibilities of Directors of Studies</w:t>
      </w:r>
    </w:p>
    <w:p w:rsidRPr="001B24A4" w:rsidR="00E53013" w:rsidP="00E53013" w:rsidRDefault="00E53013">
      <w:pPr>
        <w:pStyle w:val="Default"/>
        <w:rPr>
          <w:rFonts w:ascii="Calibri" w:hAnsi="Calibri"/>
          <w:color w:val="auto"/>
          <w:sz w:val="21"/>
          <w:szCs w:val="21"/>
        </w:rPr>
      </w:pPr>
    </w:p>
    <w:p w:rsidRPr="001B24A4" w:rsidR="00E53013" w:rsidP="00E53013" w:rsidRDefault="00E53013">
      <w:pPr>
        <w:pStyle w:val="Default"/>
        <w:ind w:left="1620" w:hanging="540"/>
        <w:rPr>
          <w:rFonts w:ascii="Calibri" w:hAnsi="Calibri"/>
          <w:color w:val="auto"/>
          <w:sz w:val="22"/>
          <w:szCs w:val="22"/>
        </w:rPr>
      </w:pPr>
      <w:r w:rsidRPr="001B24A4">
        <w:rPr>
          <w:rFonts w:ascii="Calibri" w:hAnsi="Calibri"/>
          <w:color w:val="auto"/>
          <w:sz w:val="22"/>
          <w:szCs w:val="22"/>
        </w:rPr>
        <w:t>[a]</w:t>
      </w:r>
      <w:r w:rsidRPr="001B24A4">
        <w:rPr>
          <w:rFonts w:ascii="Calibri" w:hAnsi="Calibri"/>
          <w:color w:val="auto"/>
          <w:sz w:val="22"/>
          <w:szCs w:val="22"/>
        </w:rPr>
        <w:tab/>
        <w:t>To take overall responsibility for the supervisory process.</w:t>
      </w:r>
    </w:p>
    <w:p w:rsidRPr="001B24A4" w:rsidR="00E53013" w:rsidP="00E53013" w:rsidRDefault="00E53013">
      <w:pPr>
        <w:shd w:val="clear" w:color="auto" w:fill="FFFFFF"/>
        <w:ind w:left="1080" w:hanging="540"/>
        <w:rPr>
          <w:rFonts w:ascii="Calibri" w:hAnsi="Calibri"/>
          <w:sz w:val="22"/>
          <w:szCs w:val="22"/>
        </w:rPr>
      </w:pPr>
    </w:p>
    <w:p w:rsidRPr="001B24A4" w:rsidR="00E53013" w:rsidP="00E53013" w:rsidRDefault="00E53013">
      <w:pPr>
        <w:pStyle w:val="Default"/>
        <w:ind w:left="1620" w:hanging="540"/>
        <w:rPr>
          <w:rFonts w:ascii="Calibri" w:hAnsi="Calibri"/>
          <w:color w:val="auto"/>
          <w:sz w:val="22"/>
          <w:szCs w:val="22"/>
        </w:rPr>
      </w:pPr>
      <w:r w:rsidRPr="001B24A4">
        <w:rPr>
          <w:rFonts w:ascii="Calibri" w:hAnsi="Calibri"/>
          <w:color w:val="auto"/>
          <w:sz w:val="22"/>
          <w:szCs w:val="22"/>
        </w:rPr>
        <w:t>[b]</w:t>
      </w:r>
      <w:r w:rsidRPr="001B24A4">
        <w:rPr>
          <w:rFonts w:ascii="Calibri" w:hAnsi="Calibri"/>
          <w:color w:val="auto"/>
          <w:sz w:val="22"/>
          <w:szCs w:val="22"/>
        </w:rPr>
        <w:tab/>
        <w:t xml:space="preserve">To ensure that students are familiar with the Code of Practice and the Regulations. </w:t>
      </w:r>
    </w:p>
    <w:p w:rsidRPr="001B24A4" w:rsidR="00E53013" w:rsidP="00B02D3E" w:rsidRDefault="00E53013">
      <w:pPr>
        <w:shd w:val="clear" w:color="auto" w:fill="FFFFFF"/>
        <w:ind w:left="1620" w:hanging="540"/>
        <w:rPr>
          <w:rFonts w:ascii="Calibri" w:hAnsi="Calibri"/>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[c]</w:t>
      </w:r>
      <w:r w:rsidRPr="001B24A4">
        <w:rPr>
          <w:rFonts w:ascii="Calibri" w:hAnsi="Calibri"/>
          <w:color w:val="auto"/>
          <w:sz w:val="22"/>
          <w:szCs w:val="22"/>
        </w:rPr>
        <w:tab/>
      </w:r>
      <w:r w:rsidRPr="001B24A4" w:rsidR="004D75DC">
        <w:rPr>
          <w:rFonts w:ascii="Calibri" w:hAnsi="Calibri"/>
          <w:color w:val="auto"/>
          <w:sz w:val="22"/>
          <w:szCs w:val="22"/>
        </w:rPr>
        <w:t>For PhD/MPhil students, t</w:t>
      </w:r>
      <w:r w:rsidRPr="001B24A4">
        <w:rPr>
          <w:rFonts w:ascii="Calibri" w:hAnsi="Calibri"/>
          <w:color w:val="auto"/>
          <w:sz w:val="22"/>
          <w:szCs w:val="22"/>
        </w:rPr>
        <w:t xml:space="preserve">o ensure that student, complete the </w:t>
      </w:r>
      <w:r w:rsidRPr="001B24A4">
        <w:rPr>
          <w:rFonts w:ascii="Calibri" w:hAnsi="Calibri"/>
          <w:bCs/>
          <w:color w:val="auto"/>
          <w:sz w:val="22"/>
          <w:szCs w:val="22"/>
        </w:rPr>
        <w:t>Liverpool Hope University Research Skills Scheme</w:t>
      </w:r>
      <w:r w:rsidRPr="001B24A4" w:rsidR="00EE6EE9">
        <w:rPr>
          <w:rFonts w:ascii="Calibri" w:hAnsi="Calibri"/>
          <w:bCs/>
          <w:color w:val="auto"/>
          <w:sz w:val="22"/>
          <w:szCs w:val="22"/>
        </w:rPr>
        <w:t xml:space="preserve"> [or equivalent]</w:t>
      </w:r>
      <w:r w:rsidRPr="001B24A4">
        <w:rPr>
          <w:rFonts w:ascii="Calibri" w:hAnsi="Calibri"/>
          <w:color w:val="auto"/>
          <w:sz w:val="22"/>
          <w:szCs w:val="22"/>
        </w:rPr>
        <w:t xml:space="preserve">, commencing with a Skills Audit. </w:t>
      </w:r>
    </w:p>
    <w:p w:rsidRPr="001B24A4" w:rsidR="00E53013" w:rsidP="00B02D3E" w:rsidRDefault="00E53013">
      <w:pPr>
        <w:shd w:val="clear" w:color="auto" w:fill="FFFFFF"/>
        <w:ind w:left="1620" w:hanging="540"/>
        <w:rPr>
          <w:rFonts w:ascii="Calibri" w:hAnsi="Calibri"/>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D1071">
        <w:rPr>
          <w:rFonts w:ascii="Calibri" w:hAnsi="Calibri"/>
          <w:color w:val="auto"/>
          <w:sz w:val="22"/>
          <w:szCs w:val="22"/>
        </w:rPr>
        <w:t>d</w:t>
      </w:r>
      <w:r w:rsidRPr="001B24A4">
        <w:rPr>
          <w:rFonts w:ascii="Calibri" w:hAnsi="Calibri"/>
          <w:color w:val="auto"/>
          <w:sz w:val="22"/>
          <w:szCs w:val="22"/>
        </w:rPr>
        <w:t>]</w:t>
      </w:r>
      <w:r w:rsidRPr="001B24A4">
        <w:rPr>
          <w:rFonts w:ascii="Calibri" w:hAnsi="Calibri"/>
          <w:color w:val="auto"/>
          <w:sz w:val="22"/>
          <w:szCs w:val="22"/>
        </w:rPr>
        <w:tab/>
        <w:t>To ensure that students complete their Personal Development Record annually.</w:t>
      </w:r>
    </w:p>
    <w:p w:rsidRPr="001B24A4" w:rsidR="00013C39" w:rsidP="00B02D3E" w:rsidRDefault="00013C39">
      <w:pPr>
        <w:shd w:val="clear" w:color="auto" w:fill="FFFFFF"/>
        <w:ind w:left="1620" w:hanging="540"/>
        <w:rPr>
          <w:rFonts w:ascii="Calibri" w:hAnsi="Calibri"/>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D1071">
        <w:rPr>
          <w:rFonts w:ascii="Calibri" w:hAnsi="Calibri"/>
          <w:color w:val="auto"/>
          <w:sz w:val="22"/>
          <w:szCs w:val="22"/>
        </w:rPr>
        <w:t>e</w:t>
      </w:r>
      <w:r w:rsidRPr="001B24A4">
        <w:rPr>
          <w:rFonts w:ascii="Calibri" w:hAnsi="Calibri"/>
          <w:color w:val="auto"/>
          <w:sz w:val="22"/>
          <w:szCs w:val="22"/>
        </w:rPr>
        <w:t>]</w:t>
      </w:r>
      <w:r w:rsidRPr="001B24A4">
        <w:rPr>
          <w:rFonts w:ascii="Calibri" w:hAnsi="Calibri"/>
          <w:color w:val="auto"/>
          <w:sz w:val="22"/>
          <w:szCs w:val="22"/>
        </w:rPr>
        <w:tab/>
        <w:t xml:space="preserve">To give guidance about the planning of the research programme.  A draft programme of work should be agreed by the student and supervisor at the outset, with indicative deadlines for completion of the stages of the research programme. </w:t>
      </w:r>
    </w:p>
    <w:p w:rsidRPr="001B24A4" w:rsidR="00013C39" w:rsidP="00B02D3E" w:rsidRDefault="00013C39">
      <w:pPr>
        <w:shd w:val="clear" w:color="auto" w:fill="FFFFFF"/>
        <w:ind w:left="1620" w:hanging="540"/>
        <w:rPr>
          <w:rFonts w:ascii="Calibri" w:hAnsi="Calibri"/>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[f]</w:t>
      </w:r>
      <w:r w:rsidRPr="001B24A4">
        <w:rPr>
          <w:rFonts w:ascii="Calibri" w:hAnsi="Calibri"/>
          <w:color w:val="auto"/>
          <w:sz w:val="22"/>
          <w:szCs w:val="22"/>
        </w:rPr>
        <w:tab/>
        <w:t>To ensure that at least eight formal meetings takes place with the research student each year, in accordance with paragraph F above.</w:t>
      </w:r>
    </w:p>
    <w:p w:rsidRPr="001B24A4" w:rsidR="00013C39" w:rsidP="00013C39" w:rsidRDefault="00013C39">
      <w:pPr>
        <w:pStyle w:val="Default"/>
        <w:ind w:left="1620" w:hanging="540"/>
        <w:rPr>
          <w:rFonts w:ascii="Calibri" w:hAnsi="Calibri"/>
          <w:color w:val="auto"/>
          <w:sz w:val="22"/>
          <w:szCs w:val="22"/>
        </w:rPr>
      </w:pPr>
    </w:p>
    <w:p w:rsidRPr="001B24A4" w:rsidR="00C20755" w:rsidP="00ED5457" w:rsidRDefault="00ED5457">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D1071">
        <w:rPr>
          <w:rFonts w:ascii="Calibri" w:hAnsi="Calibri"/>
          <w:color w:val="auto"/>
          <w:sz w:val="22"/>
          <w:szCs w:val="22"/>
        </w:rPr>
        <w:t>g</w:t>
      </w:r>
      <w:r w:rsidRPr="001B24A4">
        <w:rPr>
          <w:rFonts w:ascii="Calibri" w:hAnsi="Calibri"/>
          <w:color w:val="auto"/>
          <w:sz w:val="22"/>
          <w:szCs w:val="22"/>
        </w:rPr>
        <w:t>]</w:t>
      </w:r>
      <w:r w:rsidRPr="001B24A4">
        <w:rPr>
          <w:rFonts w:ascii="Calibri" w:hAnsi="Calibri"/>
          <w:color w:val="auto"/>
          <w:sz w:val="22"/>
          <w:szCs w:val="22"/>
        </w:rPr>
        <w:tab/>
        <w:t>To determine, in liaison with the internal examiner, the need for any supervisory meetings in the resubmission period.</w:t>
      </w:r>
    </w:p>
    <w:p w:rsidRPr="001B24A4" w:rsidR="00ED5457" w:rsidP="00ED5457" w:rsidRDefault="00ED5457">
      <w:pPr>
        <w:pStyle w:val="Default"/>
        <w:ind w:left="1620" w:hanging="540"/>
        <w:rPr>
          <w:rFonts w:ascii="Calibri" w:hAnsi="Calibri"/>
          <w:color w:val="auto"/>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D1071">
        <w:rPr>
          <w:rFonts w:ascii="Calibri" w:hAnsi="Calibri"/>
          <w:color w:val="auto"/>
          <w:sz w:val="22"/>
          <w:szCs w:val="22"/>
        </w:rPr>
        <w:t>h</w:t>
      </w:r>
      <w:r w:rsidRPr="001B24A4">
        <w:rPr>
          <w:rFonts w:ascii="Calibri" w:hAnsi="Calibri"/>
          <w:color w:val="auto"/>
          <w:sz w:val="22"/>
          <w:szCs w:val="22"/>
        </w:rPr>
        <w:t>]</w:t>
      </w:r>
      <w:r w:rsidRPr="001B24A4">
        <w:rPr>
          <w:rFonts w:ascii="Calibri" w:hAnsi="Calibri"/>
          <w:color w:val="auto"/>
          <w:sz w:val="22"/>
          <w:szCs w:val="22"/>
        </w:rPr>
        <w:tab/>
        <w:t xml:space="preserve">To arrange for students to talk about their work to staff or at graduate seminars and to have practice in oral examinations and to encourage students to communicate their findings to others in the academic community. Where appropriate students should be encouraged to attend and contribute to conferences. </w:t>
      </w:r>
    </w:p>
    <w:p w:rsidRPr="001B24A4" w:rsidR="00013C39" w:rsidP="00013C39" w:rsidRDefault="00013C39">
      <w:pPr>
        <w:pStyle w:val="Default"/>
        <w:ind w:left="1620" w:hanging="540"/>
        <w:rPr>
          <w:rFonts w:ascii="Calibri" w:hAnsi="Calibri"/>
          <w:color w:val="auto"/>
          <w:sz w:val="22"/>
          <w:szCs w:val="22"/>
        </w:rPr>
      </w:pPr>
    </w:p>
    <w:p w:rsidRPr="001B24A4" w:rsidR="001D1071" w:rsidP="001D1071" w:rsidRDefault="00013C39">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D1071">
        <w:rPr>
          <w:rFonts w:ascii="Calibri" w:hAnsi="Calibri"/>
          <w:color w:val="auto"/>
          <w:sz w:val="22"/>
          <w:szCs w:val="22"/>
        </w:rPr>
        <w:t>i]</w:t>
      </w:r>
      <w:r w:rsidRPr="001B24A4" w:rsidR="001D1071">
        <w:rPr>
          <w:rFonts w:ascii="Calibri" w:hAnsi="Calibri"/>
          <w:color w:val="auto"/>
          <w:sz w:val="22"/>
          <w:szCs w:val="22"/>
        </w:rPr>
        <w:tab/>
      </w:r>
      <w:r w:rsidRPr="001B24A4">
        <w:rPr>
          <w:rFonts w:ascii="Calibri" w:hAnsi="Calibri"/>
          <w:color w:val="auto"/>
          <w:sz w:val="22"/>
          <w:szCs w:val="22"/>
        </w:rPr>
        <w:t>To ensure that students are made aware of inadequacy of progress or of standards of work below those generally expected.</w:t>
      </w:r>
    </w:p>
    <w:p w:rsidRPr="001B24A4" w:rsidR="00013C39" w:rsidP="00013C39" w:rsidRDefault="00013C39">
      <w:pPr>
        <w:pStyle w:val="Default"/>
        <w:ind w:left="1620" w:hanging="540"/>
        <w:rPr>
          <w:rFonts w:ascii="Calibri" w:hAnsi="Calibri"/>
          <w:color w:val="auto"/>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E1DEB">
        <w:rPr>
          <w:rFonts w:ascii="Calibri" w:hAnsi="Calibri"/>
          <w:color w:val="auto"/>
          <w:sz w:val="22"/>
          <w:szCs w:val="22"/>
        </w:rPr>
        <w:t>j</w:t>
      </w:r>
      <w:r w:rsidRPr="001B24A4">
        <w:rPr>
          <w:rFonts w:ascii="Calibri" w:hAnsi="Calibri"/>
          <w:color w:val="auto"/>
          <w:sz w:val="22"/>
          <w:szCs w:val="22"/>
        </w:rPr>
        <w:t>]</w:t>
      </w:r>
      <w:r w:rsidRPr="001B24A4">
        <w:rPr>
          <w:rFonts w:ascii="Calibri" w:hAnsi="Calibri"/>
          <w:color w:val="auto"/>
          <w:sz w:val="22"/>
          <w:szCs w:val="22"/>
        </w:rPr>
        <w:tab/>
        <w:t xml:space="preserve">To ensure that the particular needs of international students are taken fully into account during the early stages of research and to give help and advice on language problems and training where necessary. </w:t>
      </w:r>
    </w:p>
    <w:p w:rsidRPr="001B24A4" w:rsidR="00013C39" w:rsidP="00013C39" w:rsidRDefault="00013C39">
      <w:pPr>
        <w:pStyle w:val="Default"/>
        <w:ind w:left="1620" w:hanging="540"/>
        <w:rPr>
          <w:rFonts w:ascii="Calibri" w:hAnsi="Calibri"/>
          <w:color w:val="auto"/>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E1DEB">
        <w:rPr>
          <w:rFonts w:ascii="Calibri" w:hAnsi="Calibri"/>
          <w:color w:val="auto"/>
          <w:sz w:val="22"/>
          <w:szCs w:val="22"/>
        </w:rPr>
        <w:t>k</w:t>
      </w:r>
      <w:r w:rsidRPr="001B24A4">
        <w:rPr>
          <w:rFonts w:ascii="Calibri" w:hAnsi="Calibri"/>
          <w:color w:val="auto"/>
          <w:sz w:val="22"/>
          <w:szCs w:val="22"/>
        </w:rPr>
        <w:t>]</w:t>
      </w:r>
      <w:r w:rsidRPr="001B24A4">
        <w:rPr>
          <w:rFonts w:ascii="Calibri" w:hAnsi="Calibri"/>
          <w:color w:val="auto"/>
          <w:sz w:val="22"/>
          <w:szCs w:val="22"/>
        </w:rPr>
        <w:tab/>
      </w:r>
      <w:r w:rsidRPr="001B24A4" w:rsidR="004D75DC">
        <w:rPr>
          <w:rFonts w:ascii="Calibri" w:hAnsi="Calibri"/>
          <w:color w:val="auto"/>
          <w:sz w:val="22"/>
          <w:szCs w:val="22"/>
        </w:rPr>
        <w:t>For PhD/MPhil students, t</w:t>
      </w:r>
      <w:r w:rsidRPr="001B24A4">
        <w:rPr>
          <w:rFonts w:ascii="Calibri" w:hAnsi="Calibri"/>
          <w:color w:val="auto"/>
          <w:sz w:val="22"/>
          <w:szCs w:val="22"/>
        </w:rPr>
        <w:t>o ensure that Annual Monitoring and either Confirmation of Registration or Transfer of Registration are completed in accordance with the University procedures.</w:t>
      </w:r>
    </w:p>
    <w:p w:rsidRPr="001B24A4" w:rsidR="00013C39" w:rsidP="00013C39" w:rsidRDefault="00013C39">
      <w:pPr>
        <w:pStyle w:val="Default"/>
        <w:ind w:left="1620" w:hanging="540"/>
        <w:rPr>
          <w:rFonts w:ascii="Calibri" w:hAnsi="Calibri"/>
          <w:color w:val="auto"/>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EE6EE9">
        <w:rPr>
          <w:rFonts w:ascii="Calibri" w:hAnsi="Calibri"/>
          <w:color w:val="auto"/>
          <w:sz w:val="22"/>
          <w:szCs w:val="22"/>
        </w:rPr>
        <w:t>l</w:t>
      </w:r>
      <w:r w:rsidRPr="001B24A4">
        <w:rPr>
          <w:rFonts w:ascii="Calibri" w:hAnsi="Calibri"/>
          <w:color w:val="auto"/>
          <w:sz w:val="22"/>
          <w:szCs w:val="22"/>
        </w:rPr>
        <w:t>]</w:t>
      </w:r>
      <w:r w:rsidRPr="001B24A4">
        <w:rPr>
          <w:rFonts w:ascii="Calibri" w:hAnsi="Calibri"/>
          <w:color w:val="auto"/>
          <w:sz w:val="22"/>
          <w:szCs w:val="22"/>
        </w:rPr>
        <w:tab/>
        <w:t xml:space="preserve">To ensure that students re-register promptly at the beginning of each session. </w:t>
      </w:r>
    </w:p>
    <w:p w:rsidRPr="001B24A4" w:rsidR="00013C39" w:rsidP="00013C39" w:rsidRDefault="00013C39">
      <w:pPr>
        <w:pStyle w:val="Default"/>
        <w:ind w:left="1620" w:hanging="540"/>
        <w:rPr>
          <w:rFonts w:ascii="Calibri" w:hAnsi="Calibri"/>
          <w:color w:val="auto"/>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EE6EE9">
        <w:rPr>
          <w:rFonts w:ascii="Calibri" w:hAnsi="Calibri"/>
          <w:color w:val="auto"/>
          <w:sz w:val="22"/>
          <w:szCs w:val="22"/>
        </w:rPr>
        <w:t>m</w:t>
      </w:r>
      <w:r w:rsidRPr="001B24A4">
        <w:rPr>
          <w:rFonts w:ascii="Calibri" w:hAnsi="Calibri"/>
          <w:color w:val="auto"/>
          <w:sz w:val="22"/>
          <w:szCs w:val="22"/>
        </w:rPr>
        <w:t>]</w:t>
      </w:r>
      <w:r w:rsidRPr="001B24A4">
        <w:rPr>
          <w:rFonts w:ascii="Calibri" w:hAnsi="Calibri"/>
          <w:color w:val="auto"/>
          <w:sz w:val="22"/>
          <w:szCs w:val="22"/>
        </w:rPr>
        <w:tab/>
        <w:t xml:space="preserve">To ensure that any circumstances that might require a student’s formal registration to be amended or interrupted are brought to the attention of </w:t>
      </w:r>
      <w:r w:rsidRPr="001B24A4" w:rsidR="00683C67">
        <w:rPr>
          <w:rFonts w:ascii="Calibri" w:hAnsi="Calibri"/>
          <w:color w:val="auto"/>
          <w:sz w:val="22"/>
          <w:szCs w:val="22"/>
        </w:rPr>
        <w:t>Liverpool Hope University</w:t>
      </w:r>
      <w:r w:rsidRPr="001B24A4">
        <w:rPr>
          <w:rFonts w:ascii="Calibri" w:hAnsi="Calibri"/>
          <w:color w:val="auto"/>
          <w:sz w:val="22"/>
          <w:szCs w:val="22"/>
        </w:rPr>
        <w:t xml:space="preserve"> immediately.</w:t>
      </w:r>
    </w:p>
    <w:p w:rsidRPr="001B24A4" w:rsidR="00013C39" w:rsidP="00013C39" w:rsidRDefault="00013C39">
      <w:pPr>
        <w:pStyle w:val="Default"/>
        <w:ind w:left="1620" w:hanging="540"/>
        <w:rPr>
          <w:rFonts w:ascii="Calibri" w:hAnsi="Calibri"/>
          <w:color w:val="auto"/>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EE6EE9">
        <w:rPr>
          <w:rFonts w:ascii="Calibri" w:hAnsi="Calibri"/>
          <w:color w:val="auto"/>
          <w:sz w:val="22"/>
          <w:szCs w:val="22"/>
        </w:rPr>
        <w:t>n</w:t>
      </w:r>
      <w:r w:rsidRPr="001B24A4">
        <w:rPr>
          <w:rFonts w:ascii="Calibri" w:hAnsi="Calibri"/>
          <w:color w:val="auto"/>
          <w:sz w:val="22"/>
          <w:szCs w:val="22"/>
        </w:rPr>
        <w:t>]</w:t>
      </w:r>
      <w:r w:rsidRPr="001B24A4">
        <w:rPr>
          <w:rFonts w:ascii="Calibri" w:hAnsi="Calibri"/>
          <w:color w:val="auto"/>
          <w:sz w:val="22"/>
          <w:szCs w:val="22"/>
        </w:rPr>
        <w:tab/>
        <w:t xml:space="preserve">To assist with the selection of the Examiners, to inform the student of the names of the Examiners, and to ensure that the student is prepared and supported for the final oral examination. </w:t>
      </w:r>
    </w:p>
    <w:p w:rsidRPr="001B24A4" w:rsidR="00013C39" w:rsidP="00013C39" w:rsidRDefault="00013C39">
      <w:pPr>
        <w:pStyle w:val="Default"/>
        <w:ind w:left="1620" w:hanging="540"/>
        <w:rPr>
          <w:rFonts w:ascii="Calibri" w:hAnsi="Calibri"/>
          <w:color w:val="auto"/>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EE6EE9">
        <w:rPr>
          <w:rFonts w:ascii="Calibri" w:hAnsi="Calibri"/>
          <w:color w:val="auto"/>
          <w:sz w:val="22"/>
          <w:szCs w:val="22"/>
        </w:rPr>
        <w:t>o</w:t>
      </w:r>
      <w:r w:rsidRPr="001B24A4">
        <w:rPr>
          <w:rFonts w:ascii="Calibri" w:hAnsi="Calibri"/>
          <w:color w:val="auto"/>
          <w:sz w:val="22"/>
          <w:szCs w:val="22"/>
        </w:rPr>
        <w:t>]</w:t>
      </w:r>
      <w:r w:rsidRPr="001B24A4">
        <w:rPr>
          <w:rFonts w:ascii="Calibri" w:hAnsi="Calibri"/>
          <w:color w:val="auto"/>
          <w:sz w:val="22"/>
          <w:szCs w:val="22"/>
        </w:rPr>
        <w:tab/>
        <w:t xml:space="preserve">To ensure that the roles of all members of the Supervisory team are </w:t>
      </w:r>
      <w:r w:rsidRPr="001B24A4" w:rsidR="00A907CB">
        <w:rPr>
          <w:rFonts w:ascii="Calibri" w:hAnsi="Calibri"/>
          <w:color w:val="auto"/>
          <w:sz w:val="22"/>
          <w:szCs w:val="22"/>
        </w:rPr>
        <w:t>clearly</w:t>
      </w:r>
      <w:r w:rsidRPr="001B24A4">
        <w:rPr>
          <w:rFonts w:ascii="Calibri" w:hAnsi="Calibri"/>
          <w:color w:val="auto"/>
          <w:sz w:val="22"/>
          <w:szCs w:val="22"/>
        </w:rPr>
        <w:t xml:space="preserve"> defined and explained to the student.</w:t>
      </w:r>
    </w:p>
    <w:p w:rsidRPr="001B24A4" w:rsidR="00013C39" w:rsidP="00B02D3E" w:rsidRDefault="00013C39">
      <w:pPr>
        <w:shd w:val="clear" w:color="auto" w:fill="FFFFFF"/>
        <w:ind w:left="1620" w:hanging="540"/>
        <w:rPr>
          <w:rFonts w:ascii="Calibri" w:hAnsi="Calibri"/>
          <w:sz w:val="22"/>
          <w:szCs w:val="22"/>
        </w:rPr>
      </w:pPr>
    </w:p>
    <w:p w:rsidRPr="001B24A4" w:rsidR="00313910" w:rsidRDefault="00313910">
      <w:pPr>
        <w:rPr>
          <w:rFonts w:ascii="Calibri" w:hAnsi="Calibri"/>
          <w:sz w:val="22"/>
          <w:szCs w:val="22"/>
        </w:rPr>
      </w:pPr>
      <w:r w:rsidRPr="001B24A4">
        <w:rPr>
          <w:rFonts w:ascii="Calibri" w:hAnsi="Calibri"/>
          <w:sz w:val="22"/>
          <w:szCs w:val="22"/>
        </w:rPr>
        <w:br w:type="page"/>
      </w:r>
    </w:p>
    <w:p w:rsidRPr="001B24A4" w:rsidR="00B02D3E" w:rsidP="00B02D3E" w:rsidRDefault="0030515D">
      <w:pPr>
        <w:shd w:val="clear" w:color="auto" w:fill="FFFFFF"/>
        <w:ind w:left="1080" w:hanging="540"/>
        <w:rPr>
          <w:rFonts w:ascii="Calibri" w:hAnsi="Calibri"/>
          <w:sz w:val="22"/>
          <w:szCs w:val="22"/>
          <w:u w:val="single"/>
        </w:rPr>
      </w:pPr>
      <w:r>
        <w:rPr>
          <w:rFonts w:ascii="Calibri" w:hAnsi="Calibri"/>
          <w:sz w:val="22"/>
          <w:szCs w:val="22"/>
        </w:rPr>
        <w:t>L</w:t>
      </w:r>
      <w:r w:rsidRPr="001B24A4" w:rsidR="00B02D3E">
        <w:rPr>
          <w:rFonts w:ascii="Calibri" w:hAnsi="Calibri"/>
          <w:sz w:val="22"/>
          <w:szCs w:val="22"/>
        </w:rPr>
        <w:t>2.2</w:t>
      </w:r>
      <w:r w:rsidRPr="001B24A4" w:rsidR="00B02D3E">
        <w:rPr>
          <w:rFonts w:ascii="Calibri" w:hAnsi="Calibri"/>
          <w:sz w:val="22"/>
          <w:szCs w:val="22"/>
        </w:rPr>
        <w:tab/>
      </w:r>
      <w:r w:rsidRPr="001B24A4" w:rsidR="00B02D3E">
        <w:rPr>
          <w:rFonts w:ascii="Calibri" w:hAnsi="Calibri"/>
          <w:sz w:val="22"/>
          <w:szCs w:val="22"/>
          <w:u w:val="single"/>
        </w:rPr>
        <w:t xml:space="preserve">Duties and Responsibilities of </w:t>
      </w:r>
      <w:r w:rsidRPr="001B24A4" w:rsidR="00013C39">
        <w:rPr>
          <w:rFonts w:ascii="Calibri" w:hAnsi="Calibri"/>
          <w:sz w:val="22"/>
          <w:szCs w:val="22"/>
          <w:u w:val="single"/>
        </w:rPr>
        <w:t>all Approved Research Supervisors</w:t>
      </w:r>
    </w:p>
    <w:p w:rsidRPr="001B24A4" w:rsidR="00B02D3E" w:rsidP="00B02D3E" w:rsidRDefault="00B02D3E">
      <w:pPr>
        <w:pStyle w:val="Default"/>
        <w:rPr>
          <w:rFonts w:ascii="Calibri" w:hAnsi="Calibri"/>
          <w:color w:val="auto"/>
          <w:sz w:val="22"/>
          <w:szCs w:val="22"/>
        </w:rPr>
      </w:pPr>
    </w:p>
    <w:p w:rsidRPr="001B24A4" w:rsidR="00013C39" w:rsidP="00013C39" w:rsidRDefault="00013C39">
      <w:pPr>
        <w:pStyle w:val="Default"/>
        <w:ind w:left="1620" w:hanging="540"/>
        <w:rPr>
          <w:rFonts w:ascii="Calibri" w:hAnsi="Calibri"/>
          <w:color w:val="auto"/>
          <w:sz w:val="22"/>
          <w:szCs w:val="22"/>
        </w:rPr>
      </w:pPr>
      <w:r w:rsidRPr="001B24A4">
        <w:rPr>
          <w:rFonts w:ascii="Calibri" w:hAnsi="Calibri"/>
          <w:color w:val="auto"/>
          <w:sz w:val="22"/>
          <w:szCs w:val="22"/>
        </w:rPr>
        <w:t>[a]</w:t>
      </w:r>
      <w:r w:rsidRPr="001B24A4">
        <w:rPr>
          <w:rFonts w:ascii="Calibri" w:hAnsi="Calibri"/>
          <w:color w:val="auto"/>
          <w:sz w:val="22"/>
          <w:szCs w:val="22"/>
        </w:rPr>
        <w:tab/>
        <w:t xml:space="preserve">To assist the Director of Studies as appropriate in tasks listed in </w:t>
      </w:r>
      <w:r w:rsidRPr="001B24A4" w:rsidR="00EE6EE9">
        <w:rPr>
          <w:rFonts w:ascii="Calibri" w:hAnsi="Calibri"/>
          <w:color w:val="auto"/>
          <w:sz w:val="22"/>
          <w:szCs w:val="22"/>
        </w:rPr>
        <w:t>K</w:t>
      </w:r>
      <w:r w:rsidRPr="001B24A4">
        <w:rPr>
          <w:rFonts w:ascii="Calibri" w:hAnsi="Calibri"/>
          <w:color w:val="auto"/>
          <w:sz w:val="22"/>
          <w:szCs w:val="22"/>
        </w:rPr>
        <w:t>2.1 above.</w:t>
      </w:r>
    </w:p>
    <w:p w:rsidRPr="001B24A4" w:rsidR="00013C39" w:rsidP="00B02D3E" w:rsidRDefault="00013C39">
      <w:pPr>
        <w:pStyle w:val="Default"/>
        <w:ind w:left="1620" w:hanging="54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E1DEB">
        <w:rPr>
          <w:rFonts w:ascii="Calibri" w:hAnsi="Calibri"/>
          <w:color w:val="auto"/>
          <w:sz w:val="22"/>
          <w:szCs w:val="22"/>
        </w:rPr>
        <w:t>b</w:t>
      </w:r>
      <w:r w:rsidRPr="001B24A4">
        <w:rPr>
          <w:rFonts w:ascii="Calibri" w:hAnsi="Calibri"/>
          <w:color w:val="auto"/>
          <w:sz w:val="22"/>
          <w:szCs w:val="22"/>
        </w:rPr>
        <w:t>]</w:t>
      </w:r>
      <w:r w:rsidRPr="001B24A4">
        <w:rPr>
          <w:rFonts w:ascii="Calibri" w:hAnsi="Calibri"/>
          <w:color w:val="auto"/>
          <w:sz w:val="22"/>
          <w:szCs w:val="22"/>
        </w:rPr>
        <w:tab/>
        <w:t xml:space="preserve">To ensure that students are aware of the current developments in both specific and wider areas of research. </w:t>
      </w:r>
    </w:p>
    <w:p w:rsidRPr="001B24A4" w:rsidR="00B02D3E" w:rsidP="00B02D3E" w:rsidRDefault="00B02D3E">
      <w:pPr>
        <w:pStyle w:val="Default"/>
        <w:ind w:left="1620" w:hanging="54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E1DEB">
        <w:rPr>
          <w:rFonts w:ascii="Calibri" w:hAnsi="Calibri"/>
          <w:color w:val="auto"/>
          <w:sz w:val="22"/>
          <w:szCs w:val="22"/>
        </w:rPr>
        <w:t>c</w:t>
      </w:r>
      <w:r w:rsidRPr="001B24A4">
        <w:rPr>
          <w:rFonts w:ascii="Calibri" w:hAnsi="Calibri"/>
          <w:color w:val="auto"/>
          <w:sz w:val="22"/>
          <w:szCs w:val="22"/>
        </w:rPr>
        <w:t>]</w:t>
      </w:r>
      <w:r w:rsidRPr="001B24A4">
        <w:rPr>
          <w:rFonts w:ascii="Calibri" w:hAnsi="Calibri"/>
          <w:color w:val="auto"/>
          <w:sz w:val="22"/>
          <w:szCs w:val="22"/>
        </w:rPr>
        <w:tab/>
        <w:t xml:space="preserve">To give guidance about literature and sources, about requisite techniques (arranging for instruction where necessary) and about the problem of plagiarism. </w:t>
      </w:r>
    </w:p>
    <w:p w:rsidRPr="001B24A4" w:rsidR="00B02D3E" w:rsidP="00B02D3E" w:rsidRDefault="00B02D3E">
      <w:pPr>
        <w:pStyle w:val="Default"/>
        <w:ind w:left="1620" w:hanging="540"/>
        <w:rPr>
          <w:rFonts w:ascii="Calibri" w:hAnsi="Calibri"/>
          <w:color w:val="auto"/>
          <w:sz w:val="22"/>
          <w:szCs w:val="22"/>
        </w:rPr>
      </w:pPr>
    </w:p>
    <w:p w:rsidRPr="001B24A4" w:rsidR="002E782C"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E1DEB">
        <w:rPr>
          <w:rFonts w:ascii="Calibri" w:hAnsi="Calibri"/>
          <w:color w:val="auto"/>
          <w:sz w:val="22"/>
          <w:szCs w:val="22"/>
        </w:rPr>
        <w:t>d</w:t>
      </w:r>
      <w:r w:rsidRPr="001B24A4">
        <w:rPr>
          <w:rFonts w:ascii="Calibri" w:hAnsi="Calibri"/>
          <w:color w:val="auto"/>
          <w:sz w:val="22"/>
          <w:szCs w:val="22"/>
        </w:rPr>
        <w:t>]</w:t>
      </w:r>
      <w:r w:rsidRPr="001B24A4">
        <w:rPr>
          <w:rFonts w:ascii="Calibri" w:hAnsi="Calibri"/>
          <w:color w:val="auto"/>
          <w:sz w:val="22"/>
          <w:szCs w:val="22"/>
        </w:rPr>
        <w:tab/>
        <w:t xml:space="preserve">To be accessible to students as appropriate at times other than formal meetings.  The expectation is that they will meet frequently with students on an informal basis. </w:t>
      </w:r>
    </w:p>
    <w:p w:rsidRPr="001B24A4" w:rsidR="006B4CB6" w:rsidP="00B02D3E" w:rsidRDefault="006B4CB6">
      <w:pPr>
        <w:pStyle w:val="Default"/>
        <w:ind w:left="1620" w:hanging="54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E1DEB">
        <w:rPr>
          <w:rFonts w:ascii="Calibri" w:hAnsi="Calibri"/>
          <w:color w:val="auto"/>
          <w:sz w:val="22"/>
          <w:szCs w:val="22"/>
        </w:rPr>
        <w:t>e</w:t>
      </w:r>
      <w:r w:rsidRPr="001B24A4">
        <w:rPr>
          <w:rFonts w:ascii="Calibri" w:hAnsi="Calibri"/>
          <w:color w:val="auto"/>
          <w:sz w:val="22"/>
          <w:szCs w:val="22"/>
        </w:rPr>
        <w:t>]</w:t>
      </w:r>
      <w:r w:rsidRPr="001B24A4">
        <w:rPr>
          <w:rFonts w:ascii="Calibri" w:hAnsi="Calibri"/>
          <w:color w:val="auto"/>
          <w:sz w:val="22"/>
          <w:szCs w:val="22"/>
        </w:rPr>
        <w:tab/>
        <w:t xml:space="preserve">To encourage students to question critically the existing literature, the assumptions of the research project and the results they obtain. </w:t>
      </w:r>
    </w:p>
    <w:p w:rsidRPr="001B24A4" w:rsidR="00B02D3E" w:rsidP="00B02D3E" w:rsidRDefault="00B02D3E">
      <w:pPr>
        <w:pStyle w:val="Default"/>
        <w:ind w:left="1620" w:hanging="54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E1DEB">
        <w:rPr>
          <w:rFonts w:ascii="Calibri" w:hAnsi="Calibri"/>
          <w:color w:val="auto"/>
          <w:sz w:val="22"/>
          <w:szCs w:val="22"/>
        </w:rPr>
        <w:t>f</w:t>
      </w:r>
      <w:r w:rsidRPr="001B24A4">
        <w:rPr>
          <w:rFonts w:ascii="Calibri" w:hAnsi="Calibri"/>
          <w:color w:val="auto"/>
          <w:sz w:val="22"/>
          <w:szCs w:val="22"/>
        </w:rPr>
        <w:t>]</w:t>
      </w:r>
      <w:r w:rsidRPr="001B24A4">
        <w:rPr>
          <w:rFonts w:ascii="Calibri" w:hAnsi="Calibri"/>
          <w:color w:val="auto"/>
          <w:sz w:val="22"/>
          <w:szCs w:val="22"/>
        </w:rPr>
        <w:tab/>
        <w:t xml:space="preserve">To ensure that a draft of the thesis is read within an agreed timescale and suitable feedback given in good time to ensure submission. </w:t>
      </w:r>
    </w:p>
    <w:p w:rsidRPr="001B24A4" w:rsidR="00B02D3E" w:rsidP="00B02D3E" w:rsidRDefault="00B02D3E">
      <w:pPr>
        <w:pStyle w:val="Default"/>
        <w:ind w:left="1620" w:hanging="540"/>
        <w:rPr>
          <w:rFonts w:ascii="Calibri" w:hAnsi="Calibri"/>
          <w:color w:val="auto"/>
          <w:sz w:val="22"/>
          <w:szCs w:val="22"/>
        </w:rPr>
      </w:pPr>
    </w:p>
    <w:p w:rsidRPr="001B24A4" w:rsidR="00C20755"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E1DEB">
        <w:rPr>
          <w:rFonts w:ascii="Calibri" w:hAnsi="Calibri"/>
          <w:color w:val="auto"/>
          <w:sz w:val="22"/>
          <w:szCs w:val="22"/>
        </w:rPr>
        <w:t>g</w:t>
      </w:r>
      <w:r w:rsidRPr="001B24A4">
        <w:rPr>
          <w:rFonts w:ascii="Calibri" w:hAnsi="Calibri"/>
          <w:color w:val="auto"/>
          <w:sz w:val="22"/>
          <w:szCs w:val="22"/>
        </w:rPr>
        <w:t>]</w:t>
      </w:r>
      <w:r w:rsidRPr="001B24A4">
        <w:rPr>
          <w:rFonts w:ascii="Calibri" w:hAnsi="Calibri"/>
          <w:color w:val="auto"/>
          <w:sz w:val="22"/>
          <w:szCs w:val="22"/>
        </w:rPr>
        <w:tab/>
      </w:r>
      <w:r w:rsidRPr="001B24A4" w:rsidR="004D75DC">
        <w:rPr>
          <w:rFonts w:ascii="Calibri" w:hAnsi="Calibri"/>
          <w:color w:val="auto"/>
          <w:sz w:val="22"/>
          <w:szCs w:val="22"/>
        </w:rPr>
        <w:t>For PhD/MPhil students, a</w:t>
      </w:r>
      <w:r w:rsidRPr="001B24A4">
        <w:rPr>
          <w:rFonts w:ascii="Calibri" w:hAnsi="Calibri"/>
          <w:color w:val="auto"/>
          <w:sz w:val="22"/>
          <w:szCs w:val="22"/>
        </w:rPr>
        <w:t xml:space="preserve">s part of the Selection process, to </w:t>
      </w:r>
      <w:r w:rsidRPr="001B24A4" w:rsidR="00013C39">
        <w:rPr>
          <w:rFonts w:ascii="Calibri" w:hAnsi="Calibri"/>
          <w:color w:val="auto"/>
          <w:sz w:val="22"/>
          <w:szCs w:val="22"/>
        </w:rPr>
        <w:t xml:space="preserve">consider </w:t>
      </w:r>
      <w:r w:rsidRPr="001B24A4">
        <w:rPr>
          <w:rFonts w:ascii="Calibri" w:hAnsi="Calibri"/>
          <w:color w:val="auto"/>
          <w:sz w:val="22"/>
          <w:szCs w:val="22"/>
        </w:rPr>
        <w:t xml:space="preserve">the feasibility of the proposed project and the suitability of the student to undertake the research, in an initial meeting of the student and all supervisors. </w:t>
      </w:r>
    </w:p>
    <w:p w:rsidRPr="001B24A4" w:rsidR="00EE6EE9" w:rsidP="00B02D3E" w:rsidRDefault="00EE6EE9">
      <w:pPr>
        <w:pStyle w:val="Default"/>
        <w:ind w:left="1620" w:hanging="54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w:t>
      </w:r>
      <w:r w:rsidRPr="001B24A4" w:rsidR="001E1DEB">
        <w:rPr>
          <w:rFonts w:ascii="Calibri" w:hAnsi="Calibri"/>
          <w:color w:val="auto"/>
          <w:sz w:val="22"/>
          <w:szCs w:val="22"/>
        </w:rPr>
        <w:t>h</w:t>
      </w:r>
      <w:r w:rsidRPr="001B24A4">
        <w:rPr>
          <w:rFonts w:ascii="Calibri" w:hAnsi="Calibri"/>
          <w:color w:val="auto"/>
          <w:sz w:val="22"/>
          <w:szCs w:val="22"/>
        </w:rPr>
        <w:t>]</w:t>
      </w:r>
      <w:r w:rsidRPr="001B24A4">
        <w:rPr>
          <w:rFonts w:ascii="Calibri" w:hAnsi="Calibri"/>
          <w:color w:val="auto"/>
          <w:sz w:val="22"/>
          <w:szCs w:val="22"/>
        </w:rPr>
        <w:tab/>
        <w:t xml:space="preserve">To be available at times other than formal meetings and provide general support as required.  The level of such involvement will vary, in accordance with the expected contribution agreed at the outset.  . </w:t>
      </w:r>
    </w:p>
    <w:p w:rsidRPr="001B24A4" w:rsidR="00B02D3E" w:rsidP="00B02D3E" w:rsidRDefault="00B02D3E">
      <w:pPr>
        <w:shd w:val="clear" w:color="auto" w:fill="FFFFFF"/>
        <w:ind w:left="1080" w:hanging="540"/>
        <w:rPr>
          <w:rFonts w:ascii="Calibri" w:hAnsi="Calibri"/>
          <w:sz w:val="22"/>
          <w:szCs w:val="22"/>
        </w:rPr>
      </w:pPr>
    </w:p>
    <w:p w:rsidRPr="001B24A4" w:rsidR="00C20755" w:rsidP="00B02D3E" w:rsidRDefault="00C20755">
      <w:pPr>
        <w:shd w:val="clear" w:color="auto" w:fill="FFFFFF"/>
        <w:ind w:left="1080" w:hanging="540"/>
        <w:rPr>
          <w:rFonts w:ascii="Calibri" w:hAnsi="Calibri"/>
          <w:sz w:val="22"/>
          <w:szCs w:val="22"/>
        </w:rPr>
      </w:pPr>
    </w:p>
    <w:p w:rsidRPr="001B24A4" w:rsidR="00B02D3E" w:rsidP="00D93548" w:rsidRDefault="0030515D">
      <w:pPr>
        <w:pStyle w:val="Heading2"/>
        <w:spacing w:before="0" w:beforeAutospacing="0" w:after="0" w:afterAutospacing="0"/>
        <w:ind w:left="567" w:hanging="567"/>
        <w:rPr>
          <w:rFonts w:asciiTheme="minorHAnsi" w:hAnsiTheme="minorHAnsi"/>
          <w:sz w:val="22"/>
          <w:szCs w:val="22"/>
        </w:rPr>
      </w:pPr>
      <w:bookmarkStart w:name="_Toc489022238" w:id="50"/>
      <w:r>
        <w:rPr>
          <w:rFonts w:asciiTheme="minorHAnsi" w:hAnsiTheme="minorHAnsi"/>
          <w:sz w:val="22"/>
          <w:szCs w:val="22"/>
        </w:rPr>
        <w:t>L</w:t>
      </w:r>
      <w:r w:rsidRPr="001B24A4" w:rsidR="00B02D3E">
        <w:rPr>
          <w:rFonts w:asciiTheme="minorHAnsi" w:hAnsiTheme="minorHAnsi"/>
          <w:sz w:val="22"/>
          <w:szCs w:val="22"/>
        </w:rPr>
        <w:t>3</w:t>
      </w:r>
      <w:r w:rsidRPr="001B24A4" w:rsidR="00B02D3E">
        <w:rPr>
          <w:rFonts w:asciiTheme="minorHAnsi" w:hAnsiTheme="minorHAnsi"/>
          <w:sz w:val="22"/>
          <w:szCs w:val="22"/>
        </w:rPr>
        <w:tab/>
      </w:r>
      <w:r w:rsidRPr="001B24A4" w:rsidR="00B02D3E">
        <w:rPr>
          <w:rFonts w:asciiTheme="minorHAnsi" w:hAnsiTheme="minorHAnsi"/>
          <w:sz w:val="22"/>
          <w:szCs w:val="22"/>
          <w:u w:val="single"/>
        </w:rPr>
        <w:t>Procedures and Criteria for the Approval of Staff as Internal Examiners</w:t>
      </w:r>
      <w:bookmarkEnd w:id="50"/>
    </w:p>
    <w:p w:rsidRPr="001B24A4" w:rsidR="00B02D3E" w:rsidP="00B02D3E" w:rsidRDefault="00B02D3E">
      <w:pPr>
        <w:ind w:left="540"/>
        <w:rPr>
          <w:rFonts w:ascii="Calibri" w:hAnsi="Calibri"/>
          <w:sz w:val="22"/>
          <w:szCs w:val="22"/>
        </w:rPr>
      </w:pPr>
    </w:p>
    <w:p w:rsidRPr="001B24A4" w:rsidR="00821F85" w:rsidP="00821F85" w:rsidRDefault="0030515D">
      <w:pPr>
        <w:shd w:val="clear" w:color="auto" w:fill="FFFFFF"/>
        <w:ind w:left="1080" w:hanging="540"/>
        <w:rPr>
          <w:rFonts w:ascii="Calibri" w:hAnsi="Calibri"/>
          <w:sz w:val="22"/>
          <w:szCs w:val="22"/>
          <w:u w:val="single"/>
        </w:rPr>
      </w:pPr>
      <w:r>
        <w:rPr>
          <w:rFonts w:ascii="Calibri" w:hAnsi="Calibri"/>
          <w:sz w:val="22"/>
          <w:szCs w:val="22"/>
        </w:rPr>
        <w:t>L</w:t>
      </w:r>
      <w:r w:rsidRPr="001B24A4" w:rsidR="00821F85">
        <w:rPr>
          <w:rFonts w:ascii="Calibri" w:hAnsi="Calibri"/>
          <w:sz w:val="22"/>
          <w:szCs w:val="22"/>
        </w:rPr>
        <w:t>3.1</w:t>
      </w:r>
      <w:r w:rsidRPr="001B24A4" w:rsidR="00821F85">
        <w:rPr>
          <w:rFonts w:ascii="Calibri" w:hAnsi="Calibri"/>
          <w:sz w:val="22"/>
          <w:szCs w:val="22"/>
        </w:rPr>
        <w:tab/>
      </w:r>
      <w:r w:rsidRPr="001B24A4" w:rsidR="00821F85">
        <w:rPr>
          <w:rFonts w:ascii="Calibri" w:hAnsi="Calibri"/>
          <w:sz w:val="22"/>
          <w:szCs w:val="22"/>
          <w:u w:val="single"/>
        </w:rPr>
        <w:t>Criteria</w:t>
      </w:r>
      <w:r w:rsidRPr="001B24A4" w:rsidR="00F0247D">
        <w:rPr>
          <w:rFonts w:ascii="Calibri" w:hAnsi="Calibri"/>
          <w:sz w:val="22"/>
          <w:szCs w:val="22"/>
          <w:u w:val="single"/>
        </w:rPr>
        <w:t xml:space="preserve"> for Approval</w:t>
      </w:r>
    </w:p>
    <w:p w:rsidRPr="001B24A4" w:rsidR="00821F85" w:rsidP="00821F85" w:rsidRDefault="00821F85">
      <w:pPr>
        <w:ind w:left="1080"/>
        <w:rPr>
          <w:rFonts w:ascii="Calibri" w:hAnsi="Calibri"/>
          <w:sz w:val="22"/>
          <w:szCs w:val="22"/>
        </w:rPr>
      </w:pPr>
    </w:p>
    <w:p w:rsidRPr="001B24A4" w:rsidR="00F02FFA" w:rsidP="00F02FFA" w:rsidRDefault="003B6E1B">
      <w:pPr>
        <w:ind w:left="1620" w:hanging="540"/>
        <w:rPr>
          <w:rFonts w:ascii="Calibri" w:hAnsi="Calibri"/>
          <w:sz w:val="22"/>
          <w:szCs w:val="22"/>
        </w:rPr>
      </w:pPr>
      <w:r w:rsidRPr="001B24A4">
        <w:rPr>
          <w:rFonts w:ascii="Calibri" w:hAnsi="Calibri"/>
          <w:sz w:val="22"/>
          <w:szCs w:val="22"/>
        </w:rPr>
        <w:t>[a]</w:t>
      </w:r>
      <w:r w:rsidRPr="001B24A4">
        <w:rPr>
          <w:rFonts w:ascii="Calibri" w:hAnsi="Calibri"/>
          <w:sz w:val="22"/>
          <w:szCs w:val="22"/>
        </w:rPr>
        <w:tab/>
        <w:t xml:space="preserve">The proposed examiner shall normally satisfy </w:t>
      </w:r>
      <w:r w:rsidRPr="001B24A4" w:rsidR="00EE6EE9">
        <w:rPr>
          <w:rFonts w:ascii="Calibri" w:hAnsi="Calibri"/>
          <w:sz w:val="22"/>
          <w:szCs w:val="22"/>
        </w:rPr>
        <w:t xml:space="preserve">Liverpool Hope </w:t>
      </w:r>
      <w:r w:rsidRPr="001B24A4">
        <w:rPr>
          <w:rFonts w:ascii="Calibri" w:hAnsi="Calibri"/>
          <w:sz w:val="22"/>
          <w:szCs w:val="22"/>
        </w:rPr>
        <w:t>University’s criteria for approval as a</w:t>
      </w:r>
      <w:r w:rsidRPr="001B24A4" w:rsidR="009F1B91">
        <w:rPr>
          <w:rFonts w:ascii="Calibri" w:hAnsi="Calibri"/>
          <w:sz w:val="22"/>
          <w:szCs w:val="22"/>
        </w:rPr>
        <w:t>n</w:t>
      </w:r>
      <w:r w:rsidRPr="001B24A4">
        <w:rPr>
          <w:rFonts w:ascii="Calibri" w:hAnsi="Calibri"/>
          <w:sz w:val="22"/>
          <w:szCs w:val="22"/>
        </w:rPr>
        <w:t xml:space="preserve"> </w:t>
      </w:r>
      <w:r w:rsidRPr="001B24A4" w:rsidR="009F1B91">
        <w:rPr>
          <w:rFonts w:ascii="Calibri" w:hAnsi="Calibri"/>
          <w:sz w:val="22"/>
          <w:szCs w:val="22"/>
        </w:rPr>
        <w:t xml:space="preserve">Approved </w:t>
      </w:r>
      <w:r w:rsidRPr="001B24A4">
        <w:rPr>
          <w:rFonts w:ascii="Calibri" w:hAnsi="Calibri"/>
          <w:sz w:val="22"/>
          <w:szCs w:val="22"/>
        </w:rPr>
        <w:t>Research Supervisor</w:t>
      </w:r>
      <w:r w:rsidRPr="001B24A4" w:rsidR="00F02FFA">
        <w:rPr>
          <w:rFonts w:ascii="Calibri" w:hAnsi="Calibri"/>
          <w:sz w:val="22"/>
          <w:szCs w:val="22"/>
        </w:rPr>
        <w:t>.</w:t>
      </w:r>
    </w:p>
    <w:p w:rsidRPr="001B24A4" w:rsidR="00F02FFA" w:rsidP="00F02FFA" w:rsidRDefault="00F02FFA">
      <w:pPr>
        <w:ind w:left="1620" w:hanging="540"/>
        <w:rPr>
          <w:rFonts w:ascii="Calibri" w:hAnsi="Calibri"/>
          <w:sz w:val="22"/>
          <w:szCs w:val="22"/>
        </w:rPr>
      </w:pPr>
    </w:p>
    <w:p w:rsidRPr="001B24A4" w:rsidR="003B6E1B" w:rsidP="00F02FFA" w:rsidRDefault="003B6E1B">
      <w:pPr>
        <w:ind w:left="1620" w:hanging="540"/>
        <w:rPr>
          <w:rFonts w:ascii="Calibri" w:hAnsi="Calibri"/>
          <w:sz w:val="22"/>
        </w:rPr>
      </w:pPr>
      <w:r w:rsidRPr="001B24A4">
        <w:rPr>
          <w:rFonts w:ascii="Calibri" w:hAnsi="Calibri"/>
          <w:sz w:val="22"/>
        </w:rPr>
        <w:t>[</w:t>
      </w:r>
      <w:r w:rsidRPr="001B24A4" w:rsidR="00F02FFA">
        <w:rPr>
          <w:rFonts w:ascii="Calibri" w:hAnsi="Calibri"/>
          <w:sz w:val="22"/>
        </w:rPr>
        <w:t>b</w:t>
      </w:r>
      <w:r w:rsidRPr="001B24A4">
        <w:rPr>
          <w:rFonts w:ascii="Calibri" w:hAnsi="Calibri"/>
          <w:sz w:val="22"/>
        </w:rPr>
        <w:t>]</w:t>
      </w:r>
      <w:r w:rsidRPr="001B24A4">
        <w:rPr>
          <w:rFonts w:ascii="Calibri" w:hAnsi="Calibri"/>
          <w:sz w:val="22"/>
        </w:rPr>
        <w:tab/>
        <w:t xml:space="preserve">An </w:t>
      </w:r>
      <w:r w:rsidRPr="001B24A4" w:rsidR="00F02FFA">
        <w:rPr>
          <w:rFonts w:ascii="Calibri" w:hAnsi="Calibri"/>
          <w:sz w:val="22"/>
        </w:rPr>
        <w:t xml:space="preserve">internal </w:t>
      </w:r>
      <w:r w:rsidRPr="001B24A4">
        <w:rPr>
          <w:rFonts w:ascii="Calibri" w:hAnsi="Calibri"/>
          <w:sz w:val="22"/>
        </w:rPr>
        <w:t>examiner’s academic/professional qualifications should be appropriate to the content of the thesis.  Both the level and the subject of the examiner’s qualifications should generally match what is to be examined.</w:t>
      </w:r>
    </w:p>
    <w:p w:rsidRPr="001B24A4" w:rsidR="00821F85" w:rsidP="00821F85" w:rsidRDefault="00821F85">
      <w:pPr>
        <w:ind w:left="1080"/>
        <w:rPr>
          <w:rFonts w:ascii="Calibri" w:hAnsi="Calibri"/>
          <w:sz w:val="22"/>
          <w:szCs w:val="22"/>
        </w:rPr>
      </w:pPr>
    </w:p>
    <w:p w:rsidRPr="001B24A4" w:rsidR="00821F85" w:rsidP="00821F85" w:rsidRDefault="0030515D">
      <w:pPr>
        <w:shd w:val="clear" w:color="auto" w:fill="FFFFFF"/>
        <w:ind w:left="1080" w:hanging="540"/>
        <w:rPr>
          <w:rFonts w:ascii="Calibri" w:hAnsi="Calibri"/>
          <w:sz w:val="22"/>
          <w:szCs w:val="22"/>
          <w:u w:val="single"/>
        </w:rPr>
      </w:pPr>
      <w:r>
        <w:rPr>
          <w:rFonts w:ascii="Calibri" w:hAnsi="Calibri"/>
          <w:sz w:val="22"/>
          <w:szCs w:val="22"/>
        </w:rPr>
        <w:t>L</w:t>
      </w:r>
      <w:r w:rsidRPr="001B24A4" w:rsidR="00F02FFA">
        <w:rPr>
          <w:rFonts w:ascii="Calibri" w:hAnsi="Calibri"/>
          <w:sz w:val="22"/>
          <w:szCs w:val="22"/>
        </w:rPr>
        <w:t>3</w:t>
      </w:r>
      <w:r w:rsidRPr="001B24A4" w:rsidR="00821F85">
        <w:rPr>
          <w:rFonts w:ascii="Calibri" w:hAnsi="Calibri"/>
          <w:sz w:val="22"/>
          <w:szCs w:val="22"/>
        </w:rPr>
        <w:t>.2</w:t>
      </w:r>
      <w:r w:rsidRPr="001B24A4" w:rsidR="00821F85">
        <w:rPr>
          <w:rFonts w:ascii="Calibri" w:hAnsi="Calibri"/>
          <w:sz w:val="22"/>
          <w:szCs w:val="22"/>
        </w:rPr>
        <w:tab/>
      </w:r>
      <w:r w:rsidRPr="001B24A4" w:rsidR="00821F85">
        <w:rPr>
          <w:rFonts w:ascii="Calibri" w:hAnsi="Calibri"/>
          <w:sz w:val="22"/>
          <w:szCs w:val="22"/>
          <w:u w:val="single"/>
        </w:rPr>
        <w:t>Procedures</w:t>
      </w:r>
    </w:p>
    <w:p w:rsidRPr="001B24A4" w:rsidR="004A3F32" w:rsidP="00F0122F" w:rsidRDefault="004A3F32">
      <w:pPr>
        <w:numPr>
          <w:ilvl w:val="12"/>
          <w:numId w:val="0"/>
        </w:numPr>
        <w:ind w:left="1701" w:hanging="567"/>
        <w:rPr>
          <w:rFonts w:asciiTheme="minorHAnsi" w:hAnsiTheme="minorHAnsi"/>
          <w:iCs/>
          <w:sz w:val="22"/>
          <w:szCs w:val="22"/>
        </w:rPr>
      </w:pPr>
    </w:p>
    <w:p w:rsidRPr="001B24A4" w:rsidR="00F0122F" w:rsidP="00F0122F" w:rsidRDefault="004A3F32">
      <w:pPr>
        <w:shd w:val="clear" w:color="auto" w:fill="FFFFFF"/>
        <w:ind w:left="1701" w:hanging="567"/>
        <w:rPr>
          <w:rFonts w:cs="Arial" w:asciiTheme="minorHAnsi" w:hAnsiTheme="minorHAnsi"/>
          <w:sz w:val="22"/>
          <w:szCs w:val="22"/>
          <w:lang w:eastAsia="en-GB"/>
        </w:rPr>
      </w:pPr>
      <w:r w:rsidRPr="001B24A4">
        <w:rPr>
          <w:rFonts w:asciiTheme="minorHAnsi" w:hAnsiTheme="minorHAnsi"/>
          <w:sz w:val="22"/>
          <w:szCs w:val="22"/>
        </w:rPr>
        <w:t>[a]</w:t>
      </w:r>
      <w:r w:rsidRPr="001B24A4">
        <w:rPr>
          <w:rFonts w:asciiTheme="minorHAnsi" w:hAnsiTheme="minorHAnsi"/>
          <w:sz w:val="22"/>
          <w:szCs w:val="22"/>
        </w:rPr>
        <w:tab/>
      </w:r>
      <w:r w:rsidRPr="001B24A4" w:rsidR="00F0122F">
        <w:rPr>
          <w:rFonts w:cs="Arial" w:asciiTheme="minorHAnsi" w:hAnsiTheme="minorHAnsi"/>
          <w:sz w:val="22"/>
          <w:szCs w:val="22"/>
          <w:lang w:eastAsia="en-GB"/>
        </w:rPr>
        <w:t>The Research Office [or equivalent] in the partner institution, via their internal procedures, shall</w:t>
      </w:r>
      <w:r w:rsidRPr="001B24A4" w:rsidR="005C7DD0">
        <w:rPr>
          <w:rFonts w:cs="Arial" w:asciiTheme="minorHAnsi" w:hAnsiTheme="minorHAnsi"/>
          <w:sz w:val="22"/>
          <w:szCs w:val="22"/>
          <w:lang w:eastAsia="en-GB"/>
        </w:rPr>
        <w:t xml:space="preserve">, in liaison with the University Moderator, </w:t>
      </w:r>
      <w:r w:rsidRPr="001B24A4" w:rsidR="00F0122F">
        <w:rPr>
          <w:rFonts w:cs="Arial" w:asciiTheme="minorHAnsi" w:hAnsiTheme="minorHAnsi"/>
          <w:sz w:val="22"/>
          <w:szCs w:val="22"/>
          <w:lang w:eastAsia="en-GB"/>
        </w:rPr>
        <w:t xml:space="preserve">seek to appoint </w:t>
      </w:r>
      <w:r w:rsidRPr="001B24A4" w:rsidR="00833743">
        <w:rPr>
          <w:rFonts w:cs="Arial" w:asciiTheme="minorHAnsi" w:hAnsiTheme="minorHAnsi"/>
          <w:sz w:val="22"/>
          <w:szCs w:val="22"/>
          <w:lang w:eastAsia="en-GB"/>
        </w:rPr>
        <w:t xml:space="preserve">the </w:t>
      </w:r>
      <w:r w:rsidRPr="001B24A4" w:rsidR="00F0122F">
        <w:rPr>
          <w:rFonts w:cs="Arial" w:asciiTheme="minorHAnsi" w:hAnsiTheme="minorHAnsi"/>
          <w:sz w:val="22"/>
          <w:szCs w:val="22"/>
          <w:lang w:eastAsia="en-GB"/>
        </w:rPr>
        <w:t>internal examiner</w:t>
      </w:r>
      <w:r w:rsidRPr="001B24A4" w:rsidR="00833743">
        <w:rPr>
          <w:rFonts w:cs="Arial" w:asciiTheme="minorHAnsi" w:hAnsiTheme="minorHAnsi"/>
          <w:sz w:val="22"/>
          <w:szCs w:val="22"/>
          <w:lang w:eastAsia="en-GB"/>
        </w:rPr>
        <w:t>[</w:t>
      </w:r>
      <w:r w:rsidRPr="001B24A4" w:rsidR="00F0122F">
        <w:rPr>
          <w:rFonts w:cs="Arial" w:asciiTheme="minorHAnsi" w:hAnsiTheme="minorHAnsi"/>
          <w:sz w:val="22"/>
          <w:szCs w:val="22"/>
          <w:lang w:eastAsia="en-GB"/>
        </w:rPr>
        <w:t>s</w:t>
      </w:r>
      <w:r w:rsidRPr="001B24A4" w:rsidR="00833743">
        <w:rPr>
          <w:rFonts w:cs="Arial" w:asciiTheme="minorHAnsi" w:hAnsiTheme="minorHAnsi"/>
          <w:sz w:val="22"/>
          <w:szCs w:val="22"/>
          <w:lang w:eastAsia="en-GB"/>
        </w:rPr>
        <w:t>]</w:t>
      </w:r>
      <w:r w:rsidRPr="001B24A4" w:rsidR="00F0122F">
        <w:rPr>
          <w:rFonts w:cs="Arial" w:asciiTheme="minorHAnsi" w:hAnsiTheme="minorHAnsi"/>
          <w:sz w:val="22"/>
          <w:szCs w:val="22"/>
          <w:lang w:eastAsia="en-GB"/>
        </w:rPr>
        <w:t xml:space="preserve"> </w:t>
      </w:r>
    </w:p>
    <w:p w:rsidRPr="001B24A4" w:rsidR="004A3F32" w:rsidP="00F0122F" w:rsidRDefault="004A3F32">
      <w:pPr>
        <w:numPr>
          <w:ilvl w:val="12"/>
          <w:numId w:val="0"/>
        </w:numPr>
        <w:tabs>
          <w:tab w:val="left" w:pos="918"/>
          <w:tab w:val="left" w:pos="1458"/>
          <w:tab w:val="left" w:pos="8388"/>
        </w:tabs>
        <w:ind w:left="1701" w:hanging="567"/>
        <w:rPr>
          <w:rFonts w:asciiTheme="minorHAnsi" w:hAnsiTheme="minorHAnsi"/>
          <w:sz w:val="22"/>
          <w:szCs w:val="22"/>
        </w:rPr>
      </w:pPr>
    </w:p>
    <w:p w:rsidRPr="001B24A4" w:rsidR="00F0122F" w:rsidP="00F0122F" w:rsidRDefault="00F0122F">
      <w:pPr>
        <w:shd w:val="clear" w:color="auto" w:fill="FFFFFF"/>
        <w:ind w:left="1701" w:hanging="567"/>
        <w:rPr>
          <w:rFonts w:cs="Arial" w:asciiTheme="minorHAnsi" w:hAnsiTheme="minorHAnsi"/>
          <w:sz w:val="22"/>
          <w:szCs w:val="22"/>
          <w:lang w:eastAsia="en-GB"/>
        </w:rPr>
      </w:pPr>
      <w:r w:rsidRPr="001B24A4">
        <w:rPr>
          <w:rFonts w:cs="Arial" w:asciiTheme="minorHAnsi" w:hAnsiTheme="minorHAnsi"/>
          <w:sz w:val="22"/>
          <w:szCs w:val="22"/>
          <w:lang w:eastAsia="en-GB"/>
        </w:rPr>
        <w:t>[b]</w:t>
      </w:r>
      <w:r w:rsidRPr="001B24A4">
        <w:rPr>
          <w:rFonts w:cs="Arial" w:asciiTheme="minorHAnsi" w:hAnsiTheme="minorHAnsi"/>
          <w:sz w:val="22"/>
          <w:szCs w:val="22"/>
          <w:lang w:eastAsia="en-GB"/>
        </w:rPr>
        <w:tab/>
        <w:t xml:space="preserve">The Research Office [or equivalent] in the partner institution shall </w:t>
      </w:r>
      <w:r w:rsidRPr="001B24A4" w:rsidR="005C7DD0">
        <w:rPr>
          <w:rFonts w:cs="Arial" w:asciiTheme="minorHAnsi" w:hAnsiTheme="minorHAnsi"/>
          <w:sz w:val="22"/>
          <w:szCs w:val="22"/>
          <w:lang w:eastAsia="en-GB"/>
        </w:rPr>
        <w:t xml:space="preserve">then </w:t>
      </w:r>
      <w:r w:rsidRPr="001B24A4">
        <w:rPr>
          <w:rFonts w:cs="Arial" w:asciiTheme="minorHAnsi" w:hAnsiTheme="minorHAnsi"/>
          <w:sz w:val="22"/>
          <w:szCs w:val="22"/>
          <w:lang w:eastAsia="en-GB"/>
        </w:rPr>
        <w:t xml:space="preserve">submit its recommendations </w:t>
      </w:r>
      <w:r w:rsidRPr="001B24A4" w:rsidR="005C7DD0">
        <w:rPr>
          <w:rFonts w:cs="Arial" w:asciiTheme="minorHAnsi" w:hAnsiTheme="minorHAnsi"/>
          <w:sz w:val="22"/>
          <w:szCs w:val="22"/>
          <w:lang w:eastAsia="en-GB"/>
        </w:rPr>
        <w:t xml:space="preserve">electronically to the Chair of Research Degrees </w:t>
      </w:r>
      <w:proofErr w:type="spellStart"/>
      <w:r w:rsidRPr="001B24A4" w:rsidR="005C7DD0">
        <w:rPr>
          <w:rFonts w:cs="Arial" w:asciiTheme="minorHAnsi" w:hAnsiTheme="minorHAnsi"/>
          <w:sz w:val="22"/>
          <w:szCs w:val="22"/>
          <w:lang w:eastAsia="en-GB"/>
        </w:rPr>
        <w:t>SubCo</w:t>
      </w:r>
      <w:r w:rsidRPr="001B24A4" w:rsidR="00953A1D">
        <w:rPr>
          <w:rFonts w:cs="Arial" w:asciiTheme="minorHAnsi" w:hAnsiTheme="minorHAnsi"/>
          <w:sz w:val="22"/>
          <w:szCs w:val="22"/>
          <w:lang w:eastAsia="en-GB"/>
        </w:rPr>
        <w:t>mmi</w:t>
      </w:r>
      <w:r w:rsidRPr="001B24A4" w:rsidR="005C7DD0">
        <w:rPr>
          <w:rFonts w:cs="Arial" w:asciiTheme="minorHAnsi" w:hAnsiTheme="minorHAnsi"/>
          <w:sz w:val="22"/>
          <w:szCs w:val="22"/>
          <w:lang w:eastAsia="en-GB"/>
        </w:rPr>
        <w:t>ttee</w:t>
      </w:r>
      <w:proofErr w:type="spellEnd"/>
      <w:r w:rsidRPr="001B24A4" w:rsidR="005C7DD0">
        <w:rPr>
          <w:rFonts w:cs="Arial" w:asciiTheme="minorHAnsi" w:hAnsiTheme="minorHAnsi"/>
          <w:sz w:val="22"/>
          <w:szCs w:val="22"/>
          <w:lang w:eastAsia="en-GB"/>
        </w:rPr>
        <w:t xml:space="preserve"> </w:t>
      </w:r>
      <w:r w:rsidRPr="001B24A4">
        <w:rPr>
          <w:rFonts w:cs="Arial" w:asciiTheme="minorHAnsi" w:hAnsiTheme="minorHAnsi"/>
          <w:sz w:val="22"/>
          <w:szCs w:val="22"/>
          <w:lang w:eastAsia="en-GB"/>
        </w:rPr>
        <w:t xml:space="preserve">(together with completed internal examiner forms, </w:t>
      </w:r>
      <w:r w:rsidRPr="001B24A4" w:rsidR="009B1D4A">
        <w:rPr>
          <w:rFonts w:cs="Arial" w:asciiTheme="minorHAnsi" w:hAnsiTheme="minorHAnsi"/>
          <w:sz w:val="22"/>
          <w:szCs w:val="22"/>
          <w:lang w:eastAsia="en-GB"/>
        </w:rPr>
        <w:t>a</w:t>
      </w:r>
      <w:r w:rsidRPr="001B24A4" w:rsidR="001E2AD3">
        <w:rPr>
          <w:rFonts w:cs="Arial" w:asciiTheme="minorHAnsi" w:hAnsiTheme="minorHAnsi"/>
          <w:sz w:val="22"/>
          <w:szCs w:val="22"/>
          <w:lang w:eastAsia="en-GB"/>
        </w:rPr>
        <w:t xml:space="preserve"> CV for each proposed examiner, </w:t>
      </w:r>
      <w:r w:rsidRPr="001B24A4">
        <w:rPr>
          <w:rFonts w:cs="Arial" w:asciiTheme="minorHAnsi" w:hAnsiTheme="minorHAnsi"/>
          <w:sz w:val="22"/>
          <w:szCs w:val="22"/>
          <w:lang w:eastAsia="en-GB"/>
        </w:rPr>
        <w:t xml:space="preserve">and a completed copy of the </w:t>
      </w:r>
      <w:r w:rsidRPr="001B24A4">
        <w:rPr>
          <w:rFonts w:cs="Arial" w:asciiTheme="minorHAnsi" w:hAnsiTheme="minorHAnsi"/>
          <w:i/>
          <w:sz w:val="22"/>
          <w:szCs w:val="22"/>
          <w:lang w:eastAsia="en-GB"/>
        </w:rPr>
        <w:t>Intention to Submit</w:t>
      </w:r>
      <w:r w:rsidRPr="001B24A4">
        <w:rPr>
          <w:rFonts w:cs="Arial" w:asciiTheme="minorHAnsi" w:hAnsiTheme="minorHAnsi"/>
          <w:sz w:val="22"/>
          <w:szCs w:val="22"/>
          <w:lang w:eastAsia="en-GB"/>
        </w:rPr>
        <w:t xml:space="preserve"> form).</w:t>
      </w:r>
    </w:p>
    <w:p w:rsidRPr="001B24A4" w:rsidR="00F0122F" w:rsidP="00F0122F" w:rsidRDefault="00F0122F">
      <w:pPr>
        <w:numPr>
          <w:ilvl w:val="12"/>
          <w:numId w:val="0"/>
        </w:numPr>
        <w:tabs>
          <w:tab w:val="left" w:pos="918"/>
          <w:tab w:val="left" w:pos="1458"/>
          <w:tab w:val="left" w:pos="8388"/>
        </w:tabs>
        <w:ind w:left="1701" w:hanging="567"/>
        <w:rPr>
          <w:rFonts w:asciiTheme="minorHAnsi" w:hAnsiTheme="minorHAnsi"/>
          <w:sz w:val="22"/>
          <w:szCs w:val="22"/>
        </w:rPr>
      </w:pPr>
    </w:p>
    <w:p w:rsidRPr="001B24A4" w:rsidR="0071123C" w:rsidP="0071123C" w:rsidRDefault="00FA7DB8">
      <w:pPr>
        <w:ind w:left="1701" w:hanging="567"/>
        <w:rPr>
          <w:rFonts w:asciiTheme="minorHAnsi" w:hAnsiTheme="minorHAnsi"/>
          <w:sz w:val="22"/>
          <w:szCs w:val="22"/>
        </w:rPr>
      </w:pPr>
      <w:r w:rsidRPr="001B24A4">
        <w:rPr>
          <w:rFonts w:asciiTheme="minorHAnsi" w:hAnsiTheme="minorHAnsi"/>
          <w:sz w:val="22"/>
          <w:szCs w:val="22"/>
        </w:rPr>
        <w:t>[</w:t>
      </w:r>
      <w:r w:rsidRPr="001B24A4" w:rsidR="005C7DD0">
        <w:rPr>
          <w:rFonts w:asciiTheme="minorHAnsi" w:hAnsiTheme="minorHAnsi"/>
          <w:sz w:val="22"/>
          <w:szCs w:val="22"/>
        </w:rPr>
        <w:t>c</w:t>
      </w:r>
      <w:r w:rsidRPr="001B24A4">
        <w:rPr>
          <w:rFonts w:asciiTheme="minorHAnsi" w:hAnsiTheme="minorHAnsi"/>
          <w:sz w:val="22"/>
          <w:szCs w:val="22"/>
        </w:rPr>
        <w:t>]</w:t>
      </w:r>
      <w:r w:rsidRPr="001B24A4">
        <w:rPr>
          <w:rFonts w:asciiTheme="minorHAnsi" w:hAnsiTheme="minorHAnsi"/>
          <w:sz w:val="22"/>
          <w:szCs w:val="22"/>
        </w:rPr>
        <w:tab/>
      </w:r>
      <w:r w:rsidRPr="001B24A4" w:rsidR="00EE6EE9">
        <w:rPr>
          <w:rFonts w:asciiTheme="minorHAnsi" w:hAnsiTheme="minorHAnsi"/>
          <w:sz w:val="22"/>
          <w:szCs w:val="22"/>
        </w:rPr>
        <w:t xml:space="preserve">Liverpool Hope University’s </w:t>
      </w:r>
      <w:r w:rsidRPr="001B24A4">
        <w:rPr>
          <w:rFonts w:asciiTheme="minorHAnsi" w:hAnsiTheme="minorHAnsi"/>
          <w:sz w:val="22"/>
          <w:szCs w:val="22"/>
        </w:rPr>
        <w:t xml:space="preserve">Research Degrees </w:t>
      </w:r>
      <w:proofErr w:type="spellStart"/>
      <w:r w:rsidRPr="001B24A4">
        <w:rPr>
          <w:rFonts w:asciiTheme="minorHAnsi" w:hAnsiTheme="minorHAnsi"/>
          <w:sz w:val="22"/>
          <w:szCs w:val="22"/>
        </w:rPr>
        <w:t>SubCommittee</w:t>
      </w:r>
      <w:proofErr w:type="spellEnd"/>
      <w:r w:rsidRPr="001B24A4">
        <w:rPr>
          <w:rFonts w:asciiTheme="minorHAnsi" w:hAnsiTheme="minorHAnsi"/>
          <w:sz w:val="22"/>
          <w:szCs w:val="22"/>
        </w:rPr>
        <w:t xml:space="preserve"> shall formally </w:t>
      </w:r>
      <w:r w:rsidRPr="001B24A4" w:rsidR="00F0122F">
        <w:rPr>
          <w:rFonts w:asciiTheme="minorHAnsi" w:hAnsiTheme="minorHAnsi"/>
          <w:sz w:val="22"/>
          <w:szCs w:val="22"/>
        </w:rPr>
        <w:t xml:space="preserve">ratify </w:t>
      </w:r>
      <w:r w:rsidRPr="001B24A4">
        <w:rPr>
          <w:rFonts w:asciiTheme="minorHAnsi" w:hAnsiTheme="minorHAnsi"/>
          <w:sz w:val="22"/>
          <w:szCs w:val="22"/>
        </w:rPr>
        <w:t xml:space="preserve">the recommendation.  </w:t>
      </w:r>
      <w:r w:rsidRPr="001B24A4" w:rsidR="00AE656E">
        <w:rPr>
          <w:rFonts w:asciiTheme="minorHAnsi" w:hAnsiTheme="minorHAnsi"/>
          <w:sz w:val="22"/>
          <w:szCs w:val="22"/>
        </w:rPr>
        <w:t xml:space="preserve">[Where the Chair of the </w:t>
      </w:r>
      <w:proofErr w:type="spellStart"/>
      <w:r w:rsidRPr="001B24A4" w:rsidR="00AE656E">
        <w:rPr>
          <w:rFonts w:asciiTheme="minorHAnsi" w:hAnsiTheme="minorHAnsi"/>
          <w:sz w:val="22"/>
          <w:szCs w:val="22"/>
        </w:rPr>
        <w:t>SubCommittee</w:t>
      </w:r>
      <w:proofErr w:type="spellEnd"/>
      <w:r w:rsidRPr="001B24A4" w:rsidR="00AE656E">
        <w:rPr>
          <w:rFonts w:asciiTheme="minorHAnsi" w:hAnsiTheme="minorHAnsi"/>
          <w:sz w:val="22"/>
          <w:szCs w:val="22"/>
        </w:rPr>
        <w:t xml:space="preserve"> is either a member of the Supervisory Team, or the proposed Internal Examiner, or the proposed Independent Chair, the recommendation shall be ratified by</w:t>
      </w:r>
      <w:r w:rsidRPr="001B24A4" w:rsidR="00EE6EE9">
        <w:rPr>
          <w:rFonts w:asciiTheme="minorHAnsi" w:hAnsiTheme="minorHAnsi"/>
          <w:sz w:val="22"/>
          <w:szCs w:val="22"/>
        </w:rPr>
        <w:t xml:space="preserve"> Liverpool Hope University’s </w:t>
      </w:r>
      <w:r w:rsidRPr="001B24A4" w:rsidR="00AE656E">
        <w:rPr>
          <w:rFonts w:asciiTheme="minorHAnsi" w:hAnsiTheme="minorHAnsi"/>
          <w:sz w:val="22"/>
          <w:szCs w:val="22"/>
        </w:rPr>
        <w:t>Pro Vice-Chancellor [Research].</w:t>
      </w:r>
      <w:r w:rsidRPr="001B24A4" w:rsidR="0071123C">
        <w:rPr>
          <w:rFonts w:asciiTheme="minorHAnsi" w:hAnsiTheme="minorHAnsi"/>
          <w:sz w:val="22"/>
          <w:szCs w:val="22"/>
        </w:rPr>
        <w:br w:type="page"/>
      </w:r>
    </w:p>
    <w:p w:rsidRPr="001B24A4" w:rsidR="00821F85" w:rsidP="00F0122F" w:rsidRDefault="004A3F32">
      <w:pPr>
        <w:numPr>
          <w:ilvl w:val="12"/>
          <w:numId w:val="0"/>
        </w:numPr>
        <w:ind w:left="1701" w:hanging="567"/>
        <w:rPr>
          <w:rFonts w:asciiTheme="minorHAnsi" w:hAnsiTheme="minorHAnsi"/>
          <w:sz w:val="22"/>
          <w:szCs w:val="22"/>
        </w:rPr>
      </w:pPr>
      <w:r w:rsidRPr="001B24A4">
        <w:rPr>
          <w:rFonts w:asciiTheme="minorHAnsi" w:hAnsiTheme="minorHAnsi"/>
          <w:sz w:val="22"/>
          <w:szCs w:val="22"/>
        </w:rPr>
        <w:t>[</w:t>
      </w:r>
      <w:r w:rsidRPr="001B24A4" w:rsidR="005C7DD0">
        <w:rPr>
          <w:rFonts w:asciiTheme="minorHAnsi" w:hAnsiTheme="minorHAnsi"/>
          <w:sz w:val="22"/>
          <w:szCs w:val="22"/>
        </w:rPr>
        <w:t>d</w:t>
      </w:r>
      <w:r w:rsidRPr="001B24A4">
        <w:rPr>
          <w:rFonts w:asciiTheme="minorHAnsi" w:hAnsiTheme="minorHAnsi"/>
          <w:sz w:val="22"/>
          <w:szCs w:val="22"/>
        </w:rPr>
        <w:t>]</w:t>
      </w:r>
      <w:r w:rsidRPr="001B24A4">
        <w:rPr>
          <w:rFonts w:asciiTheme="minorHAnsi" w:hAnsiTheme="minorHAnsi"/>
          <w:sz w:val="22"/>
          <w:szCs w:val="22"/>
        </w:rPr>
        <w:tab/>
      </w:r>
      <w:r w:rsidRPr="001B24A4" w:rsidR="005C7DD0">
        <w:rPr>
          <w:rFonts w:cs="Arial" w:asciiTheme="minorHAnsi" w:hAnsiTheme="minorHAnsi"/>
          <w:sz w:val="22"/>
          <w:szCs w:val="22"/>
          <w:lang w:eastAsia="en-GB"/>
        </w:rPr>
        <w:t xml:space="preserve">The Research Office [or equivalent] in the partner institution shall then </w:t>
      </w:r>
      <w:r w:rsidRPr="001B24A4">
        <w:rPr>
          <w:rFonts w:asciiTheme="minorHAnsi" w:hAnsiTheme="minorHAnsi"/>
          <w:sz w:val="22"/>
          <w:szCs w:val="22"/>
        </w:rPr>
        <w:t xml:space="preserve">confirm the appointment of the </w:t>
      </w:r>
      <w:r w:rsidRPr="001B24A4" w:rsidR="00E35CC3">
        <w:rPr>
          <w:rFonts w:asciiTheme="minorHAnsi" w:hAnsiTheme="minorHAnsi"/>
          <w:sz w:val="22"/>
          <w:szCs w:val="22"/>
        </w:rPr>
        <w:t>inter</w:t>
      </w:r>
      <w:r w:rsidRPr="001B24A4" w:rsidR="001E2AD3">
        <w:rPr>
          <w:rFonts w:asciiTheme="minorHAnsi" w:hAnsiTheme="minorHAnsi"/>
          <w:sz w:val="22"/>
          <w:szCs w:val="22"/>
        </w:rPr>
        <w:t>nal</w:t>
      </w:r>
      <w:r w:rsidRPr="001B24A4">
        <w:rPr>
          <w:rFonts w:asciiTheme="minorHAnsi" w:hAnsiTheme="minorHAnsi"/>
          <w:sz w:val="22"/>
          <w:szCs w:val="22"/>
        </w:rPr>
        <w:t xml:space="preserve"> examiner in writing, and send a copy of the relevant Academic Regulations and any other relevant documentation.</w:t>
      </w:r>
      <w:r w:rsidRPr="001B24A4" w:rsidR="00F0247D">
        <w:rPr>
          <w:rFonts w:asciiTheme="minorHAnsi" w:hAnsiTheme="minorHAnsi"/>
          <w:sz w:val="22"/>
          <w:szCs w:val="22"/>
        </w:rPr>
        <w:t xml:space="preserve">  </w:t>
      </w:r>
    </w:p>
    <w:p w:rsidRPr="001B24A4" w:rsidR="00313910" w:rsidP="00D93548" w:rsidRDefault="00313910">
      <w:pPr>
        <w:pStyle w:val="Heading2"/>
        <w:spacing w:before="0" w:beforeAutospacing="0" w:after="0" w:afterAutospacing="0"/>
        <w:ind w:left="567" w:hanging="567"/>
        <w:rPr>
          <w:rFonts w:asciiTheme="minorHAnsi" w:hAnsiTheme="minorHAnsi"/>
          <w:sz w:val="22"/>
          <w:szCs w:val="22"/>
        </w:rPr>
      </w:pPr>
    </w:p>
    <w:p w:rsidRPr="001B24A4" w:rsidR="008C404C" w:rsidP="008C404C" w:rsidRDefault="008C404C">
      <w:pPr>
        <w:shd w:val="clear" w:color="auto" w:fill="FFFFFF"/>
        <w:ind w:left="1701" w:hanging="567"/>
        <w:rPr>
          <w:rFonts w:cs="Arial" w:asciiTheme="minorHAnsi" w:hAnsiTheme="minorHAnsi"/>
          <w:sz w:val="22"/>
          <w:szCs w:val="22"/>
          <w:lang w:eastAsia="en-GB"/>
        </w:rPr>
      </w:pPr>
      <w:r w:rsidRPr="001B24A4">
        <w:rPr>
          <w:rFonts w:cs="Arial" w:asciiTheme="minorHAnsi" w:hAnsiTheme="minorHAnsi"/>
          <w:sz w:val="22"/>
          <w:szCs w:val="22"/>
          <w:lang w:eastAsia="en-GB"/>
        </w:rPr>
        <w:t>[</w:t>
      </w:r>
      <w:r w:rsidRPr="001B24A4" w:rsidR="005C7DD0">
        <w:rPr>
          <w:rFonts w:cs="Arial" w:asciiTheme="minorHAnsi" w:hAnsiTheme="minorHAnsi"/>
          <w:sz w:val="22"/>
          <w:szCs w:val="22"/>
          <w:lang w:eastAsia="en-GB"/>
        </w:rPr>
        <w:t>e</w:t>
      </w:r>
      <w:r w:rsidRPr="001B24A4">
        <w:rPr>
          <w:rFonts w:cs="Arial" w:asciiTheme="minorHAnsi" w:hAnsiTheme="minorHAnsi"/>
          <w:sz w:val="22"/>
          <w:szCs w:val="22"/>
          <w:lang w:eastAsia="en-GB"/>
        </w:rPr>
        <w:t>]</w:t>
      </w:r>
      <w:r w:rsidRPr="001B24A4">
        <w:rPr>
          <w:rFonts w:cs="Arial" w:asciiTheme="minorHAnsi" w:hAnsiTheme="minorHAnsi"/>
          <w:sz w:val="22"/>
          <w:szCs w:val="22"/>
          <w:lang w:eastAsia="en-GB"/>
        </w:rPr>
        <w:tab/>
        <w:t>The Research Office [or equivalent] in the partner institution will liaise with the examiners and the student to agree an examination date/time and location, to fall within the time frame indicated within the regulations.</w:t>
      </w:r>
    </w:p>
    <w:p w:rsidRPr="001B24A4" w:rsidR="008C404C" w:rsidP="00D93548" w:rsidRDefault="008C404C">
      <w:pPr>
        <w:pStyle w:val="Heading2"/>
        <w:spacing w:before="0" w:beforeAutospacing="0" w:after="0" w:afterAutospacing="0"/>
        <w:ind w:left="567" w:hanging="567"/>
        <w:rPr>
          <w:rFonts w:asciiTheme="minorHAnsi" w:hAnsiTheme="minorHAnsi"/>
          <w:sz w:val="22"/>
          <w:szCs w:val="22"/>
        </w:rPr>
      </w:pPr>
    </w:p>
    <w:p w:rsidRPr="001B24A4" w:rsidR="00DE3976" w:rsidP="00DE3976" w:rsidRDefault="0030515D">
      <w:pPr>
        <w:shd w:val="clear" w:color="auto" w:fill="FFFFFF"/>
        <w:ind w:left="1080" w:hanging="540"/>
        <w:rPr>
          <w:rFonts w:ascii="Calibri" w:hAnsi="Calibri"/>
          <w:sz w:val="22"/>
          <w:szCs w:val="22"/>
          <w:u w:val="single"/>
        </w:rPr>
      </w:pPr>
      <w:r>
        <w:rPr>
          <w:rFonts w:ascii="Calibri" w:hAnsi="Calibri"/>
          <w:sz w:val="22"/>
          <w:szCs w:val="22"/>
        </w:rPr>
        <w:t>L</w:t>
      </w:r>
      <w:r w:rsidRPr="001B24A4" w:rsidR="00DE3976">
        <w:rPr>
          <w:rFonts w:ascii="Calibri" w:hAnsi="Calibri"/>
          <w:sz w:val="22"/>
          <w:szCs w:val="22"/>
        </w:rPr>
        <w:t>3.3</w:t>
      </w:r>
      <w:r w:rsidRPr="001B24A4" w:rsidR="00DE3976">
        <w:rPr>
          <w:rFonts w:ascii="Calibri" w:hAnsi="Calibri"/>
          <w:sz w:val="22"/>
          <w:szCs w:val="22"/>
        </w:rPr>
        <w:tab/>
      </w:r>
      <w:r w:rsidRPr="001B24A4" w:rsidR="00DE3976">
        <w:rPr>
          <w:rFonts w:ascii="Calibri" w:hAnsi="Calibri"/>
          <w:sz w:val="22"/>
          <w:szCs w:val="22"/>
          <w:u w:val="single"/>
        </w:rPr>
        <w:t>Communication Channels</w:t>
      </w:r>
    </w:p>
    <w:p w:rsidRPr="001B24A4" w:rsidR="00DE3976" w:rsidP="00DE3976" w:rsidRDefault="00DE3976">
      <w:pPr>
        <w:ind w:left="1701" w:hanging="621"/>
        <w:rPr>
          <w:rFonts w:asciiTheme="minorHAnsi" w:hAnsiTheme="minorHAnsi"/>
          <w:bCs/>
          <w:sz w:val="22"/>
          <w:szCs w:val="22"/>
        </w:rPr>
      </w:pPr>
    </w:p>
    <w:p w:rsidRPr="001B24A4" w:rsidR="00DE3976" w:rsidP="00DE3976" w:rsidRDefault="00DE3976">
      <w:pPr>
        <w:shd w:val="clear" w:color="auto" w:fill="FFFFFF"/>
        <w:ind w:left="1701" w:hanging="621"/>
        <w:rPr>
          <w:rFonts w:cs="Arial" w:asciiTheme="minorHAnsi" w:hAnsiTheme="minorHAnsi"/>
          <w:sz w:val="22"/>
          <w:szCs w:val="22"/>
          <w:lang w:eastAsia="en-GB"/>
        </w:rPr>
      </w:pPr>
      <w:r w:rsidRPr="001B24A4">
        <w:rPr>
          <w:rFonts w:cs="Arial" w:asciiTheme="minorHAnsi" w:hAnsiTheme="minorHAnsi"/>
          <w:sz w:val="22"/>
          <w:szCs w:val="22"/>
          <w:lang w:eastAsia="en-GB"/>
        </w:rPr>
        <w:t>[</w:t>
      </w:r>
      <w:r w:rsidRPr="001B24A4" w:rsidR="005C7DD0">
        <w:rPr>
          <w:rFonts w:cs="Arial" w:asciiTheme="minorHAnsi" w:hAnsiTheme="minorHAnsi"/>
          <w:sz w:val="22"/>
          <w:szCs w:val="22"/>
          <w:lang w:eastAsia="en-GB"/>
        </w:rPr>
        <w:t>a</w:t>
      </w:r>
      <w:r w:rsidRPr="001B24A4">
        <w:rPr>
          <w:rFonts w:cs="Arial" w:asciiTheme="minorHAnsi" w:hAnsiTheme="minorHAnsi"/>
          <w:sz w:val="22"/>
          <w:szCs w:val="22"/>
          <w:lang w:eastAsia="en-GB"/>
        </w:rPr>
        <w:t>]</w:t>
      </w:r>
      <w:r w:rsidRPr="001B24A4">
        <w:rPr>
          <w:rFonts w:cs="Arial" w:asciiTheme="minorHAnsi" w:hAnsiTheme="minorHAnsi"/>
          <w:sz w:val="22"/>
          <w:szCs w:val="22"/>
          <w:lang w:eastAsia="en-GB"/>
        </w:rPr>
        <w:tab/>
        <w:t xml:space="preserve">All communications </w:t>
      </w:r>
      <w:r w:rsidRPr="001B24A4">
        <w:rPr>
          <w:rFonts w:cs="Arial" w:asciiTheme="minorHAnsi" w:hAnsiTheme="minorHAnsi"/>
          <w:sz w:val="22"/>
          <w:szCs w:val="22"/>
          <w:u w:val="single"/>
          <w:lang w:eastAsia="en-GB"/>
        </w:rPr>
        <w:t>between the partner institution and the University</w:t>
      </w:r>
      <w:r w:rsidRPr="001B24A4">
        <w:rPr>
          <w:rFonts w:cs="Arial" w:asciiTheme="minorHAnsi" w:hAnsiTheme="minorHAnsi"/>
          <w:sz w:val="22"/>
          <w:szCs w:val="22"/>
          <w:lang w:eastAsia="en-GB"/>
        </w:rPr>
        <w:t xml:space="preserve"> in relation to the appointment of Internal Examiners should be copied to the Hope Moderator</w:t>
      </w:r>
    </w:p>
    <w:p w:rsidRPr="001B24A4" w:rsidR="00DE3976" w:rsidP="00DE3976" w:rsidRDefault="00DE3976">
      <w:pPr>
        <w:shd w:val="clear" w:color="auto" w:fill="FFFFFF"/>
        <w:ind w:left="1701" w:hanging="621"/>
        <w:rPr>
          <w:rFonts w:cs="Arial" w:asciiTheme="minorHAnsi" w:hAnsiTheme="minorHAnsi"/>
          <w:sz w:val="22"/>
          <w:szCs w:val="22"/>
          <w:lang w:eastAsia="en-GB"/>
        </w:rPr>
      </w:pPr>
    </w:p>
    <w:p w:rsidRPr="001B24A4" w:rsidR="00DE3976" w:rsidP="00DE3976" w:rsidRDefault="00DE3976">
      <w:pPr>
        <w:shd w:val="clear" w:color="auto" w:fill="FFFFFF"/>
        <w:ind w:left="1701" w:hanging="621"/>
        <w:rPr>
          <w:rFonts w:cs="Arial" w:asciiTheme="minorHAnsi" w:hAnsiTheme="minorHAnsi"/>
          <w:sz w:val="22"/>
          <w:szCs w:val="22"/>
          <w:lang w:eastAsia="en-GB"/>
        </w:rPr>
      </w:pPr>
      <w:r w:rsidRPr="001B24A4">
        <w:rPr>
          <w:rFonts w:cs="Arial" w:asciiTheme="minorHAnsi" w:hAnsiTheme="minorHAnsi"/>
          <w:sz w:val="22"/>
          <w:szCs w:val="22"/>
          <w:lang w:eastAsia="en-GB"/>
        </w:rPr>
        <w:t>[</w:t>
      </w:r>
      <w:r w:rsidRPr="001B24A4" w:rsidR="005C7DD0">
        <w:rPr>
          <w:rFonts w:cs="Arial" w:asciiTheme="minorHAnsi" w:hAnsiTheme="minorHAnsi"/>
          <w:sz w:val="22"/>
          <w:szCs w:val="22"/>
          <w:lang w:eastAsia="en-GB"/>
        </w:rPr>
        <w:t>b</w:t>
      </w:r>
      <w:r w:rsidRPr="001B24A4">
        <w:rPr>
          <w:rFonts w:cs="Arial" w:asciiTheme="minorHAnsi" w:hAnsiTheme="minorHAnsi"/>
          <w:sz w:val="22"/>
          <w:szCs w:val="22"/>
          <w:lang w:eastAsia="en-GB"/>
        </w:rPr>
        <w:t>]</w:t>
      </w:r>
      <w:r w:rsidRPr="001B24A4">
        <w:rPr>
          <w:rFonts w:cs="Arial" w:asciiTheme="minorHAnsi" w:hAnsiTheme="minorHAnsi"/>
          <w:sz w:val="22"/>
          <w:szCs w:val="22"/>
          <w:lang w:eastAsia="en-GB"/>
        </w:rPr>
        <w:tab/>
        <w:t>All documents should be sent electronically.</w:t>
      </w:r>
    </w:p>
    <w:p w:rsidRPr="001B24A4" w:rsidR="00313910" w:rsidP="00D93548" w:rsidRDefault="00313910">
      <w:pPr>
        <w:pStyle w:val="Heading2"/>
        <w:spacing w:before="0" w:beforeAutospacing="0" w:after="0" w:afterAutospacing="0"/>
        <w:ind w:left="567" w:hanging="567"/>
        <w:rPr>
          <w:rFonts w:asciiTheme="minorHAnsi" w:hAnsiTheme="minorHAnsi"/>
          <w:sz w:val="22"/>
          <w:szCs w:val="22"/>
        </w:rPr>
      </w:pPr>
    </w:p>
    <w:p w:rsidRPr="001B24A4" w:rsidR="00B02D3E" w:rsidP="00D93548" w:rsidRDefault="0030515D">
      <w:pPr>
        <w:pStyle w:val="Heading2"/>
        <w:spacing w:before="0" w:beforeAutospacing="0" w:after="0" w:afterAutospacing="0"/>
        <w:ind w:left="567" w:hanging="567"/>
        <w:rPr>
          <w:rFonts w:asciiTheme="minorHAnsi" w:hAnsiTheme="minorHAnsi"/>
          <w:sz w:val="22"/>
          <w:szCs w:val="22"/>
        </w:rPr>
      </w:pPr>
      <w:bookmarkStart w:name="_Toc489022239" w:id="51"/>
      <w:r>
        <w:rPr>
          <w:rFonts w:asciiTheme="minorHAnsi" w:hAnsiTheme="minorHAnsi"/>
          <w:sz w:val="22"/>
          <w:szCs w:val="22"/>
        </w:rPr>
        <w:t>L</w:t>
      </w:r>
      <w:r w:rsidRPr="001B24A4" w:rsidR="00B02D3E">
        <w:rPr>
          <w:rFonts w:asciiTheme="minorHAnsi" w:hAnsiTheme="minorHAnsi"/>
          <w:sz w:val="22"/>
          <w:szCs w:val="22"/>
        </w:rPr>
        <w:t>4</w:t>
      </w:r>
      <w:r w:rsidRPr="001B24A4" w:rsidR="00B02D3E">
        <w:rPr>
          <w:rFonts w:asciiTheme="minorHAnsi" w:hAnsiTheme="minorHAnsi"/>
          <w:sz w:val="22"/>
          <w:szCs w:val="22"/>
        </w:rPr>
        <w:tab/>
      </w:r>
      <w:r w:rsidRPr="001B24A4" w:rsidR="00B02D3E">
        <w:rPr>
          <w:rFonts w:asciiTheme="minorHAnsi" w:hAnsiTheme="minorHAnsi"/>
          <w:sz w:val="22"/>
          <w:szCs w:val="22"/>
          <w:u w:val="single"/>
        </w:rPr>
        <w:t>Duties and Responsibilities of Internal Examiners</w:t>
      </w:r>
      <w:bookmarkEnd w:id="51"/>
    </w:p>
    <w:p w:rsidRPr="001B24A4" w:rsidR="000E1A6B" w:rsidP="000E1A6B" w:rsidRDefault="000E1A6B">
      <w:pPr>
        <w:pStyle w:val="Default"/>
        <w:rPr>
          <w:rFonts w:ascii="Calibri" w:hAnsi="Calibri"/>
          <w:color w:val="auto"/>
          <w:sz w:val="22"/>
          <w:szCs w:val="22"/>
        </w:rPr>
      </w:pPr>
    </w:p>
    <w:p w:rsidRPr="001B24A4" w:rsidR="00B02D3E" w:rsidP="00B02D3E" w:rsidRDefault="00B02D3E">
      <w:pPr>
        <w:pStyle w:val="Default"/>
        <w:ind w:left="1080" w:hanging="540"/>
        <w:rPr>
          <w:rFonts w:ascii="Calibri" w:hAnsi="Calibri"/>
          <w:color w:val="auto"/>
          <w:sz w:val="22"/>
          <w:szCs w:val="22"/>
        </w:rPr>
      </w:pPr>
      <w:r w:rsidRPr="001B24A4">
        <w:rPr>
          <w:rFonts w:ascii="Calibri" w:hAnsi="Calibri"/>
          <w:color w:val="auto"/>
          <w:sz w:val="22"/>
          <w:szCs w:val="22"/>
        </w:rPr>
        <w:t>[</w:t>
      </w:r>
      <w:r w:rsidRPr="001B24A4" w:rsidR="004B7101">
        <w:rPr>
          <w:rFonts w:ascii="Calibri" w:hAnsi="Calibri"/>
          <w:color w:val="auto"/>
          <w:sz w:val="22"/>
          <w:szCs w:val="22"/>
        </w:rPr>
        <w:t>a</w:t>
      </w:r>
      <w:r w:rsidRPr="001B24A4">
        <w:rPr>
          <w:rFonts w:ascii="Calibri" w:hAnsi="Calibri"/>
          <w:color w:val="auto"/>
          <w:sz w:val="22"/>
          <w:szCs w:val="22"/>
        </w:rPr>
        <w:t>]</w:t>
      </w:r>
      <w:r w:rsidRPr="001B24A4">
        <w:rPr>
          <w:rFonts w:ascii="Calibri" w:hAnsi="Calibri"/>
          <w:color w:val="auto"/>
          <w:sz w:val="22"/>
          <w:szCs w:val="22"/>
        </w:rPr>
        <w:tab/>
        <w:t xml:space="preserve">To prepare an independent preliminary report on the thesis in advance of the examination, identifying any concerns and giving an initial recommendation.  This must not be disclosed to or discussed with the student or the supervisors prior to the </w:t>
      </w:r>
      <w:r w:rsidRPr="001B24A4" w:rsidR="00DB72BF">
        <w:rPr>
          <w:rFonts w:ascii="Calibri" w:hAnsi="Calibri"/>
          <w:color w:val="auto"/>
          <w:sz w:val="22"/>
          <w:szCs w:val="22"/>
        </w:rPr>
        <w:t>oral</w:t>
      </w:r>
      <w:r w:rsidRPr="001B24A4">
        <w:rPr>
          <w:rFonts w:ascii="Calibri" w:hAnsi="Calibri"/>
          <w:color w:val="auto"/>
          <w:sz w:val="22"/>
          <w:szCs w:val="22"/>
        </w:rPr>
        <w:t xml:space="preserve"> examination. </w:t>
      </w:r>
    </w:p>
    <w:p w:rsidRPr="001B24A4" w:rsidR="00B02D3E" w:rsidP="00B02D3E" w:rsidRDefault="00B02D3E">
      <w:pPr>
        <w:pStyle w:val="Default"/>
        <w:ind w:left="1080" w:hanging="540"/>
        <w:rPr>
          <w:rFonts w:ascii="Calibri" w:hAnsi="Calibri"/>
          <w:color w:val="auto"/>
          <w:sz w:val="22"/>
          <w:szCs w:val="22"/>
        </w:rPr>
      </w:pPr>
    </w:p>
    <w:p w:rsidRPr="001B24A4" w:rsidR="00B02D3E" w:rsidP="00B02D3E" w:rsidRDefault="00B02D3E">
      <w:pPr>
        <w:pStyle w:val="Default"/>
        <w:ind w:left="1080" w:hanging="540"/>
        <w:rPr>
          <w:rFonts w:ascii="Calibri" w:hAnsi="Calibri"/>
          <w:color w:val="auto"/>
          <w:sz w:val="22"/>
          <w:szCs w:val="22"/>
        </w:rPr>
      </w:pPr>
      <w:r w:rsidRPr="001B24A4">
        <w:rPr>
          <w:rFonts w:ascii="Calibri" w:hAnsi="Calibri"/>
          <w:color w:val="auto"/>
          <w:sz w:val="22"/>
          <w:szCs w:val="22"/>
        </w:rPr>
        <w:t>[</w:t>
      </w:r>
      <w:r w:rsidRPr="001B24A4" w:rsidR="009C4ED9">
        <w:rPr>
          <w:rFonts w:ascii="Calibri" w:hAnsi="Calibri"/>
          <w:color w:val="auto"/>
          <w:sz w:val="22"/>
          <w:szCs w:val="22"/>
        </w:rPr>
        <w:t>b</w:t>
      </w:r>
      <w:r w:rsidRPr="001B24A4">
        <w:rPr>
          <w:rFonts w:ascii="Calibri" w:hAnsi="Calibri"/>
          <w:color w:val="auto"/>
          <w:sz w:val="22"/>
          <w:szCs w:val="22"/>
        </w:rPr>
        <w:t>]</w:t>
      </w:r>
      <w:r w:rsidRPr="001B24A4">
        <w:rPr>
          <w:rFonts w:ascii="Calibri" w:hAnsi="Calibri"/>
          <w:color w:val="auto"/>
          <w:sz w:val="22"/>
          <w:szCs w:val="22"/>
        </w:rPr>
        <w:tab/>
        <w:t xml:space="preserve">To meet with the external examiner[s] </w:t>
      </w:r>
      <w:r w:rsidRPr="001B24A4" w:rsidR="004B7101">
        <w:rPr>
          <w:rFonts w:ascii="Calibri" w:hAnsi="Calibri"/>
          <w:color w:val="auto"/>
          <w:sz w:val="22"/>
          <w:szCs w:val="22"/>
        </w:rPr>
        <w:t xml:space="preserve">and the Chair </w:t>
      </w:r>
      <w:r w:rsidRPr="001B24A4">
        <w:rPr>
          <w:rFonts w:ascii="Calibri" w:hAnsi="Calibri"/>
          <w:color w:val="auto"/>
          <w:sz w:val="22"/>
          <w:szCs w:val="22"/>
        </w:rPr>
        <w:t xml:space="preserve">on the day of the examination before the candidate is seen, to agree how the examination is to proceed. </w:t>
      </w:r>
    </w:p>
    <w:p w:rsidRPr="001B24A4" w:rsidR="00B02D3E" w:rsidP="00B02D3E" w:rsidRDefault="00B02D3E">
      <w:pPr>
        <w:pStyle w:val="Default"/>
        <w:ind w:left="1080" w:hanging="540"/>
        <w:rPr>
          <w:rFonts w:ascii="Calibri" w:hAnsi="Calibri"/>
          <w:color w:val="auto"/>
          <w:sz w:val="22"/>
          <w:szCs w:val="22"/>
        </w:rPr>
      </w:pPr>
    </w:p>
    <w:p w:rsidRPr="001B24A4" w:rsidR="003107FD" w:rsidP="003107FD" w:rsidRDefault="003107FD">
      <w:pPr>
        <w:pStyle w:val="Default"/>
        <w:ind w:left="1080" w:hanging="540"/>
        <w:rPr>
          <w:rFonts w:ascii="Calibri" w:hAnsi="Calibri"/>
          <w:color w:val="auto"/>
          <w:sz w:val="22"/>
          <w:szCs w:val="22"/>
        </w:rPr>
      </w:pPr>
      <w:r w:rsidRPr="001B24A4">
        <w:rPr>
          <w:rFonts w:ascii="Calibri" w:hAnsi="Calibri"/>
          <w:color w:val="auto"/>
          <w:sz w:val="22"/>
          <w:szCs w:val="22"/>
        </w:rPr>
        <w:t>[c]</w:t>
      </w:r>
      <w:r w:rsidRPr="001B24A4">
        <w:rPr>
          <w:rFonts w:ascii="Calibri" w:hAnsi="Calibri"/>
          <w:color w:val="auto"/>
          <w:sz w:val="22"/>
          <w:szCs w:val="22"/>
        </w:rPr>
        <w:tab/>
        <w:t xml:space="preserve">To conduct him/herself in the </w:t>
      </w:r>
      <w:r w:rsidRPr="001B24A4" w:rsidR="00DB72BF">
        <w:rPr>
          <w:rFonts w:ascii="Calibri" w:hAnsi="Calibri"/>
          <w:color w:val="auto"/>
          <w:sz w:val="22"/>
          <w:szCs w:val="22"/>
        </w:rPr>
        <w:t>oral</w:t>
      </w:r>
      <w:r w:rsidRPr="001B24A4">
        <w:rPr>
          <w:rFonts w:ascii="Calibri" w:hAnsi="Calibri"/>
          <w:color w:val="auto"/>
          <w:sz w:val="22"/>
          <w:szCs w:val="22"/>
        </w:rPr>
        <w:t xml:space="preserve"> examination in a way which is fair and reasonable and gives the candidate every opportunity to explain and defend their work. </w:t>
      </w:r>
    </w:p>
    <w:p w:rsidRPr="001B24A4" w:rsidR="003107FD" w:rsidP="00B02D3E" w:rsidRDefault="003107FD">
      <w:pPr>
        <w:pStyle w:val="Default"/>
        <w:ind w:left="1080" w:hanging="540"/>
        <w:rPr>
          <w:rFonts w:ascii="Calibri" w:hAnsi="Calibri"/>
          <w:color w:val="auto"/>
          <w:sz w:val="22"/>
          <w:szCs w:val="22"/>
        </w:rPr>
      </w:pPr>
    </w:p>
    <w:p w:rsidRPr="001B24A4" w:rsidR="003107FD" w:rsidP="003107FD" w:rsidRDefault="003107FD">
      <w:pPr>
        <w:pStyle w:val="Default"/>
        <w:ind w:left="1080" w:hanging="540"/>
        <w:rPr>
          <w:rFonts w:ascii="Calibri" w:hAnsi="Calibri"/>
          <w:color w:val="auto"/>
          <w:sz w:val="22"/>
          <w:szCs w:val="22"/>
        </w:rPr>
      </w:pPr>
      <w:r w:rsidRPr="001B24A4">
        <w:rPr>
          <w:rFonts w:ascii="Calibri" w:hAnsi="Calibri"/>
          <w:color w:val="auto"/>
          <w:sz w:val="22"/>
          <w:szCs w:val="22"/>
        </w:rPr>
        <w:t>[d]</w:t>
      </w:r>
      <w:r w:rsidRPr="001B24A4">
        <w:rPr>
          <w:rFonts w:ascii="Calibri" w:hAnsi="Calibri"/>
          <w:color w:val="auto"/>
          <w:sz w:val="22"/>
          <w:szCs w:val="22"/>
        </w:rPr>
        <w:tab/>
        <w:t xml:space="preserve">To give informal feedback to the candidate, with the other examiners, on the day of the examination. </w:t>
      </w:r>
    </w:p>
    <w:p w:rsidRPr="001B24A4" w:rsidR="003107FD" w:rsidP="00B02D3E" w:rsidRDefault="003107FD">
      <w:pPr>
        <w:pStyle w:val="Default"/>
        <w:ind w:left="1080" w:hanging="540"/>
        <w:rPr>
          <w:rFonts w:ascii="Calibri" w:hAnsi="Calibri"/>
          <w:color w:val="auto"/>
          <w:sz w:val="22"/>
          <w:szCs w:val="22"/>
        </w:rPr>
      </w:pPr>
    </w:p>
    <w:p w:rsidRPr="001B24A4" w:rsidR="003107FD" w:rsidP="003107FD" w:rsidRDefault="003107FD">
      <w:pPr>
        <w:pStyle w:val="Default"/>
        <w:ind w:left="1080" w:hanging="540"/>
        <w:rPr>
          <w:rFonts w:ascii="Calibri" w:hAnsi="Calibri"/>
          <w:color w:val="auto"/>
          <w:sz w:val="22"/>
          <w:szCs w:val="22"/>
        </w:rPr>
      </w:pPr>
      <w:r w:rsidRPr="001B24A4">
        <w:rPr>
          <w:rFonts w:ascii="Calibri" w:hAnsi="Calibri"/>
          <w:color w:val="auto"/>
          <w:sz w:val="22"/>
          <w:szCs w:val="22"/>
        </w:rPr>
        <w:t>[e]</w:t>
      </w:r>
      <w:r w:rsidRPr="001B24A4">
        <w:rPr>
          <w:rFonts w:ascii="Calibri" w:hAnsi="Calibri"/>
          <w:color w:val="auto"/>
          <w:sz w:val="22"/>
          <w:szCs w:val="22"/>
        </w:rPr>
        <w:tab/>
        <w:t xml:space="preserve">To provide detailed feedback in respect of any modifications or revisions required to the thesis, no later than one week after the examination. </w:t>
      </w:r>
    </w:p>
    <w:p w:rsidRPr="001B24A4" w:rsidR="003107FD" w:rsidP="00B02D3E" w:rsidRDefault="003107FD">
      <w:pPr>
        <w:pStyle w:val="Default"/>
        <w:ind w:left="1080" w:hanging="540"/>
        <w:rPr>
          <w:rFonts w:ascii="Calibri" w:hAnsi="Calibri"/>
          <w:color w:val="auto"/>
          <w:sz w:val="22"/>
          <w:szCs w:val="22"/>
        </w:rPr>
      </w:pPr>
    </w:p>
    <w:p w:rsidRPr="001B24A4" w:rsidR="00B02D3E" w:rsidP="00B02D3E" w:rsidRDefault="00B02D3E">
      <w:pPr>
        <w:pStyle w:val="Default"/>
        <w:ind w:left="1080" w:hanging="540"/>
        <w:rPr>
          <w:rFonts w:ascii="Calibri" w:hAnsi="Calibri"/>
          <w:color w:val="auto"/>
          <w:sz w:val="22"/>
          <w:szCs w:val="22"/>
        </w:rPr>
      </w:pPr>
      <w:r w:rsidRPr="001B24A4">
        <w:rPr>
          <w:rFonts w:ascii="Calibri" w:hAnsi="Calibri"/>
          <w:color w:val="auto"/>
          <w:sz w:val="22"/>
          <w:szCs w:val="22"/>
        </w:rPr>
        <w:t>[</w:t>
      </w:r>
      <w:r w:rsidRPr="001B24A4" w:rsidR="003107FD">
        <w:rPr>
          <w:rFonts w:ascii="Calibri" w:hAnsi="Calibri"/>
          <w:color w:val="auto"/>
          <w:sz w:val="22"/>
          <w:szCs w:val="22"/>
        </w:rPr>
        <w:t>f</w:t>
      </w:r>
      <w:r w:rsidRPr="001B24A4">
        <w:rPr>
          <w:rFonts w:ascii="Calibri" w:hAnsi="Calibri"/>
          <w:color w:val="auto"/>
          <w:sz w:val="22"/>
          <w:szCs w:val="22"/>
        </w:rPr>
        <w:t>]</w:t>
      </w:r>
      <w:r w:rsidRPr="001B24A4">
        <w:rPr>
          <w:rFonts w:ascii="Calibri" w:hAnsi="Calibri"/>
          <w:color w:val="auto"/>
          <w:sz w:val="22"/>
          <w:szCs w:val="22"/>
        </w:rPr>
        <w:tab/>
        <w:t xml:space="preserve">To </w:t>
      </w:r>
      <w:r w:rsidRPr="001B24A4" w:rsidR="004B7101">
        <w:rPr>
          <w:rFonts w:ascii="Calibri" w:hAnsi="Calibri"/>
          <w:color w:val="auto"/>
          <w:sz w:val="22"/>
          <w:szCs w:val="22"/>
        </w:rPr>
        <w:t xml:space="preserve">contribute to, and to sign, the </w:t>
      </w:r>
      <w:r w:rsidRPr="001B24A4">
        <w:rPr>
          <w:rFonts w:ascii="Calibri" w:hAnsi="Calibri"/>
          <w:color w:val="auto"/>
          <w:sz w:val="22"/>
          <w:szCs w:val="22"/>
        </w:rPr>
        <w:t xml:space="preserve">final report. </w:t>
      </w:r>
    </w:p>
    <w:p w:rsidRPr="001B24A4" w:rsidR="00B02D3E" w:rsidP="00B02D3E" w:rsidRDefault="00B02D3E">
      <w:pPr>
        <w:pStyle w:val="Default"/>
        <w:ind w:left="1080" w:hanging="540"/>
        <w:rPr>
          <w:rFonts w:ascii="Calibri" w:hAnsi="Calibri"/>
          <w:color w:val="auto"/>
          <w:sz w:val="22"/>
          <w:szCs w:val="22"/>
        </w:rPr>
      </w:pPr>
    </w:p>
    <w:p w:rsidRPr="001B24A4" w:rsidR="004B7101" w:rsidP="004B7101" w:rsidRDefault="004B7101">
      <w:pPr>
        <w:pStyle w:val="Default"/>
        <w:ind w:left="1080" w:hanging="540"/>
        <w:rPr>
          <w:rFonts w:ascii="Calibri" w:hAnsi="Calibri"/>
          <w:color w:val="auto"/>
          <w:sz w:val="22"/>
          <w:szCs w:val="22"/>
        </w:rPr>
      </w:pPr>
      <w:r w:rsidRPr="001B24A4">
        <w:rPr>
          <w:rFonts w:ascii="Calibri" w:hAnsi="Calibri"/>
          <w:color w:val="auto"/>
          <w:sz w:val="22"/>
          <w:szCs w:val="22"/>
        </w:rPr>
        <w:t>[</w:t>
      </w:r>
      <w:r w:rsidRPr="001B24A4" w:rsidR="003107FD">
        <w:rPr>
          <w:rFonts w:ascii="Calibri" w:hAnsi="Calibri"/>
          <w:color w:val="auto"/>
          <w:sz w:val="22"/>
          <w:szCs w:val="22"/>
        </w:rPr>
        <w:t>g</w:t>
      </w:r>
      <w:r w:rsidRPr="001B24A4">
        <w:rPr>
          <w:rFonts w:ascii="Calibri" w:hAnsi="Calibri"/>
          <w:color w:val="auto"/>
          <w:sz w:val="22"/>
          <w:szCs w:val="22"/>
        </w:rPr>
        <w:t>]</w:t>
      </w:r>
      <w:r w:rsidRPr="001B24A4">
        <w:rPr>
          <w:rFonts w:ascii="Calibri" w:hAnsi="Calibri"/>
          <w:color w:val="auto"/>
          <w:sz w:val="22"/>
          <w:szCs w:val="22"/>
        </w:rPr>
        <w:tab/>
        <w:t>Where the examiners do not agree on a recommendation, to prepare an independent fin</w:t>
      </w:r>
      <w:r w:rsidRPr="001B24A4" w:rsidR="00EE6EE9">
        <w:rPr>
          <w:rFonts w:ascii="Calibri" w:hAnsi="Calibri"/>
          <w:color w:val="auto"/>
          <w:sz w:val="22"/>
          <w:szCs w:val="22"/>
        </w:rPr>
        <w:t xml:space="preserve">al report, and forward this to Liverpool Hope University’s </w:t>
      </w:r>
      <w:r w:rsidRPr="001B24A4" w:rsidR="00062C68">
        <w:rPr>
          <w:rFonts w:ascii="Calibri" w:hAnsi="Calibri"/>
          <w:color w:val="auto"/>
          <w:sz w:val="22"/>
          <w:szCs w:val="22"/>
        </w:rPr>
        <w:t>Re</w:t>
      </w:r>
      <w:r w:rsidRPr="001B24A4" w:rsidR="005C7DD0">
        <w:rPr>
          <w:rFonts w:ascii="Calibri" w:hAnsi="Calibri"/>
          <w:color w:val="auto"/>
          <w:sz w:val="22"/>
          <w:szCs w:val="22"/>
        </w:rPr>
        <w:t>gistrar</w:t>
      </w:r>
      <w:r w:rsidRPr="001B24A4">
        <w:rPr>
          <w:rFonts w:ascii="Calibri" w:hAnsi="Calibri"/>
          <w:color w:val="auto"/>
          <w:sz w:val="22"/>
          <w:szCs w:val="22"/>
        </w:rPr>
        <w:t xml:space="preserve">. </w:t>
      </w:r>
    </w:p>
    <w:p w:rsidRPr="001B24A4" w:rsidR="004B7101" w:rsidP="00B02D3E" w:rsidRDefault="004B7101">
      <w:pPr>
        <w:pStyle w:val="Default"/>
        <w:ind w:left="1080" w:hanging="540"/>
        <w:rPr>
          <w:rFonts w:ascii="Calibri" w:hAnsi="Calibri"/>
          <w:color w:val="auto"/>
          <w:sz w:val="22"/>
          <w:szCs w:val="22"/>
        </w:rPr>
      </w:pPr>
    </w:p>
    <w:p w:rsidRPr="001B24A4" w:rsidR="00B02D3E" w:rsidP="00B02D3E" w:rsidRDefault="00B02D3E">
      <w:pPr>
        <w:pStyle w:val="Default"/>
        <w:ind w:left="1080" w:hanging="540"/>
        <w:rPr>
          <w:rFonts w:ascii="Calibri" w:hAnsi="Calibri"/>
          <w:color w:val="auto"/>
          <w:sz w:val="22"/>
          <w:szCs w:val="22"/>
        </w:rPr>
      </w:pPr>
      <w:r w:rsidRPr="001B24A4">
        <w:rPr>
          <w:rFonts w:ascii="Calibri" w:hAnsi="Calibri"/>
          <w:color w:val="auto"/>
          <w:sz w:val="22"/>
          <w:szCs w:val="22"/>
        </w:rPr>
        <w:t>[</w:t>
      </w:r>
      <w:r w:rsidRPr="001B24A4" w:rsidR="003107FD">
        <w:rPr>
          <w:rFonts w:ascii="Calibri" w:hAnsi="Calibri"/>
          <w:color w:val="auto"/>
          <w:sz w:val="22"/>
          <w:szCs w:val="22"/>
        </w:rPr>
        <w:t>h</w:t>
      </w:r>
      <w:r w:rsidRPr="001B24A4">
        <w:rPr>
          <w:rFonts w:ascii="Calibri" w:hAnsi="Calibri"/>
          <w:color w:val="auto"/>
          <w:sz w:val="22"/>
          <w:szCs w:val="22"/>
        </w:rPr>
        <w:t>]</w:t>
      </w:r>
      <w:r w:rsidRPr="001B24A4">
        <w:rPr>
          <w:rFonts w:ascii="Calibri" w:hAnsi="Calibri"/>
          <w:color w:val="auto"/>
          <w:sz w:val="22"/>
          <w:szCs w:val="22"/>
        </w:rPr>
        <w:tab/>
        <w:t>Where minor modifications have been requested to the thesis, to approve the modifications and sign a form to this effe</w:t>
      </w:r>
      <w:r w:rsidRPr="001B24A4" w:rsidR="00EE6EE9">
        <w:rPr>
          <w:rFonts w:ascii="Calibri" w:hAnsi="Calibri"/>
          <w:color w:val="auto"/>
          <w:sz w:val="22"/>
          <w:szCs w:val="22"/>
        </w:rPr>
        <w:t xml:space="preserve">ct, which must be forwarded to Liverpool Hope University’s </w:t>
      </w:r>
      <w:r w:rsidRPr="001B24A4" w:rsidR="00062C68">
        <w:rPr>
          <w:rFonts w:ascii="Calibri" w:hAnsi="Calibri"/>
          <w:color w:val="auto"/>
          <w:sz w:val="22"/>
          <w:szCs w:val="22"/>
        </w:rPr>
        <w:t>Re</w:t>
      </w:r>
      <w:r w:rsidRPr="001B24A4" w:rsidR="00953A1D">
        <w:rPr>
          <w:rFonts w:ascii="Calibri" w:hAnsi="Calibri"/>
          <w:color w:val="auto"/>
          <w:sz w:val="22"/>
          <w:szCs w:val="22"/>
        </w:rPr>
        <w:t>gistrar</w:t>
      </w:r>
      <w:r w:rsidRPr="001B24A4">
        <w:rPr>
          <w:rFonts w:ascii="Calibri" w:hAnsi="Calibri"/>
          <w:color w:val="auto"/>
          <w:sz w:val="22"/>
          <w:szCs w:val="22"/>
        </w:rPr>
        <w:t xml:space="preserve">. </w:t>
      </w:r>
    </w:p>
    <w:p w:rsidRPr="001B24A4" w:rsidR="00B02D3E" w:rsidP="00B02D3E" w:rsidRDefault="00B02D3E">
      <w:pPr>
        <w:pStyle w:val="Default"/>
        <w:rPr>
          <w:rFonts w:ascii="Calibri" w:hAnsi="Calibri"/>
          <w:color w:val="auto"/>
          <w:sz w:val="22"/>
          <w:szCs w:val="22"/>
        </w:rPr>
      </w:pPr>
    </w:p>
    <w:p w:rsidRPr="001B24A4" w:rsidR="00841EF2" w:rsidP="002C3AAB" w:rsidRDefault="003107FD">
      <w:pPr>
        <w:shd w:val="clear" w:color="auto" w:fill="FFFFFF"/>
        <w:ind w:left="1080" w:hanging="540"/>
        <w:rPr>
          <w:rFonts w:ascii="Calibri" w:hAnsi="Calibri"/>
          <w:sz w:val="22"/>
          <w:szCs w:val="22"/>
        </w:rPr>
      </w:pPr>
      <w:r w:rsidRPr="001B24A4">
        <w:rPr>
          <w:rFonts w:ascii="Calibri" w:hAnsi="Calibri"/>
          <w:sz w:val="22"/>
          <w:szCs w:val="22"/>
        </w:rPr>
        <w:t>[i]</w:t>
      </w:r>
      <w:r w:rsidRPr="001B24A4">
        <w:rPr>
          <w:rFonts w:ascii="Calibri" w:hAnsi="Calibri"/>
          <w:sz w:val="22"/>
          <w:szCs w:val="22"/>
        </w:rPr>
        <w:tab/>
        <w:t>To ensure that any concerns about general issues are notified to the Independent Chair.</w:t>
      </w:r>
    </w:p>
    <w:p w:rsidRPr="001B24A4" w:rsidR="00313910" w:rsidRDefault="00313910">
      <w:pPr>
        <w:rPr>
          <w:rFonts w:asciiTheme="minorHAnsi" w:hAnsiTheme="minorHAnsi"/>
          <w:b/>
          <w:bCs/>
          <w:sz w:val="22"/>
          <w:szCs w:val="22"/>
          <w:lang w:eastAsia="en-GB"/>
        </w:rPr>
      </w:pPr>
      <w:r w:rsidRPr="001B24A4">
        <w:rPr>
          <w:rFonts w:asciiTheme="minorHAnsi" w:hAnsiTheme="minorHAnsi"/>
          <w:sz w:val="22"/>
          <w:szCs w:val="22"/>
        </w:rPr>
        <w:br w:type="page"/>
      </w:r>
    </w:p>
    <w:p w:rsidRPr="001B24A4" w:rsidR="002C3AAB" w:rsidP="00D93548" w:rsidRDefault="0030515D">
      <w:pPr>
        <w:pStyle w:val="Heading2"/>
        <w:spacing w:before="0" w:beforeAutospacing="0" w:after="0" w:afterAutospacing="0"/>
        <w:ind w:left="567" w:hanging="567"/>
        <w:rPr>
          <w:rFonts w:asciiTheme="minorHAnsi" w:hAnsiTheme="minorHAnsi"/>
          <w:sz w:val="22"/>
          <w:szCs w:val="22"/>
        </w:rPr>
      </w:pPr>
      <w:bookmarkStart w:name="_Toc489022240" w:id="52"/>
      <w:r>
        <w:rPr>
          <w:rFonts w:asciiTheme="minorHAnsi" w:hAnsiTheme="minorHAnsi"/>
          <w:sz w:val="22"/>
          <w:szCs w:val="22"/>
        </w:rPr>
        <w:t>L</w:t>
      </w:r>
      <w:r w:rsidRPr="001B24A4" w:rsidR="002C3AAB">
        <w:rPr>
          <w:rFonts w:asciiTheme="minorHAnsi" w:hAnsiTheme="minorHAnsi"/>
          <w:sz w:val="22"/>
          <w:szCs w:val="22"/>
        </w:rPr>
        <w:t>5</w:t>
      </w:r>
      <w:r w:rsidRPr="001B24A4" w:rsidR="002C3AAB">
        <w:rPr>
          <w:rFonts w:asciiTheme="minorHAnsi" w:hAnsiTheme="minorHAnsi"/>
          <w:sz w:val="22"/>
          <w:szCs w:val="22"/>
        </w:rPr>
        <w:tab/>
      </w:r>
      <w:r w:rsidRPr="001B24A4" w:rsidR="002C3AAB">
        <w:rPr>
          <w:rFonts w:asciiTheme="minorHAnsi" w:hAnsiTheme="minorHAnsi"/>
          <w:sz w:val="22"/>
          <w:szCs w:val="22"/>
          <w:u w:val="single"/>
        </w:rPr>
        <w:t xml:space="preserve">Procedures and Criteria for the Approval of Independent Chairs of </w:t>
      </w:r>
      <w:r w:rsidRPr="001B24A4" w:rsidR="00DB72BF">
        <w:rPr>
          <w:rFonts w:asciiTheme="minorHAnsi" w:hAnsiTheme="minorHAnsi"/>
          <w:sz w:val="22"/>
          <w:szCs w:val="22"/>
          <w:u w:val="single"/>
        </w:rPr>
        <w:t>Oral</w:t>
      </w:r>
      <w:r w:rsidRPr="001B24A4" w:rsidR="002C3AAB">
        <w:rPr>
          <w:rFonts w:asciiTheme="minorHAnsi" w:hAnsiTheme="minorHAnsi"/>
          <w:sz w:val="22"/>
          <w:szCs w:val="22"/>
          <w:u w:val="single"/>
        </w:rPr>
        <w:t xml:space="preserve"> Examinations</w:t>
      </w:r>
      <w:bookmarkEnd w:id="52"/>
    </w:p>
    <w:p w:rsidRPr="001B24A4" w:rsidR="00F81608" w:rsidP="00B02D3E" w:rsidRDefault="00F81608">
      <w:pPr>
        <w:shd w:val="clear" w:color="auto" w:fill="FFFFFF"/>
        <w:ind w:left="1080" w:hanging="540"/>
        <w:rPr>
          <w:rFonts w:ascii="Calibri" w:hAnsi="Calibri"/>
          <w:sz w:val="22"/>
          <w:szCs w:val="22"/>
        </w:rPr>
      </w:pPr>
    </w:p>
    <w:p w:rsidRPr="001B24A4" w:rsidR="00F81608" w:rsidP="00F81608" w:rsidRDefault="0030515D">
      <w:pPr>
        <w:shd w:val="clear" w:color="auto" w:fill="FFFFFF"/>
        <w:ind w:left="1080" w:hanging="540"/>
        <w:rPr>
          <w:rFonts w:ascii="Calibri" w:hAnsi="Calibri"/>
          <w:sz w:val="22"/>
          <w:szCs w:val="22"/>
          <w:u w:val="single"/>
        </w:rPr>
      </w:pPr>
      <w:r>
        <w:rPr>
          <w:rFonts w:ascii="Calibri" w:hAnsi="Calibri"/>
          <w:sz w:val="22"/>
          <w:szCs w:val="22"/>
        </w:rPr>
        <w:t>L</w:t>
      </w:r>
      <w:r w:rsidRPr="001B24A4" w:rsidR="00F81608">
        <w:rPr>
          <w:rFonts w:ascii="Calibri" w:hAnsi="Calibri"/>
          <w:sz w:val="22"/>
          <w:szCs w:val="22"/>
        </w:rPr>
        <w:t>5.1</w:t>
      </w:r>
      <w:r w:rsidRPr="001B24A4" w:rsidR="00F81608">
        <w:rPr>
          <w:rFonts w:ascii="Calibri" w:hAnsi="Calibri"/>
          <w:sz w:val="22"/>
          <w:szCs w:val="22"/>
        </w:rPr>
        <w:tab/>
      </w:r>
      <w:r w:rsidRPr="001B24A4" w:rsidR="00F81608">
        <w:rPr>
          <w:rFonts w:ascii="Calibri" w:hAnsi="Calibri"/>
          <w:sz w:val="22"/>
          <w:szCs w:val="22"/>
          <w:u w:val="single"/>
        </w:rPr>
        <w:t>Criteria for Approval</w:t>
      </w:r>
    </w:p>
    <w:p w:rsidRPr="001B24A4" w:rsidR="00F81608" w:rsidP="00F81608" w:rsidRDefault="00F81608">
      <w:pPr>
        <w:ind w:left="1080"/>
        <w:rPr>
          <w:rFonts w:ascii="Calibri" w:hAnsi="Calibri"/>
          <w:sz w:val="22"/>
          <w:szCs w:val="22"/>
        </w:rPr>
      </w:pPr>
    </w:p>
    <w:p w:rsidRPr="001B24A4" w:rsidR="00F81608" w:rsidP="00F81608" w:rsidRDefault="00F81608">
      <w:pPr>
        <w:ind w:left="1620" w:hanging="540"/>
        <w:rPr>
          <w:rFonts w:ascii="Calibri" w:hAnsi="Calibri"/>
          <w:sz w:val="22"/>
          <w:szCs w:val="22"/>
        </w:rPr>
      </w:pPr>
      <w:r w:rsidRPr="001B24A4">
        <w:rPr>
          <w:rFonts w:ascii="Calibri" w:hAnsi="Calibri"/>
          <w:sz w:val="22"/>
          <w:szCs w:val="22"/>
        </w:rPr>
        <w:t>[a]</w:t>
      </w:r>
      <w:r w:rsidRPr="001B24A4">
        <w:rPr>
          <w:rFonts w:ascii="Calibri" w:hAnsi="Calibri"/>
          <w:sz w:val="22"/>
          <w:szCs w:val="22"/>
        </w:rPr>
        <w:tab/>
        <w:t xml:space="preserve">The proposed Chair shall </w:t>
      </w:r>
      <w:r w:rsidRPr="001B24A4" w:rsidR="00EE6EE9">
        <w:rPr>
          <w:rFonts w:ascii="Calibri" w:hAnsi="Calibri"/>
          <w:sz w:val="22"/>
          <w:szCs w:val="22"/>
        </w:rPr>
        <w:t xml:space="preserve">be an employee of Liverpool Hope University who satisfies Liverpool Hope </w:t>
      </w:r>
      <w:r w:rsidRPr="001B24A4">
        <w:rPr>
          <w:rFonts w:ascii="Calibri" w:hAnsi="Calibri"/>
          <w:sz w:val="22"/>
          <w:szCs w:val="22"/>
        </w:rPr>
        <w:t>University’s criteria for approval as a</w:t>
      </w:r>
      <w:r w:rsidRPr="001B24A4" w:rsidR="009F1B91">
        <w:rPr>
          <w:rFonts w:ascii="Calibri" w:hAnsi="Calibri"/>
          <w:sz w:val="22"/>
          <w:szCs w:val="22"/>
        </w:rPr>
        <w:t xml:space="preserve">n Approved Research </w:t>
      </w:r>
      <w:r w:rsidRPr="001B24A4" w:rsidR="00753E3F">
        <w:rPr>
          <w:rFonts w:ascii="Calibri" w:hAnsi="Calibri"/>
          <w:sz w:val="22"/>
          <w:szCs w:val="22"/>
        </w:rPr>
        <w:t>Supervisor.</w:t>
      </w:r>
    </w:p>
    <w:p w:rsidRPr="001B24A4" w:rsidR="00F81608" w:rsidP="00F81608" w:rsidRDefault="00F81608">
      <w:pPr>
        <w:ind w:left="1620" w:hanging="540"/>
        <w:rPr>
          <w:rFonts w:ascii="Calibri" w:hAnsi="Calibri"/>
          <w:sz w:val="22"/>
          <w:szCs w:val="22"/>
        </w:rPr>
      </w:pPr>
    </w:p>
    <w:p w:rsidRPr="001B24A4" w:rsidR="00F81608" w:rsidP="00F81608" w:rsidRDefault="00F81608">
      <w:pPr>
        <w:ind w:left="1620" w:hanging="540"/>
        <w:rPr>
          <w:rFonts w:ascii="Calibri" w:hAnsi="Calibri"/>
          <w:sz w:val="22"/>
        </w:rPr>
      </w:pPr>
      <w:r w:rsidRPr="001B24A4">
        <w:rPr>
          <w:rFonts w:ascii="Calibri" w:hAnsi="Calibri"/>
          <w:sz w:val="22"/>
        </w:rPr>
        <w:t>[b]</w:t>
      </w:r>
      <w:r w:rsidRPr="001B24A4">
        <w:rPr>
          <w:rFonts w:ascii="Calibri" w:hAnsi="Calibri"/>
          <w:sz w:val="22"/>
        </w:rPr>
        <w:tab/>
        <w:t>The proposed Chair shall have experience of serving as an internal examiner for at least one MPhil or docto</w:t>
      </w:r>
      <w:r w:rsidRPr="001B24A4" w:rsidR="00EE6EE9">
        <w:rPr>
          <w:rFonts w:ascii="Calibri" w:hAnsi="Calibri"/>
          <w:sz w:val="22"/>
        </w:rPr>
        <w:t xml:space="preserve">ral thesis at </w:t>
      </w:r>
      <w:r w:rsidRPr="001B24A4" w:rsidR="00EE6EE9">
        <w:rPr>
          <w:rFonts w:ascii="Calibri" w:hAnsi="Calibri"/>
          <w:sz w:val="22"/>
          <w:szCs w:val="22"/>
        </w:rPr>
        <w:t xml:space="preserve">Liverpool Hope </w:t>
      </w:r>
      <w:r w:rsidRPr="001B24A4">
        <w:rPr>
          <w:rFonts w:ascii="Calibri" w:hAnsi="Calibri"/>
          <w:sz w:val="22"/>
        </w:rPr>
        <w:t>university.</w:t>
      </w:r>
    </w:p>
    <w:p w:rsidRPr="001B24A4" w:rsidR="00F81608" w:rsidP="00F81608" w:rsidRDefault="00F81608">
      <w:pPr>
        <w:ind w:left="1620" w:hanging="540"/>
        <w:rPr>
          <w:rFonts w:ascii="Calibri" w:hAnsi="Calibri"/>
          <w:sz w:val="22"/>
          <w:szCs w:val="22"/>
        </w:rPr>
      </w:pPr>
    </w:p>
    <w:p w:rsidRPr="001B24A4" w:rsidR="00F81608" w:rsidP="00F81608" w:rsidRDefault="00F81608">
      <w:pPr>
        <w:ind w:left="1620" w:hanging="540"/>
        <w:rPr>
          <w:rFonts w:ascii="Calibri" w:hAnsi="Calibri"/>
          <w:sz w:val="22"/>
        </w:rPr>
      </w:pPr>
      <w:r w:rsidRPr="001B24A4">
        <w:rPr>
          <w:rFonts w:ascii="Calibri" w:hAnsi="Calibri"/>
          <w:sz w:val="22"/>
        </w:rPr>
        <w:t>[c]</w:t>
      </w:r>
      <w:r w:rsidRPr="001B24A4">
        <w:rPr>
          <w:rFonts w:ascii="Calibri" w:hAnsi="Calibri"/>
          <w:sz w:val="22"/>
        </w:rPr>
        <w:tab/>
        <w:t>The proposed Chair must</w:t>
      </w:r>
      <w:r w:rsidRPr="001B24A4" w:rsidR="00FA7DB8">
        <w:rPr>
          <w:rFonts w:ascii="Calibri" w:hAnsi="Calibri"/>
          <w:sz w:val="22"/>
        </w:rPr>
        <w:t xml:space="preserve"> be willing</w:t>
      </w:r>
      <w:r w:rsidRPr="001B24A4">
        <w:rPr>
          <w:rFonts w:ascii="Calibri" w:hAnsi="Calibri"/>
          <w:sz w:val="22"/>
        </w:rPr>
        <w:t xml:space="preserve">, before undertaking any duties, </w:t>
      </w:r>
      <w:r w:rsidRPr="001B24A4" w:rsidR="00FA7DB8">
        <w:rPr>
          <w:rFonts w:ascii="Calibri" w:hAnsi="Calibri"/>
          <w:sz w:val="22"/>
        </w:rPr>
        <w:t>to undertake</w:t>
      </w:r>
      <w:r w:rsidRPr="001B24A4">
        <w:rPr>
          <w:rFonts w:ascii="Calibri" w:hAnsi="Calibri"/>
          <w:sz w:val="22"/>
        </w:rPr>
        <w:t xml:space="preserve"> training in </w:t>
      </w:r>
      <w:r w:rsidRPr="001B24A4" w:rsidR="00FA7DB8">
        <w:rPr>
          <w:rFonts w:ascii="Calibri" w:hAnsi="Calibri"/>
          <w:sz w:val="22"/>
        </w:rPr>
        <w:t xml:space="preserve">[i] </w:t>
      </w:r>
      <w:r w:rsidRPr="001B24A4">
        <w:rPr>
          <w:rFonts w:ascii="Calibri" w:hAnsi="Calibri"/>
          <w:sz w:val="22"/>
        </w:rPr>
        <w:t xml:space="preserve">the role of an Independent Chair [to be delivered by an experienced Chair] and </w:t>
      </w:r>
      <w:r w:rsidRPr="001B24A4" w:rsidR="00FA7DB8">
        <w:rPr>
          <w:rFonts w:ascii="Calibri" w:hAnsi="Calibri"/>
          <w:sz w:val="22"/>
        </w:rPr>
        <w:t xml:space="preserve">[ii] </w:t>
      </w:r>
      <w:r w:rsidRPr="001B24A4">
        <w:rPr>
          <w:rFonts w:ascii="Calibri" w:hAnsi="Calibri"/>
          <w:sz w:val="22"/>
        </w:rPr>
        <w:t xml:space="preserve">the Regulations and Code of Practice [delivered by the </w:t>
      </w:r>
      <w:r w:rsidRPr="001B24A4" w:rsidR="00EE6EE9">
        <w:rPr>
          <w:rFonts w:ascii="Calibri" w:hAnsi="Calibri"/>
          <w:sz w:val="22"/>
          <w:szCs w:val="22"/>
        </w:rPr>
        <w:t xml:space="preserve">Liverpool Hope </w:t>
      </w:r>
      <w:r w:rsidRPr="001B24A4">
        <w:rPr>
          <w:rFonts w:ascii="Calibri" w:hAnsi="Calibri"/>
          <w:sz w:val="22"/>
        </w:rPr>
        <w:t>Reg</w:t>
      </w:r>
      <w:r w:rsidRPr="001B24A4" w:rsidR="00FA7DB8">
        <w:rPr>
          <w:rFonts w:ascii="Calibri" w:hAnsi="Calibri"/>
          <w:sz w:val="22"/>
        </w:rPr>
        <w:t>i</w:t>
      </w:r>
      <w:r w:rsidRPr="001B24A4">
        <w:rPr>
          <w:rFonts w:ascii="Calibri" w:hAnsi="Calibri"/>
          <w:sz w:val="22"/>
        </w:rPr>
        <w:t>strar or nominee].</w:t>
      </w:r>
    </w:p>
    <w:p w:rsidRPr="001B24A4" w:rsidR="00F81608" w:rsidP="00F81608" w:rsidRDefault="00F81608">
      <w:pPr>
        <w:ind w:left="1620" w:hanging="540"/>
        <w:rPr>
          <w:rFonts w:ascii="Calibri" w:hAnsi="Calibri"/>
          <w:sz w:val="22"/>
        </w:rPr>
      </w:pPr>
    </w:p>
    <w:p w:rsidRPr="001B24A4" w:rsidR="00F81608" w:rsidP="00F81608" w:rsidRDefault="00F81608">
      <w:pPr>
        <w:ind w:left="1620" w:hanging="540"/>
        <w:rPr>
          <w:rFonts w:ascii="Calibri" w:hAnsi="Calibri"/>
          <w:sz w:val="22"/>
        </w:rPr>
      </w:pPr>
      <w:r w:rsidRPr="001B24A4">
        <w:rPr>
          <w:rFonts w:ascii="Calibri" w:hAnsi="Calibri"/>
          <w:sz w:val="22"/>
        </w:rPr>
        <w:t>[d]</w:t>
      </w:r>
      <w:r w:rsidRPr="001B24A4">
        <w:rPr>
          <w:rFonts w:ascii="Calibri" w:hAnsi="Calibri"/>
          <w:sz w:val="22"/>
        </w:rPr>
        <w:tab/>
        <w:t>The proposed Chair need not have expertise in the subject area of the thesis.</w:t>
      </w:r>
    </w:p>
    <w:p w:rsidRPr="001B24A4" w:rsidR="00F81608" w:rsidP="00F81608" w:rsidRDefault="00F81608">
      <w:pPr>
        <w:ind w:left="1620" w:hanging="540"/>
        <w:rPr>
          <w:rFonts w:ascii="Calibri" w:hAnsi="Calibri"/>
          <w:sz w:val="22"/>
        </w:rPr>
      </w:pPr>
    </w:p>
    <w:p w:rsidRPr="001B24A4" w:rsidR="00F81608" w:rsidP="00F81608" w:rsidRDefault="0030515D">
      <w:pPr>
        <w:shd w:val="clear" w:color="auto" w:fill="FFFFFF"/>
        <w:ind w:left="1080" w:hanging="540"/>
        <w:rPr>
          <w:rFonts w:ascii="Calibri" w:hAnsi="Calibri"/>
          <w:sz w:val="22"/>
          <w:szCs w:val="22"/>
          <w:u w:val="single"/>
        </w:rPr>
      </w:pPr>
      <w:r>
        <w:rPr>
          <w:rFonts w:ascii="Calibri" w:hAnsi="Calibri"/>
          <w:sz w:val="22"/>
          <w:szCs w:val="22"/>
        </w:rPr>
        <w:t>L</w:t>
      </w:r>
      <w:r w:rsidRPr="001B24A4" w:rsidR="00F81608">
        <w:rPr>
          <w:rFonts w:ascii="Calibri" w:hAnsi="Calibri"/>
          <w:sz w:val="22"/>
          <w:szCs w:val="22"/>
        </w:rPr>
        <w:t>5.2</w:t>
      </w:r>
      <w:r w:rsidRPr="001B24A4" w:rsidR="00F81608">
        <w:rPr>
          <w:rFonts w:ascii="Calibri" w:hAnsi="Calibri"/>
          <w:sz w:val="22"/>
          <w:szCs w:val="22"/>
        </w:rPr>
        <w:tab/>
      </w:r>
      <w:r w:rsidRPr="001B24A4" w:rsidR="00F81608">
        <w:rPr>
          <w:rFonts w:ascii="Calibri" w:hAnsi="Calibri"/>
          <w:sz w:val="22"/>
          <w:szCs w:val="22"/>
          <w:u w:val="single"/>
        </w:rPr>
        <w:t>Procedures</w:t>
      </w:r>
    </w:p>
    <w:p w:rsidRPr="001B24A4" w:rsidR="00F81608" w:rsidP="008C404C" w:rsidRDefault="00F81608">
      <w:pPr>
        <w:ind w:left="1701" w:hanging="567"/>
        <w:rPr>
          <w:rFonts w:asciiTheme="minorHAnsi" w:hAnsiTheme="minorHAnsi"/>
          <w:iCs/>
          <w:sz w:val="22"/>
          <w:szCs w:val="22"/>
        </w:rPr>
      </w:pPr>
    </w:p>
    <w:p w:rsidRPr="001B24A4" w:rsidR="00953A1D" w:rsidP="00953A1D" w:rsidRDefault="00953A1D">
      <w:pPr>
        <w:numPr>
          <w:ilvl w:val="12"/>
          <w:numId w:val="0"/>
        </w:numPr>
        <w:ind w:left="1620" w:hanging="540"/>
        <w:rPr>
          <w:rFonts w:ascii="Calibri" w:hAnsi="Calibri"/>
          <w:sz w:val="22"/>
        </w:rPr>
      </w:pPr>
      <w:r w:rsidRPr="001B24A4">
        <w:rPr>
          <w:rFonts w:ascii="Calibri" w:hAnsi="Calibri"/>
          <w:sz w:val="22"/>
        </w:rPr>
        <w:t>[a]</w:t>
      </w:r>
      <w:r w:rsidRPr="001B24A4">
        <w:rPr>
          <w:rFonts w:ascii="Calibri" w:hAnsi="Calibri"/>
          <w:sz w:val="22"/>
        </w:rPr>
        <w:tab/>
        <w:t>Liverpool Hope University’s Secretary’s Office shall maintain a list of staff who fulfil criteria “a” and “b” in paragraph K5.1, and can therefore be regarded as “Potential Chairs”.</w:t>
      </w:r>
    </w:p>
    <w:p w:rsidRPr="001B24A4" w:rsidR="00953A1D" w:rsidP="00953A1D" w:rsidRDefault="00953A1D">
      <w:pPr>
        <w:numPr>
          <w:ilvl w:val="12"/>
          <w:numId w:val="0"/>
        </w:numPr>
        <w:tabs>
          <w:tab w:val="left" w:pos="918"/>
          <w:tab w:val="left" w:pos="1458"/>
          <w:tab w:val="left" w:pos="8388"/>
        </w:tabs>
        <w:ind w:left="1620" w:hanging="540"/>
        <w:rPr>
          <w:rFonts w:ascii="Calibri" w:hAnsi="Calibri"/>
          <w:sz w:val="22"/>
        </w:rPr>
      </w:pPr>
    </w:p>
    <w:p w:rsidRPr="001B24A4" w:rsidR="00953A1D" w:rsidP="00953A1D" w:rsidRDefault="00953A1D">
      <w:pPr>
        <w:ind w:left="1620" w:hanging="540"/>
        <w:rPr>
          <w:rFonts w:ascii="Calibri" w:hAnsi="Calibri"/>
          <w:sz w:val="22"/>
        </w:rPr>
      </w:pPr>
      <w:r w:rsidRPr="001B24A4">
        <w:rPr>
          <w:rFonts w:ascii="Calibri" w:hAnsi="Calibri"/>
          <w:sz w:val="22"/>
        </w:rPr>
        <w:t>[b]</w:t>
      </w:r>
      <w:r w:rsidRPr="001B24A4">
        <w:rPr>
          <w:rFonts w:ascii="Calibri" w:hAnsi="Calibri"/>
          <w:sz w:val="22"/>
        </w:rPr>
        <w:tab/>
        <w:t xml:space="preserve">The </w:t>
      </w:r>
      <w:r w:rsidRPr="001B24A4">
        <w:rPr>
          <w:rFonts w:cs="Arial" w:asciiTheme="minorHAnsi" w:hAnsiTheme="minorHAnsi"/>
          <w:sz w:val="22"/>
          <w:szCs w:val="22"/>
          <w:lang w:eastAsia="en-GB"/>
        </w:rPr>
        <w:t>Research Office [or equivalent] in the Partner Institution</w:t>
      </w:r>
      <w:r w:rsidRPr="001B24A4">
        <w:rPr>
          <w:rFonts w:ascii="Calibri" w:hAnsi="Calibri"/>
          <w:sz w:val="22"/>
        </w:rPr>
        <w:t xml:space="preserve"> shall, after liaising with Liverpool Hope’s Associate Dean [Postgraduate Research] and the Chair of Research Degrees </w:t>
      </w:r>
      <w:proofErr w:type="spellStart"/>
      <w:r w:rsidRPr="001B24A4">
        <w:rPr>
          <w:rFonts w:ascii="Calibri" w:hAnsi="Calibri"/>
          <w:sz w:val="22"/>
        </w:rPr>
        <w:t>SubCommittee</w:t>
      </w:r>
      <w:proofErr w:type="spellEnd"/>
      <w:r w:rsidRPr="001B24A4">
        <w:rPr>
          <w:rFonts w:ascii="Calibri" w:hAnsi="Calibri"/>
          <w:sz w:val="22"/>
        </w:rPr>
        <w:t xml:space="preserve"> to identify suitable candidates, approach one of the “Potential Chairs”, and confirm their willingness to undertake the role for a specific oral examination, and will then submit a recommendation to the Chair of Research Degrees </w:t>
      </w:r>
      <w:proofErr w:type="spellStart"/>
      <w:r w:rsidRPr="001B24A4">
        <w:rPr>
          <w:rFonts w:ascii="Calibri" w:hAnsi="Calibri"/>
          <w:sz w:val="22"/>
        </w:rPr>
        <w:t>SubCommittee</w:t>
      </w:r>
      <w:proofErr w:type="spellEnd"/>
      <w:r w:rsidRPr="001B24A4">
        <w:rPr>
          <w:rFonts w:ascii="Calibri" w:hAnsi="Calibri"/>
          <w:sz w:val="22"/>
        </w:rPr>
        <w:t>.</w:t>
      </w:r>
    </w:p>
    <w:p w:rsidRPr="001B24A4" w:rsidR="00953A1D" w:rsidP="008C404C" w:rsidRDefault="00953A1D">
      <w:pPr>
        <w:ind w:left="1701" w:hanging="567"/>
        <w:rPr>
          <w:rFonts w:asciiTheme="minorHAnsi" w:hAnsiTheme="minorHAnsi"/>
          <w:iCs/>
          <w:sz w:val="22"/>
          <w:szCs w:val="22"/>
        </w:rPr>
      </w:pPr>
    </w:p>
    <w:p w:rsidRPr="001B24A4" w:rsidR="00953A1D" w:rsidP="00953A1D" w:rsidRDefault="00953A1D">
      <w:pPr>
        <w:ind w:left="1620" w:hanging="540"/>
        <w:rPr>
          <w:rFonts w:asciiTheme="minorHAnsi" w:hAnsiTheme="minorHAnsi" w:cstheme="minorHAnsi"/>
          <w:sz w:val="22"/>
          <w:szCs w:val="22"/>
        </w:rPr>
      </w:pPr>
      <w:r w:rsidRPr="001B24A4">
        <w:rPr>
          <w:rFonts w:asciiTheme="minorHAnsi" w:hAnsiTheme="minorHAnsi" w:cstheme="minorHAnsi"/>
          <w:sz w:val="22"/>
          <w:szCs w:val="22"/>
        </w:rPr>
        <w:t>[c]</w:t>
      </w:r>
      <w:r w:rsidRPr="001B24A4">
        <w:rPr>
          <w:rFonts w:asciiTheme="minorHAnsi" w:hAnsiTheme="minorHAnsi" w:cstheme="minorHAnsi"/>
          <w:sz w:val="22"/>
          <w:szCs w:val="22"/>
        </w:rPr>
        <w:tab/>
        <w:t xml:space="preserve">Research Degrees </w:t>
      </w:r>
      <w:proofErr w:type="spellStart"/>
      <w:r w:rsidRPr="001B24A4">
        <w:rPr>
          <w:rFonts w:asciiTheme="minorHAnsi" w:hAnsiTheme="minorHAnsi" w:cstheme="minorHAnsi"/>
          <w:sz w:val="22"/>
          <w:szCs w:val="22"/>
        </w:rPr>
        <w:t>SubCommittee</w:t>
      </w:r>
      <w:proofErr w:type="spellEnd"/>
      <w:r w:rsidRPr="001B24A4">
        <w:rPr>
          <w:rFonts w:asciiTheme="minorHAnsi" w:hAnsiTheme="minorHAnsi" w:cstheme="minorHAnsi"/>
          <w:sz w:val="22"/>
          <w:szCs w:val="22"/>
        </w:rPr>
        <w:t xml:space="preserve"> shall formally approve the recommendation.  [Where the Chair of the </w:t>
      </w:r>
      <w:proofErr w:type="spellStart"/>
      <w:r w:rsidRPr="001B24A4">
        <w:rPr>
          <w:rFonts w:asciiTheme="minorHAnsi" w:hAnsiTheme="minorHAnsi" w:cstheme="minorHAnsi"/>
          <w:sz w:val="22"/>
          <w:szCs w:val="22"/>
        </w:rPr>
        <w:t>SubCommittee</w:t>
      </w:r>
      <w:proofErr w:type="spellEnd"/>
      <w:r w:rsidRPr="001B24A4">
        <w:rPr>
          <w:rFonts w:asciiTheme="minorHAnsi" w:hAnsiTheme="minorHAnsi" w:cstheme="minorHAnsi"/>
          <w:sz w:val="22"/>
          <w:szCs w:val="22"/>
        </w:rPr>
        <w:t xml:space="preserve"> is either a member of the Supervisory Team, or the proposed Independent Chair or the proposed Internal Examiner, the recommendation shall be ratified by the Pro Vice-Chancellor, Research and Academic Development.]</w:t>
      </w:r>
    </w:p>
    <w:p w:rsidRPr="001B24A4" w:rsidR="00953A1D" w:rsidP="00953A1D" w:rsidRDefault="00953A1D">
      <w:pPr>
        <w:numPr>
          <w:ilvl w:val="12"/>
          <w:numId w:val="0"/>
        </w:numPr>
        <w:tabs>
          <w:tab w:val="left" w:pos="918"/>
          <w:tab w:val="left" w:pos="1458"/>
          <w:tab w:val="left" w:pos="8388"/>
        </w:tabs>
        <w:ind w:left="1620" w:hanging="540"/>
        <w:rPr>
          <w:rFonts w:ascii="Calibri" w:hAnsi="Calibri"/>
          <w:sz w:val="22"/>
        </w:rPr>
      </w:pPr>
    </w:p>
    <w:p w:rsidRPr="001B24A4" w:rsidR="00953A1D" w:rsidP="00953A1D" w:rsidRDefault="00953A1D">
      <w:pPr>
        <w:numPr>
          <w:ilvl w:val="12"/>
          <w:numId w:val="0"/>
        </w:numPr>
        <w:ind w:left="1620" w:hanging="540"/>
        <w:rPr>
          <w:rFonts w:ascii="Calibri" w:hAnsi="Calibri"/>
          <w:sz w:val="22"/>
          <w:szCs w:val="22"/>
        </w:rPr>
      </w:pPr>
      <w:r w:rsidRPr="001B24A4">
        <w:rPr>
          <w:rFonts w:ascii="Calibri" w:hAnsi="Calibri"/>
          <w:sz w:val="22"/>
        </w:rPr>
        <w:t>[d]</w:t>
      </w:r>
      <w:r w:rsidRPr="001B24A4">
        <w:rPr>
          <w:rFonts w:ascii="Calibri" w:hAnsi="Calibri"/>
          <w:sz w:val="22"/>
        </w:rPr>
        <w:tab/>
        <w:t xml:space="preserve">The </w:t>
      </w:r>
      <w:r w:rsidRPr="001B24A4">
        <w:rPr>
          <w:rFonts w:cs="Arial" w:asciiTheme="minorHAnsi" w:hAnsiTheme="minorHAnsi"/>
          <w:sz w:val="22"/>
          <w:szCs w:val="22"/>
          <w:lang w:eastAsia="en-GB"/>
        </w:rPr>
        <w:t>Research Office [or equivalent] in the Partner Institution</w:t>
      </w:r>
      <w:r w:rsidRPr="001B24A4">
        <w:rPr>
          <w:rFonts w:ascii="Calibri" w:hAnsi="Calibri"/>
          <w:sz w:val="22"/>
        </w:rPr>
        <w:t xml:space="preserve"> will confirm the appointment of the Chair in writing, send a copy of the relevant Academic Regulations and any other relevant documentation, and inform the Chair of the arrangements for training.  A copy of the appointment letter shall be forwarded to the Supervisory Team</w:t>
      </w:r>
      <w:r w:rsidRPr="001B24A4">
        <w:rPr>
          <w:rFonts w:ascii="Calibri" w:hAnsi="Calibri"/>
          <w:sz w:val="22"/>
          <w:szCs w:val="22"/>
        </w:rPr>
        <w:t>.</w:t>
      </w:r>
    </w:p>
    <w:p w:rsidRPr="001B24A4" w:rsidR="008C404C" w:rsidP="00B02D3E" w:rsidRDefault="008C404C">
      <w:pPr>
        <w:shd w:val="clear" w:color="auto" w:fill="FFFFFF"/>
        <w:ind w:left="1080" w:hanging="540"/>
        <w:rPr>
          <w:rFonts w:ascii="Calibri" w:hAnsi="Calibri"/>
          <w:sz w:val="22"/>
          <w:szCs w:val="22"/>
        </w:rPr>
      </w:pPr>
    </w:p>
    <w:p w:rsidRPr="001B24A4" w:rsidR="00DE3976" w:rsidP="00DE3976" w:rsidRDefault="0030515D">
      <w:pPr>
        <w:shd w:val="clear" w:color="auto" w:fill="FFFFFF"/>
        <w:ind w:left="1080" w:hanging="540"/>
        <w:rPr>
          <w:rFonts w:ascii="Calibri" w:hAnsi="Calibri"/>
          <w:sz w:val="22"/>
          <w:szCs w:val="22"/>
          <w:u w:val="single"/>
        </w:rPr>
      </w:pPr>
      <w:r>
        <w:rPr>
          <w:rFonts w:ascii="Calibri" w:hAnsi="Calibri"/>
          <w:sz w:val="22"/>
          <w:szCs w:val="22"/>
        </w:rPr>
        <w:t>L</w:t>
      </w:r>
      <w:r w:rsidRPr="001B24A4" w:rsidR="00DE3976">
        <w:rPr>
          <w:rFonts w:ascii="Calibri" w:hAnsi="Calibri"/>
          <w:sz w:val="22"/>
          <w:szCs w:val="22"/>
        </w:rPr>
        <w:t>5.3</w:t>
      </w:r>
      <w:r w:rsidRPr="001B24A4" w:rsidR="00DE3976">
        <w:rPr>
          <w:rFonts w:ascii="Calibri" w:hAnsi="Calibri"/>
          <w:sz w:val="22"/>
          <w:szCs w:val="22"/>
        </w:rPr>
        <w:tab/>
      </w:r>
      <w:r w:rsidRPr="001B24A4" w:rsidR="00DE3976">
        <w:rPr>
          <w:rFonts w:ascii="Calibri" w:hAnsi="Calibri"/>
          <w:sz w:val="22"/>
          <w:szCs w:val="22"/>
          <w:u w:val="single"/>
        </w:rPr>
        <w:t>Communication Channels</w:t>
      </w:r>
    </w:p>
    <w:p w:rsidRPr="001B24A4" w:rsidR="00DE3976" w:rsidP="00DE3976" w:rsidRDefault="00DE3976">
      <w:pPr>
        <w:ind w:left="1701" w:hanging="621"/>
        <w:rPr>
          <w:rFonts w:asciiTheme="minorHAnsi" w:hAnsiTheme="minorHAnsi"/>
          <w:bCs/>
          <w:sz w:val="22"/>
          <w:szCs w:val="22"/>
        </w:rPr>
      </w:pPr>
    </w:p>
    <w:p w:rsidRPr="001B24A4" w:rsidR="00DE3976" w:rsidP="00DE3976" w:rsidRDefault="00DE3976">
      <w:pPr>
        <w:shd w:val="clear" w:color="auto" w:fill="FFFFFF"/>
        <w:ind w:left="1701" w:hanging="621"/>
        <w:rPr>
          <w:rFonts w:cs="Arial" w:asciiTheme="minorHAnsi" w:hAnsiTheme="minorHAnsi"/>
          <w:sz w:val="22"/>
          <w:szCs w:val="22"/>
          <w:lang w:eastAsia="en-GB"/>
        </w:rPr>
      </w:pPr>
      <w:r w:rsidRPr="001B24A4">
        <w:rPr>
          <w:rFonts w:cs="Arial" w:asciiTheme="minorHAnsi" w:hAnsiTheme="minorHAnsi"/>
          <w:sz w:val="22"/>
          <w:szCs w:val="22"/>
          <w:lang w:eastAsia="en-GB"/>
        </w:rPr>
        <w:t>[</w:t>
      </w:r>
      <w:r w:rsidRPr="001B24A4" w:rsidR="00953A1D">
        <w:rPr>
          <w:rFonts w:cs="Arial" w:asciiTheme="minorHAnsi" w:hAnsiTheme="minorHAnsi"/>
          <w:sz w:val="22"/>
          <w:szCs w:val="22"/>
          <w:lang w:eastAsia="en-GB"/>
        </w:rPr>
        <w:t>a</w:t>
      </w:r>
      <w:r w:rsidRPr="001B24A4">
        <w:rPr>
          <w:rFonts w:cs="Arial" w:asciiTheme="minorHAnsi" w:hAnsiTheme="minorHAnsi"/>
          <w:sz w:val="22"/>
          <w:szCs w:val="22"/>
          <w:lang w:eastAsia="en-GB"/>
        </w:rPr>
        <w:t>]</w:t>
      </w:r>
      <w:r w:rsidRPr="001B24A4">
        <w:rPr>
          <w:rFonts w:cs="Arial" w:asciiTheme="minorHAnsi" w:hAnsiTheme="minorHAnsi"/>
          <w:sz w:val="22"/>
          <w:szCs w:val="22"/>
          <w:lang w:eastAsia="en-GB"/>
        </w:rPr>
        <w:tab/>
        <w:t xml:space="preserve">All communications </w:t>
      </w:r>
      <w:r w:rsidRPr="001B24A4">
        <w:rPr>
          <w:rFonts w:cs="Arial" w:asciiTheme="minorHAnsi" w:hAnsiTheme="minorHAnsi"/>
          <w:sz w:val="22"/>
          <w:szCs w:val="22"/>
          <w:u w:val="single"/>
          <w:lang w:eastAsia="en-GB"/>
        </w:rPr>
        <w:t>between the partner institution and the University</w:t>
      </w:r>
      <w:r w:rsidRPr="001B24A4">
        <w:rPr>
          <w:rFonts w:cs="Arial" w:asciiTheme="minorHAnsi" w:hAnsiTheme="minorHAnsi"/>
          <w:sz w:val="22"/>
          <w:szCs w:val="22"/>
          <w:lang w:eastAsia="en-GB"/>
        </w:rPr>
        <w:t xml:space="preserve"> in relation to the appointment of Independent Chairs should be copied to the Hope Moderator</w:t>
      </w:r>
    </w:p>
    <w:p w:rsidRPr="001B24A4" w:rsidR="00DE3976" w:rsidP="00DE3976" w:rsidRDefault="00DE3976">
      <w:pPr>
        <w:shd w:val="clear" w:color="auto" w:fill="FFFFFF"/>
        <w:ind w:left="1701" w:hanging="621"/>
        <w:rPr>
          <w:rFonts w:cs="Arial" w:asciiTheme="minorHAnsi" w:hAnsiTheme="minorHAnsi"/>
          <w:sz w:val="22"/>
          <w:szCs w:val="22"/>
          <w:lang w:eastAsia="en-GB"/>
        </w:rPr>
      </w:pPr>
    </w:p>
    <w:p w:rsidRPr="001B24A4" w:rsidR="00DE3976" w:rsidP="00DE3976" w:rsidRDefault="00DE3976">
      <w:pPr>
        <w:shd w:val="clear" w:color="auto" w:fill="FFFFFF"/>
        <w:ind w:left="1701" w:hanging="621"/>
        <w:rPr>
          <w:rFonts w:cs="Arial" w:asciiTheme="minorHAnsi" w:hAnsiTheme="minorHAnsi"/>
          <w:sz w:val="22"/>
          <w:szCs w:val="22"/>
          <w:lang w:eastAsia="en-GB"/>
        </w:rPr>
      </w:pPr>
      <w:r w:rsidRPr="001B24A4">
        <w:rPr>
          <w:rFonts w:cs="Arial" w:asciiTheme="minorHAnsi" w:hAnsiTheme="minorHAnsi"/>
          <w:sz w:val="22"/>
          <w:szCs w:val="22"/>
          <w:lang w:eastAsia="en-GB"/>
        </w:rPr>
        <w:t>[</w:t>
      </w:r>
      <w:r w:rsidRPr="001B24A4" w:rsidR="00953A1D">
        <w:rPr>
          <w:rFonts w:cs="Arial" w:asciiTheme="minorHAnsi" w:hAnsiTheme="minorHAnsi"/>
          <w:sz w:val="22"/>
          <w:szCs w:val="22"/>
          <w:lang w:eastAsia="en-GB"/>
        </w:rPr>
        <w:t>b</w:t>
      </w:r>
      <w:r w:rsidRPr="001B24A4">
        <w:rPr>
          <w:rFonts w:cs="Arial" w:asciiTheme="minorHAnsi" w:hAnsiTheme="minorHAnsi"/>
          <w:sz w:val="22"/>
          <w:szCs w:val="22"/>
          <w:lang w:eastAsia="en-GB"/>
        </w:rPr>
        <w:t>]</w:t>
      </w:r>
      <w:r w:rsidRPr="001B24A4">
        <w:rPr>
          <w:rFonts w:cs="Arial" w:asciiTheme="minorHAnsi" w:hAnsiTheme="minorHAnsi"/>
          <w:sz w:val="22"/>
          <w:szCs w:val="22"/>
          <w:lang w:eastAsia="en-GB"/>
        </w:rPr>
        <w:tab/>
        <w:t>All documents should be sent electronically.</w:t>
      </w:r>
    </w:p>
    <w:p w:rsidRPr="001B24A4" w:rsidR="00DE3976" w:rsidP="00B02D3E" w:rsidRDefault="00DE3976">
      <w:pPr>
        <w:shd w:val="clear" w:color="auto" w:fill="FFFFFF"/>
        <w:ind w:left="1080" w:hanging="540"/>
        <w:rPr>
          <w:rFonts w:ascii="Calibri" w:hAnsi="Calibri"/>
          <w:sz w:val="22"/>
          <w:szCs w:val="22"/>
        </w:rPr>
      </w:pPr>
    </w:p>
    <w:p w:rsidRPr="001B24A4" w:rsidR="00841EF2" w:rsidP="00B02D3E" w:rsidRDefault="00841EF2">
      <w:pPr>
        <w:shd w:val="clear" w:color="auto" w:fill="FFFFFF"/>
        <w:ind w:left="1080" w:hanging="540"/>
        <w:rPr>
          <w:rFonts w:ascii="Calibri" w:hAnsi="Calibri"/>
          <w:sz w:val="22"/>
          <w:szCs w:val="22"/>
        </w:rPr>
      </w:pPr>
    </w:p>
    <w:p w:rsidRPr="001B24A4" w:rsidR="004B7101" w:rsidP="009C709F" w:rsidRDefault="0030515D">
      <w:pPr>
        <w:pStyle w:val="Heading2"/>
        <w:spacing w:before="0" w:beforeAutospacing="0" w:after="0" w:afterAutospacing="0"/>
        <w:ind w:left="567" w:hanging="567"/>
        <w:rPr>
          <w:rFonts w:asciiTheme="minorHAnsi" w:hAnsiTheme="minorHAnsi"/>
          <w:sz w:val="22"/>
          <w:szCs w:val="22"/>
        </w:rPr>
      </w:pPr>
      <w:bookmarkStart w:name="_Toc489022241" w:id="53"/>
      <w:r>
        <w:rPr>
          <w:rFonts w:asciiTheme="minorHAnsi" w:hAnsiTheme="minorHAnsi"/>
          <w:sz w:val="22"/>
          <w:szCs w:val="22"/>
        </w:rPr>
        <w:t>L</w:t>
      </w:r>
      <w:r w:rsidRPr="001B24A4" w:rsidR="002C3AAB">
        <w:rPr>
          <w:rFonts w:asciiTheme="minorHAnsi" w:hAnsiTheme="minorHAnsi"/>
          <w:sz w:val="22"/>
          <w:szCs w:val="22"/>
        </w:rPr>
        <w:t>6</w:t>
      </w:r>
      <w:r w:rsidRPr="001B24A4" w:rsidR="004B7101">
        <w:rPr>
          <w:rFonts w:asciiTheme="minorHAnsi" w:hAnsiTheme="minorHAnsi"/>
          <w:sz w:val="22"/>
          <w:szCs w:val="22"/>
        </w:rPr>
        <w:tab/>
      </w:r>
      <w:r w:rsidRPr="001B24A4" w:rsidR="004B7101">
        <w:rPr>
          <w:rFonts w:asciiTheme="minorHAnsi" w:hAnsiTheme="minorHAnsi"/>
          <w:sz w:val="22"/>
          <w:szCs w:val="22"/>
          <w:u w:val="single"/>
        </w:rPr>
        <w:t xml:space="preserve">Duties and Responsibilities of Independent Chairs of </w:t>
      </w:r>
      <w:r w:rsidRPr="001B24A4" w:rsidR="00DB72BF">
        <w:rPr>
          <w:rFonts w:asciiTheme="minorHAnsi" w:hAnsiTheme="minorHAnsi"/>
          <w:sz w:val="22"/>
          <w:szCs w:val="22"/>
          <w:u w:val="single"/>
        </w:rPr>
        <w:t>Oral</w:t>
      </w:r>
      <w:r w:rsidRPr="001B24A4" w:rsidR="004B7101">
        <w:rPr>
          <w:rFonts w:asciiTheme="minorHAnsi" w:hAnsiTheme="minorHAnsi"/>
          <w:sz w:val="22"/>
          <w:szCs w:val="22"/>
          <w:u w:val="single"/>
        </w:rPr>
        <w:t xml:space="preserve"> Examinations</w:t>
      </w:r>
      <w:bookmarkEnd w:id="53"/>
    </w:p>
    <w:p w:rsidRPr="001B24A4" w:rsidR="004B7101" w:rsidP="004B7101" w:rsidRDefault="004B7101">
      <w:pPr>
        <w:pStyle w:val="Default"/>
        <w:ind w:left="1080" w:hanging="540"/>
        <w:rPr>
          <w:rFonts w:ascii="Calibri" w:hAnsi="Calibri"/>
          <w:color w:val="auto"/>
          <w:sz w:val="22"/>
          <w:szCs w:val="22"/>
        </w:rPr>
      </w:pPr>
    </w:p>
    <w:p w:rsidRPr="001B24A4" w:rsidR="004B7101" w:rsidP="004B7101" w:rsidRDefault="004B7101">
      <w:pPr>
        <w:pStyle w:val="Default"/>
        <w:ind w:left="1080" w:hanging="540"/>
        <w:rPr>
          <w:rFonts w:ascii="Calibri" w:hAnsi="Calibri"/>
          <w:color w:val="auto"/>
          <w:sz w:val="22"/>
          <w:szCs w:val="22"/>
        </w:rPr>
      </w:pPr>
      <w:r w:rsidRPr="001B24A4">
        <w:rPr>
          <w:rFonts w:ascii="Calibri" w:hAnsi="Calibri"/>
          <w:color w:val="auto"/>
          <w:sz w:val="22"/>
          <w:szCs w:val="22"/>
        </w:rPr>
        <w:t>[</w:t>
      </w:r>
      <w:r w:rsidRPr="001B24A4" w:rsidR="0090445A">
        <w:rPr>
          <w:rFonts w:ascii="Calibri" w:hAnsi="Calibri"/>
          <w:color w:val="auto"/>
          <w:sz w:val="22"/>
          <w:szCs w:val="22"/>
        </w:rPr>
        <w:t>a</w:t>
      </w:r>
      <w:r w:rsidRPr="001B24A4">
        <w:rPr>
          <w:rFonts w:ascii="Calibri" w:hAnsi="Calibri"/>
          <w:color w:val="auto"/>
          <w:sz w:val="22"/>
          <w:szCs w:val="22"/>
        </w:rPr>
        <w:t>]</w:t>
      </w:r>
      <w:r w:rsidRPr="001B24A4">
        <w:rPr>
          <w:rFonts w:ascii="Calibri" w:hAnsi="Calibri"/>
          <w:color w:val="auto"/>
          <w:sz w:val="22"/>
          <w:szCs w:val="22"/>
        </w:rPr>
        <w:tab/>
        <w:t xml:space="preserve">To meet with the examiner[s] on the day of the examination before the candidate is seen, and to agree how the examination is to proceed. </w:t>
      </w:r>
    </w:p>
    <w:p w:rsidRPr="001B24A4" w:rsidR="004B7101" w:rsidP="004B7101" w:rsidRDefault="004B7101">
      <w:pPr>
        <w:pStyle w:val="Default"/>
        <w:ind w:left="1080" w:hanging="540"/>
        <w:rPr>
          <w:rFonts w:ascii="Calibri" w:hAnsi="Calibri"/>
          <w:color w:val="auto"/>
          <w:sz w:val="22"/>
          <w:szCs w:val="22"/>
        </w:rPr>
      </w:pPr>
    </w:p>
    <w:p w:rsidRPr="001B24A4" w:rsidR="0071123C" w:rsidP="004B7101" w:rsidRDefault="004B7101">
      <w:pPr>
        <w:pStyle w:val="Default"/>
        <w:ind w:left="1080" w:hanging="540"/>
        <w:rPr>
          <w:rFonts w:ascii="Calibri" w:hAnsi="Calibri"/>
          <w:color w:val="auto"/>
          <w:sz w:val="22"/>
          <w:szCs w:val="22"/>
        </w:rPr>
      </w:pPr>
      <w:r w:rsidRPr="001B24A4">
        <w:rPr>
          <w:rFonts w:ascii="Calibri" w:hAnsi="Calibri"/>
          <w:color w:val="auto"/>
          <w:sz w:val="22"/>
          <w:szCs w:val="22"/>
        </w:rPr>
        <w:t>[</w:t>
      </w:r>
      <w:r w:rsidRPr="001B24A4" w:rsidR="0090445A">
        <w:rPr>
          <w:rFonts w:ascii="Calibri" w:hAnsi="Calibri"/>
          <w:color w:val="auto"/>
          <w:sz w:val="22"/>
          <w:szCs w:val="22"/>
        </w:rPr>
        <w:t>b</w:t>
      </w:r>
      <w:r w:rsidRPr="001B24A4">
        <w:rPr>
          <w:rFonts w:ascii="Calibri" w:hAnsi="Calibri"/>
          <w:color w:val="auto"/>
          <w:sz w:val="22"/>
          <w:szCs w:val="22"/>
        </w:rPr>
        <w:t>]</w:t>
      </w:r>
      <w:r w:rsidRPr="001B24A4">
        <w:rPr>
          <w:rFonts w:ascii="Calibri" w:hAnsi="Calibri"/>
          <w:color w:val="auto"/>
          <w:sz w:val="22"/>
          <w:szCs w:val="22"/>
        </w:rPr>
        <w:tab/>
        <w:t xml:space="preserve">To ensure that the </w:t>
      </w:r>
      <w:r w:rsidRPr="001B24A4" w:rsidR="00DB72BF">
        <w:rPr>
          <w:rFonts w:ascii="Calibri" w:hAnsi="Calibri"/>
          <w:color w:val="auto"/>
          <w:sz w:val="22"/>
          <w:szCs w:val="22"/>
        </w:rPr>
        <w:t>oral</w:t>
      </w:r>
      <w:r w:rsidRPr="001B24A4">
        <w:rPr>
          <w:rFonts w:ascii="Calibri" w:hAnsi="Calibri"/>
          <w:color w:val="auto"/>
          <w:sz w:val="22"/>
          <w:szCs w:val="22"/>
        </w:rPr>
        <w:t xml:space="preserve"> examination is conducted in accordance with the Regulations and Code of Practice.</w:t>
      </w:r>
    </w:p>
    <w:p w:rsidRPr="001B24A4" w:rsidR="0071123C" w:rsidRDefault="0071123C">
      <w:pPr>
        <w:rPr>
          <w:rFonts w:ascii="Calibri" w:hAnsi="Calibri"/>
          <w:sz w:val="22"/>
          <w:szCs w:val="22"/>
          <w:lang w:eastAsia="en-GB"/>
        </w:rPr>
      </w:pPr>
      <w:r w:rsidRPr="001B24A4">
        <w:rPr>
          <w:rFonts w:ascii="Calibri" w:hAnsi="Calibri"/>
          <w:sz w:val="22"/>
          <w:szCs w:val="22"/>
        </w:rPr>
        <w:br w:type="page"/>
      </w:r>
    </w:p>
    <w:p w:rsidRPr="001B24A4" w:rsidR="004B7101" w:rsidP="004B7101" w:rsidRDefault="004B7101">
      <w:pPr>
        <w:pStyle w:val="Default"/>
        <w:ind w:left="1080" w:hanging="540"/>
        <w:rPr>
          <w:rFonts w:ascii="Calibri" w:hAnsi="Calibri"/>
          <w:color w:val="auto"/>
          <w:sz w:val="22"/>
          <w:szCs w:val="22"/>
        </w:rPr>
      </w:pPr>
      <w:r w:rsidRPr="001B24A4">
        <w:rPr>
          <w:rFonts w:ascii="Calibri" w:hAnsi="Calibri"/>
          <w:color w:val="auto"/>
          <w:sz w:val="22"/>
          <w:szCs w:val="22"/>
        </w:rPr>
        <w:t>[</w:t>
      </w:r>
      <w:r w:rsidRPr="001B24A4" w:rsidR="00CB519F">
        <w:rPr>
          <w:rFonts w:ascii="Calibri" w:hAnsi="Calibri"/>
          <w:color w:val="auto"/>
          <w:sz w:val="22"/>
          <w:szCs w:val="22"/>
        </w:rPr>
        <w:t>c</w:t>
      </w:r>
      <w:r w:rsidRPr="001B24A4">
        <w:rPr>
          <w:rFonts w:ascii="Calibri" w:hAnsi="Calibri"/>
          <w:color w:val="auto"/>
          <w:sz w:val="22"/>
          <w:szCs w:val="22"/>
        </w:rPr>
        <w:t>]</w:t>
      </w:r>
      <w:r w:rsidRPr="001B24A4">
        <w:rPr>
          <w:rFonts w:ascii="Calibri" w:hAnsi="Calibri"/>
          <w:color w:val="auto"/>
          <w:sz w:val="22"/>
          <w:szCs w:val="22"/>
        </w:rPr>
        <w:tab/>
        <w:t xml:space="preserve">To ensure that informal feedback on the examination and the thesis is given to the candidate on the day of the examination. </w:t>
      </w:r>
    </w:p>
    <w:p w:rsidRPr="001B24A4" w:rsidR="004B7101" w:rsidP="004B7101" w:rsidRDefault="004B7101">
      <w:pPr>
        <w:pStyle w:val="Default"/>
        <w:ind w:left="1080" w:hanging="540"/>
        <w:rPr>
          <w:rFonts w:ascii="Calibri" w:hAnsi="Calibri"/>
          <w:color w:val="auto"/>
          <w:sz w:val="22"/>
          <w:szCs w:val="22"/>
        </w:rPr>
      </w:pPr>
    </w:p>
    <w:p w:rsidRPr="001B24A4" w:rsidR="00313910" w:rsidP="004B7101" w:rsidRDefault="004B7101">
      <w:pPr>
        <w:pStyle w:val="Default"/>
        <w:ind w:left="1080" w:hanging="540"/>
        <w:rPr>
          <w:rFonts w:ascii="Calibri" w:hAnsi="Calibri"/>
          <w:color w:val="auto"/>
          <w:sz w:val="22"/>
          <w:szCs w:val="22"/>
        </w:rPr>
      </w:pPr>
      <w:r w:rsidRPr="001B24A4">
        <w:rPr>
          <w:rFonts w:ascii="Calibri" w:hAnsi="Calibri"/>
          <w:color w:val="auto"/>
          <w:sz w:val="22"/>
          <w:szCs w:val="22"/>
        </w:rPr>
        <w:t>[</w:t>
      </w:r>
      <w:r w:rsidRPr="001B24A4" w:rsidR="00CB519F">
        <w:rPr>
          <w:rFonts w:ascii="Calibri" w:hAnsi="Calibri"/>
          <w:color w:val="auto"/>
          <w:sz w:val="22"/>
          <w:szCs w:val="22"/>
        </w:rPr>
        <w:t>d</w:t>
      </w:r>
      <w:r w:rsidRPr="001B24A4">
        <w:rPr>
          <w:rFonts w:ascii="Calibri" w:hAnsi="Calibri"/>
          <w:color w:val="auto"/>
          <w:sz w:val="22"/>
          <w:szCs w:val="22"/>
        </w:rPr>
        <w:t>]</w:t>
      </w:r>
      <w:r w:rsidRPr="001B24A4">
        <w:rPr>
          <w:rFonts w:ascii="Calibri" w:hAnsi="Calibri"/>
          <w:color w:val="auto"/>
          <w:sz w:val="22"/>
          <w:szCs w:val="22"/>
        </w:rPr>
        <w:tab/>
        <w:t xml:space="preserve">Where the examiners do not agree on a recommendation, to prepare an independent final report, and forward this to </w:t>
      </w:r>
      <w:r w:rsidRPr="001B24A4" w:rsidR="006811D8">
        <w:rPr>
          <w:rFonts w:ascii="Calibri" w:hAnsi="Calibri"/>
          <w:color w:val="auto"/>
          <w:sz w:val="22"/>
          <w:szCs w:val="22"/>
        </w:rPr>
        <w:t xml:space="preserve">Liverpool Hope University’s </w:t>
      </w:r>
      <w:r w:rsidRPr="001B24A4" w:rsidR="00062C68">
        <w:rPr>
          <w:rFonts w:ascii="Calibri" w:hAnsi="Calibri"/>
          <w:color w:val="auto"/>
          <w:sz w:val="22"/>
          <w:szCs w:val="22"/>
        </w:rPr>
        <w:t>Re</w:t>
      </w:r>
      <w:r w:rsidRPr="001B24A4" w:rsidR="00953A1D">
        <w:rPr>
          <w:rFonts w:ascii="Calibri" w:hAnsi="Calibri"/>
          <w:color w:val="auto"/>
          <w:sz w:val="22"/>
          <w:szCs w:val="22"/>
        </w:rPr>
        <w:t>gistrar</w:t>
      </w:r>
      <w:r w:rsidRPr="001B24A4">
        <w:rPr>
          <w:rFonts w:ascii="Calibri" w:hAnsi="Calibri"/>
          <w:color w:val="auto"/>
          <w:sz w:val="22"/>
          <w:szCs w:val="22"/>
        </w:rPr>
        <w:t xml:space="preserve">, and provide instructions to the examiner(s) to do likewise. </w:t>
      </w:r>
    </w:p>
    <w:p w:rsidRPr="001B24A4" w:rsidR="00313910" w:rsidRDefault="00313910">
      <w:pPr>
        <w:rPr>
          <w:rFonts w:ascii="Calibri" w:hAnsi="Calibri"/>
          <w:sz w:val="22"/>
          <w:szCs w:val="22"/>
          <w:lang w:eastAsia="en-GB"/>
        </w:rPr>
      </w:pPr>
    </w:p>
    <w:p w:rsidRPr="001B24A4" w:rsidR="004B7101" w:rsidP="004B7101" w:rsidRDefault="004B7101">
      <w:pPr>
        <w:pStyle w:val="Default"/>
        <w:ind w:left="1080" w:hanging="540"/>
        <w:rPr>
          <w:rFonts w:ascii="Calibri" w:hAnsi="Calibri"/>
          <w:color w:val="auto"/>
          <w:sz w:val="22"/>
          <w:szCs w:val="22"/>
        </w:rPr>
      </w:pPr>
      <w:r w:rsidRPr="001B24A4">
        <w:rPr>
          <w:rFonts w:ascii="Calibri" w:hAnsi="Calibri"/>
          <w:color w:val="auto"/>
          <w:sz w:val="22"/>
          <w:szCs w:val="22"/>
        </w:rPr>
        <w:t>[</w:t>
      </w:r>
      <w:r w:rsidRPr="001B24A4" w:rsidR="00CB519F">
        <w:rPr>
          <w:rFonts w:ascii="Calibri" w:hAnsi="Calibri"/>
          <w:color w:val="auto"/>
          <w:sz w:val="22"/>
          <w:szCs w:val="22"/>
        </w:rPr>
        <w:t>e</w:t>
      </w:r>
      <w:r w:rsidRPr="001B24A4">
        <w:rPr>
          <w:rFonts w:ascii="Calibri" w:hAnsi="Calibri"/>
          <w:color w:val="auto"/>
          <w:sz w:val="22"/>
          <w:szCs w:val="22"/>
        </w:rPr>
        <w:t>]</w:t>
      </w:r>
      <w:r w:rsidRPr="001B24A4">
        <w:rPr>
          <w:rFonts w:ascii="Calibri" w:hAnsi="Calibri"/>
          <w:color w:val="auto"/>
          <w:sz w:val="22"/>
          <w:szCs w:val="22"/>
        </w:rPr>
        <w:tab/>
        <w:t xml:space="preserve">To report to </w:t>
      </w:r>
      <w:r w:rsidRPr="001B24A4" w:rsidR="006811D8">
        <w:rPr>
          <w:rFonts w:ascii="Calibri" w:hAnsi="Calibri"/>
          <w:color w:val="auto"/>
          <w:sz w:val="22"/>
          <w:szCs w:val="22"/>
        </w:rPr>
        <w:t>Liverpool Hope University’s</w:t>
      </w:r>
      <w:r w:rsidRPr="001B24A4">
        <w:rPr>
          <w:rFonts w:ascii="Calibri" w:hAnsi="Calibri"/>
          <w:color w:val="auto"/>
          <w:sz w:val="22"/>
          <w:szCs w:val="22"/>
        </w:rPr>
        <w:t xml:space="preserve"> </w:t>
      </w:r>
      <w:r w:rsidRPr="001B24A4" w:rsidR="00121A65">
        <w:rPr>
          <w:rFonts w:ascii="Calibri" w:hAnsi="Calibri"/>
          <w:color w:val="auto"/>
          <w:sz w:val="22"/>
          <w:szCs w:val="22"/>
        </w:rPr>
        <w:t>Pro-Vice Chancellor [Research]</w:t>
      </w:r>
      <w:r w:rsidRPr="001B24A4">
        <w:rPr>
          <w:rFonts w:ascii="Calibri" w:hAnsi="Calibri"/>
          <w:color w:val="auto"/>
          <w:sz w:val="22"/>
          <w:szCs w:val="22"/>
        </w:rPr>
        <w:t xml:space="preserve"> any significant problems which occur in the examination, and to report to </w:t>
      </w:r>
      <w:r w:rsidRPr="001B24A4" w:rsidR="009758DD">
        <w:rPr>
          <w:rFonts w:ascii="Calibri" w:hAnsi="Calibri"/>
          <w:color w:val="auto"/>
          <w:sz w:val="22"/>
          <w:szCs w:val="22"/>
        </w:rPr>
        <w:t xml:space="preserve">Liverpool Hope University’s </w:t>
      </w:r>
      <w:r w:rsidRPr="001B24A4">
        <w:rPr>
          <w:rFonts w:ascii="Calibri" w:hAnsi="Calibri"/>
          <w:color w:val="auto"/>
          <w:sz w:val="22"/>
          <w:szCs w:val="22"/>
        </w:rPr>
        <w:t xml:space="preserve">Research Degrees </w:t>
      </w:r>
      <w:proofErr w:type="spellStart"/>
      <w:r w:rsidRPr="001B24A4">
        <w:rPr>
          <w:rFonts w:ascii="Calibri" w:hAnsi="Calibri"/>
          <w:color w:val="auto"/>
          <w:sz w:val="22"/>
          <w:szCs w:val="22"/>
        </w:rPr>
        <w:t>SubCommittee</w:t>
      </w:r>
      <w:proofErr w:type="spellEnd"/>
      <w:r w:rsidRPr="001B24A4">
        <w:rPr>
          <w:rFonts w:ascii="Calibri" w:hAnsi="Calibri"/>
          <w:color w:val="auto"/>
          <w:sz w:val="22"/>
          <w:szCs w:val="22"/>
        </w:rPr>
        <w:t xml:space="preserve"> any general issues arising from the examination.</w:t>
      </w:r>
    </w:p>
    <w:p w:rsidRPr="001B24A4" w:rsidR="00313910" w:rsidP="009C709F" w:rsidRDefault="00313910">
      <w:pPr>
        <w:pStyle w:val="Heading2"/>
        <w:spacing w:before="0" w:beforeAutospacing="0" w:after="0" w:afterAutospacing="0"/>
        <w:ind w:left="567" w:hanging="567"/>
        <w:rPr>
          <w:rFonts w:asciiTheme="minorHAnsi" w:hAnsiTheme="minorHAnsi"/>
          <w:sz w:val="22"/>
          <w:szCs w:val="22"/>
        </w:rPr>
      </w:pPr>
    </w:p>
    <w:p w:rsidRPr="001B24A4" w:rsidR="00313910" w:rsidP="009C709F" w:rsidRDefault="00313910">
      <w:pPr>
        <w:pStyle w:val="Heading2"/>
        <w:spacing w:before="0" w:beforeAutospacing="0" w:after="0" w:afterAutospacing="0"/>
        <w:ind w:left="567" w:hanging="567"/>
        <w:rPr>
          <w:rFonts w:asciiTheme="minorHAnsi" w:hAnsiTheme="minorHAnsi"/>
          <w:sz w:val="22"/>
          <w:szCs w:val="22"/>
        </w:rPr>
      </w:pPr>
    </w:p>
    <w:p w:rsidRPr="001B24A4" w:rsidR="00B02D3E" w:rsidP="009C709F" w:rsidRDefault="0030515D">
      <w:pPr>
        <w:pStyle w:val="Heading2"/>
        <w:spacing w:before="0" w:beforeAutospacing="0" w:after="0" w:afterAutospacing="0"/>
        <w:ind w:left="567" w:hanging="567"/>
        <w:rPr>
          <w:rFonts w:asciiTheme="minorHAnsi" w:hAnsiTheme="minorHAnsi"/>
          <w:sz w:val="22"/>
          <w:szCs w:val="22"/>
        </w:rPr>
      </w:pPr>
      <w:bookmarkStart w:name="_Toc489022242" w:id="54"/>
      <w:r>
        <w:rPr>
          <w:rFonts w:asciiTheme="minorHAnsi" w:hAnsiTheme="minorHAnsi"/>
          <w:sz w:val="22"/>
          <w:szCs w:val="22"/>
        </w:rPr>
        <w:t>L</w:t>
      </w:r>
      <w:r w:rsidRPr="001B24A4" w:rsidR="00B16571">
        <w:rPr>
          <w:rFonts w:asciiTheme="minorHAnsi" w:hAnsiTheme="minorHAnsi"/>
          <w:sz w:val="22"/>
          <w:szCs w:val="22"/>
        </w:rPr>
        <w:t>7</w:t>
      </w:r>
      <w:r w:rsidRPr="001B24A4" w:rsidR="00B02D3E">
        <w:rPr>
          <w:rFonts w:asciiTheme="minorHAnsi" w:hAnsiTheme="minorHAnsi"/>
          <w:sz w:val="22"/>
          <w:szCs w:val="22"/>
        </w:rPr>
        <w:tab/>
      </w:r>
      <w:r w:rsidRPr="001B24A4" w:rsidR="00B02D3E">
        <w:rPr>
          <w:rFonts w:asciiTheme="minorHAnsi" w:hAnsiTheme="minorHAnsi"/>
          <w:sz w:val="22"/>
          <w:szCs w:val="22"/>
          <w:u w:val="single"/>
        </w:rPr>
        <w:t>Procedures and Criteria for the App</w:t>
      </w:r>
      <w:r w:rsidRPr="001B24A4" w:rsidR="00F0247D">
        <w:rPr>
          <w:rFonts w:asciiTheme="minorHAnsi" w:hAnsiTheme="minorHAnsi"/>
          <w:sz w:val="22"/>
          <w:szCs w:val="22"/>
          <w:u w:val="single"/>
        </w:rPr>
        <w:t>ointment</w:t>
      </w:r>
      <w:r w:rsidRPr="001B24A4" w:rsidR="00B02D3E">
        <w:rPr>
          <w:rFonts w:asciiTheme="minorHAnsi" w:hAnsiTheme="minorHAnsi"/>
          <w:sz w:val="22"/>
          <w:szCs w:val="22"/>
          <w:u w:val="single"/>
        </w:rPr>
        <w:t xml:space="preserve"> of External Examiners</w:t>
      </w:r>
      <w:bookmarkEnd w:id="54"/>
    </w:p>
    <w:p w:rsidRPr="001B24A4" w:rsidR="009D1190" w:rsidP="009D1190" w:rsidRDefault="009D1190">
      <w:pPr>
        <w:tabs>
          <w:tab w:val="left" w:pos="918"/>
          <w:tab w:val="left" w:pos="8388"/>
        </w:tabs>
        <w:rPr>
          <w:rFonts w:ascii="Calibri" w:hAnsi="Calibri"/>
          <w:sz w:val="22"/>
        </w:rPr>
      </w:pPr>
    </w:p>
    <w:p w:rsidRPr="001B24A4" w:rsidR="009D1190" w:rsidP="009D1190" w:rsidRDefault="0030515D">
      <w:pPr>
        <w:ind w:left="1080" w:hanging="540"/>
        <w:rPr>
          <w:rFonts w:ascii="Calibri" w:hAnsi="Calibri"/>
          <w:iCs/>
          <w:sz w:val="22"/>
          <w:u w:val="single"/>
        </w:rPr>
      </w:pPr>
      <w:r>
        <w:rPr>
          <w:rFonts w:ascii="Calibri" w:hAnsi="Calibri"/>
          <w:sz w:val="22"/>
          <w:szCs w:val="22"/>
        </w:rPr>
        <w:t>L</w:t>
      </w:r>
      <w:r w:rsidRPr="001B24A4" w:rsidR="009D1190">
        <w:rPr>
          <w:rFonts w:ascii="Calibri" w:hAnsi="Calibri"/>
          <w:sz w:val="22"/>
          <w:szCs w:val="22"/>
        </w:rPr>
        <w:t>7.1</w:t>
      </w:r>
      <w:r w:rsidRPr="001B24A4" w:rsidR="009D1190">
        <w:rPr>
          <w:rFonts w:ascii="Calibri" w:hAnsi="Calibri"/>
          <w:sz w:val="22"/>
          <w:szCs w:val="22"/>
        </w:rPr>
        <w:tab/>
      </w:r>
      <w:r w:rsidRPr="001B24A4" w:rsidR="009D1190">
        <w:rPr>
          <w:rFonts w:ascii="Calibri" w:hAnsi="Calibri"/>
          <w:iCs/>
          <w:sz w:val="22"/>
          <w:u w:val="single"/>
        </w:rPr>
        <w:t>Criteria for Appointment</w:t>
      </w:r>
    </w:p>
    <w:p w:rsidRPr="001B24A4" w:rsidR="009D1190" w:rsidP="009D1190" w:rsidRDefault="009D1190">
      <w:pPr>
        <w:tabs>
          <w:tab w:val="left" w:pos="918"/>
          <w:tab w:val="left" w:pos="8388"/>
        </w:tabs>
        <w:ind w:left="2520" w:hanging="540"/>
        <w:rPr>
          <w:rFonts w:ascii="Calibri" w:hAnsi="Calibri"/>
          <w:sz w:val="20"/>
          <w:szCs w:val="20"/>
        </w:rPr>
      </w:pPr>
    </w:p>
    <w:p w:rsidRPr="001B24A4" w:rsidR="009D1190" w:rsidP="009D1190" w:rsidRDefault="009D1190">
      <w:pPr>
        <w:ind w:left="1620" w:hanging="540"/>
        <w:rPr>
          <w:rFonts w:ascii="Calibri" w:hAnsi="Calibri"/>
          <w:sz w:val="22"/>
        </w:rPr>
      </w:pPr>
      <w:r w:rsidRPr="001B24A4">
        <w:rPr>
          <w:rFonts w:ascii="Calibri" w:hAnsi="Calibri"/>
          <w:sz w:val="22"/>
        </w:rPr>
        <w:t>[a]</w:t>
      </w:r>
      <w:r w:rsidRPr="001B24A4">
        <w:rPr>
          <w:rFonts w:ascii="Calibri" w:hAnsi="Calibri"/>
          <w:sz w:val="22"/>
        </w:rPr>
        <w:tab/>
        <w:t>An external examiner’s academic/professional qualifications should be appropriate to the content of the thesis.  Both the level and the subject of the examiner’s qualifications should generally match what is to be examined.</w:t>
      </w:r>
    </w:p>
    <w:p w:rsidRPr="001B24A4" w:rsidR="009D1190" w:rsidP="009D1190" w:rsidRDefault="009D1190">
      <w:pPr>
        <w:tabs>
          <w:tab w:val="left" w:pos="918"/>
          <w:tab w:val="left" w:pos="1458"/>
          <w:tab w:val="left" w:pos="8388"/>
        </w:tabs>
        <w:ind w:left="2520" w:hanging="540"/>
        <w:rPr>
          <w:rFonts w:ascii="Calibri" w:hAnsi="Calibri"/>
          <w:sz w:val="20"/>
          <w:szCs w:val="20"/>
        </w:rPr>
      </w:pPr>
    </w:p>
    <w:p w:rsidRPr="001B24A4" w:rsidR="009D1190" w:rsidP="009D1190" w:rsidRDefault="009D1190">
      <w:pPr>
        <w:ind w:left="1620" w:hanging="540"/>
        <w:rPr>
          <w:rFonts w:ascii="Calibri" w:hAnsi="Calibri"/>
          <w:sz w:val="22"/>
        </w:rPr>
      </w:pPr>
      <w:r w:rsidRPr="001B24A4">
        <w:rPr>
          <w:rFonts w:ascii="Calibri" w:hAnsi="Calibri"/>
          <w:sz w:val="22"/>
        </w:rPr>
        <w:t>[b]</w:t>
      </w:r>
      <w:r w:rsidRPr="001B24A4">
        <w:rPr>
          <w:rFonts w:ascii="Calibri" w:hAnsi="Calibri"/>
          <w:sz w:val="22"/>
        </w:rPr>
        <w:tab/>
        <w:t>An external examiner should have appropriate standing, expertise and experience to enable her/him to make judgements about comparability of standards.  Standing, expertise and breadth of experience may be indicated by:</w:t>
      </w:r>
    </w:p>
    <w:p w:rsidRPr="001B24A4" w:rsidR="009D1190" w:rsidP="005B6ECC" w:rsidRDefault="009D1190">
      <w:pPr>
        <w:numPr>
          <w:ilvl w:val="0"/>
          <w:numId w:val="29"/>
        </w:numPr>
        <w:tabs>
          <w:tab w:val="clear" w:pos="720"/>
        </w:tabs>
        <w:ind w:left="1980"/>
        <w:rPr>
          <w:rFonts w:ascii="Calibri" w:hAnsi="Calibri"/>
          <w:sz w:val="22"/>
        </w:rPr>
      </w:pPr>
      <w:r w:rsidRPr="001B24A4">
        <w:rPr>
          <w:rFonts w:ascii="Calibri" w:hAnsi="Calibri"/>
          <w:sz w:val="22"/>
        </w:rPr>
        <w:t>the present (or last, if retired) post and place of work;</w:t>
      </w:r>
    </w:p>
    <w:p w:rsidRPr="001B24A4" w:rsidR="009D1190" w:rsidP="005B6ECC" w:rsidRDefault="009D1190">
      <w:pPr>
        <w:numPr>
          <w:ilvl w:val="0"/>
          <w:numId w:val="29"/>
        </w:numPr>
        <w:tabs>
          <w:tab w:val="clear" w:pos="720"/>
        </w:tabs>
        <w:ind w:left="1980"/>
        <w:rPr>
          <w:rFonts w:ascii="Calibri" w:hAnsi="Calibri"/>
          <w:sz w:val="22"/>
        </w:rPr>
      </w:pPr>
      <w:r w:rsidRPr="001B24A4">
        <w:rPr>
          <w:rFonts w:ascii="Calibri" w:hAnsi="Calibri"/>
          <w:sz w:val="22"/>
        </w:rPr>
        <w:t>the range and scope of experience across Higher Education/ professions;</w:t>
      </w:r>
    </w:p>
    <w:p w:rsidRPr="001B24A4" w:rsidR="009D1190" w:rsidP="005B6ECC" w:rsidRDefault="009D1190">
      <w:pPr>
        <w:numPr>
          <w:ilvl w:val="0"/>
          <w:numId w:val="29"/>
        </w:numPr>
        <w:tabs>
          <w:tab w:val="clear" w:pos="720"/>
        </w:tabs>
        <w:ind w:left="1980"/>
        <w:rPr>
          <w:rFonts w:ascii="Calibri" w:hAnsi="Calibri"/>
          <w:sz w:val="22"/>
        </w:rPr>
      </w:pPr>
      <w:r w:rsidRPr="001B24A4">
        <w:rPr>
          <w:rFonts w:ascii="Calibri" w:hAnsi="Calibri"/>
          <w:sz w:val="22"/>
        </w:rPr>
        <w:t>current or recent active involvement in research/scholarly/ professional activities in the field of study.</w:t>
      </w:r>
    </w:p>
    <w:p w:rsidRPr="001B24A4" w:rsidR="009D1190" w:rsidP="009D1190" w:rsidRDefault="009D1190">
      <w:pPr>
        <w:ind w:left="2597"/>
        <w:rPr>
          <w:rFonts w:ascii="Calibri" w:hAnsi="Calibri"/>
          <w:sz w:val="20"/>
          <w:szCs w:val="20"/>
        </w:rPr>
      </w:pPr>
    </w:p>
    <w:p w:rsidRPr="001B24A4" w:rsidR="009D1190" w:rsidP="009D1190" w:rsidRDefault="009D1190">
      <w:pPr>
        <w:numPr>
          <w:ilvl w:val="12"/>
          <w:numId w:val="0"/>
        </w:numPr>
        <w:ind w:left="1620" w:hanging="540"/>
        <w:rPr>
          <w:rFonts w:ascii="Calibri" w:hAnsi="Calibri"/>
          <w:sz w:val="22"/>
        </w:rPr>
      </w:pPr>
      <w:r w:rsidRPr="001B24A4">
        <w:rPr>
          <w:rFonts w:ascii="Calibri" w:hAnsi="Calibri"/>
          <w:sz w:val="22"/>
        </w:rPr>
        <w:t>[c]</w:t>
      </w:r>
      <w:r w:rsidRPr="001B24A4">
        <w:rPr>
          <w:rFonts w:ascii="Calibri" w:hAnsi="Calibri"/>
          <w:sz w:val="22"/>
        </w:rPr>
        <w:tab/>
        <w:t xml:space="preserve">An external examiner should have enough recent external examining experience or knowledge of the external examiner’s role to be able to make judgements about academic standards expected of an MPhil </w:t>
      </w:r>
      <w:r w:rsidRPr="001B24A4" w:rsidR="00244F08">
        <w:rPr>
          <w:rFonts w:ascii="Calibri" w:hAnsi="Calibri"/>
          <w:sz w:val="22"/>
        </w:rPr>
        <w:t xml:space="preserve">thesis </w:t>
      </w:r>
      <w:r w:rsidRPr="001B24A4">
        <w:rPr>
          <w:rFonts w:ascii="Calibri" w:hAnsi="Calibri"/>
          <w:sz w:val="22"/>
        </w:rPr>
        <w:t xml:space="preserve">or doctoral thesis in the subject area in which she/he will be involved.  However, </w:t>
      </w:r>
      <w:r w:rsidRPr="001B24A4" w:rsidR="006811D8">
        <w:rPr>
          <w:rFonts w:ascii="Calibri" w:hAnsi="Calibri"/>
          <w:sz w:val="22"/>
          <w:szCs w:val="22"/>
        </w:rPr>
        <w:t xml:space="preserve">Liverpool Hope </w:t>
      </w:r>
      <w:r w:rsidRPr="001B24A4">
        <w:rPr>
          <w:rFonts w:ascii="Calibri" w:hAnsi="Calibri"/>
          <w:sz w:val="22"/>
        </w:rPr>
        <w:t>University will consider applications from nominees without previous external examiner experience at the appropriate level, providing the application is supported by extensive experience of supervising MPhil or doctoral theses.</w:t>
      </w:r>
    </w:p>
    <w:p w:rsidRPr="001B24A4" w:rsidR="009D1190" w:rsidP="009D1190" w:rsidRDefault="009D1190">
      <w:pPr>
        <w:numPr>
          <w:ilvl w:val="12"/>
          <w:numId w:val="0"/>
        </w:numPr>
        <w:tabs>
          <w:tab w:val="left" w:pos="918"/>
          <w:tab w:val="left" w:pos="1458"/>
          <w:tab w:val="left" w:pos="8388"/>
        </w:tabs>
        <w:ind w:left="2520" w:hanging="540"/>
        <w:rPr>
          <w:rFonts w:ascii="Calibri" w:hAnsi="Calibri"/>
          <w:sz w:val="20"/>
          <w:szCs w:val="20"/>
        </w:rPr>
      </w:pPr>
    </w:p>
    <w:p w:rsidRPr="001B24A4" w:rsidR="00244F08" w:rsidP="00244F08" w:rsidRDefault="009D1190">
      <w:pPr>
        <w:numPr>
          <w:ilvl w:val="12"/>
          <w:numId w:val="0"/>
        </w:numPr>
        <w:ind w:left="1620" w:hanging="540"/>
        <w:rPr>
          <w:rFonts w:ascii="Calibri" w:hAnsi="Calibri"/>
          <w:sz w:val="22"/>
        </w:rPr>
      </w:pPr>
      <w:r w:rsidRPr="001B24A4">
        <w:rPr>
          <w:rFonts w:ascii="Calibri" w:hAnsi="Calibri"/>
          <w:sz w:val="22"/>
        </w:rPr>
        <w:t>[d]</w:t>
      </w:r>
      <w:r w:rsidRPr="001B24A4">
        <w:rPr>
          <w:rFonts w:ascii="Calibri" w:hAnsi="Calibri"/>
          <w:sz w:val="22"/>
        </w:rPr>
        <w:tab/>
        <w:t>No External Examiner shall have previous close involvement with Liverpool Hope University</w:t>
      </w:r>
      <w:r w:rsidRPr="001B24A4" w:rsidR="006811D8">
        <w:rPr>
          <w:rFonts w:ascii="Calibri" w:hAnsi="Calibri"/>
          <w:sz w:val="22"/>
        </w:rPr>
        <w:t xml:space="preserve"> or any Partner Institution</w:t>
      </w:r>
      <w:r w:rsidRPr="001B24A4" w:rsidR="009465FA">
        <w:rPr>
          <w:rFonts w:ascii="Calibri" w:hAnsi="Calibri"/>
          <w:sz w:val="22"/>
        </w:rPr>
        <w:t>, or with the student,</w:t>
      </w:r>
      <w:r w:rsidRPr="001B24A4">
        <w:rPr>
          <w:rFonts w:ascii="Calibri" w:hAnsi="Calibri"/>
          <w:sz w:val="22"/>
        </w:rPr>
        <w:t xml:space="preserve"> that might compromise objectivity or impartiality of judgement.  Specifically</w:t>
      </w:r>
      <w:r w:rsidRPr="001B24A4" w:rsidR="00244F08">
        <w:rPr>
          <w:rFonts w:ascii="Calibri" w:hAnsi="Calibri"/>
          <w:sz w:val="22"/>
        </w:rPr>
        <w:t xml:space="preserve">, </w:t>
      </w:r>
      <w:r w:rsidRPr="001B24A4">
        <w:rPr>
          <w:rFonts w:ascii="Calibri" w:hAnsi="Calibri"/>
          <w:sz w:val="22"/>
        </w:rPr>
        <w:t>the proposed examiner should not, in the 5 years prior to nomination, have been</w:t>
      </w:r>
      <w:r w:rsidRPr="001B24A4" w:rsidR="00244F08">
        <w:rPr>
          <w:rFonts w:ascii="Calibri" w:hAnsi="Calibri"/>
          <w:sz w:val="22"/>
        </w:rPr>
        <w:t xml:space="preserve"> </w:t>
      </w:r>
      <w:r w:rsidRPr="001B24A4">
        <w:rPr>
          <w:rFonts w:ascii="Calibri" w:hAnsi="Calibri"/>
          <w:sz w:val="22"/>
        </w:rPr>
        <w:t xml:space="preserve">a member of staff, a governor, or a student of </w:t>
      </w:r>
      <w:r w:rsidRPr="001B24A4" w:rsidR="006811D8">
        <w:rPr>
          <w:rFonts w:ascii="Calibri" w:hAnsi="Calibri"/>
          <w:sz w:val="22"/>
        </w:rPr>
        <w:t>Liverpool Hope University or any Partner Institution</w:t>
      </w:r>
      <w:r w:rsidRPr="001B24A4" w:rsidR="00244F08">
        <w:rPr>
          <w:rFonts w:ascii="Calibri" w:hAnsi="Calibri"/>
          <w:sz w:val="22"/>
        </w:rPr>
        <w:t>.</w:t>
      </w:r>
    </w:p>
    <w:p w:rsidRPr="001B24A4" w:rsidR="00244F08" w:rsidP="009D1190" w:rsidRDefault="00244F08">
      <w:pPr>
        <w:numPr>
          <w:ilvl w:val="12"/>
          <w:numId w:val="0"/>
        </w:numPr>
        <w:ind w:left="1980" w:hanging="720"/>
        <w:rPr>
          <w:rFonts w:ascii="Calibri" w:hAnsi="Calibri"/>
          <w:iCs/>
          <w:sz w:val="22"/>
        </w:rPr>
      </w:pPr>
    </w:p>
    <w:p w:rsidRPr="001B24A4" w:rsidR="00244F08" w:rsidP="00244F08" w:rsidRDefault="0030515D">
      <w:pPr>
        <w:ind w:left="1080" w:hanging="540"/>
        <w:rPr>
          <w:rFonts w:ascii="Calibri" w:hAnsi="Calibri"/>
          <w:iCs/>
          <w:sz w:val="22"/>
          <w:u w:val="single"/>
        </w:rPr>
      </w:pPr>
      <w:r>
        <w:rPr>
          <w:rFonts w:ascii="Calibri" w:hAnsi="Calibri"/>
          <w:sz w:val="22"/>
          <w:szCs w:val="22"/>
        </w:rPr>
        <w:t>L</w:t>
      </w:r>
      <w:r w:rsidRPr="001B24A4" w:rsidR="00244F08">
        <w:rPr>
          <w:rFonts w:ascii="Calibri" w:hAnsi="Calibri"/>
          <w:sz w:val="22"/>
          <w:szCs w:val="22"/>
        </w:rPr>
        <w:t>7.2</w:t>
      </w:r>
      <w:r w:rsidRPr="001B24A4" w:rsidR="00244F08">
        <w:rPr>
          <w:rFonts w:ascii="Calibri" w:hAnsi="Calibri"/>
          <w:sz w:val="22"/>
          <w:szCs w:val="22"/>
        </w:rPr>
        <w:tab/>
      </w:r>
      <w:r w:rsidRPr="001B24A4" w:rsidR="00244F08">
        <w:rPr>
          <w:rFonts w:ascii="Calibri" w:hAnsi="Calibri"/>
          <w:iCs/>
          <w:sz w:val="22"/>
          <w:u w:val="single"/>
        </w:rPr>
        <w:t>Method of Appointment</w:t>
      </w:r>
    </w:p>
    <w:p w:rsidRPr="001B24A4" w:rsidR="00244F08" w:rsidP="009D1190" w:rsidRDefault="00244F08">
      <w:pPr>
        <w:numPr>
          <w:ilvl w:val="12"/>
          <w:numId w:val="0"/>
        </w:numPr>
        <w:ind w:left="1980" w:hanging="720"/>
        <w:rPr>
          <w:rFonts w:ascii="Calibri" w:hAnsi="Calibri"/>
          <w:iCs/>
          <w:sz w:val="20"/>
          <w:szCs w:val="20"/>
        </w:rPr>
      </w:pPr>
    </w:p>
    <w:p w:rsidRPr="001B24A4" w:rsidR="00833743" w:rsidP="00833743" w:rsidRDefault="00833743">
      <w:pPr>
        <w:shd w:val="clear" w:color="auto" w:fill="FFFFFF"/>
        <w:ind w:left="1701" w:hanging="567"/>
        <w:rPr>
          <w:rFonts w:cs="Arial" w:asciiTheme="minorHAnsi" w:hAnsiTheme="minorHAnsi"/>
          <w:sz w:val="22"/>
          <w:szCs w:val="22"/>
          <w:lang w:eastAsia="en-GB"/>
        </w:rPr>
      </w:pPr>
      <w:r w:rsidRPr="001B24A4">
        <w:rPr>
          <w:rFonts w:asciiTheme="minorHAnsi" w:hAnsiTheme="minorHAnsi"/>
          <w:sz w:val="22"/>
          <w:szCs w:val="22"/>
        </w:rPr>
        <w:t>[a]</w:t>
      </w:r>
      <w:r w:rsidRPr="001B24A4">
        <w:rPr>
          <w:rFonts w:asciiTheme="minorHAnsi" w:hAnsiTheme="minorHAnsi"/>
          <w:sz w:val="22"/>
          <w:szCs w:val="22"/>
        </w:rPr>
        <w:tab/>
      </w:r>
      <w:r w:rsidRPr="001B24A4">
        <w:rPr>
          <w:rFonts w:cs="Arial" w:asciiTheme="minorHAnsi" w:hAnsiTheme="minorHAnsi"/>
          <w:sz w:val="22"/>
          <w:szCs w:val="22"/>
          <w:lang w:eastAsia="en-GB"/>
        </w:rPr>
        <w:t>The Research Office [or equivalent] in the partner institution, via their internal procedures, shall</w:t>
      </w:r>
      <w:r w:rsidRPr="001B24A4" w:rsidR="00953A1D">
        <w:rPr>
          <w:rFonts w:cs="Arial" w:asciiTheme="minorHAnsi" w:hAnsiTheme="minorHAnsi"/>
          <w:sz w:val="22"/>
          <w:szCs w:val="22"/>
          <w:lang w:eastAsia="en-GB"/>
        </w:rPr>
        <w:t>, in liaison with the University Moderator,</w:t>
      </w:r>
      <w:r w:rsidRPr="001B24A4">
        <w:rPr>
          <w:rFonts w:cs="Arial" w:asciiTheme="minorHAnsi" w:hAnsiTheme="minorHAnsi"/>
          <w:sz w:val="22"/>
          <w:szCs w:val="22"/>
          <w:lang w:eastAsia="en-GB"/>
        </w:rPr>
        <w:t xml:space="preserve"> seek to appoint the external examiner[s]. </w:t>
      </w:r>
    </w:p>
    <w:p w:rsidRPr="001B24A4" w:rsidR="00833743" w:rsidP="00833743" w:rsidRDefault="00833743">
      <w:pPr>
        <w:numPr>
          <w:ilvl w:val="12"/>
          <w:numId w:val="0"/>
        </w:numPr>
        <w:tabs>
          <w:tab w:val="left" w:pos="918"/>
          <w:tab w:val="left" w:pos="1458"/>
          <w:tab w:val="left" w:pos="8388"/>
        </w:tabs>
        <w:ind w:left="1701" w:hanging="567"/>
        <w:rPr>
          <w:rFonts w:asciiTheme="minorHAnsi" w:hAnsiTheme="minorHAnsi"/>
          <w:sz w:val="22"/>
          <w:szCs w:val="22"/>
        </w:rPr>
      </w:pPr>
    </w:p>
    <w:p w:rsidRPr="001B24A4" w:rsidR="00833743" w:rsidP="00833743" w:rsidRDefault="00833743">
      <w:pPr>
        <w:shd w:val="clear" w:color="auto" w:fill="FFFFFF"/>
        <w:ind w:left="1701" w:hanging="567"/>
        <w:rPr>
          <w:rFonts w:cs="Arial" w:asciiTheme="minorHAnsi" w:hAnsiTheme="minorHAnsi"/>
          <w:sz w:val="22"/>
          <w:szCs w:val="22"/>
          <w:lang w:eastAsia="en-GB"/>
        </w:rPr>
      </w:pPr>
      <w:r w:rsidRPr="001B24A4">
        <w:rPr>
          <w:rFonts w:cs="Arial" w:asciiTheme="minorHAnsi" w:hAnsiTheme="minorHAnsi"/>
          <w:sz w:val="22"/>
          <w:szCs w:val="22"/>
          <w:lang w:eastAsia="en-GB"/>
        </w:rPr>
        <w:t>[b]</w:t>
      </w:r>
      <w:r w:rsidRPr="001B24A4">
        <w:rPr>
          <w:rFonts w:cs="Arial" w:asciiTheme="minorHAnsi" w:hAnsiTheme="minorHAnsi"/>
          <w:sz w:val="22"/>
          <w:szCs w:val="22"/>
          <w:lang w:eastAsia="en-GB"/>
        </w:rPr>
        <w:tab/>
      </w:r>
      <w:r w:rsidRPr="001B24A4" w:rsidR="00953A1D">
        <w:rPr>
          <w:rFonts w:cs="Arial" w:asciiTheme="minorHAnsi" w:hAnsiTheme="minorHAnsi"/>
          <w:sz w:val="22"/>
          <w:szCs w:val="22"/>
          <w:lang w:eastAsia="en-GB"/>
        </w:rPr>
        <w:t xml:space="preserve">The Research Office [or equivalent] in the partner institution shall then submit its recommendations electronically to the Chair of Research Degrees </w:t>
      </w:r>
      <w:proofErr w:type="spellStart"/>
      <w:r w:rsidRPr="001B24A4" w:rsidR="00953A1D">
        <w:rPr>
          <w:rFonts w:cs="Arial" w:asciiTheme="minorHAnsi" w:hAnsiTheme="minorHAnsi"/>
          <w:sz w:val="22"/>
          <w:szCs w:val="22"/>
          <w:lang w:eastAsia="en-GB"/>
        </w:rPr>
        <w:t>SubCommittee</w:t>
      </w:r>
      <w:proofErr w:type="spellEnd"/>
      <w:r w:rsidRPr="001B24A4" w:rsidR="00953A1D">
        <w:rPr>
          <w:rFonts w:cs="Arial" w:asciiTheme="minorHAnsi" w:hAnsiTheme="minorHAnsi"/>
          <w:sz w:val="22"/>
          <w:szCs w:val="22"/>
          <w:lang w:eastAsia="en-GB"/>
        </w:rPr>
        <w:t xml:space="preserve"> </w:t>
      </w:r>
      <w:r w:rsidRPr="001B24A4">
        <w:rPr>
          <w:rFonts w:cs="Arial" w:asciiTheme="minorHAnsi" w:hAnsiTheme="minorHAnsi"/>
          <w:sz w:val="22"/>
          <w:szCs w:val="22"/>
          <w:lang w:eastAsia="en-GB"/>
        </w:rPr>
        <w:t xml:space="preserve">for approval (together with completed external examiner forms, and a completed copy of the </w:t>
      </w:r>
      <w:r w:rsidRPr="001B24A4">
        <w:rPr>
          <w:rFonts w:cs="Arial" w:asciiTheme="minorHAnsi" w:hAnsiTheme="minorHAnsi"/>
          <w:i/>
          <w:sz w:val="22"/>
          <w:szCs w:val="22"/>
          <w:lang w:eastAsia="en-GB"/>
        </w:rPr>
        <w:t>Intention to Submit</w:t>
      </w:r>
      <w:r w:rsidRPr="001B24A4">
        <w:rPr>
          <w:rFonts w:cs="Arial" w:asciiTheme="minorHAnsi" w:hAnsiTheme="minorHAnsi"/>
          <w:sz w:val="22"/>
          <w:szCs w:val="22"/>
          <w:lang w:eastAsia="en-GB"/>
        </w:rPr>
        <w:t xml:space="preserve"> form).</w:t>
      </w:r>
    </w:p>
    <w:p w:rsidRPr="001B24A4" w:rsidR="00833743" w:rsidP="00833743" w:rsidRDefault="00833743">
      <w:pPr>
        <w:numPr>
          <w:ilvl w:val="12"/>
          <w:numId w:val="0"/>
        </w:numPr>
        <w:tabs>
          <w:tab w:val="left" w:pos="918"/>
          <w:tab w:val="left" w:pos="1458"/>
          <w:tab w:val="left" w:pos="8388"/>
        </w:tabs>
        <w:ind w:left="1701" w:hanging="567"/>
        <w:rPr>
          <w:rFonts w:asciiTheme="minorHAnsi" w:hAnsiTheme="minorHAnsi"/>
          <w:sz w:val="22"/>
          <w:szCs w:val="22"/>
        </w:rPr>
      </w:pPr>
    </w:p>
    <w:p w:rsidRPr="001B24A4" w:rsidR="0071123C" w:rsidRDefault="0071123C">
      <w:pPr>
        <w:rPr>
          <w:rFonts w:asciiTheme="minorHAnsi" w:hAnsiTheme="minorHAnsi"/>
          <w:sz w:val="22"/>
          <w:szCs w:val="22"/>
        </w:rPr>
      </w:pPr>
      <w:r w:rsidRPr="001B24A4">
        <w:rPr>
          <w:rFonts w:asciiTheme="minorHAnsi" w:hAnsiTheme="minorHAnsi"/>
          <w:sz w:val="22"/>
          <w:szCs w:val="22"/>
        </w:rPr>
        <w:br w:type="page"/>
      </w:r>
    </w:p>
    <w:p w:rsidRPr="001B24A4" w:rsidR="009B1D4A" w:rsidP="00833743" w:rsidRDefault="00833743">
      <w:pPr>
        <w:ind w:left="1701" w:hanging="567"/>
        <w:rPr>
          <w:rFonts w:asciiTheme="minorHAnsi" w:hAnsiTheme="minorHAnsi"/>
          <w:sz w:val="22"/>
          <w:szCs w:val="22"/>
        </w:rPr>
      </w:pPr>
      <w:r w:rsidRPr="001B24A4">
        <w:rPr>
          <w:rFonts w:asciiTheme="minorHAnsi" w:hAnsiTheme="minorHAnsi"/>
          <w:sz w:val="22"/>
          <w:szCs w:val="22"/>
        </w:rPr>
        <w:t>[</w:t>
      </w:r>
      <w:r w:rsidRPr="001B24A4" w:rsidR="00953A1D">
        <w:rPr>
          <w:rFonts w:asciiTheme="minorHAnsi" w:hAnsiTheme="minorHAnsi"/>
          <w:sz w:val="22"/>
          <w:szCs w:val="22"/>
        </w:rPr>
        <w:t>c</w:t>
      </w:r>
      <w:r w:rsidRPr="001B24A4">
        <w:rPr>
          <w:rFonts w:asciiTheme="minorHAnsi" w:hAnsiTheme="minorHAnsi"/>
          <w:sz w:val="22"/>
          <w:szCs w:val="22"/>
        </w:rPr>
        <w:t>]</w:t>
      </w:r>
      <w:r w:rsidRPr="001B24A4">
        <w:rPr>
          <w:rFonts w:asciiTheme="minorHAnsi" w:hAnsiTheme="minorHAnsi"/>
          <w:sz w:val="22"/>
          <w:szCs w:val="22"/>
        </w:rPr>
        <w:tab/>
        <w:t xml:space="preserve">Liverpool Hope University’s Research Degrees </w:t>
      </w:r>
      <w:proofErr w:type="spellStart"/>
      <w:r w:rsidRPr="001B24A4">
        <w:rPr>
          <w:rFonts w:asciiTheme="minorHAnsi" w:hAnsiTheme="minorHAnsi"/>
          <w:sz w:val="22"/>
          <w:szCs w:val="22"/>
        </w:rPr>
        <w:t>SubCommittee</w:t>
      </w:r>
      <w:proofErr w:type="spellEnd"/>
      <w:r w:rsidRPr="001B24A4">
        <w:rPr>
          <w:rFonts w:asciiTheme="minorHAnsi" w:hAnsiTheme="minorHAnsi"/>
          <w:sz w:val="22"/>
          <w:szCs w:val="22"/>
        </w:rPr>
        <w:t xml:space="preserve"> shall formally ratify the recommendation.  [Where the Chair of the </w:t>
      </w:r>
      <w:proofErr w:type="spellStart"/>
      <w:r w:rsidRPr="001B24A4">
        <w:rPr>
          <w:rFonts w:asciiTheme="minorHAnsi" w:hAnsiTheme="minorHAnsi"/>
          <w:sz w:val="22"/>
          <w:szCs w:val="22"/>
        </w:rPr>
        <w:t>SubCommittee</w:t>
      </w:r>
      <w:proofErr w:type="spellEnd"/>
      <w:r w:rsidRPr="001B24A4">
        <w:rPr>
          <w:rFonts w:asciiTheme="minorHAnsi" w:hAnsiTheme="minorHAnsi"/>
          <w:sz w:val="22"/>
          <w:szCs w:val="22"/>
        </w:rPr>
        <w:t xml:space="preserve"> is either a member of the Supervisory Team, or the proposed Internal Examiner, or the proposed Independent Chair, the recommendation shall be ratified by Liverpool Hope University’s Pro Vice-Chancellor [Research].</w:t>
      </w:r>
    </w:p>
    <w:p w:rsidRPr="001B24A4" w:rsidR="009B1D4A" w:rsidRDefault="009B1D4A">
      <w:pPr>
        <w:rPr>
          <w:rFonts w:asciiTheme="minorHAnsi" w:hAnsiTheme="minorHAnsi"/>
          <w:sz w:val="22"/>
          <w:szCs w:val="22"/>
        </w:rPr>
      </w:pPr>
    </w:p>
    <w:p w:rsidRPr="001B24A4" w:rsidR="00953A1D" w:rsidP="00953A1D" w:rsidRDefault="00953A1D">
      <w:pPr>
        <w:numPr>
          <w:ilvl w:val="12"/>
          <w:numId w:val="0"/>
        </w:numPr>
        <w:ind w:left="1701" w:hanging="567"/>
        <w:rPr>
          <w:rFonts w:asciiTheme="minorHAnsi" w:hAnsiTheme="minorHAnsi"/>
          <w:sz w:val="22"/>
          <w:szCs w:val="22"/>
        </w:rPr>
      </w:pPr>
      <w:r w:rsidRPr="001B24A4">
        <w:rPr>
          <w:rFonts w:asciiTheme="minorHAnsi" w:hAnsiTheme="minorHAnsi"/>
          <w:sz w:val="22"/>
          <w:szCs w:val="22"/>
        </w:rPr>
        <w:t>[d]</w:t>
      </w:r>
      <w:r w:rsidRPr="001B24A4">
        <w:rPr>
          <w:rFonts w:asciiTheme="minorHAnsi" w:hAnsiTheme="minorHAnsi"/>
          <w:sz w:val="22"/>
          <w:szCs w:val="22"/>
        </w:rPr>
        <w:tab/>
      </w:r>
      <w:r w:rsidRPr="001B24A4">
        <w:rPr>
          <w:rFonts w:cs="Arial" w:asciiTheme="minorHAnsi" w:hAnsiTheme="minorHAnsi"/>
          <w:sz w:val="22"/>
          <w:szCs w:val="22"/>
          <w:lang w:eastAsia="en-GB"/>
        </w:rPr>
        <w:t xml:space="preserve">The Research Office [or equivalent] in the partner institution shall then </w:t>
      </w:r>
      <w:r w:rsidRPr="001B24A4">
        <w:rPr>
          <w:rFonts w:asciiTheme="minorHAnsi" w:hAnsiTheme="minorHAnsi"/>
          <w:sz w:val="22"/>
          <w:szCs w:val="22"/>
        </w:rPr>
        <w:t xml:space="preserve">confirm the appointment of the external examiner in writing, and send a copy of the relevant Academic Regulations and any other relevant documentation.  </w:t>
      </w:r>
    </w:p>
    <w:p w:rsidRPr="001B24A4" w:rsidR="00953A1D" w:rsidRDefault="00953A1D">
      <w:pPr>
        <w:rPr>
          <w:rFonts w:asciiTheme="minorHAnsi" w:hAnsiTheme="minorHAnsi"/>
          <w:sz w:val="22"/>
          <w:szCs w:val="22"/>
        </w:rPr>
      </w:pPr>
    </w:p>
    <w:p w:rsidRPr="001B24A4" w:rsidR="00833743" w:rsidP="00833743" w:rsidRDefault="00833743">
      <w:pPr>
        <w:shd w:val="clear" w:color="auto" w:fill="FFFFFF"/>
        <w:ind w:left="1701" w:hanging="567"/>
        <w:rPr>
          <w:rFonts w:cs="Arial" w:asciiTheme="minorHAnsi" w:hAnsiTheme="minorHAnsi"/>
          <w:sz w:val="22"/>
          <w:szCs w:val="22"/>
          <w:lang w:eastAsia="en-GB"/>
        </w:rPr>
      </w:pPr>
      <w:r w:rsidRPr="001B24A4">
        <w:rPr>
          <w:rFonts w:cs="Arial" w:asciiTheme="minorHAnsi" w:hAnsiTheme="minorHAnsi"/>
          <w:sz w:val="22"/>
          <w:szCs w:val="22"/>
          <w:lang w:eastAsia="en-GB"/>
        </w:rPr>
        <w:t>[</w:t>
      </w:r>
      <w:r w:rsidRPr="001B24A4" w:rsidR="00E35CC3">
        <w:rPr>
          <w:rFonts w:cs="Arial" w:asciiTheme="minorHAnsi" w:hAnsiTheme="minorHAnsi"/>
          <w:sz w:val="22"/>
          <w:szCs w:val="22"/>
          <w:lang w:eastAsia="en-GB"/>
        </w:rPr>
        <w:t>e</w:t>
      </w:r>
      <w:r w:rsidRPr="001B24A4">
        <w:rPr>
          <w:rFonts w:cs="Arial" w:asciiTheme="minorHAnsi" w:hAnsiTheme="minorHAnsi"/>
          <w:sz w:val="22"/>
          <w:szCs w:val="22"/>
          <w:lang w:eastAsia="en-GB"/>
        </w:rPr>
        <w:t>]</w:t>
      </w:r>
      <w:r w:rsidRPr="001B24A4">
        <w:rPr>
          <w:rFonts w:cs="Arial" w:asciiTheme="minorHAnsi" w:hAnsiTheme="minorHAnsi"/>
          <w:sz w:val="22"/>
          <w:szCs w:val="22"/>
          <w:lang w:eastAsia="en-GB"/>
        </w:rPr>
        <w:tab/>
        <w:t>The Research Office [or equivalent] in the partner institution will liaise with the examiners and the student to agree an examination date/time and location, to fall within the time frame indicated within the regulations.</w:t>
      </w:r>
    </w:p>
    <w:p w:rsidRPr="001B24A4" w:rsidR="00833743" w:rsidP="00386E37" w:rsidRDefault="00833743">
      <w:pPr>
        <w:pStyle w:val="Heading2"/>
        <w:spacing w:before="0" w:beforeAutospacing="0" w:after="0" w:afterAutospacing="0"/>
        <w:ind w:left="567" w:hanging="567"/>
        <w:rPr>
          <w:rFonts w:asciiTheme="minorHAnsi" w:hAnsiTheme="minorHAnsi"/>
          <w:sz w:val="22"/>
          <w:szCs w:val="22"/>
        </w:rPr>
      </w:pPr>
    </w:p>
    <w:p w:rsidRPr="001B24A4" w:rsidR="00DE3976" w:rsidP="00DE3976" w:rsidRDefault="0030515D">
      <w:pPr>
        <w:shd w:val="clear" w:color="auto" w:fill="FFFFFF"/>
        <w:ind w:left="1080" w:hanging="540"/>
        <w:rPr>
          <w:rFonts w:ascii="Calibri" w:hAnsi="Calibri"/>
          <w:sz w:val="22"/>
          <w:szCs w:val="22"/>
          <w:u w:val="single"/>
        </w:rPr>
      </w:pPr>
      <w:r>
        <w:rPr>
          <w:rFonts w:ascii="Calibri" w:hAnsi="Calibri"/>
          <w:sz w:val="22"/>
          <w:szCs w:val="22"/>
        </w:rPr>
        <w:t>L</w:t>
      </w:r>
      <w:r w:rsidRPr="001B24A4" w:rsidR="00DE3976">
        <w:rPr>
          <w:rFonts w:ascii="Calibri" w:hAnsi="Calibri"/>
          <w:sz w:val="22"/>
          <w:szCs w:val="22"/>
        </w:rPr>
        <w:t>7.3</w:t>
      </w:r>
      <w:r w:rsidRPr="001B24A4" w:rsidR="00DE3976">
        <w:rPr>
          <w:rFonts w:ascii="Calibri" w:hAnsi="Calibri"/>
          <w:sz w:val="22"/>
          <w:szCs w:val="22"/>
        </w:rPr>
        <w:tab/>
      </w:r>
      <w:r w:rsidRPr="001B24A4" w:rsidR="00DE3976">
        <w:rPr>
          <w:rFonts w:ascii="Calibri" w:hAnsi="Calibri"/>
          <w:sz w:val="22"/>
          <w:szCs w:val="22"/>
          <w:u w:val="single"/>
        </w:rPr>
        <w:t>Communication Channels</w:t>
      </w:r>
    </w:p>
    <w:p w:rsidRPr="001B24A4" w:rsidR="00DE3976" w:rsidP="00DE3976" w:rsidRDefault="00DE3976">
      <w:pPr>
        <w:ind w:left="1701" w:hanging="621"/>
        <w:rPr>
          <w:rFonts w:asciiTheme="minorHAnsi" w:hAnsiTheme="minorHAnsi"/>
          <w:bCs/>
          <w:sz w:val="22"/>
          <w:szCs w:val="22"/>
        </w:rPr>
      </w:pPr>
    </w:p>
    <w:p w:rsidRPr="001B24A4" w:rsidR="00DE3976" w:rsidP="00DE3976" w:rsidRDefault="00DE3976">
      <w:pPr>
        <w:shd w:val="clear" w:color="auto" w:fill="FFFFFF"/>
        <w:ind w:left="1701" w:hanging="621"/>
        <w:rPr>
          <w:rFonts w:cs="Arial" w:asciiTheme="minorHAnsi" w:hAnsiTheme="minorHAnsi"/>
          <w:sz w:val="22"/>
          <w:szCs w:val="22"/>
          <w:lang w:eastAsia="en-GB"/>
        </w:rPr>
      </w:pPr>
      <w:r w:rsidRPr="001B24A4">
        <w:rPr>
          <w:rFonts w:cs="Arial" w:asciiTheme="minorHAnsi" w:hAnsiTheme="minorHAnsi"/>
          <w:sz w:val="22"/>
          <w:szCs w:val="22"/>
          <w:lang w:eastAsia="en-GB"/>
        </w:rPr>
        <w:t>[</w:t>
      </w:r>
      <w:r w:rsidRPr="001B24A4" w:rsidR="00E35CC3">
        <w:rPr>
          <w:rFonts w:cs="Arial" w:asciiTheme="minorHAnsi" w:hAnsiTheme="minorHAnsi"/>
          <w:sz w:val="22"/>
          <w:szCs w:val="22"/>
          <w:lang w:eastAsia="en-GB"/>
        </w:rPr>
        <w:t>a</w:t>
      </w:r>
      <w:r w:rsidRPr="001B24A4">
        <w:rPr>
          <w:rFonts w:cs="Arial" w:asciiTheme="minorHAnsi" w:hAnsiTheme="minorHAnsi"/>
          <w:sz w:val="22"/>
          <w:szCs w:val="22"/>
          <w:lang w:eastAsia="en-GB"/>
        </w:rPr>
        <w:t>]</w:t>
      </w:r>
      <w:r w:rsidRPr="001B24A4">
        <w:rPr>
          <w:rFonts w:cs="Arial" w:asciiTheme="minorHAnsi" w:hAnsiTheme="minorHAnsi"/>
          <w:sz w:val="22"/>
          <w:szCs w:val="22"/>
          <w:lang w:eastAsia="en-GB"/>
        </w:rPr>
        <w:tab/>
        <w:t xml:space="preserve">All communications </w:t>
      </w:r>
      <w:r w:rsidRPr="001B24A4">
        <w:rPr>
          <w:rFonts w:cs="Arial" w:asciiTheme="minorHAnsi" w:hAnsiTheme="minorHAnsi"/>
          <w:sz w:val="22"/>
          <w:szCs w:val="22"/>
          <w:u w:val="single"/>
          <w:lang w:eastAsia="en-GB"/>
        </w:rPr>
        <w:t>between the partner institution and the University</w:t>
      </w:r>
      <w:r w:rsidRPr="001B24A4">
        <w:rPr>
          <w:rFonts w:cs="Arial" w:asciiTheme="minorHAnsi" w:hAnsiTheme="minorHAnsi"/>
          <w:sz w:val="22"/>
          <w:szCs w:val="22"/>
          <w:lang w:eastAsia="en-GB"/>
        </w:rPr>
        <w:t xml:space="preserve"> in relation to the appointment of External Examiners should be copied to the Hope Moderator</w:t>
      </w:r>
    </w:p>
    <w:p w:rsidRPr="001B24A4" w:rsidR="00DE3976" w:rsidP="00DE3976" w:rsidRDefault="00DE3976">
      <w:pPr>
        <w:shd w:val="clear" w:color="auto" w:fill="FFFFFF"/>
        <w:ind w:left="1701" w:hanging="621"/>
        <w:rPr>
          <w:rFonts w:cs="Arial" w:asciiTheme="minorHAnsi" w:hAnsiTheme="minorHAnsi"/>
          <w:sz w:val="22"/>
          <w:szCs w:val="22"/>
          <w:lang w:eastAsia="en-GB"/>
        </w:rPr>
      </w:pPr>
    </w:p>
    <w:p w:rsidRPr="001B24A4" w:rsidR="00DE3976" w:rsidP="00DE3976" w:rsidRDefault="00DE3976">
      <w:pPr>
        <w:shd w:val="clear" w:color="auto" w:fill="FFFFFF"/>
        <w:ind w:left="1701" w:hanging="621"/>
        <w:rPr>
          <w:rFonts w:cs="Arial" w:asciiTheme="minorHAnsi" w:hAnsiTheme="minorHAnsi"/>
          <w:sz w:val="22"/>
          <w:szCs w:val="22"/>
          <w:lang w:eastAsia="en-GB"/>
        </w:rPr>
      </w:pPr>
      <w:r w:rsidRPr="001B24A4">
        <w:rPr>
          <w:rFonts w:cs="Arial" w:asciiTheme="minorHAnsi" w:hAnsiTheme="minorHAnsi"/>
          <w:sz w:val="22"/>
          <w:szCs w:val="22"/>
          <w:lang w:eastAsia="en-GB"/>
        </w:rPr>
        <w:t>[</w:t>
      </w:r>
      <w:r w:rsidRPr="001B24A4" w:rsidR="00E35CC3">
        <w:rPr>
          <w:rFonts w:cs="Arial" w:asciiTheme="minorHAnsi" w:hAnsiTheme="minorHAnsi"/>
          <w:sz w:val="22"/>
          <w:szCs w:val="22"/>
          <w:lang w:eastAsia="en-GB"/>
        </w:rPr>
        <w:t>b</w:t>
      </w:r>
      <w:r w:rsidRPr="001B24A4">
        <w:rPr>
          <w:rFonts w:cs="Arial" w:asciiTheme="minorHAnsi" w:hAnsiTheme="minorHAnsi"/>
          <w:sz w:val="22"/>
          <w:szCs w:val="22"/>
          <w:lang w:eastAsia="en-GB"/>
        </w:rPr>
        <w:t>]</w:t>
      </w:r>
      <w:r w:rsidRPr="001B24A4">
        <w:rPr>
          <w:rFonts w:cs="Arial" w:asciiTheme="minorHAnsi" w:hAnsiTheme="minorHAnsi"/>
          <w:sz w:val="22"/>
          <w:szCs w:val="22"/>
          <w:lang w:eastAsia="en-GB"/>
        </w:rPr>
        <w:tab/>
        <w:t>All documents should be sent electronically.</w:t>
      </w:r>
    </w:p>
    <w:p w:rsidRPr="001B24A4" w:rsidR="00DE3976" w:rsidP="00386E37" w:rsidRDefault="00DE3976">
      <w:pPr>
        <w:pStyle w:val="Heading2"/>
        <w:spacing w:before="0" w:beforeAutospacing="0" w:after="0" w:afterAutospacing="0"/>
        <w:ind w:left="567" w:hanging="567"/>
        <w:rPr>
          <w:rFonts w:asciiTheme="minorHAnsi" w:hAnsiTheme="minorHAnsi"/>
          <w:sz w:val="22"/>
          <w:szCs w:val="22"/>
        </w:rPr>
      </w:pPr>
    </w:p>
    <w:p w:rsidRPr="001B24A4" w:rsidR="00495ED2" w:rsidP="00386E37" w:rsidRDefault="00495ED2">
      <w:pPr>
        <w:pStyle w:val="Heading2"/>
        <w:spacing w:before="0" w:beforeAutospacing="0" w:after="0" w:afterAutospacing="0"/>
        <w:ind w:left="567" w:hanging="567"/>
        <w:rPr>
          <w:rFonts w:asciiTheme="minorHAnsi" w:hAnsiTheme="minorHAnsi"/>
          <w:sz w:val="22"/>
          <w:szCs w:val="22"/>
        </w:rPr>
      </w:pPr>
    </w:p>
    <w:p w:rsidRPr="001B24A4" w:rsidR="00B02D3E" w:rsidP="00386E37" w:rsidRDefault="0030515D">
      <w:pPr>
        <w:pStyle w:val="Heading2"/>
        <w:spacing w:before="0" w:beforeAutospacing="0" w:after="0" w:afterAutospacing="0"/>
        <w:ind w:left="567" w:hanging="567"/>
        <w:rPr>
          <w:rFonts w:asciiTheme="minorHAnsi" w:hAnsiTheme="minorHAnsi"/>
          <w:sz w:val="22"/>
          <w:szCs w:val="22"/>
        </w:rPr>
      </w:pPr>
      <w:bookmarkStart w:name="_Toc489022243" w:id="55"/>
      <w:r>
        <w:rPr>
          <w:rFonts w:asciiTheme="minorHAnsi" w:hAnsiTheme="minorHAnsi"/>
          <w:sz w:val="22"/>
          <w:szCs w:val="22"/>
        </w:rPr>
        <w:t>L</w:t>
      </w:r>
      <w:r w:rsidRPr="001B24A4" w:rsidR="00B16571">
        <w:rPr>
          <w:rFonts w:asciiTheme="minorHAnsi" w:hAnsiTheme="minorHAnsi"/>
          <w:sz w:val="22"/>
          <w:szCs w:val="22"/>
        </w:rPr>
        <w:t>8</w:t>
      </w:r>
      <w:r w:rsidRPr="001B24A4" w:rsidR="00B02D3E">
        <w:rPr>
          <w:rFonts w:asciiTheme="minorHAnsi" w:hAnsiTheme="minorHAnsi"/>
          <w:sz w:val="22"/>
          <w:szCs w:val="22"/>
        </w:rPr>
        <w:tab/>
      </w:r>
      <w:r w:rsidRPr="001B24A4" w:rsidR="00B02D3E">
        <w:rPr>
          <w:rFonts w:asciiTheme="minorHAnsi" w:hAnsiTheme="minorHAnsi"/>
          <w:sz w:val="22"/>
          <w:szCs w:val="22"/>
          <w:u w:val="single"/>
        </w:rPr>
        <w:t>Duties and Responsibilities of External Examiners</w:t>
      </w:r>
      <w:bookmarkEnd w:id="55"/>
    </w:p>
    <w:p w:rsidRPr="001B24A4" w:rsidR="002C3AAB" w:rsidP="002C3AAB" w:rsidRDefault="002C3AAB">
      <w:pPr>
        <w:pStyle w:val="Default"/>
        <w:rPr>
          <w:rFonts w:ascii="Calibri" w:hAnsi="Calibri"/>
          <w:color w:val="auto"/>
          <w:sz w:val="22"/>
          <w:szCs w:val="22"/>
        </w:rPr>
      </w:pPr>
    </w:p>
    <w:p w:rsidRPr="001B24A4" w:rsidR="0045069F" w:rsidP="00C1435B" w:rsidRDefault="0030515D">
      <w:pPr>
        <w:pStyle w:val="Default"/>
        <w:ind w:left="1134" w:hanging="594"/>
        <w:rPr>
          <w:rFonts w:ascii="Calibri" w:hAnsi="Calibri"/>
          <w:color w:val="auto"/>
          <w:sz w:val="22"/>
          <w:szCs w:val="22"/>
        </w:rPr>
      </w:pPr>
      <w:r>
        <w:rPr>
          <w:rFonts w:ascii="Calibri" w:hAnsi="Calibri"/>
          <w:color w:val="auto"/>
          <w:sz w:val="22"/>
          <w:szCs w:val="22"/>
        </w:rPr>
        <w:t>L</w:t>
      </w:r>
      <w:r w:rsidRPr="001B24A4" w:rsidR="0045069F">
        <w:rPr>
          <w:rFonts w:ascii="Calibri" w:hAnsi="Calibri"/>
          <w:color w:val="auto"/>
          <w:sz w:val="22"/>
          <w:szCs w:val="22"/>
        </w:rPr>
        <w:t>8.1</w:t>
      </w:r>
      <w:r w:rsidRPr="001B24A4" w:rsidR="0045069F">
        <w:rPr>
          <w:rFonts w:ascii="Calibri" w:hAnsi="Calibri"/>
          <w:color w:val="auto"/>
          <w:sz w:val="22"/>
          <w:szCs w:val="22"/>
        </w:rPr>
        <w:tab/>
      </w:r>
      <w:r w:rsidRPr="001B24A4" w:rsidR="0045069F">
        <w:rPr>
          <w:rFonts w:ascii="Calibri" w:hAnsi="Calibri"/>
          <w:color w:val="auto"/>
          <w:sz w:val="22"/>
          <w:szCs w:val="22"/>
          <w:u w:val="single"/>
        </w:rPr>
        <w:t>All External Examiners</w:t>
      </w:r>
    </w:p>
    <w:p w:rsidRPr="001B24A4" w:rsidR="0045069F" w:rsidP="002C3AAB" w:rsidRDefault="0045069F">
      <w:pPr>
        <w:pStyle w:val="Default"/>
        <w:rPr>
          <w:rFonts w:ascii="Calibri" w:hAnsi="Calibri"/>
          <w:color w:val="auto"/>
          <w:sz w:val="22"/>
          <w:szCs w:val="22"/>
        </w:rPr>
      </w:pPr>
    </w:p>
    <w:p w:rsidRPr="001B24A4" w:rsidR="00B02D3E" w:rsidP="00C1435B" w:rsidRDefault="00B02D3E">
      <w:pPr>
        <w:pStyle w:val="Default"/>
        <w:ind w:left="1674" w:hanging="540"/>
        <w:rPr>
          <w:rFonts w:ascii="Calibri" w:hAnsi="Calibri"/>
          <w:color w:val="auto"/>
          <w:sz w:val="22"/>
          <w:szCs w:val="22"/>
        </w:rPr>
      </w:pPr>
      <w:r w:rsidRPr="001B24A4">
        <w:rPr>
          <w:rFonts w:ascii="Calibri" w:hAnsi="Calibri"/>
          <w:color w:val="auto"/>
          <w:sz w:val="22"/>
          <w:szCs w:val="22"/>
        </w:rPr>
        <w:t>[a]</w:t>
      </w:r>
      <w:r w:rsidRPr="001B24A4">
        <w:rPr>
          <w:rFonts w:ascii="Calibri" w:hAnsi="Calibri"/>
          <w:color w:val="auto"/>
          <w:sz w:val="22"/>
          <w:szCs w:val="22"/>
        </w:rPr>
        <w:tab/>
        <w:t xml:space="preserve">To read the thesis and prepare a preliminary report on it in advance of the </w:t>
      </w:r>
      <w:r w:rsidRPr="001B24A4" w:rsidR="00DB72BF">
        <w:rPr>
          <w:rFonts w:ascii="Calibri" w:hAnsi="Calibri"/>
          <w:color w:val="auto"/>
          <w:sz w:val="22"/>
          <w:szCs w:val="22"/>
        </w:rPr>
        <w:t>oral</w:t>
      </w:r>
      <w:r w:rsidRPr="001B24A4">
        <w:rPr>
          <w:rFonts w:ascii="Calibri" w:hAnsi="Calibri"/>
          <w:color w:val="auto"/>
          <w:sz w:val="22"/>
          <w:szCs w:val="22"/>
        </w:rPr>
        <w:t xml:space="preserve"> examination, identifying any concerns and giving an initial recommendation. This must not be disclosed to or discussed with the student or the supervisors prior to the </w:t>
      </w:r>
      <w:r w:rsidRPr="001B24A4" w:rsidR="00DB72BF">
        <w:rPr>
          <w:rFonts w:ascii="Calibri" w:hAnsi="Calibri"/>
          <w:color w:val="auto"/>
          <w:sz w:val="22"/>
          <w:szCs w:val="22"/>
        </w:rPr>
        <w:t>oral</w:t>
      </w:r>
      <w:r w:rsidRPr="001B24A4">
        <w:rPr>
          <w:rFonts w:ascii="Calibri" w:hAnsi="Calibri"/>
          <w:color w:val="auto"/>
          <w:sz w:val="22"/>
          <w:szCs w:val="22"/>
        </w:rPr>
        <w:t xml:space="preserve"> examination. </w:t>
      </w:r>
    </w:p>
    <w:p w:rsidRPr="001B24A4" w:rsidR="00B02D3E" w:rsidP="00C1435B" w:rsidRDefault="00B02D3E">
      <w:pPr>
        <w:pStyle w:val="Default"/>
        <w:ind w:left="1674" w:hanging="540"/>
        <w:rPr>
          <w:rFonts w:ascii="Calibri" w:hAnsi="Calibri"/>
          <w:color w:val="auto"/>
          <w:sz w:val="22"/>
          <w:szCs w:val="22"/>
        </w:rPr>
      </w:pPr>
    </w:p>
    <w:p w:rsidRPr="001B24A4" w:rsidR="00B02D3E" w:rsidP="00C1435B" w:rsidRDefault="00B02D3E">
      <w:pPr>
        <w:pStyle w:val="Default"/>
        <w:ind w:left="1674" w:hanging="540"/>
        <w:rPr>
          <w:rFonts w:ascii="Calibri" w:hAnsi="Calibri"/>
          <w:color w:val="auto"/>
          <w:sz w:val="22"/>
          <w:szCs w:val="22"/>
        </w:rPr>
      </w:pPr>
      <w:r w:rsidRPr="001B24A4">
        <w:rPr>
          <w:rFonts w:ascii="Calibri" w:hAnsi="Calibri"/>
          <w:color w:val="auto"/>
          <w:sz w:val="22"/>
          <w:szCs w:val="22"/>
        </w:rPr>
        <w:t>[b]</w:t>
      </w:r>
      <w:r w:rsidRPr="001B24A4">
        <w:rPr>
          <w:rFonts w:ascii="Calibri" w:hAnsi="Calibri"/>
          <w:color w:val="auto"/>
          <w:sz w:val="22"/>
          <w:szCs w:val="22"/>
        </w:rPr>
        <w:tab/>
        <w:t>To meet with the internal examiner</w:t>
      </w:r>
      <w:r w:rsidRPr="001B24A4" w:rsidR="002C3AAB">
        <w:rPr>
          <w:rFonts w:ascii="Calibri" w:hAnsi="Calibri"/>
          <w:color w:val="auto"/>
          <w:sz w:val="22"/>
          <w:szCs w:val="22"/>
        </w:rPr>
        <w:t xml:space="preserve">s, </w:t>
      </w:r>
      <w:r w:rsidRPr="001B24A4">
        <w:rPr>
          <w:rFonts w:ascii="Calibri" w:hAnsi="Calibri"/>
          <w:color w:val="auto"/>
          <w:sz w:val="22"/>
          <w:szCs w:val="22"/>
        </w:rPr>
        <w:t xml:space="preserve">any other external examiners </w:t>
      </w:r>
      <w:r w:rsidRPr="001B24A4" w:rsidR="002C3AAB">
        <w:rPr>
          <w:rFonts w:ascii="Calibri" w:hAnsi="Calibri"/>
          <w:color w:val="auto"/>
          <w:sz w:val="22"/>
          <w:szCs w:val="22"/>
        </w:rPr>
        <w:t xml:space="preserve">and the Independent Chair </w:t>
      </w:r>
      <w:r w:rsidRPr="001B24A4">
        <w:rPr>
          <w:rFonts w:ascii="Calibri" w:hAnsi="Calibri"/>
          <w:color w:val="auto"/>
          <w:sz w:val="22"/>
          <w:szCs w:val="22"/>
        </w:rPr>
        <w:t xml:space="preserve">on the day of the examination before the candidate is seen, to agree how the examination is to proceed. </w:t>
      </w:r>
    </w:p>
    <w:p w:rsidRPr="001B24A4" w:rsidR="00B02D3E" w:rsidP="00C1435B" w:rsidRDefault="00B02D3E">
      <w:pPr>
        <w:pStyle w:val="Default"/>
        <w:ind w:left="1674" w:hanging="540"/>
        <w:rPr>
          <w:rFonts w:ascii="Calibri" w:hAnsi="Calibri"/>
          <w:color w:val="auto"/>
          <w:sz w:val="22"/>
          <w:szCs w:val="22"/>
        </w:rPr>
      </w:pPr>
    </w:p>
    <w:p w:rsidRPr="001B24A4" w:rsidR="00B02D3E" w:rsidP="00C1435B" w:rsidRDefault="00B02D3E">
      <w:pPr>
        <w:pStyle w:val="Default"/>
        <w:ind w:left="1674" w:hanging="540"/>
        <w:rPr>
          <w:rFonts w:ascii="Calibri" w:hAnsi="Calibri"/>
          <w:color w:val="auto"/>
          <w:sz w:val="22"/>
          <w:szCs w:val="22"/>
        </w:rPr>
      </w:pPr>
      <w:r w:rsidRPr="001B24A4">
        <w:rPr>
          <w:rFonts w:ascii="Calibri" w:hAnsi="Calibri"/>
          <w:color w:val="auto"/>
          <w:sz w:val="22"/>
          <w:szCs w:val="22"/>
        </w:rPr>
        <w:t>[c]</w:t>
      </w:r>
      <w:r w:rsidRPr="001B24A4">
        <w:rPr>
          <w:rFonts w:ascii="Calibri" w:hAnsi="Calibri"/>
          <w:color w:val="auto"/>
          <w:sz w:val="22"/>
          <w:szCs w:val="22"/>
        </w:rPr>
        <w:tab/>
        <w:t xml:space="preserve">To conduct him/herself in the </w:t>
      </w:r>
      <w:r w:rsidRPr="001B24A4" w:rsidR="00DB72BF">
        <w:rPr>
          <w:rFonts w:ascii="Calibri" w:hAnsi="Calibri"/>
          <w:color w:val="auto"/>
          <w:sz w:val="22"/>
          <w:szCs w:val="22"/>
        </w:rPr>
        <w:t>oral</w:t>
      </w:r>
      <w:r w:rsidRPr="001B24A4">
        <w:rPr>
          <w:rFonts w:ascii="Calibri" w:hAnsi="Calibri"/>
          <w:color w:val="auto"/>
          <w:sz w:val="22"/>
          <w:szCs w:val="22"/>
        </w:rPr>
        <w:t xml:space="preserve"> examination in a way which is fair and reasonable and gives the candidate every opportunity to explain and defend their work. </w:t>
      </w:r>
    </w:p>
    <w:p w:rsidRPr="001B24A4" w:rsidR="00B02D3E" w:rsidP="00C1435B" w:rsidRDefault="00B02D3E">
      <w:pPr>
        <w:pStyle w:val="Default"/>
        <w:ind w:left="1674" w:hanging="540"/>
        <w:rPr>
          <w:rFonts w:ascii="Calibri" w:hAnsi="Calibri"/>
          <w:color w:val="auto"/>
          <w:sz w:val="22"/>
          <w:szCs w:val="22"/>
        </w:rPr>
      </w:pPr>
    </w:p>
    <w:p w:rsidRPr="001B24A4" w:rsidR="003107FD" w:rsidP="00C1435B" w:rsidRDefault="003107FD">
      <w:pPr>
        <w:pStyle w:val="Default"/>
        <w:ind w:left="1674" w:hanging="540"/>
        <w:rPr>
          <w:rFonts w:ascii="Calibri" w:hAnsi="Calibri"/>
          <w:color w:val="auto"/>
          <w:sz w:val="22"/>
          <w:szCs w:val="22"/>
        </w:rPr>
      </w:pPr>
      <w:r w:rsidRPr="001B24A4">
        <w:rPr>
          <w:rFonts w:ascii="Calibri" w:hAnsi="Calibri"/>
          <w:color w:val="auto"/>
          <w:sz w:val="22"/>
          <w:szCs w:val="22"/>
        </w:rPr>
        <w:t>[d]</w:t>
      </w:r>
      <w:r w:rsidRPr="001B24A4">
        <w:rPr>
          <w:rFonts w:ascii="Calibri" w:hAnsi="Calibri"/>
          <w:color w:val="auto"/>
          <w:sz w:val="22"/>
          <w:szCs w:val="22"/>
        </w:rPr>
        <w:tab/>
        <w:t xml:space="preserve">To give informal feedback to the candidate, with the other examiners, on the day of the examination. </w:t>
      </w:r>
    </w:p>
    <w:p w:rsidRPr="001B24A4" w:rsidR="003107FD" w:rsidP="00C1435B" w:rsidRDefault="003107FD">
      <w:pPr>
        <w:pStyle w:val="Default"/>
        <w:ind w:left="1674" w:hanging="540"/>
        <w:rPr>
          <w:rFonts w:ascii="Calibri" w:hAnsi="Calibri"/>
          <w:color w:val="auto"/>
          <w:sz w:val="22"/>
          <w:szCs w:val="22"/>
        </w:rPr>
      </w:pPr>
    </w:p>
    <w:p w:rsidRPr="001B24A4" w:rsidR="00B02D3E" w:rsidP="00C1435B" w:rsidRDefault="00B02D3E">
      <w:pPr>
        <w:pStyle w:val="Default"/>
        <w:ind w:left="1674" w:hanging="540"/>
        <w:rPr>
          <w:rFonts w:ascii="Calibri" w:hAnsi="Calibri"/>
          <w:color w:val="auto"/>
          <w:sz w:val="22"/>
          <w:szCs w:val="22"/>
        </w:rPr>
      </w:pPr>
      <w:r w:rsidRPr="001B24A4">
        <w:rPr>
          <w:rFonts w:ascii="Calibri" w:hAnsi="Calibri"/>
          <w:color w:val="auto"/>
          <w:sz w:val="22"/>
          <w:szCs w:val="22"/>
        </w:rPr>
        <w:t>[e]</w:t>
      </w:r>
      <w:r w:rsidRPr="001B24A4">
        <w:rPr>
          <w:rFonts w:ascii="Calibri" w:hAnsi="Calibri"/>
          <w:color w:val="auto"/>
          <w:sz w:val="22"/>
          <w:szCs w:val="22"/>
        </w:rPr>
        <w:tab/>
        <w:t xml:space="preserve">To </w:t>
      </w:r>
      <w:r w:rsidRPr="001B24A4" w:rsidR="002C3AAB">
        <w:rPr>
          <w:rFonts w:ascii="Calibri" w:hAnsi="Calibri"/>
          <w:color w:val="auto"/>
          <w:sz w:val="22"/>
          <w:szCs w:val="22"/>
        </w:rPr>
        <w:t xml:space="preserve">contribute to, and to sign, the </w:t>
      </w:r>
      <w:r w:rsidRPr="001B24A4">
        <w:rPr>
          <w:rFonts w:ascii="Calibri" w:hAnsi="Calibri"/>
          <w:color w:val="auto"/>
          <w:sz w:val="22"/>
          <w:szCs w:val="22"/>
        </w:rPr>
        <w:t xml:space="preserve">agreed final report. </w:t>
      </w:r>
    </w:p>
    <w:p w:rsidRPr="001B24A4" w:rsidR="00B02D3E" w:rsidP="00C1435B" w:rsidRDefault="00B02D3E">
      <w:pPr>
        <w:pStyle w:val="Default"/>
        <w:ind w:left="1674" w:hanging="540"/>
        <w:rPr>
          <w:rFonts w:ascii="Calibri" w:hAnsi="Calibri"/>
          <w:color w:val="auto"/>
          <w:sz w:val="22"/>
          <w:szCs w:val="22"/>
        </w:rPr>
      </w:pPr>
    </w:p>
    <w:p w:rsidRPr="001B24A4" w:rsidR="00B02D3E" w:rsidP="00C1435B" w:rsidRDefault="00B02D3E">
      <w:pPr>
        <w:pStyle w:val="Default"/>
        <w:ind w:left="1674" w:hanging="540"/>
        <w:rPr>
          <w:rFonts w:ascii="Calibri" w:hAnsi="Calibri"/>
          <w:color w:val="auto"/>
          <w:sz w:val="22"/>
          <w:szCs w:val="22"/>
        </w:rPr>
      </w:pPr>
      <w:r w:rsidRPr="001B24A4">
        <w:rPr>
          <w:rFonts w:ascii="Calibri" w:hAnsi="Calibri"/>
          <w:color w:val="auto"/>
          <w:sz w:val="22"/>
          <w:szCs w:val="22"/>
        </w:rPr>
        <w:t>[f]</w:t>
      </w:r>
      <w:r w:rsidRPr="001B24A4">
        <w:rPr>
          <w:rFonts w:ascii="Calibri" w:hAnsi="Calibri"/>
          <w:color w:val="auto"/>
          <w:sz w:val="22"/>
          <w:szCs w:val="22"/>
        </w:rPr>
        <w:tab/>
        <w:t xml:space="preserve">To </w:t>
      </w:r>
      <w:r w:rsidRPr="001B24A4" w:rsidR="002C3AAB">
        <w:rPr>
          <w:rFonts w:ascii="Calibri" w:hAnsi="Calibri"/>
          <w:color w:val="auto"/>
          <w:sz w:val="22"/>
          <w:szCs w:val="22"/>
        </w:rPr>
        <w:t xml:space="preserve">provide </w:t>
      </w:r>
      <w:r w:rsidRPr="001B24A4">
        <w:rPr>
          <w:rFonts w:ascii="Calibri" w:hAnsi="Calibri"/>
          <w:color w:val="auto"/>
          <w:sz w:val="22"/>
          <w:szCs w:val="22"/>
        </w:rPr>
        <w:t>detailed feedback in respect of any modifications or revisions required to the thesis</w:t>
      </w:r>
      <w:r w:rsidRPr="001B24A4" w:rsidR="002C3AAB">
        <w:rPr>
          <w:rFonts w:ascii="Calibri" w:hAnsi="Calibri"/>
          <w:color w:val="auto"/>
          <w:sz w:val="22"/>
          <w:szCs w:val="22"/>
        </w:rPr>
        <w:t xml:space="preserve">, </w:t>
      </w:r>
      <w:r w:rsidRPr="001B24A4">
        <w:rPr>
          <w:rFonts w:ascii="Calibri" w:hAnsi="Calibri"/>
          <w:color w:val="auto"/>
          <w:sz w:val="22"/>
          <w:szCs w:val="22"/>
        </w:rPr>
        <w:t xml:space="preserve">no later than one week after the examination. </w:t>
      </w:r>
    </w:p>
    <w:p w:rsidRPr="001B24A4" w:rsidR="00B02D3E" w:rsidP="00C1435B" w:rsidRDefault="00B02D3E">
      <w:pPr>
        <w:pStyle w:val="Default"/>
        <w:ind w:left="1674" w:hanging="540"/>
        <w:rPr>
          <w:rFonts w:ascii="Calibri" w:hAnsi="Calibri"/>
          <w:color w:val="auto"/>
          <w:sz w:val="22"/>
          <w:szCs w:val="22"/>
        </w:rPr>
      </w:pPr>
    </w:p>
    <w:p w:rsidRPr="001B24A4" w:rsidR="00B02D3E" w:rsidP="00C1435B" w:rsidRDefault="00B02D3E">
      <w:pPr>
        <w:pStyle w:val="Default"/>
        <w:ind w:left="1674" w:hanging="540"/>
        <w:rPr>
          <w:rFonts w:ascii="Calibri" w:hAnsi="Calibri"/>
          <w:color w:val="auto"/>
          <w:sz w:val="22"/>
          <w:szCs w:val="22"/>
        </w:rPr>
      </w:pPr>
      <w:r w:rsidRPr="001B24A4">
        <w:rPr>
          <w:rFonts w:ascii="Calibri" w:hAnsi="Calibri"/>
          <w:color w:val="auto"/>
          <w:sz w:val="22"/>
          <w:szCs w:val="22"/>
        </w:rPr>
        <w:t>[g]</w:t>
      </w:r>
      <w:r w:rsidRPr="001B24A4">
        <w:rPr>
          <w:rFonts w:ascii="Calibri" w:hAnsi="Calibri"/>
          <w:color w:val="auto"/>
          <w:sz w:val="22"/>
          <w:szCs w:val="22"/>
        </w:rPr>
        <w:tab/>
        <w:t xml:space="preserve">To agree with the other examiners who will be responsible for approving any modifications required to the thesis. Where this includes the external examiner, to </w:t>
      </w:r>
      <w:r w:rsidRPr="001B24A4" w:rsidR="002C3AAB">
        <w:rPr>
          <w:rFonts w:ascii="Calibri" w:hAnsi="Calibri"/>
          <w:color w:val="auto"/>
          <w:sz w:val="22"/>
          <w:szCs w:val="22"/>
        </w:rPr>
        <w:t xml:space="preserve">read and approve </w:t>
      </w:r>
      <w:r w:rsidRPr="001B24A4">
        <w:rPr>
          <w:rFonts w:ascii="Calibri" w:hAnsi="Calibri"/>
          <w:color w:val="auto"/>
          <w:sz w:val="22"/>
          <w:szCs w:val="22"/>
        </w:rPr>
        <w:t>the modified thesis in a timely manner</w:t>
      </w:r>
      <w:r w:rsidRPr="001B24A4" w:rsidR="002C3AAB">
        <w:rPr>
          <w:rFonts w:ascii="Calibri" w:hAnsi="Calibri"/>
          <w:color w:val="auto"/>
          <w:sz w:val="22"/>
          <w:szCs w:val="22"/>
        </w:rPr>
        <w:t xml:space="preserve">, and to sign </w:t>
      </w:r>
      <w:r w:rsidRPr="001B24A4">
        <w:rPr>
          <w:rFonts w:ascii="Calibri" w:hAnsi="Calibri"/>
          <w:color w:val="auto"/>
          <w:sz w:val="22"/>
          <w:szCs w:val="22"/>
        </w:rPr>
        <w:t>the appropriate form and forward</w:t>
      </w:r>
      <w:r w:rsidRPr="001B24A4" w:rsidR="002C3AAB">
        <w:rPr>
          <w:rFonts w:ascii="Calibri" w:hAnsi="Calibri"/>
          <w:color w:val="auto"/>
          <w:sz w:val="22"/>
          <w:szCs w:val="22"/>
        </w:rPr>
        <w:t xml:space="preserve"> it </w:t>
      </w:r>
      <w:r w:rsidRPr="001B24A4" w:rsidR="00683C67">
        <w:rPr>
          <w:rFonts w:ascii="Calibri" w:hAnsi="Calibri"/>
          <w:color w:val="auto"/>
          <w:sz w:val="22"/>
          <w:szCs w:val="22"/>
        </w:rPr>
        <w:t>to</w:t>
      </w:r>
      <w:r w:rsidRPr="001B24A4">
        <w:rPr>
          <w:rFonts w:ascii="Calibri" w:hAnsi="Calibri"/>
          <w:color w:val="auto"/>
          <w:sz w:val="22"/>
          <w:szCs w:val="22"/>
        </w:rPr>
        <w:t xml:space="preserve"> </w:t>
      </w:r>
      <w:r w:rsidRPr="001B24A4" w:rsidR="00683C67">
        <w:rPr>
          <w:rFonts w:ascii="Calibri" w:hAnsi="Calibri"/>
          <w:color w:val="auto"/>
          <w:sz w:val="22"/>
          <w:szCs w:val="22"/>
        </w:rPr>
        <w:t xml:space="preserve">Liverpool Hope University’s </w:t>
      </w:r>
      <w:r w:rsidRPr="001B24A4" w:rsidR="00062C68">
        <w:rPr>
          <w:rFonts w:ascii="Calibri" w:hAnsi="Calibri"/>
          <w:color w:val="auto"/>
          <w:sz w:val="22"/>
          <w:szCs w:val="22"/>
        </w:rPr>
        <w:t>Re</w:t>
      </w:r>
      <w:r w:rsidRPr="001B24A4" w:rsidR="00E35CC3">
        <w:rPr>
          <w:rFonts w:ascii="Calibri" w:hAnsi="Calibri"/>
          <w:color w:val="auto"/>
          <w:sz w:val="22"/>
          <w:szCs w:val="22"/>
        </w:rPr>
        <w:t>gistrar</w:t>
      </w:r>
      <w:r w:rsidRPr="001B24A4">
        <w:rPr>
          <w:rFonts w:ascii="Calibri" w:hAnsi="Calibri"/>
          <w:color w:val="auto"/>
          <w:sz w:val="22"/>
          <w:szCs w:val="22"/>
        </w:rPr>
        <w:t xml:space="preserve"> as instructed. </w:t>
      </w:r>
    </w:p>
    <w:p w:rsidRPr="001B24A4" w:rsidR="00B02D3E" w:rsidP="00C1435B" w:rsidRDefault="00B02D3E">
      <w:pPr>
        <w:pStyle w:val="Default"/>
        <w:ind w:left="1674" w:hanging="540"/>
        <w:rPr>
          <w:rFonts w:ascii="Calibri" w:hAnsi="Calibri"/>
          <w:color w:val="auto"/>
          <w:sz w:val="22"/>
          <w:szCs w:val="22"/>
        </w:rPr>
      </w:pPr>
    </w:p>
    <w:p w:rsidRPr="001B24A4" w:rsidR="003107FD" w:rsidP="00C1435B" w:rsidRDefault="003107FD">
      <w:pPr>
        <w:shd w:val="clear" w:color="auto" w:fill="FFFFFF"/>
        <w:ind w:left="1674" w:hanging="540"/>
        <w:rPr>
          <w:rFonts w:ascii="Calibri" w:hAnsi="Calibri"/>
          <w:sz w:val="22"/>
          <w:szCs w:val="22"/>
        </w:rPr>
      </w:pPr>
      <w:r w:rsidRPr="001B24A4">
        <w:rPr>
          <w:rFonts w:ascii="Calibri" w:hAnsi="Calibri"/>
          <w:sz w:val="22"/>
          <w:szCs w:val="22"/>
        </w:rPr>
        <w:t>[h]</w:t>
      </w:r>
      <w:r w:rsidRPr="001B24A4">
        <w:rPr>
          <w:rFonts w:ascii="Calibri" w:hAnsi="Calibri"/>
          <w:sz w:val="22"/>
          <w:szCs w:val="22"/>
        </w:rPr>
        <w:tab/>
        <w:t>To ensure that any concerns about general issues are notified to the Independent Chair.</w:t>
      </w:r>
    </w:p>
    <w:p w:rsidRPr="001B24A4" w:rsidR="00B02D3E" w:rsidP="00B02D3E" w:rsidRDefault="00B02D3E">
      <w:pPr>
        <w:shd w:val="clear" w:color="auto" w:fill="FFFFFF"/>
        <w:ind w:left="1080" w:hanging="540"/>
        <w:rPr>
          <w:rFonts w:ascii="Calibri" w:hAnsi="Calibri"/>
          <w:sz w:val="22"/>
          <w:szCs w:val="22"/>
        </w:rPr>
      </w:pPr>
    </w:p>
    <w:p w:rsidRPr="001B24A4" w:rsidR="009B1D4A" w:rsidRDefault="009B1D4A">
      <w:pPr>
        <w:rPr>
          <w:rFonts w:ascii="Calibri" w:hAnsi="Calibri"/>
          <w:sz w:val="22"/>
          <w:szCs w:val="22"/>
          <w:lang w:eastAsia="en-GB"/>
        </w:rPr>
      </w:pPr>
      <w:r w:rsidRPr="001B24A4">
        <w:rPr>
          <w:rFonts w:ascii="Calibri" w:hAnsi="Calibri"/>
          <w:sz w:val="22"/>
          <w:szCs w:val="22"/>
        </w:rPr>
        <w:br w:type="page"/>
      </w:r>
    </w:p>
    <w:p w:rsidRPr="001B24A4" w:rsidR="00C1435B" w:rsidP="00C1435B" w:rsidRDefault="0030515D">
      <w:pPr>
        <w:pStyle w:val="Default"/>
        <w:ind w:left="1134" w:hanging="594"/>
        <w:rPr>
          <w:rFonts w:ascii="Calibri" w:hAnsi="Calibri"/>
          <w:color w:val="auto"/>
          <w:sz w:val="22"/>
          <w:szCs w:val="22"/>
        </w:rPr>
      </w:pPr>
      <w:r>
        <w:rPr>
          <w:rFonts w:ascii="Calibri" w:hAnsi="Calibri"/>
          <w:color w:val="auto"/>
          <w:sz w:val="22"/>
          <w:szCs w:val="22"/>
        </w:rPr>
        <w:t>L</w:t>
      </w:r>
      <w:r w:rsidRPr="001B24A4" w:rsidR="00C1435B">
        <w:rPr>
          <w:rFonts w:ascii="Calibri" w:hAnsi="Calibri"/>
          <w:color w:val="auto"/>
          <w:sz w:val="22"/>
          <w:szCs w:val="22"/>
        </w:rPr>
        <w:t>8.2</w:t>
      </w:r>
      <w:r w:rsidRPr="001B24A4" w:rsidR="00C1435B">
        <w:rPr>
          <w:rFonts w:ascii="Calibri" w:hAnsi="Calibri"/>
          <w:color w:val="auto"/>
          <w:sz w:val="22"/>
          <w:szCs w:val="22"/>
        </w:rPr>
        <w:tab/>
      </w:r>
      <w:r w:rsidRPr="001B24A4" w:rsidR="00C1435B">
        <w:rPr>
          <w:rFonts w:ascii="Calibri" w:hAnsi="Calibri"/>
          <w:color w:val="auto"/>
          <w:sz w:val="22"/>
          <w:szCs w:val="22"/>
          <w:u w:val="single"/>
        </w:rPr>
        <w:t>Where a Student is Required to Undergo a Second Oral Examination</w:t>
      </w:r>
    </w:p>
    <w:p w:rsidRPr="001B24A4" w:rsidR="00C1435B" w:rsidP="00B02D3E" w:rsidRDefault="00C1435B">
      <w:pPr>
        <w:shd w:val="clear" w:color="auto" w:fill="FFFFFF"/>
        <w:ind w:left="1080" w:hanging="540"/>
        <w:rPr>
          <w:rFonts w:ascii="Calibri" w:hAnsi="Calibri"/>
          <w:sz w:val="22"/>
          <w:szCs w:val="22"/>
        </w:rPr>
      </w:pPr>
    </w:p>
    <w:p w:rsidRPr="001B24A4" w:rsidR="00244F08" w:rsidP="00C20755" w:rsidRDefault="00C1435B">
      <w:pPr>
        <w:shd w:val="clear" w:color="auto" w:fill="FFFFFF"/>
        <w:ind w:left="1134"/>
        <w:rPr>
          <w:rFonts w:ascii="Calibri" w:hAnsi="Calibri"/>
          <w:sz w:val="22"/>
          <w:szCs w:val="22"/>
        </w:rPr>
      </w:pPr>
      <w:r w:rsidRPr="001B24A4">
        <w:rPr>
          <w:rFonts w:ascii="Calibri" w:hAnsi="Calibri"/>
          <w:sz w:val="22"/>
          <w:szCs w:val="22"/>
        </w:rPr>
        <w:t xml:space="preserve">Normally, the second examination will be conducted by the same examiners as the first examination, although in the case of external examiners, a second fee would be paid.  </w:t>
      </w:r>
      <w:r w:rsidRPr="001B24A4" w:rsidR="00F86850">
        <w:rPr>
          <w:rFonts w:ascii="Calibri" w:hAnsi="Calibri"/>
          <w:sz w:val="22"/>
          <w:szCs w:val="22"/>
        </w:rPr>
        <w:t>[</w:t>
      </w:r>
      <w:r w:rsidRPr="001B24A4" w:rsidR="00373E36">
        <w:rPr>
          <w:rFonts w:ascii="Calibri" w:hAnsi="Calibri"/>
          <w:sz w:val="22"/>
          <w:szCs w:val="22"/>
        </w:rPr>
        <w:t xml:space="preserve">The only exception shall be if the external examiner is unable to extend his/her role to cover the period of the second examination.  </w:t>
      </w:r>
      <w:r w:rsidRPr="001B24A4" w:rsidR="00F86850">
        <w:rPr>
          <w:rFonts w:ascii="Calibri" w:hAnsi="Calibri"/>
          <w:sz w:val="22"/>
          <w:szCs w:val="22"/>
        </w:rPr>
        <w:t xml:space="preserve">If the original external examiner cannot participate in the second oral examination, the University shall normally appoint a second external examiner for that purpose, in accordance </w:t>
      </w:r>
      <w:r w:rsidRPr="001B24A4" w:rsidR="00841EF2">
        <w:rPr>
          <w:rFonts w:ascii="Calibri" w:hAnsi="Calibri"/>
          <w:sz w:val="22"/>
          <w:szCs w:val="22"/>
        </w:rPr>
        <w:t xml:space="preserve">with the procedures in section </w:t>
      </w:r>
      <w:r w:rsidR="0030515D">
        <w:rPr>
          <w:rFonts w:ascii="Calibri" w:hAnsi="Calibri"/>
          <w:sz w:val="22"/>
          <w:szCs w:val="22"/>
        </w:rPr>
        <w:t>L</w:t>
      </w:r>
      <w:r w:rsidRPr="001B24A4" w:rsidR="00F86850">
        <w:rPr>
          <w:rFonts w:ascii="Calibri" w:hAnsi="Calibri"/>
          <w:sz w:val="22"/>
          <w:szCs w:val="22"/>
        </w:rPr>
        <w:t>7 above.]</w:t>
      </w:r>
    </w:p>
    <w:p w:rsidRPr="001B24A4" w:rsidR="00B02D3E" w:rsidP="00B02D3E" w:rsidRDefault="00B02D3E">
      <w:pPr>
        <w:shd w:val="clear" w:color="auto" w:fill="FFFFFF"/>
        <w:rPr>
          <w:rFonts w:ascii="Calibri" w:hAnsi="Calibri"/>
          <w:sz w:val="22"/>
          <w:szCs w:val="22"/>
          <w:u w:val="single"/>
        </w:rPr>
      </w:pPr>
    </w:p>
    <w:p w:rsidRPr="001B24A4" w:rsidR="009B1D4A" w:rsidP="00B02D3E" w:rsidRDefault="009B1D4A">
      <w:pPr>
        <w:shd w:val="clear" w:color="auto" w:fill="FFFFFF"/>
        <w:rPr>
          <w:rFonts w:ascii="Calibri" w:hAnsi="Calibri"/>
          <w:sz w:val="22"/>
          <w:szCs w:val="22"/>
          <w:u w:val="single"/>
        </w:rPr>
      </w:pPr>
    </w:p>
    <w:p w:rsidRPr="001B24A4" w:rsidR="009B1D4A" w:rsidP="00B02D3E" w:rsidRDefault="009B1D4A">
      <w:pPr>
        <w:shd w:val="clear" w:color="auto" w:fill="FFFFFF"/>
        <w:rPr>
          <w:rFonts w:ascii="Calibri" w:hAnsi="Calibri"/>
          <w:sz w:val="22"/>
          <w:szCs w:val="22"/>
          <w:u w:val="single"/>
        </w:rPr>
      </w:pPr>
    </w:p>
    <w:p w:rsidRPr="001B24A4" w:rsidR="00B02D3E" w:rsidP="00386E37" w:rsidRDefault="0030515D">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244" w:id="56"/>
      <w:r>
        <w:rPr>
          <w:rFonts w:asciiTheme="minorHAnsi" w:hAnsiTheme="minorHAnsi"/>
          <w:sz w:val="28"/>
          <w:szCs w:val="28"/>
        </w:rPr>
        <w:t>M</w:t>
      </w:r>
      <w:r w:rsidRPr="001B24A4" w:rsidR="00B02D3E">
        <w:rPr>
          <w:rFonts w:asciiTheme="minorHAnsi" w:hAnsiTheme="minorHAnsi"/>
          <w:sz w:val="28"/>
          <w:szCs w:val="28"/>
        </w:rPr>
        <w:t>:</w:t>
      </w:r>
      <w:r w:rsidRPr="001B24A4" w:rsidR="00B02D3E">
        <w:rPr>
          <w:rFonts w:asciiTheme="minorHAnsi" w:hAnsiTheme="minorHAnsi"/>
          <w:sz w:val="28"/>
          <w:szCs w:val="28"/>
        </w:rPr>
        <w:tab/>
        <w:t>Submission of the Thesis</w:t>
      </w:r>
      <w:bookmarkEnd w:id="56"/>
    </w:p>
    <w:p w:rsidRPr="001B24A4" w:rsidR="00B02D3E" w:rsidP="00B02D3E" w:rsidRDefault="00B02D3E">
      <w:pPr>
        <w:rPr>
          <w:rFonts w:ascii="Calibri" w:hAnsi="Calibri"/>
          <w:sz w:val="22"/>
          <w:szCs w:val="22"/>
        </w:rPr>
      </w:pPr>
    </w:p>
    <w:p w:rsidRPr="001B24A4" w:rsidR="001F7509" w:rsidP="00B02D3E" w:rsidRDefault="001F7509">
      <w:pPr>
        <w:rPr>
          <w:rFonts w:ascii="Calibri" w:hAnsi="Calibri"/>
          <w:sz w:val="22"/>
          <w:szCs w:val="22"/>
        </w:rPr>
      </w:pPr>
    </w:p>
    <w:p w:rsidRPr="001B24A4" w:rsidR="00B02D3E" w:rsidP="00386E37" w:rsidRDefault="0030515D">
      <w:pPr>
        <w:pStyle w:val="Heading2"/>
        <w:spacing w:before="0" w:beforeAutospacing="0" w:after="0" w:afterAutospacing="0"/>
        <w:ind w:left="567" w:hanging="567"/>
        <w:rPr>
          <w:rFonts w:asciiTheme="minorHAnsi" w:hAnsiTheme="minorHAnsi"/>
          <w:sz w:val="22"/>
          <w:szCs w:val="22"/>
        </w:rPr>
      </w:pPr>
      <w:bookmarkStart w:name="_Toc489022245" w:id="57"/>
      <w:r>
        <w:rPr>
          <w:rFonts w:asciiTheme="minorHAnsi" w:hAnsiTheme="minorHAnsi"/>
          <w:sz w:val="22"/>
          <w:szCs w:val="22"/>
        </w:rPr>
        <w:t>M</w:t>
      </w:r>
      <w:r w:rsidRPr="001B24A4" w:rsidR="00B02D3E">
        <w:rPr>
          <w:rFonts w:asciiTheme="minorHAnsi" w:hAnsiTheme="minorHAnsi"/>
          <w:sz w:val="22"/>
          <w:szCs w:val="22"/>
        </w:rPr>
        <w:t>1</w:t>
      </w:r>
      <w:r w:rsidRPr="001B24A4" w:rsidR="00B02D3E">
        <w:rPr>
          <w:rFonts w:asciiTheme="minorHAnsi" w:hAnsiTheme="minorHAnsi"/>
          <w:sz w:val="22"/>
          <w:szCs w:val="22"/>
        </w:rPr>
        <w:tab/>
      </w:r>
      <w:r w:rsidRPr="001B24A4" w:rsidR="00B02D3E">
        <w:rPr>
          <w:rFonts w:asciiTheme="minorHAnsi" w:hAnsiTheme="minorHAnsi"/>
          <w:sz w:val="22"/>
          <w:szCs w:val="22"/>
          <w:u w:val="single"/>
        </w:rPr>
        <w:t>Eligibility to Submit a Notification of an Intention to Submit</w:t>
      </w:r>
      <w:bookmarkEnd w:id="57"/>
    </w:p>
    <w:p w:rsidRPr="001B24A4" w:rsidR="00B02D3E" w:rsidP="00B02D3E" w:rsidRDefault="00B02D3E">
      <w:pPr>
        <w:rPr>
          <w:rFonts w:ascii="Calibri" w:hAnsi="Calibri"/>
          <w:sz w:val="22"/>
          <w:szCs w:val="22"/>
        </w:rPr>
      </w:pPr>
    </w:p>
    <w:p w:rsidRPr="001B24A4" w:rsidR="00427535" w:rsidP="00386E37" w:rsidRDefault="0030515D">
      <w:pPr>
        <w:ind w:left="1134" w:hanging="594"/>
        <w:rPr>
          <w:rFonts w:ascii="Calibri" w:hAnsi="Calibri"/>
          <w:sz w:val="22"/>
          <w:szCs w:val="22"/>
        </w:rPr>
      </w:pPr>
      <w:r>
        <w:rPr>
          <w:rFonts w:asciiTheme="minorHAnsi" w:hAnsiTheme="minorHAnsi"/>
          <w:sz w:val="22"/>
          <w:szCs w:val="22"/>
        </w:rPr>
        <w:t>M</w:t>
      </w:r>
      <w:r w:rsidRPr="001B24A4" w:rsidR="00386E37">
        <w:rPr>
          <w:rFonts w:ascii="Calibri" w:hAnsi="Calibri"/>
          <w:sz w:val="22"/>
          <w:szCs w:val="22"/>
        </w:rPr>
        <w:t>1.1</w:t>
      </w:r>
      <w:r w:rsidRPr="001B24A4" w:rsidR="00386E37">
        <w:rPr>
          <w:rFonts w:ascii="Calibri" w:hAnsi="Calibri"/>
          <w:sz w:val="22"/>
          <w:szCs w:val="22"/>
        </w:rPr>
        <w:tab/>
      </w:r>
      <w:r w:rsidRPr="001B24A4" w:rsidR="00B02D3E">
        <w:rPr>
          <w:rFonts w:ascii="Calibri" w:hAnsi="Calibri"/>
          <w:sz w:val="22"/>
          <w:szCs w:val="22"/>
        </w:rPr>
        <w:t xml:space="preserve">No student shall be eligible to declare an intention to submit a thesis for the degree of PhD </w:t>
      </w:r>
      <w:r w:rsidRPr="001B24A4" w:rsidR="00427535">
        <w:rPr>
          <w:rFonts w:ascii="Calibri" w:hAnsi="Calibri"/>
          <w:sz w:val="22"/>
          <w:szCs w:val="22"/>
        </w:rPr>
        <w:t xml:space="preserve">or MPhil </w:t>
      </w:r>
      <w:r w:rsidRPr="001B24A4" w:rsidR="00B02D3E">
        <w:rPr>
          <w:rFonts w:ascii="Calibri" w:hAnsi="Calibri"/>
          <w:sz w:val="22"/>
          <w:szCs w:val="22"/>
        </w:rPr>
        <w:t xml:space="preserve">until they have successfully </w:t>
      </w:r>
      <w:r w:rsidRPr="001B24A4" w:rsidR="00427535">
        <w:rPr>
          <w:rFonts w:ascii="Calibri" w:hAnsi="Calibri"/>
          <w:sz w:val="22"/>
          <w:szCs w:val="22"/>
        </w:rPr>
        <w:t>completed phase</w:t>
      </w:r>
      <w:r w:rsidRPr="001B24A4" w:rsidR="000B241C">
        <w:rPr>
          <w:rFonts w:ascii="Calibri" w:hAnsi="Calibri"/>
          <w:sz w:val="22"/>
          <w:szCs w:val="22"/>
        </w:rPr>
        <w:t xml:space="preserve"> </w:t>
      </w:r>
      <w:r w:rsidRPr="001B24A4" w:rsidR="00427535">
        <w:rPr>
          <w:rFonts w:ascii="Calibri" w:hAnsi="Calibri"/>
          <w:sz w:val="22"/>
          <w:szCs w:val="22"/>
        </w:rPr>
        <w:t xml:space="preserve">2 of the </w:t>
      </w:r>
      <w:r w:rsidRPr="001B24A4" w:rsidR="006811D8">
        <w:rPr>
          <w:rFonts w:ascii="Calibri" w:hAnsi="Calibri"/>
          <w:sz w:val="22"/>
          <w:szCs w:val="22"/>
        </w:rPr>
        <w:t xml:space="preserve">Liverpool Hope University </w:t>
      </w:r>
      <w:r w:rsidRPr="001B24A4" w:rsidR="00427535">
        <w:rPr>
          <w:rFonts w:ascii="Calibri" w:hAnsi="Calibri"/>
          <w:sz w:val="22"/>
          <w:szCs w:val="22"/>
        </w:rPr>
        <w:t>Research Skills Scheme</w:t>
      </w:r>
      <w:r w:rsidRPr="001B24A4" w:rsidR="006811D8">
        <w:rPr>
          <w:rFonts w:ascii="Calibri" w:hAnsi="Calibri"/>
          <w:sz w:val="22"/>
          <w:szCs w:val="22"/>
        </w:rPr>
        <w:t xml:space="preserve"> [or equivalent]</w:t>
      </w:r>
      <w:r w:rsidRPr="001B24A4" w:rsidR="00427535">
        <w:rPr>
          <w:rFonts w:ascii="Calibri" w:hAnsi="Calibri"/>
          <w:sz w:val="22"/>
          <w:szCs w:val="22"/>
        </w:rPr>
        <w:t>.</w:t>
      </w:r>
    </w:p>
    <w:p w:rsidRPr="001B24A4" w:rsidR="00B02D3E" w:rsidP="00386E37" w:rsidRDefault="00B02D3E">
      <w:pPr>
        <w:ind w:left="1134" w:hanging="594"/>
        <w:rPr>
          <w:rFonts w:ascii="Calibri" w:hAnsi="Calibri"/>
          <w:sz w:val="22"/>
          <w:szCs w:val="22"/>
        </w:rPr>
      </w:pPr>
    </w:p>
    <w:p w:rsidRPr="001B24A4" w:rsidR="00427535" w:rsidP="00386E37" w:rsidRDefault="0030515D">
      <w:pPr>
        <w:ind w:left="1134" w:hanging="594"/>
        <w:rPr>
          <w:rFonts w:ascii="Calibri" w:hAnsi="Calibri"/>
          <w:sz w:val="22"/>
          <w:szCs w:val="22"/>
        </w:rPr>
      </w:pPr>
      <w:r>
        <w:rPr>
          <w:rFonts w:asciiTheme="minorHAnsi" w:hAnsiTheme="minorHAnsi"/>
          <w:sz w:val="22"/>
          <w:szCs w:val="22"/>
        </w:rPr>
        <w:t>M</w:t>
      </w:r>
      <w:r w:rsidRPr="001B24A4" w:rsidR="00386E37">
        <w:rPr>
          <w:rFonts w:ascii="Calibri" w:hAnsi="Calibri"/>
          <w:sz w:val="22"/>
          <w:szCs w:val="22"/>
        </w:rPr>
        <w:t>1.2</w:t>
      </w:r>
      <w:r w:rsidRPr="001B24A4" w:rsidR="00386E37">
        <w:rPr>
          <w:rFonts w:ascii="Calibri" w:hAnsi="Calibri"/>
          <w:sz w:val="22"/>
          <w:szCs w:val="22"/>
        </w:rPr>
        <w:tab/>
      </w:r>
      <w:r w:rsidRPr="001B24A4" w:rsidR="00427535">
        <w:rPr>
          <w:rFonts w:ascii="Calibri" w:hAnsi="Calibri"/>
          <w:sz w:val="22"/>
          <w:szCs w:val="22"/>
        </w:rPr>
        <w:t>No student shall be eligible to declare an intention to submit a thesis for the degree of PhD until they have successfully undertaken the Confirmation of Registration Event.</w:t>
      </w:r>
    </w:p>
    <w:p w:rsidRPr="001B24A4" w:rsidR="00427535" w:rsidP="00386E37" w:rsidRDefault="00427535">
      <w:pPr>
        <w:ind w:left="1134" w:hanging="594"/>
        <w:rPr>
          <w:rFonts w:ascii="Calibri" w:hAnsi="Calibri"/>
          <w:sz w:val="22"/>
          <w:szCs w:val="22"/>
        </w:rPr>
      </w:pPr>
    </w:p>
    <w:p w:rsidRPr="001B24A4" w:rsidR="008157A6" w:rsidP="00386E37" w:rsidRDefault="0030515D">
      <w:pPr>
        <w:ind w:left="1134" w:hanging="594"/>
        <w:rPr>
          <w:rFonts w:ascii="Calibri" w:hAnsi="Calibri"/>
          <w:sz w:val="22"/>
          <w:szCs w:val="22"/>
        </w:rPr>
      </w:pPr>
      <w:r>
        <w:rPr>
          <w:rFonts w:asciiTheme="minorHAnsi" w:hAnsiTheme="minorHAnsi"/>
          <w:sz w:val="22"/>
          <w:szCs w:val="22"/>
        </w:rPr>
        <w:t>M</w:t>
      </w:r>
      <w:r w:rsidRPr="001B24A4" w:rsidR="00386E37">
        <w:rPr>
          <w:rFonts w:ascii="Calibri" w:hAnsi="Calibri"/>
          <w:sz w:val="22"/>
          <w:szCs w:val="22"/>
        </w:rPr>
        <w:t>1.3</w:t>
      </w:r>
      <w:r w:rsidRPr="001B24A4" w:rsidR="00386E37">
        <w:rPr>
          <w:rFonts w:ascii="Calibri" w:hAnsi="Calibri"/>
          <w:sz w:val="22"/>
          <w:szCs w:val="22"/>
        </w:rPr>
        <w:tab/>
      </w:r>
      <w:r w:rsidRPr="001B24A4" w:rsidR="00427535">
        <w:rPr>
          <w:rFonts w:ascii="Calibri" w:hAnsi="Calibri"/>
          <w:sz w:val="22"/>
          <w:szCs w:val="22"/>
        </w:rPr>
        <w:t xml:space="preserve">No </w:t>
      </w:r>
      <w:r w:rsidRPr="001B24A4" w:rsidR="008157A6">
        <w:rPr>
          <w:rFonts w:ascii="Calibri" w:hAnsi="Calibri"/>
          <w:sz w:val="22"/>
          <w:szCs w:val="22"/>
        </w:rPr>
        <w:t>Intention to Submit form shall be accepted unle</w:t>
      </w:r>
      <w:r w:rsidRPr="001B24A4" w:rsidR="00386E37">
        <w:rPr>
          <w:rFonts w:ascii="Calibri" w:hAnsi="Calibri"/>
          <w:sz w:val="22"/>
          <w:szCs w:val="22"/>
        </w:rPr>
        <w:t>ss it has been approved by the Director of S</w:t>
      </w:r>
      <w:r w:rsidRPr="001B24A4" w:rsidR="008157A6">
        <w:rPr>
          <w:rFonts w:ascii="Calibri" w:hAnsi="Calibri"/>
          <w:sz w:val="22"/>
          <w:szCs w:val="22"/>
        </w:rPr>
        <w:t>tudies.</w:t>
      </w:r>
    </w:p>
    <w:p w:rsidRPr="001B24A4" w:rsidR="00B02D3E" w:rsidP="00B02D3E" w:rsidRDefault="00B02D3E">
      <w:pPr>
        <w:rPr>
          <w:rFonts w:ascii="Calibri" w:hAnsi="Calibri"/>
          <w:sz w:val="22"/>
          <w:szCs w:val="22"/>
        </w:rPr>
      </w:pPr>
    </w:p>
    <w:p w:rsidRPr="001B24A4" w:rsidR="00841EF2" w:rsidP="00B02D3E" w:rsidRDefault="00841EF2">
      <w:pPr>
        <w:rPr>
          <w:rFonts w:ascii="Calibri" w:hAnsi="Calibri"/>
          <w:sz w:val="22"/>
          <w:szCs w:val="22"/>
        </w:rPr>
      </w:pPr>
    </w:p>
    <w:p w:rsidRPr="001B24A4" w:rsidR="00B02D3E" w:rsidP="00386E37" w:rsidRDefault="0030515D">
      <w:pPr>
        <w:pStyle w:val="Heading2"/>
        <w:spacing w:before="0" w:beforeAutospacing="0" w:after="0" w:afterAutospacing="0"/>
        <w:ind w:left="567" w:hanging="567"/>
        <w:rPr>
          <w:rFonts w:asciiTheme="minorHAnsi" w:hAnsiTheme="minorHAnsi"/>
          <w:sz w:val="22"/>
          <w:szCs w:val="22"/>
        </w:rPr>
      </w:pPr>
      <w:bookmarkStart w:name="_Toc489022246" w:id="58"/>
      <w:r>
        <w:rPr>
          <w:rFonts w:asciiTheme="minorHAnsi" w:hAnsiTheme="minorHAnsi"/>
          <w:sz w:val="22"/>
          <w:szCs w:val="22"/>
        </w:rPr>
        <w:t>M</w:t>
      </w:r>
      <w:r w:rsidRPr="001B24A4" w:rsidR="00B02D3E">
        <w:rPr>
          <w:rFonts w:asciiTheme="minorHAnsi" w:hAnsiTheme="minorHAnsi"/>
          <w:sz w:val="22"/>
          <w:szCs w:val="22"/>
        </w:rPr>
        <w:t>2</w:t>
      </w:r>
      <w:r w:rsidRPr="001B24A4" w:rsidR="00B02D3E">
        <w:rPr>
          <w:rFonts w:asciiTheme="minorHAnsi" w:hAnsiTheme="minorHAnsi"/>
          <w:sz w:val="22"/>
          <w:szCs w:val="22"/>
        </w:rPr>
        <w:tab/>
      </w:r>
      <w:r w:rsidRPr="001B24A4" w:rsidR="00B02D3E">
        <w:rPr>
          <w:rFonts w:asciiTheme="minorHAnsi" w:hAnsiTheme="minorHAnsi"/>
          <w:sz w:val="22"/>
          <w:szCs w:val="22"/>
          <w:u w:val="single"/>
        </w:rPr>
        <w:t>Guidance on the Preparation of a Thesis</w:t>
      </w:r>
      <w:bookmarkEnd w:id="58"/>
    </w:p>
    <w:p w:rsidRPr="001B24A4" w:rsidR="00701B35" w:rsidP="00B02D3E" w:rsidRDefault="00701B35">
      <w:pPr>
        <w:ind w:left="1080" w:hanging="540"/>
        <w:rPr>
          <w:rFonts w:ascii="Calibri" w:hAnsi="Calibri"/>
          <w:sz w:val="22"/>
          <w:szCs w:val="22"/>
        </w:rPr>
      </w:pPr>
    </w:p>
    <w:p w:rsidRPr="001B24A4" w:rsidR="001F7509" w:rsidP="001F7509" w:rsidRDefault="001F7509">
      <w:pPr>
        <w:ind w:left="567"/>
        <w:rPr>
          <w:rFonts w:ascii="Calibri" w:hAnsi="Calibri"/>
          <w:sz w:val="22"/>
          <w:szCs w:val="22"/>
        </w:rPr>
      </w:pPr>
      <w:r w:rsidRPr="001B24A4">
        <w:rPr>
          <w:rFonts w:ascii="Calibri" w:hAnsi="Calibri"/>
          <w:sz w:val="22"/>
          <w:szCs w:val="22"/>
        </w:rPr>
        <w:t>In addition to the requirements stipulated in the Regulations, students are expected to adhere to the following guidelines.</w:t>
      </w:r>
    </w:p>
    <w:p w:rsidRPr="001B24A4" w:rsidR="001F7509" w:rsidP="00B02D3E" w:rsidRDefault="001F7509">
      <w:pPr>
        <w:ind w:left="1080" w:hanging="540"/>
        <w:rPr>
          <w:rFonts w:ascii="Calibri" w:hAnsi="Calibri"/>
          <w:sz w:val="22"/>
          <w:szCs w:val="22"/>
        </w:rPr>
      </w:pPr>
    </w:p>
    <w:p w:rsidRPr="001B24A4" w:rsidR="00B02D3E" w:rsidP="00B02D3E" w:rsidRDefault="0030515D">
      <w:pPr>
        <w:ind w:left="1080" w:hanging="540"/>
        <w:rPr>
          <w:rFonts w:ascii="Calibri" w:hAnsi="Calibri"/>
          <w:sz w:val="22"/>
          <w:szCs w:val="22"/>
          <w:u w:val="single"/>
        </w:rPr>
      </w:pPr>
      <w:r>
        <w:rPr>
          <w:rFonts w:asciiTheme="minorHAnsi" w:hAnsiTheme="minorHAnsi"/>
          <w:sz w:val="22"/>
          <w:szCs w:val="22"/>
        </w:rPr>
        <w:t>M</w:t>
      </w:r>
      <w:r w:rsidRPr="001B24A4" w:rsidR="00B02D3E">
        <w:rPr>
          <w:rFonts w:ascii="Calibri" w:hAnsi="Calibri"/>
          <w:sz w:val="22"/>
          <w:szCs w:val="22"/>
        </w:rPr>
        <w:t>2.1</w:t>
      </w:r>
      <w:r w:rsidRPr="001B24A4" w:rsidR="00B02D3E">
        <w:rPr>
          <w:rFonts w:ascii="Calibri" w:hAnsi="Calibri"/>
          <w:sz w:val="22"/>
          <w:szCs w:val="22"/>
        </w:rPr>
        <w:tab/>
      </w:r>
      <w:r w:rsidRPr="001B24A4" w:rsidR="00B02D3E">
        <w:rPr>
          <w:rFonts w:ascii="Calibri" w:hAnsi="Calibri"/>
          <w:sz w:val="22"/>
          <w:szCs w:val="22"/>
          <w:u w:val="single"/>
        </w:rPr>
        <w:t>General</w:t>
      </w:r>
    </w:p>
    <w:p w:rsidRPr="001B24A4" w:rsidR="00B02D3E" w:rsidP="00B02D3E" w:rsidRDefault="00B02D3E">
      <w:pPr>
        <w:ind w:left="1080" w:hanging="540"/>
        <w:rPr>
          <w:rFonts w:ascii="Calibri" w:hAnsi="Calibri"/>
          <w:sz w:val="22"/>
          <w:szCs w:val="22"/>
        </w:rPr>
      </w:pPr>
    </w:p>
    <w:p w:rsidRPr="001B24A4" w:rsidR="006811D8" w:rsidP="006811D8" w:rsidRDefault="00B02D3E">
      <w:pPr>
        <w:ind w:left="1080"/>
        <w:rPr>
          <w:rFonts w:ascii="Calibri" w:hAnsi="Calibri"/>
          <w:sz w:val="22"/>
          <w:szCs w:val="22"/>
        </w:rPr>
      </w:pPr>
      <w:r w:rsidRPr="001B24A4">
        <w:rPr>
          <w:rFonts w:ascii="Calibri" w:hAnsi="Calibri"/>
          <w:sz w:val="22"/>
          <w:szCs w:val="22"/>
        </w:rPr>
        <w:t xml:space="preserve">These </w:t>
      </w:r>
      <w:r w:rsidRPr="001B24A4" w:rsidR="006811D8">
        <w:rPr>
          <w:rFonts w:ascii="Calibri" w:hAnsi="Calibri"/>
          <w:sz w:val="22"/>
          <w:szCs w:val="22"/>
        </w:rPr>
        <w:t xml:space="preserve">general guidelines apply to all </w:t>
      </w:r>
      <w:proofErr w:type="spellStart"/>
      <w:r w:rsidRPr="001B24A4" w:rsidR="006811D8">
        <w:rPr>
          <w:rFonts w:ascii="Calibri" w:hAnsi="Calibri"/>
          <w:sz w:val="22"/>
          <w:szCs w:val="22"/>
        </w:rPr>
        <w:t>theses</w:t>
      </w:r>
      <w:proofErr w:type="spellEnd"/>
      <w:r w:rsidRPr="001B24A4" w:rsidR="006811D8">
        <w:rPr>
          <w:rFonts w:ascii="Calibri" w:hAnsi="Calibri"/>
          <w:sz w:val="22"/>
          <w:szCs w:val="22"/>
        </w:rPr>
        <w:t xml:space="preserve"> submitted for Liverpool Hope University awards, but Liverpool Hope University Moderators may, following consultation with relevant Departments at Liverpool Hope University, publish supplementary guidelines.</w:t>
      </w:r>
    </w:p>
    <w:p w:rsidRPr="001B24A4" w:rsidR="00B02D3E" w:rsidP="00B02D3E" w:rsidRDefault="00B02D3E">
      <w:pPr>
        <w:ind w:left="1080"/>
        <w:rPr>
          <w:rFonts w:ascii="Calibri" w:hAnsi="Calibri"/>
          <w:sz w:val="22"/>
          <w:szCs w:val="22"/>
        </w:rPr>
      </w:pPr>
    </w:p>
    <w:p w:rsidRPr="001B24A4" w:rsidR="00B02D3E" w:rsidP="00B02D3E" w:rsidRDefault="00B02D3E">
      <w:pPr>
        <w:ind w:left="1080"/>
        <w:rPr>
          <w:rFonts w:ascii="Calibri" w:hAnsi="Calibri"/>
          <w:sz w:val="22"/>
          <w:szCs w:val="22"/>
        </w:rPr>
      </w:pPr>
      <w:r w:rsidRPr="001B24A4">
        <w:rPr>
          <w:rFonts w:ascii="Calibri" w:hAnsi="Calibri"/>
          <w:sz w:val="22"/>
          <w:szCs w:val="22"/>
        </w:rPr>
        <w:t xml:space="preserve">Students are expected to consult with the </w:t>
      </w:r>
      <w:r w:rsidRPr="001B24A4" w:rsidR="00DA2677">
        <w:rPr>
          <w:rFonts w:ascii="Calibri" w:hAnsi="Calibri"/>
          <w:sz w:val="22"/>
          <w:szCs w:val="22"/>
        </w:rPr>
        <w:t xml:space="preserve">Director of Studies </w:t>
      </w:r>
      <w:r w:rsidRPr="001B24A4">
        <w:rPr>
          <w:rFonts w:ascii="Calibri" w:hAnsi="Calibri"/>
          <w:sz w:val="22"/>
          <w:szCs w:val="22"/>
        </w:rPr>
        <w:t>to ensure they understand the precise requirements.</w:t>
      </w:r>
    </w:p>
    <w:p w:rsidRPr="001B24A4" w:rsidR="00B02D3E" w:rsidP="00B02D3E" w:rsidRDefault="00B02D3E">
      <w:pPr>
        <w:pStyle w:val="Default"/>
        <w:rPr>
          <w:rFonts w:ascii="Calibri" w:hAnsi="Calibri"/>
          <w:color w:val="auto"/>
          <w:sz w:val="22"/>
          <w:szCs w:val="22"/>
        </w:rPr>
      </w:pPr>
    </w:p>
    <w:p w:rsidRPr="001B24A4" w:rsidR="00B02D3E" w:rsidP="00B02D3E" w:rsidRDefault="0030515D">
      <w:pPr>
        <w:pStyle w:val="Default"/>
        <w:ind w:left="1080" w:hanging="540"/>
        <w:rPr>
          <w:rFonts w:ascii="Calibri" w:hAnsi="Calibri"/>
          <w:color w:val="auto"/>
          <w:sz w:val="22"/>
          <w:szCs w:val="22"/>
        </w:rPr>
      </w:pPr>
      <w:r>
        <w:rPr>
          <w:rFonts w:asciiTheme="minorHAnsi" w:hAnsiTheme="minorHAnsi"/>
          <w:color w:val="auto"/>
          <w:sz w:val="22"/>
          <w:szCs w:val="22"/>
        </w:rPr>
        <w:t>M</w:t>
      </w:r>
      <w:r w:rsidRPr="001B24A4" w:rsidR="00B02D3E">
        <w:rPr>
          <w:rFonts w:ascii="Calibri" w:hAnsi="Calibri"/>
          <w:color w:val="auto"/>
          <w:sz w:val="22"/>
          <w:szCs w:val="22"/>
        </w:rPr>
        <w:t>2.2</w:t>
      </w:r>
      <w:r w:rsidRPr="001B24A4" w:rsidR="00B02D3E">
        <w:rPr>
          <w:rFonts w:ascii="Calibri" w:hAnsi="Calibri"/>
          <w:color w:val="auto"/>
          <w:sz w:val="22"/>
          <w:szCs w:val="22"/>
        </w:rPr>
        <w:tab/>
      </w:r>
      <w:r w:rsidRPr="001B24A4" w:rsidR="00B02D3E">
        <w:rPr>
          <w:rFonts w:ascii="Calibri" w:hAnsi="Calibri"/>
          <w:color w:val="auto"/>
          <w:sz w:val="22"/>
          <w:szCs w:val="22"/>
          <w:u w:val="single"/>
        </w:rPr>
        <w:t xml:space="preserve">Acknowledgement of Sources </w:t>
      </w:r>
    </w:p>
    <w:p w:rsidRPr="001B24A4" w:rsidR="00B02D3E" w:rsidP="00B02D3E" w:rsidRDefault="00B02D3E">
      <w:pPr>
        <w:pStyle w:val="Default"/>
        <w:rPr>
          <w:rFonts w:ascii="Calibri" w:hAnsi="Calibri"/>
          <w:color w:val="auto"/>
          <w:sz w:val="22"/>
          <w:szCs w:val="22"/>
        </w:rPr>
      </w:pPr>
    </w:p>
    <w:p w:rsidRPr="001B24A4" w:rsidR="00B02D3E" w:rsidP="00B02D3E" w:rsidRDefault="00B02D3E">
      <w:pPr>
        <w:pStyle w:val="Default"/>
        <w:ind w:left="1080"/>
        <w:rPr>
          <w:rFonts w:ascii="Calibri" w:hAnsi="Calibri"/>
          <w:color w:val="auto"/>
          <w:sz w:val="22"/>
          <w:szCs w:val="22"/>
        </w:rPr>
      </w:pPr>
      <w:r w:rsidRPr="001B24A4">
        <w:rPr>
          <w:rFonts w:ascii="Calibri" w:hAnsi="Calibri"/>
          <w:color w:val="auto"/>
          <w:sz w:val="22"/>
          <w:szCs w:val="22"/>
        </w:rPr>
        <w:t xml:space="preserve">Candidates must state [using conventions appropriate to their discipline] generally in the preface, and specifically in the body of the thesis, the sources from which their information is derived and the extent to which they have availed themselves of the work of others. </w:t>
      </w:r>
    </w:p>
    <w:p w:rsidRPr="001B24A4" w:rsidR="00B02D3E" w:rsidP="00B02D3E" w:rsidRDefault="00B02D3E">
      <w:pPr>
        <w:pStyle w:val="Default"/>
        <w:rPr>
          <w:rFonts w:ascii="Calibri" w:hAnsi="Calibri"/>
          <w:color w:val="auto"/>
          <w:sz w:val="22"/>
          <w:szCs w:val="22"/>
        </w:rPr>
      </w:pPr>
    </w:p>
    <w:p w:rsidRPr="001B24A4" w:rsidR="009B1D4A" w:rsidRDefault="009B1D4A">
      <w:pPr>
        <w:rPr>
          <w:rFonts w:asciiTheme="minorHAnsi" w:hAnsiTheme="minorHAnsi"/>
          <w:sz w:val="22"/>
          <w:szCs w:val="22"/>
          <w:lang w:eastAsia="en-GB"/>
        </w:rPr>
      </w:pPr>
      <w:r w:rsidRPr="001B24A4">
        <w:rPr>
          <w:rFonts w:asciiTheme="minorHAnsi" w:hAnsiTheme="minorHAnsi"/>
          <w:sz w:val="22"/>
          <w:szCs w:val="22"/>
        </w:rPr>
        <w:br w:type="page"/>
      </w:r>
    </w:p>
    <w:p w:rsidRPr="001B24A4" w:rsidR="00B02D3E" w:rsidP="00B02D3E" w:rsidRDefault="0030515D">
      <w:pPr>
        <w:pStyle w:val="Default"/>
        <w:ind w:left="1080" w:hanging="540"/>
        <w:rPr>
          <w:rFonts w:ascii="Calibri" w:hAnsi="Calibri"/>
          <w:color w:val="auto"/>
          <w:sz w:val="22"/>
          <w:szCs w:val="22"/>
        </w:rPr>
      </w:pPr>
      <w:r>
        <w:rPr>
          <w:rFonts w:asciiTheme="minorHAnsi" w:hAnsiTheme="minorHAnsi"/>
          <w:color w:val="auto"/>
          <w:sz w:val="22"/>
          <w:szCs w:val="22"/>
        </w:rPr>
        <w:t>M</w:t>
      </w:r>
      <w:r w:rsidRPr="001B24A4" w:rsidR="00B02D3E">
        <w:rPr>
          <w:rFonts w:ascii="Calibri" w:hAnsi="Calibri"/>
          <w:color w:val="auto"/>
          <w:sz w:val="22"/>
          <w:szCs w:val="22"/>
        </w:rPr>
        <w:t>2.3</w:t>
      </w:r>
      <w:r w:rsidRPr="001B24A4" w:rsidR="00B02D3E">
        <w:rPr>
          <w:rFonts w:ascii="Calibri" w:hAnsi="Calibri"/>
          <w:color w:val="auto"/>
          <w:sz w:val="22"/>
          <w:szCs w:val="22"/>
        </w:rPr>
        <w:tab/>
      </w:r>
      <w:r w:rsidRPr="001B24A4" w:rsidR="00B02D3E">
        <w:rPr>
          <w:rFonts w:ascii="Calibri" w:hAnsi="Calibri"/>
          <w:color w:val="auto"/>
          <w:sz w:val="22"/>
          <w:szCs w:val="22"/>
          <w:u w:val="single"/>
        </w:rPr>
        <w:t>Length</w:t>
      </w:r>
      <w:r w:rsidRPr="001B24A4" w:rsidR="00B02D3E">
        <w:rPr>
          <w:rFonts w:ascii="Calibri" w:hAnsi="Calibri"/>
          <w:color w:val="auto"/>
          <w:sz w:val="22"/>
          <w:szCs w:val="22"/>
        </w:rPr>
        <w:t xml:space="preserve"> </w:t>
      </w:r>
    </w:p>
    <w:p w:rsidRPr="001B24A4" w:rsidR="00B02D3E" w:rsidP="00B02D3E" w:rsidRDefault="00B02D3E">
      <w:pPr>
        <w:pStyle w:val="Default"/>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[a]</w:t>
      </w:r>
      <w:r w:rsidRPr="001B24A4">
        <w:rPr>
          <w:rFonts w:ascii="Calibri" w:hAnsi="Calibri"/>
          <w:color w:val="auto"/>
          <w:sz w:val="22"/>
          <w:szCs w:val="22"/>
        </w:rPr>
        <w:tab/>
        <w:t xml:space="preserve">The thesis should be as concise as possible. </w:t>
      </w:r>
    </w:p>
    <w:p w:rsidRPr="001B24A4" w:rsidR="00B02D3E" w:rsidP="00B02D3E" w:rsidRDefault="00B02D3E">
      <w:pPr>
        <w:pStyle w:val="Default"/>
        <w:ind w:left="1620" w:hanging="540"/>
        <w:rPr>
          <w:rFonts w:ascii="Calibri" w:hAnsi="Calibri"/>
          <w:color w:val="auto"/>
          <w:sz w:val="22"/>
          <w:szCs w:val="22"/>
        </w:rPr>
      </w:pPr>
    </w:p>
    <w:p w:rsidRPr="001B24A4" w:rsidR="00A67E90"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[b]</w:t>
      </w:r>
      <w:r w:rsidRPr="001B24A4">
        <w:rPr>
          <w:rFonts w:ascii="Calibri" w:hAnsi="Calibri"/>
          <w:color w:val="auto"/>
          <w:sz w:val="22"/>
          <w:szCs w:val="22"/>
        </w:rPr>
        <w:tab/>
        <w:t>No student shall exceed the normal maximum [100,000 words for PhD</w:t>
      </w:r>
      <w:r w:rsidRPr="001B24A4" w:rsidR="00991C68">
        <w:rPr>
          <w:rFonts w:ascii="Calibri" w:hAnsi="Calibri"/>
          <w:color w:val="auto"/>
          <w:sz w:val="22"/>
          <w:szCs w:val="22"/>
        </w:rPr>
        <w:t xml:space="preserve">, </w:t>
      </w:r>
      <w:r w:rsidRPr="001B24A4">
        <w:rPr>
          <w:rFonts w:ascii="Calibri" w:hAnsi="Calibri"/>
          <w:color w:val="auto"/>
          <w:sz w:val="22"/>
          <w:szCs w:val="22"/>
        </w:rPr>
        <w:t>60,000 words for MPhil</w:t>
      </w:r>
      <w:r w:rsidRPr="001B24A4" w:rsidR="00991C68">
        <w:rPr>
          <w:rFonts w:ascii="Calibri" w:hAnsi="Calibri"/>
          <w:color w:val="auto"/>
          <w:sz w:val="22"/>
          <w:szCs w:val="22"/>
        </w:rPr>
        <w:t>, and 60,000 words for a Professional Doctorate</w:t>
      </w:r>
      <w:r w:rsidRPr="001B24A4">
        <w:rPr>
          <w:rFonts w:ascii="Calibri" w:hAnsi="Calibri"/>
          <w:color w:val="auto"/>
          <w:sz w:val="22"/>
          <w:szCs w:val="22"/>
        </w:rPr>
        <w:t>], unless written permission has been obtained</w:t>
      </w:r>
      <w:r w:rsidRPr="001B24A4" w:rsidR="00A67E90">
        <w:rPr>
          <w:rFonts w:ascii="Calibri" w:hAnsi="Calibri"/>
          <w:color w:val="auto"/>
          <w:sz w:val="22"/>
          <w:szCs w:val="22"/>
        </w:rPr>
        <w:t xml:space="preserve">, before the Intention to Submit Form is submitted, </w:t>
      </w:r>
      <w:r w:rsidRPr="001B24A4">
        <w:rPr>
          <w:rFonts w:ascii="Calibri" w:hAnsi="Calibri"/>
          <w:color w:val="auto"/>
          <w:sz w:val="22"/>
          <w:szCs w:val="22"/>
        </w:rPr>
        <w:t xml:space="preserve">from the </w:t>
      </w:r>
      <w:r w:rsidRPr="001B24A4" w:rsidR="00DA2677">
        <w:rPr>
          <w:rFonts w:ascii="Calibri" w:hAnsi="Calibri"/>
          <w:color w:val="auto"/>
          <w:sz w:val="22"/>
          <w:szCs w:val="22"/>
        </w:rPr>
        <w:t>Director of Studies</w:t>
      </w:r>
      <w:r w:rsidRPr="001B24A4">
        <w:rPr>
          <w:rFonts w:ascii="Calibri" w:hAnsi="Calibri"/>
          <w:color w:val="auto"/>
          <w:sz w:val="22"/>
          <w:szCs w:val="22"/>
        </w:rPr>
        <w:t xml:space="preserve">, </w:t>
      </w:r>
      <w:r w:rsidRPr="001B24A4" w:rsidR="00A67E90">
        <w:rPr>
          <w:rFonts w:ascii="Calibri" w:hAnsi="Calibri"/>
          <w:color w:val="auto"/>
          <w:sz w:val="22"/>
          <w:szCs w:val="22"/>
        </w:rPr>
        <w:t xml:space="preserve">and Liverpool Hope University’s Research Degrees </w:t>
      </w:r>
      <w:proofErr w:type="spellStart"/>
      <w:r w:rsidRPr="001B24A4" w:rsidR="00A67E90">
        <w:rPr>
          <w:rFonts w:ascii="Calibri" w:hAnsi="Calibri"/>
          <w:color w:val="auto"/>
          <w:sz w:val="22"/>
          <w:szCs w:val="22"/>
        </w:rPr>
        <w:t>SubCommittee</w:t>
      </w:r>
      <w:proofErr w:type="spellEnd"/>
      <w:r w:rsidRPr="001B24A4" w:rsidR="00A67E90">
        <w:rPr>
          <w:rFonts w:ascii="Calibri" w:hAnsi="Calibri"/>
          <w:color w:val="auto"/>
          <w:sz w:val="22"/>
          <w:szCs w:val="22"/>
        </w:rPr>
        <w:t>.</w:t>
      </w:r>
    </w:p>
    <w:p w:rsidRPr="001B24A4" w:rsidR="00B02D3E" w:rsidP="00B02D3E" w:rsidRDefault="00B02D3E">
      <w:pPr>
        <w:pStyle w:val="Default"/>
        <w:ind w:left="1620" w:hanging="54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[c]</w:t>
      </w:r>
      <w:r w:rsidRPr="001B24A4">
        <w:rPr>
          <w:rFonts w:ascii="Calibri" w:hAnsi="Calibri"/>
          <w:color w:val="auto"/>
          <w:sz w:val="22"/>
          <w:szCs w:val="22"/>
        </w:rPr>
        <w:tab/>
        <w:t>The maxima include footnotes, appendices and the bibliography or reference list.</w:t>
      </w:r>
    </w:p>
    <w:p w:rsidRPr="001B24A4" w:rsidR="00B02D3E" w:rsidP="00B02D3E" w:rsidRDefault="00B02D3E">
      <w:pPr>
        <w:pStyle w:val="Default"/>
        <w:ind w:left="1620" w:hanging="54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[d]</w:t>
      </w:r>
      <w:r w:rsidRPr="001B24A4">
        <w:rPr>
          <w:rFonts w:ascii="Calibri" w:hAnsi="Calibri"/>
          <w:color w:val="auto"/>
          <w:sz w:val="22"/>
          <w:szCs w:val="22"/>
        </w:rPr>
        <w:tab/>
        <w:t>In some disciplines it may be appropriate for theses to be significantly shorter than the maximum, or indeed to be largely presented in an alternative format in which a word count is inappropriate.  Departments are expected to produce their own guidelines on this matter, in accordance with national conventions in their discipline.</w:t>
      </w:r>
    </w:p>
    <w:p w:rsidRPr="001B24A4" w:rsidR="00386E37" w:rsidRDefault="00386E37">
      <w:pPr>
        <w:rPr>
          <w:rFonts w:ascii="Calibri" w:hAnsi="Calibri"/>
          <w:sz w:val="22"/>
          <w:szCs w:val="22"/>
          <w:lang w:eastAsia="en-GB"/>
        </w:rPr>
      </w:pPr>
    </w:p>
    <w:p w:rsidRPr="001B24A4" w:rsidR="00B02D3E" w:rsidP="00B02D3E" w:rsidRDefault="0030515D">
      <w:pPr>
        <w:pStyle w:val="Default"/>
        <w:ind w:left="1080" w:hanging="540"/>
        <w:rPr>
          <w:rFonts w:ascii="Calibri" w:hAnsi="Calibri"/>
          <w:color w:val="auto"/>
          <w:sz w:val="22"/>
          <w:szCs w:val="22"/>
        </w:rPr>
      </w:pPr>
      <w:r>
        <w:rPr>
          <w:rFonts w:asciiTheme="minorHAnsi" w:hAnsiTheme="minorHAnsi"/>
          <w:color w:val="auto"/>
          <w:sz w:val="22"/>
          <w:szCs w:val="22"/>
        </w:rPr>
        <w:t>M</w:t>
      </w:r>
      <w:r w:rsidRPr="001B24A4" w:rsidR="00B02D3E">
        <w:rPr>
          <w:rFonts w:ascii="Calibri" w:hAnsi="Calibri"/>
          <w:color w:val="auto"/>
          <w:sz w:val="22"/>
          <w:szCs w:val="22"/>
        </w:rPr>
        <w:t>2.4</w:t>
      </w:r>
      <w:r w:rsidRPr="001B24A4" w:rsidR="00B02D3E">
        <w:rPr>
          <w:rFonts w:ascii="Calibri" w:hAnsi="Calibri"/>
          <w:color w:val="auto"/>
          <w:sz w:val="22"/>
          <w:szCs w:val="22"/>
        </w:rPr>
        <w:tab/>
      </w:r>
      <w:r w:rsidRPr="001B24A4" w:rsidR="00B02D3E">
        <w:rPr>
          <w:rFonts w:ascii="Calibri" w:hAnsi="Calibri"/>
          <w:color w:val="auto"/>
          <w:sz w:val="22"/>
          <w:szCs w:val="22"/>
          <w:u w:val="single"/>
        </w:rPr>
        <w:t xml:space="preserve">References </w:t>
      </w:r>
    </w:p>
    <w:p w:rsidRPr="001B24A4" w:rsidR="00B02D3E" w:rsidP="00B02D3E" w:rsidRDefault="00B02D3E">
      <w:pPr>
        <w:pStyle w:val="Default"/>
        <w:rPr>
          <w:rFonts w:ascii="Calibri" w:hAnsi="Calibri"/>
          <w:color w:val="auto"/>
          <w:sz w:val="22"/>
          <w:szCs w:val="22"/>
        </w:rPr>
      </w:pPr>
    </w:p>
    <w:p w:rsidRPr="001B24A4" w:rsidR="00B02D3E" w:rsidP="00B02D3E" w:rsidRDefault="00B02D3E">
      <w:pPr>
        <w:pStyle w:val="Default"/>
        <w:ind w:left="1080"/>
        <w:rPr>
          <w:rFonts w:ascii="Calibri" w:hAnsi="Calibri"/>
          <w:color w:val="auto"/>
          <w:sz w:val="22"/>
          <w:szCs w:val="22"/>
        </w:rPr>
      </w:pPr>
      <w:r w:rsidRPr="001B24A4">
        <w:rPr>
          <w:rFonts w:ascii="Calibri" w:hAnsi="Calibri"/>
          <w:color w:val="auto"/>
          <w:sz w:val="22"/>
          <w:szCs w:val="22"/>
        </w:rPr>
        <w:t xml:space="preserve">References to published work should be given consistently in a format that is currently accepted in the field of work covered by the thesis. If in doubt, candidates should consult their supervisors about the best method. </w:t>
      </w:r>
    </w:p>
    <w:p w:rsidRPr="001B24A4" w:rsidR="00386E37" w:rsidP="000964ED" w:rsidRDefault="00386E37">
      <w:pPr>
        <w:pStyle w:val="Default"/>
        <w:ind w:left="1134" w:hanging="567"/>
        <w:rPr>
          <w:rFonts w:ascii="Calibri" w:hAnsi="Calibri"/>
          <w:color w:val="auto"/>
          <w:sz w:val="22"/>
          <w:szCs w:val="22"/>
        </w:rPr>
      </w:pPr>
    </w:p>
    <w:p w:rsidRPr="001B24A4" w:rsidR="00B02D3E" w:rsidP="00B02D3E" w:rsidRDefault="0030515D">
      <w:pPr>
        <w:pStyle w:val="Default"/>
        <w:ind w:left="1080" w:hanging="540"/>
        <w:rPr>
          <w:rFonts w:ascii="Calibri" w:hAnsi="Calibri"/>
          <w:color w:val="auto"/>
          <w:sz w:val="22"/>
          <w:szCs w:val="22"/>
        </w:rPr>
      </w:pPr>
      <w:r>
        <w:rPr>
          <w:rFonts w:asciiTheme="minorHAnsi" w:hAnsiTheme="minorHAnsi"/>
          <w:color w:val="auto"/>
          <w:sz w:val="22"/>
          <w:szCs w:val="22"/>
        </w:rPr>
        <w:t>M</w:t>
      </w:r>
      <w:r w:rsidRPr="001B24A4" w:rsidR="00B02D3E">
        <w:rPr>
          <w:rFonts w:ascii="Calibri" w:hAnsi="Calibri"/>
          <w:color w:val="auto"/>
          <w:sz w:val="22"/>
          <w:szCs w:val="22"/>
        </w:rPr>
        <w:t>2.</w:t>
      </w:r>
      <w:r w:rsidRPr="001B24A4" w:rsidR="00E35CC3">
        <w:rPr>
          <w:rFonts w:ascii="Calibri" w:hAnsi="Calibri"/>
          <w:color w:val="auto"/>
          <w:sz w:val="22"/>
          <w:szCs w:val="22"/>
        </w:rPr>
        <w:t>5</w:t>
      </w:r>
      <w:r w:rsidRPr="001B24A4" w:rsidR="00B02D3E">
        <w:rPr>
          <w:rFonts w:ascii="Calibri" w:hAnsi="Calibri"/>
          <w:color w:val="auto"/>
          <w:sz w:val="22"/>
          <w:szCs w:val="22"/>
        </w:rPr>
        <w:tab/>
      </w:r>
      <w:r w:rsidRPr="001B24A4" w:rsidR="00B02D3E">
        <w:rPr>
          <w:rFonts w:ascii="Calibri" w:hAnsi="Calibri"/>
          <w:color w:val="auto"/>
          <w:sz w:val="22"/>
          <w:szCs w:val="22"/>
          <w:u w:val="single"/>
        </w:rPr>
        <w:t>Presentation and Layout</w:t>
      </w:r>
      <w:r w:rsidRPr="001B24A4" w:rsidR="00B02D3E">
        <w:rPr>
          <w:rFonts w:ascii="Calibri" w:hAnsi="Calibri"/>
          <w:color w:val="auto"/>
          <w:sz w:val="22"/>
          <w:szCs w:val="22"/>
        </w:rPr>
        <w:t xml:space="preserve"> </w:t>
      </w:r>
    </w:p>
    <w:p w:rsidRPr="001B24A4" w:rsidR="00B02D3E" w:rsidP="00B02D3E" w:rsidRDefault="00B02D3E">
      <w:pPr>
        <w:pStyle w:val="Default"/>
        <w:ind w:left="1080"/>
        <w:rPr>
          <w:rFonts w:ascii="Calibri" w:hAnsi="Calibri"/>
          <w:color w:val="auto"/>
          <w:sz w:val="22"/>
          <w:szCs w:val="22"/>
        </w:rPr>
      </w:pPr>
    </w:p>
    <w:p w:rsidRPr="001B24A4" w:rsidR="00B02D3E" w:rsidP="00B02D3E" w:rsidRDefault="00B02D3E">
      <w:pPr>
        <w:pStyle w:val="Default"/>
        <w:ind w:left="1080"/>
        <w:rPr>
          <w:rFonts w:ascii="Calibri" w:hAnsi="Calibri"/>
          <w:color w:val="auto"/>
          <w:sz w:val="22"/>
          <w:szCs w:val="22"/>
        </w:rPr>
      </w:pPr>
      <w:r w:rsidRPr="001B24A4">
        <w:rPr>
          <w:rFonts w:ascii="Calibri" w:hAnsi="Calibri"/>
          <w:color w:val="auto"/>
          <w:sz w:val="22"/>
          <w:szCs w:val="22"/>
        </w:rPr>
        <w:t xml:space="preserve">In the following specification some of the requirements of BS 4821:1990 have been adopted to ensure that doctoral theses conform to the standards expected by the British Library. </w:t>
      </w:r>
      <w:r w:rsidRPr="001B24A4" w:rsidR="00147ADF">
        <w:rPr>
          <w:rFonts w:ascii="Calibri" w:hAnsi="Calibri"/>
          <w:color w:val="auto"/>
          <w:sz w:val="22"/>
          <w:szCs w:val="22"/>
        </w:rPr>
        <w:t xml:space="preserve"> </w:t>
      </w:r>
      <w:r w:rsidRPr="001B24A4">
        <w:rPr>
          <w:rFonts w:ascii="Calibri" w:hAnsi="Calibri"/>
          <w:color w:val="auto"/>
          <w:sz w:val="22"/>
          <w:szCs w:val="22"/>
        </w:rPr>
        <w:t>Authors’ rights are protected under the University's agreement with the British Library.</w:t>
      </w:r>
    </w:p>
    <w:p w:rsidRPr="001B24A4" w:rsidR="00B02D3E" w:rsidP="00B02D3E" w:rsidRDefault="00B02D3E">
      <w:pPr>
        <w:pStyle w:val="Default"/>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[a]</w:t>
      </w:r>
      <w:r w:rsidRPr="001B24A4">
        <w:rPr>
          <w:rFonts w:ascii="Calibri" w:hAnsi="Calibri"/>
          <w:color w:val="auto"/>
          <w:sz w:val="22"/>
          <w:szCs w:val="22"/>
        </w:rPr>
        <w:tab/>
      </w:r>
      <w:r w:rsidRPr="001B24A4">
        <w:rPr>
          <w:rFonts w:ascii="Calibri" w:hAnsi="Calibri"/>
          <w:i/>
          <w:color w:val="auto"/>
          <w:sz w:val="22"/>
          <w:szCs w:val="22"/>
        </w:rPr>
        <w:t>Typing, printing and copying</w:t>
      </w:r>
      <w:r w:rsidRPr="001B24A4">
        <w:rPr>
          <w:rFonts w:ascii="Calibri" w:hAnsi="Calibri"/>
          <w:color w:val="auto"/>
          <w:sz w:val="22"/>
          <w:szCs w:val="22"/>
        </w:rPr>
        <w:t xml:space="preserve"> </w:t>
      </w:r>
    </w:p>
    <w:p w:rsidRPr="001B24A4" w:rsidR="00B02D3E" w:rsidP="00B02D3E" w:rsidRDefault="00B02D3E">
      <w:pPr>
        <w:pStyle w:val="Default"/>
        <w:ind w:left="1620"/>
        <w:rPr>
          <w:rFonts w:ascii="Calibri" w:hAnsi="Calibri"/>
          <w:color w:val="auto"/>
          <w:sz w:val="22"/>
          <w:szCs w:val="22"/>
        </w:rPr>
      </w:pPr>
    </w:p>
    <w:p w:rsidRPr="001B24A4" w:rsidR="00B02D3E" w:rsidP="00B02D3E" w:rsidRDefault="00B02D3E">
      <w:pPr>
        <w:pStyle w:val="Default"/>
        <w:ind w:left="1620"/>
        <w:rPr>
          <w:rFonts w:ascii="Calibri" w:hAnsi="Calibri"/>
          <w:color w:val="auto"/>
          <w:sz w:val="22"/>
          <w:szCs w:val="22"/>
        </w:rPr>
      </w:pPr>
      <w:r w:rsidRPr="001B24A4">
        <w:rPr>
          <w:rFonts w:ascii="Calibri" w:hAnsi="Calibri"/>
          <w:color w:val="auto"/>
          <w:sz w:val="22"/>
          <w:szCs w:val="22"/>
        </w:rPr>
        <w:t xml:space="preserve">Type must be uniform and clear in all copies, for both text and illustrations. The minimum height for capital letters is 2 mm and the minimum x-height (height of lower-case </w:t>
      </w:r>
      <w:r w:rsidRPr="001B24A4" w:rsidR="003107FD">
        <w:rPr>
          <w:rFonts w:ascii="Calibri" w:hAnsi="Calibri"/>
          <w:color w:val="auto"/>
          <w:sz w:val="22"/>
          <w:szCs w:val="22"/>
        </w:rPr>
        <w:t>“</w:t>
      </w:r>
      <w:r w:rsidRPr="001B24A4">
        <w:rPr>
          <w:rFonts w:ascii="Calibri" w:hAnsi="Calibri"/>
          <w:color w:val="auto"/>
          <w:sz w:val="22"/>
          <w:szCs w:val="22"/>
        </w:rPr>
        <w:t>x</w:t>
      </w:r>
      <w:r w:rsidRPr="001B24A4" w:rsidR="003107FD">
        <w:rPr>
          <w:rFonts w:ascii="Calibri" w:hAnsi="Calibri"/>
          <w:color w:val="auto"/>
          <w:sz w:val="22"/>
          <w:szCs w:val="22"/>
        </w:rPr>
        <w:t>”</w:t>
      </w:r>
      <w:r w:rsidRPr="001B24A4">
        <w:rPr>
          <w:rFonts w:ascii="Calibri" w:hAnsi="Calibri"/>
          <w:color w:val="auto"/>
          <w:sz w:val="22"/>
          <w:szCs w:val="22"/>
        </w:rPr>
        <w:t>) 1.5 mm. The main body of the text must be in black ink on white paper. A personal computer with a printer of good quality (</w:t>
      </w:r>
      <w:r w:rsidRPr="001B24A4">
        <w:rPr>
          <w:rFonts w:ascii="Calibri" w:hAnsi="Calibri"/>
          <w:i/>
          <w:iCs/>
          <w:color w:val="auto"/>
          <w:sz w:val="22"/>
          <w:szCs w:val="22"/>
        </w:rPr>
        <w:t xml:space="preserve">e.g. </w:t>
      </w:r>
      <w:r w:rsidRPr="001B24A4">
        <w:rPr>
          <w:rFonts w:ascii="Calibri" w:hAnsi="Calibri"/>
          <w:color w:val="auto"/>
          <w:sz w:val="22"/>
          <w:szCs w:val="22"/>
        </w:rPr>
        <w:t xml:space="preserve">laser or inkjet) must be used to produce the first copy. Good, permanent photocopies on plain paper are acceptable for the second and third copies. Copies made by chemical means, which may fade, are not. The copier must be checked before use to ensure that it does not produce extraneous marks on the copies. </w:t>
      </w:r>
    </w:p>
    <w:p w:rsidRPr="001B24A4" w:rsidR="00B02D3E" w:rsidP="00B02D3E" w:rsidRDefault="00B02D3E">
      <w:pPr>
        <w:pStyle w:val="Default"/>
        <w:ind w:left="1620"/>
        <w:rPr>
          <w:rFonts w:ascii="Calibri" w:hAnsi="Calibri"/>
          <w:color w:val="auto"/>
          <w:sz w:val="22"/>
          <w:szCs w:val="22"/>
        </w:rPr>
      </w:pPr>
    </w:p>
    <w:p w:rsidRPr="001B24A4" w:rsidR="009B1D4A" w:rsidRDefault="009B1D4A">
      <w:pPr>
        <w:rPr>
          <w:rFonts w:ascii="Calibri" w:hAnsi="Calibri"/>
          <w:sz w:val="22"/>
          <w:szCs w:val="22"/>
          <w:lang w:eastAsia="en-GB"/>
        </w:rPr>
      </w:pPr>
      <w:r w:rsidRPr="001B24A4">
        <w:rPr>
          <w:rFonts w:ascii="Calibri" w:hAnsi="Calibri"/>
          <w:sz w:val="22"/>
          <w:szCs w:val="22"/>
        </w:rPr>
        <w:br w:type="page"/>
      </w:r>
    </w:p>
    <w:p w:rsidRPr="001B24A4" w:rsidR="00B02D3E" w:rsidP="00B02D3E" w:rsidRDefault="00B02D3E">
      <w:pPr>
        <w:pStyle w:val="Default"/>
        <w:tabs>
          <w:tab w:val="left" w:pos="1620"/>
        </w:tabs>
        <w:ind w:left="1620" w:hanging="540"/>
        <w:rPr>
          <w:rFonts w:ascii="Calibri" w:hAnsi="Calibri"/>
          <w:color w:val="auto"/>
          <w:sz w:val="22"/>
          <w:szCs w:val="22"/>
        </w:rPr>
      </w:pPr>
      <w:r w:rsidRPr="001B24A4">
        <w:rPr>
          <w:rFonts w:ascii="Calibri" w:hAnsi="Calibri"/>
          <w:color w:val="auto"/>
          <w:sz w:val="22"/>
          <w:szCs w:val="22"/>
        </w:rPr>
        <w:t>[b]</w:t>
      </w:r>
      <w:r w:rsidRPr="001B24A4">
        <w:rPr>
          <w:rFonts w:ascii="Calibri" w:hAnsi="Calibri"/>
          <w:color w:val="auto"/>
          <w:sz w:val="22"/>
          <w:szCs w:val="22"/>
        </w:rPr>
        <w:tab/>
      </w:r>
      <w:r w:rsidRPr="001B24A4">
        <w:rPr>
          <w:rFonts w:ascii="Calibri" w:hAnsi="Calibri"/>
          <w:i/>
          <w:color w:val="auto"/>
          <w:sz w:val="22"/>
          <w:szCs w:val="22"/>
        </w:rPr>
        <w:t>Binding and lettering of the thesis presented for examination</w:t>
      </w:r>
    </w:p>
    <w:p w:rsidRPr="001B24A4" w:rsidR="00B02D3E" w:rsidP="00B02D3E" w:rsidRDefault="00B02D3E">
      <w:pPr>
        <w:pStyle w:val="Default"/>
        <w:ind w:left="1620"/>
        <w:rPr>
          <w:rFonts w:ascii="Calibri" w:hAnsi="Calibri"/>
          <w:color w:val="auto"/>
          <w:sz w:val="22"/>
          <w:szCs w:val="22"/>
        </w:rPr>
      </w:pPr>
    </w:p>
    <w:p w:rsidRPr="001B24A4" w:rsidR="00B02D3E" w:rsidP="00B02D3E" w:rsidRDefault="00B02D3E">
      <w:pPr>
        <w:pStyle w:val="Default"/>
        <w:ind w:left="1620"/>
        <w:rPr>
          <w:rFonts w:ascii="Calibri" w:hAnsi="Calibri"/>
          <w:color w:val="auto"/>
          <w:sz w:val="22"/>
          <w:szCs w:val="22"/>
        </w:rPr>
      </w:pPr>
      <w:r w:rsidRPr="001B24A4">
        <w:rPr>
          <w:rFonts w:ascii="Calibri" w:hAnsi="Calibri"/>
          <w:color w:val="auto"/>
          <w:sz w:val="22"/>
          <w:szCs w:val="22"/>
        </w:rPr>
        <w:t xml:space="preserve">Theses may be presented for examination in either permanent or temporary bindings. </w:t>
      </w:r>
    </w:p>
    <w:p w:rsidRPr="001B24A4" w:rsidR="00B02D3E" w:rsidP="00B02D3E" w:rsidRDefault="00B02D3E">
      <w:pPr>
        <w:pStyle w:val="Default"/>
        <w:rPr>
          <w:rFonts w:ascii="Calibri" w:hAnsi="Calibri"/>
          <w:color w:val="auto"/>
          <w:sz w:val="22"/>
          <w:szCs w:val="22"/>
        </w:rPr>
      </w:pPr>
    </w:p>
    <w:p w:rsidRPr="001B24A4" w:rsidR="00B02D3E" w:rsidP="00B02D3E" w:rsidRDefault="00B02D3E">
      <w:pPr>
        <w:pStyle w:val="Default"/>
        <w:ind w:left="1620"/>
        <w:rPr>
          <w:rFonts w:ascii="Calibri" w:hAnsi="Calibri"/>
          <w:color w:val="auto"/>
          <w:sz w:val="22"/>
          <w:szCs w:val="22"/>
        </w:rPr>
      </w:pPr>
      <w:r w:rsidRPr="001B24A4">
        <w:rPr>
          <w:rFonts w:ascii="Calibri" w:hAnsi="Calibri"/>
          <w:i/>
          <w:iCs/>
          <w:color w:val="auto"/>
          <w:sz w:val="22"/>
          <w:szCs w:val="22"/>
        </w:rPr>
        <w:t xml:space="preserve">Permanent binding </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color w:val="auto"/>
          <w:sz w:val="22"/>
          <w:szCs w:val="22"/>
        </w:rPr>
        <w:t xml:space="preserve">The thesis is to be bound in book form in a strong </w:t>
      </w:r>
      <w:r w:rsidRPr="001B24A4" w:rsidR="00F51985">
        <w:rPr>
          <w:rFonts w:ascii="Calibri" w:hAnsi="Calibri"/>
          <w:color w:val="auto"/>
          <w:sz w:val="22"/>
          <w:szCs w:val="22"/>
        </w:rPr>
        <w:t xml:space="preserve">black </w:t>
      </w:r>
      <w:r w:rsidRPr="001B24A4">
        <w:rPr>
          <w:rFonts w:ascii="Calibri" w:hAnsi="Calibri"/>
          <w:color w:val="auto"/>
          <w:sz w:val="22"/>
          <w:szCs w:val="22"/>
        </w:rPr>
        <w:t xml:space="preserve">cloth. Maximum thickness 65 mm (2½”): if of greater thickness, two or more volumes per copy will be required. The binding of all volumes must be identical. </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iCs/>
          <w:color w:val="auto"/>
          <w:sz w:val="22"/>
          <w:szCs w:val="22"/>
          <w:u w:val="single"/>
        </w:rPr>
        <w:t>Lettering</w:t>
      </w:r>
      <w:r w:rsidRPr="001B24A4">
        <w:rPr>
          <w:rFonts w:ascii="Calibri" w:hAnsi="Calibri"/>
          <w:i/>
          <w:iCs/>
          <w:color w:val="auto"/>
          <w:sz w:val="22"/>
          <w:szCs w:val="22"/>
        </w:rPr>
        <w:t xml:space="preserve"> </w:t>
      </w:r>
      <w:r w:rsidRPr="001B24A4">
        <w:rPr>
          <w:rFonts w:ascii="Calibri" w:hAnsi="Calibri"/>
          <w:color w:val="auto"/>
          <w:sz w:val="22"/>
          <w:szCs w:val="22"/>
        </w:rPr>
        <w:t xml:space="preserve">on permanent bindings to be in gold. </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iCs/>
          <w:color w:val="auto"/>
          <w:sz w:val="22"/>
          <w:szCs w:val="22"/>
          <w:u w:val="single"/>
        </w:rPr>
        <w:t>Front cover</w:t>
      </w:r>
      <w:r w:rsidRPr="001B24A4">
        <w:rPr>
          <w:rFonts w:ascii="Calibri" w:hAnsi="Calibri"/>
          <w:i/>
          <w:iCs/>
          <w:color w:val="auto"/>
          <w:sz w:val="22"/>
          <w:szCs w:val="22"/>
        </w:rPr>
        <w:t xml:space="preserve">: </w:t>
      </w:r>
      <w:r w:rsidRPr="001B24A4">
        <w:rPr>
          <w:rFonts w:ascii="Calibri" w:hAnsi="Calibri"/>
          <w:color w:val="auto"/>
          <w:sz w:val="22"/>
          <w:szCs w:val="22"/>
        </w:rPr>
        <w:t xml:space="preserve">title of thesis. </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iCs/>
          <w:color w:val="auto"/>
          <w:sz w:val="22"/>
          <w:szCs w:val="22"/>
          <w:u w:val="single"/>
        </w:rPr>
        <w:t>Spine</w:t>
      </w:r>
      <w:r w:rsidRPr="001B24A4">
        <w:rPr>
          <w:rFonts w:ascii="Calibri" w:hAnsi="Calibri"/>
          <w:i/>
          <w:iCs/>
          <w:color w:val="auto"/>
          <w:sz w:val="22"/>
          <w:szCs w:val="22"/>
        </w:rPr>
        <w:t xml:space="preserve">: </w:t>
      </w:r>
      <w:r w:rsidRPr="001B24A4">
        <w:rPr>
          <w:rFonts w:ascii="Calibri" w:hAnsi="Calibri"/>
          <w:color w:val="auto"/>
          <w:sz w:val="22"/>
          <w:szCs w:val="22"/>
        </w:rPr>
        <w:t xml:space="preserve">Top: degree. Middle: surname and initials. Bottom: year of submission. </w:t>
      </w:r>
    </w:p>
    <w:p w:rsidRPr="001B24A4" w:rsidR="00B02D3E" w:rsidP="00B02D3E" w:rsidRDefault="00B02D3E">
      <w:pPr>
        <w:pStyle w:val="Default"/>
        <w:rPr>
          <w:rFonts w:ascii="Calibri" w:hAnsi="Calibri"/>
          <w:color w:val="auto"/>
          <w:sz w:val="22"/>
          <w:szCs w:val="22"/>
        </w:rPr>
      </w:pPr>
    </w:p>
    <w:p w:rsidRPr="001B24A4" w:rsidR="00B02D3E" w:rsidP="00B02D3E" w:rsidRDefault="00B02D3E">
      <w:pPr>
        <w:pStyle w:val="Default"/>
        <w:ind w:left="1620"/>
        <w:rPr>
          <w:rFonts w:ascii="Calibri" w:hAnsi="Calibri"/>
          <w:color w:val="auto"/>
          <w:sz w:val="22"/>
          <w:szCs w:val="22"/>
        </w:rPr>
      </w:pPr>
      <w:r w:rsidRPr="001B24A4">
        <w:rPr>
          <w:rFonts w:ascii="Calibri" w:hAnsi="Calibri"/>
          <w:i/>
          <w:iCs/>
          <w:color w:val="auto"/>
          <w:sz w:val="22"/>
          <w:szCs w:val="22"/>
        </w:rPr>
        <w:t xml:space="preserve">Temporary binding </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color w:val="auto"/>
          <w:sz w:val="22"/>
          <w:szCs w:val="22"/>
        </w:rPr>
        <w:t xml:space="preserve">The thesis should be presented in such a way that the pages cannot be readily removed (therefore ring binders and spiral binding are not permitted). </w:t>
      </w:r>
    </w:p>
    <w:p w:rsidRPr="001B24A4" w:rsidR="00386E37" w:rsidP="00A67E90"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color w:val="auto"/>
          <w:sz w:val="22"/>
          <w:szCs w:val="22"/>
        </w:rPr>
        <w:t xml:space="preserve">The candidate's surname, initials, the date (month and year) and the degree to be shown on the outside front cover. </w:t>
      </w:r>
    </w:p>
    <w:p w:rsidRPr="001B24A4" w:rsidR="009B1D4A" w:rsidP="00B02D3E" w:rsidRDefault="009B1D4A">
      <w:pPr>
        <w:pStyle w:val="Default"/>
        <w:tabs>
          <w:tab w:val="left" w:pos="1620"/>
        </w:tabs>
        <w:ind w:left="1620" w:hanging="540"/>
        <w:rPr>
          <w:rFonts w:ascii="Calibri" w:hAnsi="Calibri"/>
          <w:color w:val="auto"/>
          <w:sz w:val="22"/>
          <w:szCs w:val="22"/>
        </w:rPr>
      </w:pPr>
    </w:p>
    <w:p w:rsidRPr="001B24A4" w:rsidR="00B02D3E" w:rsidP="00B02D3E" w:rsidRDefault="00B02D3E">
      <w:pPr>
        <w:pStyle w:val="Default"/>
        <w:tabs>
          <w:tab w:val="left" w:pos="1620"/>
        </w:tabs>
        <w:ind w:left="1620" w:hanging="540"/>
        <w:rPr>
          <w:rFonts w:ascii="Calibri" w:hAnsi="Calibri"/>
          <w:color w:val="auto"/>
          <w:sz w:val="22"/>
          <w:szCs w:val="22"/>
        </w:rPr>
      </w:pPr>
      <w:r w:rsidRPr="001B24A4">
        <w:rPr>
          <w:rFonts w:ascii="Calibri" w:hAnsi="Calibri"/>
          <w:color w:val="auto"/>
          <w:sz w:val="22"/>
          <w:szCs w:val="22"/>
        </w:rPr>
        <w:t>[c]</w:t>
      </w:r>
      <w:r w:rsidRPr="001B24A4">
        <w:rPr>
          <w:rFonts w:ascii="Calibri" w:hAnsi="Calibri"/>
          <w:color w:val="auto"/>
          <w:sz w:val="22"/>
          <w:szCs w:val="22"/>
        </w:rPr>
        <w:tab/>
      </w:r>
      <w:r w:rsidRPr="001B24A4">
        <w:rPr>
          <w:rFonts w:ascii="Calibri" w:hAnsi="Calibri"/>
          <w:i/>
          <w:color w:val="auto"/>
          <w:sz w:val="22"/>
          <w:szCs w:val="22"/>
        </w:rPr>
        <w:t>Binding and lettering of the thesis approved by the examiners</w:t>
      </w:r>
    </w:p>
    <w:p w:rsidRPr="001B24A4" w:rsidR="00B02D3E" w:rsidP="00B02D3E" w:rsidRDefault="00B02D3E">
      <w:pPr>
        <w:pStyle w:val="Default"/>
        <w:ind w:left="1440"/>
        <w:rPr>
          <w:rFonts w:ascii="Calibri" w:hAnsi="Calibri"/>
          <w:color w:val="auto"/>
          <w:sz w:val="22"/>
          <w:szCs w:val="22"/>
        </w:rPr>
      </w:pPr>
    </w:p>
    <w:p w:rsidRPr="001B24A4" w:rsidR="00B02D3E" w:rsidP="00B02D3E" w:rsidRDefault="00B02D3E">
      <w:pPr>
        <w:pStyle w:val="Default"/>
        <w:ind w:left="1620"/>
        <w:rPr>
          <w:rFonts w:ascii="Calibri" w:hAnsi="Calibri"/>
          <w:color w:val="auto"/>
          <w:sz w:val="22"/>
          <w:szCs w:val="22"/>
        </w:rPr>
      </w:pPr>
      <w:r w:rsidRPr="001B24A4">
        <w:rPr>
          <w:rFonts w:ascii="Calibri" w:hAnsi="Calibri"/>
          <w:color w:val="auto"/>
          <w:sz w:val="22"/>
          <w:szCs w:val="22"/>
        </w:rPr>
        <w:t>After the thesis has been approved by the Examiners, two copies must be permanently bound [as in “</w:t>
      </w:r>
      <w:r w:rsidRPr="001B24A4" w:rsidR="00147ADF">
        <w:rPr>
          <w:rFonts w:ascii="Calibri" w:hAnsi="Calibri"/>
          <w:color w:val="auto"/>
          <w:sz w:val="22"/>
          <w:szCs w:val="22"/>
        </w:rPr>
        <w:t>b</w:t>
      </w:r>
      <w:r w:rsidRPr="001B24A4">
        <w:rPr>
          <w:rFonts w:ascii="Calibri" w:hAnsi="Calibri"/>
          <w:color w:val="auto"/>
          <w:sz w:val="22"/>
          <w:szCs w:val="22"/>
        </w:rPr>
        <w:t xml:space="preserve">” above] and </w:t>
      </w:r>
      <w:r w:rsidR="00D93A6A">
        <w:rPr>
          <w:rFonts w:ascii="Calibri" w:hAnsi="Calibri"/>
          <w:color w:val="auto"/>
          <w:sz w:val="22"/>
          <w:szCs w:val="22"/>
        </w:rPr>
        <w:t xml:space="preserve">a copy sent by the partner institution to </w:t>
      </w:r>
      <w:r w:rsidRPr="001B24A4" w:rsidR="00683C67">
        <w:rPr>
          <w:rFonts w:ascii="Calibri" w:hAnsi="Calibri"/>
          <w:color w:val="auto"/>
          <w:sz w:val="22"/>
          <w:szCs w:val="22"/>
        </w:rPr>
        <w:t xml:space="preserve">Liverpool Hope University’s </w:t>
      </w:r>
      <w:r w:rsidR="00D93A6A">
        <w:rPr>
          <w:rFonts w:ascii="Calibri" w:hAnsi="Calibri"/>
          <w:color w:val="auto"/>
          <w:sz w:val="22"/>
          <w:szCs w:val="22"/>
        </w:rPr>
        <w:t xml:space="preserve">Sheppard </w:t>
      </w:r>
      <w:proofErr w:type="spellStart"/>
      <w:r w:rsidR="00D93A6A">
        <w:rPr>
          <w:rFonts w:ascii="Calibri" w:hAnsi="Calibri"/>
          <w:color w:val="auto"/>
          <w:sz w:val="22"/>
          <w:szCs w:val="22"/>
        </w:rPr>
        <w:t>Worlock</w:t>
      </w:r>
      <w:proofErr w:type="spellEnd"/>
      <w:r w:rsidR="00D93A6A">
        <w:rPr>
          <w:rFonts w:ascii="Calibri" w:hAnsi="Calibri"/>
          <w:color w:val="auto"/>
          <w:sz w:val="22"/>
          <w:szCs w:val="22"/>
        </w:rPr>
        <w:t xml:space="preserve"> library</w:t>
      </w:r>
      <w:r w:rsidRPr="001B24A4">
        <w:rPr>
          <w:rFonts w:ascii="Calibri" w:hAnsi="Calibri"/>
          <w:color w:val="auto"/>
          <w:sz w:val="22"/>
          <w:szCs w:val="22"/>
        </w:rPr>
        <w:t xml:space="preserve"> before arrangements for the conferment of the degree can be made.</w:t>
      </w:r>
    </w:p>
    <w:p w:rsidRPr="001B24A4" w:rsidR="00B02D3E" w:rsidP="00B02D3E" w:rsidRDefault="00B02D3E">
      <w:pPr>
        <w:pStyle w:val="Default"/>
        <w:ind w:left="162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[d]</w:t>
      </w:r>
      <w:r w:rsidRPr="001B24A4">
        <w:rPr>
          <w:rFonts w:ascii="Calibri" w:hAnsi="Calibri"/>
          <w:color w:val="auto"/>
          <w:sz w:val="22"/>
          <w:szCs w:val="22"/>
        </w:rPr>
        <w:tab/>
      </w:r>
      <w:r w:rsidRPr="001B24A4">
        <w:rPr>
          <w:rFonts w:ascii="Calibri" w:hAnsi="Calibri"/>
          <w:i/>
          <w:color w:val="auto"/>
          <w:sz w:val="22"/>
          <w:szCs w:val="22"/>
        </w:rPr>
        <w:t>The Title Page</w:t>
      </w:r>
    </w:p>
    <w:p w:rsidRPr="001B24A4" w:rsidR="00B02D3E" w:rsidP="00B02D3E" w:rsidRDefault="00B02D3E">
      <w:pPr>
        <w:pStyle w:val="Default"/>
        <w:ind w:left="2160" w:hanging="540"/>
        <w:rPr>
          <w:rFonts w:ascii="Calibri" w:hAnsi="Calibri"/>
          <w:iCs/>
          <w:color w:val="auto"/>
          <w:sz w:val="22"/>
          <w:szCs w:val="22"/>
          <w:u w:val="single"/>
        </w:rPr>
      </w:pPr>
    </w:p>
    <w:p w:rsidRPr="001B24A4" w:rsidR="00B02D3E" w:rsidP="00B02D3E" w:rsidRDefault="00B02D3E">
      <w:pPr>
        <w:pStyle w:val="Default"/>
        <w:ind w:left="2160" w:hanging="540"/>
        <w:rPr>
          <w:rFonts w:ascii="Calibri" w:hAnsi="Calibri"/>
          <w:color w:val="auto"/>
          <w:sz w:val="22"/>
          <w:szCs w:val="22"/>
        </w:rPr>
      </w:pPr>
      <w:r w:rsidRPr="001B24A4">
        <w:rPr>
          <w:rFonts w:ascii="Calibri" w:hAnsi="Calibri"/>
          <w:iCs/>
          <w:color w:val="auto"/>
          <w:sz w:val="22"/>
          <w:szCs w:val="22"/>
          <w:u w:val="single"/>
        </w:rPr>
        <w:t>Content</w:t>
      </w:r>
      <w:r w:rsidRPr="001B24A4">
        <w:rPr>
          <w:rFonts w:ascii="Calibri" w:hAnsi="Calibri"/>
          <w:i/>
          <w:iCs/>
          <w:color w:val="auto"/>
          <w:sz w:val="22"/>
          <w:szCs w:val="22"/>
        </w:rPr>
        <w:t xml:space="preserve">: </w:t>
      </w:r>
      <w:r w:rsidRPr="001B24A4">
        <w:rPr>
          <w:rFonts w:ascii="Calibri" w:hAnsi="Calibri"/>
          <w:color w:val="auto"/>
          <w:sz w:val="22"/>
          <w:szCs w:val="22"/>
        </w:rPr>
        <w:t xml:space="preserve">Title of thesis </w:t>
      </w:r>
      <w:r w:rsidRPr="001B24A4">
        <w:rPr>
          <w:rFonts w:ascii="Calibri" w:hAnsi="Calibri"/>
          <w:i/>
          <w:iCs/>
          <w:color w:val="auto"/>
          <w:sz w:val="22"/>
          <w:szCs w:val="22"/>
        </w:rPr>
        <w:t>then “</w:t>
      </w:r>
      <w:r w:rsidRPr="001B24A4">
        <w:rPr>
          <w:rFonts w:ascii="Calibri" w:hAnsi="Calibri"/>
          <w:color w:val="auto"/>
          <w:sz w:val="22"/>
          <w:szCs w:val="22"/>
        </w:rPr>
        <w:t>Thesis submitted in accordance with the requirements of Liverpool Hope University for the</w:t>
      </w:r>
      <w:r w:rsidRPr="001B24A4" w:rsidR="00991C68">
        <w:rPr>
          <w:rFonts w:ascii="Calibri" w:hAnsi="Calibri"/>
          <w:color w:val="auto"/>
          <w:sz w:val="22"/>
          <w:szCs w:val="22"/>
        </w:rPr>
        <w:t xml:space="preserve"> degree of Doctor of Philosophy [or Master of Philosophy, as appropriate]</w:t>
      </w:r>
      <w:r w:rsidRPr="001B24A4">
        <w:rPr>
          <w:rFonts w:ascii="Calibri" w:hAnsi="Calibri"/>
          <w:color w:val="auto"/>
          <w:sz w:val="22"/>
          <w:szCs w:val="22"/>
        </w:rPr>
        <w:t xml:space="preserve"> </w:t>
      </w:r>
      <w:r w:rsidRPr="001B24A4">
        <w:rPr>
          <w:rFonts w:ascii="Calibri" w:hAnsi="Calibri"/>
          <w:i/>
          <w:color w:val="auto"/>
          <w:sz w:val="22"/>
          <w:szCs w:val="22"/>
        </w:rPr>
        <w:t xml:space="preserve">then </w:t>
      </w:r>
      <w:r w:rsidRPr="001B24A4">
        <w:rPr>
          <w:rFonts w:ascii="Calibri" w:hAnsi="Calibri"/>
          <w:iCs/>
          <w:color w:val="auto"/>
          <w:sz w:val="22"/>
          <w:szCs w:val="22"/>
        </w:rPr>
        <w:t>full forenames and surname</w:t>
      </w:r>
      <w:r w:rsidRPr="001B24A4">
        <w:rPr>
          <w:rFonts w:ascii="Calibri" w:hAnsi="Calibri"/>
          <w:color w:val="auto"/>
          <w:sz w:val="22"/>
          <w:szCs w:val="22"/>
        </w:rPr>
        <w:t xml:space="preserve"> </w:t>
      </w:r>
      <w:r w:rsidRPr="001B24A4">
        <w:rPr>
          <w:rFonts w:ascii="Calibri" w:hAnsi="Calibri"/>
          <w:i/>
          <w:iCs/>
          <w:color w:val="auto"/>
          <w:sz w:val="22"/>
          <w:szCs w:val="22"/>
        </w:rPr>
        <w:t xml:space="preserve">then </w:t>
      </w:r>
      <w:r w:rsidRPr="001B24A4">
        <w:rPr>
          <w:rFonts w:ascii="Calibri" w:hAnsi="Calibri"/>
          <w:iCs/>
          <w:color w:val="auto"/>
          <w:sz w:val="22"/>
          <w:szCs w:val="22"/>
        </w:rPr>
        <w:t>d</w:t>
      </w:r>
      <w:r w:rsidRPr="001B24A4">
        <w:rPr>
          <w:rFonts w:ascii="Calibri" w:hAnsi="Calibri"/>
          <w:color w:val="auto"/>
          <w:sz w:val="22"/>
          <w:szCs w:val="22"/>
        </w:rPr>
        <w:t>ate (month and year)</w:t>
      </w:r>
    </w:p>
    <w:p w:rsidRPr="001B24A4" w:rsidR="00B02D3E" w:rsidP="00B02D3E" w:rsidRDefault="00B02D3E">
      <w:pPr>
        <w:pStyle w:val="Default"/>
        <w:ind w:left="2160" w:hanging="540"/>
        <w:rPr>
          <w:rFonts w:ascii="Calibri" w:hAnsi="Calibri"/>
          <w:color w:val="auto"/>
          <w:sz w:val="22"/>
          <w:szCs w:val="22"/>
        </w:rPr>
      </w:pPr>
      <w:r w:rsidRPr="001B24A4">
        <w:rPr>
          <w:rFonts w:ascii="Calibri" w:hAnsi="Calibri"/>
          <w:color w:val="auto"/>
          <w:sz w:val="22"/>
          <w:szCs w:val="22"/>
          <w:u w:val="single"/>
        </w:rPr>
        <w:t>Layout</w:t>
      </w:r>
      <w:r w:rsidRPr="001B24A4">
        <w:rPr>
          <w:rFonts w:ascii="Calibri" w:hAnsi="Calibri"/>
          <w:color w:val="auto"/>
          <w:sz w:val="22"/>
          <w:szCs w:val="22"/>
        </w:rPr>
        <w:t>: centred with suitable line spacing.</w:t>
      </w:r>
    </w:p>
    <w:p w:rsidRPr="001B24A4" w:rsidR="00B02D3E" w:rsidP="00B02D3E" w:rsidRDefault="00B02D3E">
      <w:pPr>
        <w:pStyle w:val="Default"/>
        <w:ind w:left="162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[e]</w:t>
      </w:r>
      <w:r w:rsidRPr="001B24A4">
        <w:rPr>
          <w:rFonts w:ascii="Calibri" w:hAnsi="Calibri"/>
          <w:color w:val="auto"/>
          <w:sz w:val="22"/>
          <w:szCs w:val="22"/>
        </w:rPr>
        <w:tab/>
      </w:r>
      <w:r w:rsidRPr="001B24A4">
        <w:rPr>
          <w:rFonts w:ascii="Calibri" w:hAnsi="Calibri"/>
          <w:i/>
          <w:color w:val="auto"/>
          <w:sz w:val="22"/>
          <w:szCs w:val="22"/>
        </w:rPr>
        <w:t>Table of Contents</w:t>
      </w:r>
      <w:r w:rsidRPr="001B24A4">
        <w:rPr>
          <w:rFonts w:ascii="Calibri" w:hAnsi="Calibri"/>
          <w:color w:val="auto"/>
          <w:sz w:val="22"/>
          <w:szCs w:val="22"/>
        </w:rPr>
        <w:t xml:space="preserve"> </w:t>
      </w:r>
    </w:p>
    <w:p w:rsidRPr="001B24A4" w:rsidR="00B02D3E" w:rsidP="00B02D3E" w:rsidRDefault="00B02D3E">
      <w:pPr>
        <w:pStyle w:val="Default"/>
        <w:ind w:left="1620"/>
        <w:rPr>
          <w:rFonts w:ascii="Calibri" w:hAnsi="Calibri"/>
          <w:color w:val="auto"/>
          <w:sz w:val="22"/>
          <w:szCs w:val="22"/>
        </w:rPr>
      </w:pPr>
    </w:p>
    <w:p w:rsidRPr="001B24A4" w:rsidR="00B02D3E" w:rsidP="00B02D3E" w:rsidRDefault="00B02D3E">
      <w:pPr>
        <w:pStyle w:val="Default"/>
        <w:ind w:left="1620"/>
        <w:rPr>
          <w:rFonts w:ascii="Calibri" w:hAnsi="Calibri"/>
          <w:color w:val="auto"/>
          <w:sz w:val="22"/>
          <w:szCs w:val="22"/>
        </w:rPr>
      </w:pPr>
      <w:r w:rsidRPr="001B24A4">
        <w:rPr>
          <w:rFonts w:ascii="Calibri" w:hAnsi="Calibri"/>
          <w:color w:val="auto"/>
          <w:sz w:val="22"/>
          <w:szCs w:val="22"/>
        </w:rPr>
        <w:t xml:space="preserve">The table of contents must show chapter headings and page numbers. All separate sections of the thesis, such as bibliography, lists of abbreviations, supporting papers, etc., must also be identified on the contents page. </w:t>
      </w:r>
    </w:p>
    <w:p w:rsidRPr="001B24A4" w:rsidR="00B02D3E" w:rsidP="00B02D3E" w:rsidRDefault="00B02D3E">
      <w:pPr>
        <w:pStyle w:val="Default"/>
        <w:ind w:left="1620"/>
        <w:rPr>
          <w:rFonts w:ascii="Calibri" w:hAnsi="Calibri"/>
          <w:color w:val="auto"/>
          <w:sz w:val="22"/>
          <w:szCs w:val="22"/>
        </w:rPr>
      </w:pP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[f]</w:t>
      </w:r>
      <w:r w:rsidRPr="001B24A4">
        <w:rPr>
          <w:rFonts w:ascii="Calibri" w:hAnsi="Calibri"/>
          <w:color w:val="auto"/>
          <w:sz w:val="22"/>
          <w:szCs w:val="22"/>
        </w:rPr>
        <w:tab/>
      </w:r>
      <w:r w:rsidRPr="001B24A4">
        <w:rPr>
          <w:rFonts w:ascii="Calibri" w:hAnsi="Calibri"/>
          <w:i/>
          <w:color w:val="auto"/>
          <w:sz w:val="22"/>
          <w:szCs w:val="22"/>
        </w:rPr>
        <w:t xml:space="preserve">Abstract </w:t>
      </w:r>
    </w:p>
    <w:p w:rsidRPr="001B24A4" w:rsidR="00B02D3E" w:rsidP="00B02D3E" w:rsidRDefault="00B02D3E">
      <w:pPr>
        <w:pStyle w:val="Default"/>
        <w:ind w:left="1620"/>
        <w:rPr>
          <w:rFonts w:ascii="Calibri" w:hAnsi="Calibri"/>
          <w:color w:val="auto"/>
          <w:sz w:val="22"/>
          <w:szCs w:val="22"/>
        </w:rPr>
      </w:pPr>
    </w:p>
    <w:p w:rsidRPr="001B24A4" w:rsidR="00B02D3E" w:rsidP="00B02D3E" w:rsidRDefault="00B02D3E">
      <w:pPr>
        <w:pStyle w:val="Default"/>
        <w:ind w:left="1620"/>
        <w:rPr>
          <w:rFonts w:ascii="Calibri" w:hAnsi="Calibri"/>
          <w:color w:val="auto"/>
          <w:sz w:val="22"/>
          <w:szCs w:val="22"/>
        </w:rPr>
      </w:pPr>
      <w:r w:rsidRPr="001B24A4">
        <w:rPr>
          <w:rFonts w:ascii="Calibri" w:hAnsi="Calibri"/>
          <w:color w:val="auto"/>
          <w:sz w:val="22"/>
          <w:szCs w:val="22"/>
        </w:rPr>
        <w:t xml:space="preserve">Each copy of the thesis must </w:t>
      </w:r>
      <w:r w:rsidRPr="001B24A4" w:rsidR="00147ADF">
        <w:rPr>
          <w:rFonts w:ascii="Calibri" w:hAnsi="Calibri"/>
          <w:color w:val="auto"/>
          <w:sz w:val="22"/>
          <w:szCs w:val="22"/>
        </w:rPr>
        <w:t xml:space="preserve">include an </w:t>
      </w:r>
      <w:r w:rsidRPr="001B24A4">
        <w:rPr>
          <w:rFonts w:ascii="Calibri" w:hAnsi="Calibri"/>
          <w:color w:val="auto"/>
          <w:sz w:val="22"/>
          <w:szCs w:val="22"/>
        </w:rPr>
        <w:t xml:space="preserve">Abstract indicating the aims of the investigation and the results achieved. </w:t>
      </w:r>
      <w:r w:rsidRPr="001B24A4" w:rsidR="00147ADF">
        <w:rPr>
          <w:rFonts w:ascii="Calibri" w:hAnsi="Calibri"/>
          <w:color w:val="auto"/>
          <w:sz w:val="22"/>
          <w:szCs w:val="22"/>
        </w:rPr>
        <w:t xml:space="preserve">The Abstract </w:t>
      </w:r>
      <w:r w:rsidRPr="001B24A4">
        <w:rPr>
          <w:rFonts w:ascii="Calibri" w:hAnsi="Calibri"/>
          <w:color w:val="auto"/>
          <w:sz w:val="22"/>
          <w:szCs w:val="22"/>
        </w:rPr>
        <w:t>must:</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color w:val="auto"/>
          <w:sz w:val="22"/>
          <w:szCs w:val="22"/>
        </w:rPr>
        <w:t xml:space="preserve">be typed or printed; good photocopies are acceptable; </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color w:val="auto"/>
          <w:sz w:val="22"/>
          <w:szCs w:val="22"/>
        </w:rPr>
        <w:t xml:space="preserve">be </w:t>
      </w:r>
      <w:r w:rsidRPr="001B24A4" w:rsidR="00A907CB">
        <w:rPr>
          <w:rFonts w:ascii="Calibri" w:hAnsi="Calibri"/>
          <w:color w:val="auto"/>
          <w:sz w:val="22"/>
          <w:szCs w:val="22"/>
        </w:rPr>
        <w:t>no longer</w:t>
      </w:r>
      <w:r w:rsidRPr="001B24A4">
        <w:rPr>
          <w:rFonts w:ascii="Calibri" w:hAnsi="Calibri"/>
          <w:color w:val="auto"/>
          <w:sz w:val="22"/>
          <w:szCs w:val="22"/>
        </w:rPr>
        <w:t xml:space="preserve"> than can be accomplished by single-spaced type on one side of an A4 sheet (about 450 words); </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color w:val="auto"/>
          <w:sz w:val="22"/>
          <w:szCs w:val="22"/>
        </w:rPr>
        <w:t xml:space="preserve">show the author and title of the thesis in the form of a heading. </w:t>
      </w:r>
    </w:p>
    <w:p w:rsidRPr="001B24A4" w:rsidR="00B02D3E" w:rsidP="00B02D3E" w:rsidRDefault="00B02D3E">
      <w:pPr>
        <w:pStyle w:val="Default"/>
        <w:rPr>
          <w:rFonts w:ascii="Calibri" w:hAnsi="Calibri"/>
          <w:color w:val="auto"/>
          <w:sz w:val="22"/>
          <w:szCs w:val="22"/>
        </w:rPr>
      </w:pPr>
    </w:p>
    <w:p w:rsidRPr="001B24A4" w:rsidR="009B1D4A" w:rsidRDefault="009B1D4A">
      <w:pPr>
        <w:rPr>
          <w:rFonts w:ascii="Calibri" w:hAnsi="Calibri"/>
          <w:sz w:val="22"/>
          <w:szCs w:val="22"/>
          <w:lang w:eastAsia="en-GB"/>
        </w:rPr>
      </w:pPr>
      <w:r w:rsidRPr="001B24A4">
        <w:rPr>
          <w:rFonts w:ascii="Calibri" w:hAnsi="Calibri"/>
          <w:sz w:val="22"/>
          <w:szCs w:val="22"/>
        </w:rPr>
        <w:br w:type="page"/>
      </w:r>
    </w:p>
    <w:p w:rsidRPr="001B24A4" w:rsidR="00B02D3E" w:rsidP="00B02D3E" w:rsidRDefault="00B02D3E">
      <w:pPr>
        <w:pStyle w:val="Default"/>
        <w:ind w:left="1620" w:hanging="540"/>
        <w:rPr>
          <w:rFonts w:ascii="Calibri" w:hAnsi="Calibri"/>
          <w:color w:val="auto"/>
          <w:sz w:val="22"/>
          <w:szCs w:val="22"/>
        </w:rPr>
      </w:pPr>
      <w:r w:rsidRPr="001B24A4">
        <w:rPr>
          <w:rFonts w:ascii="Calibri" w:hAnsi="Calibri"/>
          <w:color w:val="auto"/>
          <w:sz w:val="22"/>
          <w:szCs w:val="22"/>
        </w:rPr>
        <w:t>[g]</w:t>
      </w:r>
      <w:r w:rsidRPr="001B24A4">
        <w:rPr>
          <w:rFonts w:ascii="Calibri" w:hAnsi="Calibri"/>
          <w:color w:val="auto"/>
          <w:sz w:val="22"/>
          <w:szCs w:val="22"/>
        </w:rPr>
        <w:tab/>
      </w:r>
      <w:r w:rsidRPr="001B24A4">
        <w:rPr>
          <w:rFonts w:ascii="Calibri" w:hAnsi="Calibri"/>
          <w:i/>
          <w:color w:val="auto"/>
          <w:sz w:val="22"/>
          <w:szCs w:val="22"/>
        </w:rPr>
        <w:t xml:space="preserve">Paper </w:t>
      </w:r>
    </w:p>
    <w:p w:rsidRPr="001B24A4" w:rsidR="00B02D3E" w:rsidP="00B02D3E" w:rsidRDefault="00B02D3E">
      <w:pPr>
        <w:pStyle w:val="Default"/>
        <w:rPr>
          <w:rFonts w:ascii="Calibri" w:hAnsi="Calibri"/>
          <w:color w:val="auto"/>
          <w:sz w:val="22"/>
          <w:szCs w:val="22"/>
        </w:rPr>
      </w:pPr>
    </w:p>
    <w:p w:rsidRPr="001B24A4" w:rsidR="00B02D3E" w:rsidP="00B02D3E" w:rsidRDefault="00B02D3E">
      <w:pPr>
        <w:pStyle w:val="Default"/>
        <w:ind w:left="1620"/>
        <w:rPr>
          <w:rFonts w:ascii="Calibri" w:hAnsi="Calibri"/>
          <w:color w:val="auto"/>
          <w:sz w:val="22"/>
          <w:szCs w:val="22"/>
        </w:rPr>
      </w:pPr>
      <w:r w:rsidRPr="001B24A4">
        <w:rPr>
          <w:rFonts w:ascii="Calibri" w:hAnsi="Calibri"/>
          <w:color w:val="auto"/>
          <w:sz w:val="22"/>
          <w:szCs w:val="22"/>
        </w:rPr>
        <w:t xml:space="preserve">A4 white bond paper of 70 to 100 g/m2 weight must be used for both originals and photocopies, except for any endpapers which carry no text. </w:t>
      </w:r>
    </w:p>
    <w:p w:rsidRPr="001B24A4" w:rsidR="00B02D3E" w:rsidP="00B02D3E" w:rsidRDefault="00B02D3E">
      <w:pPr>
        <w:pStyle w:val="Default"/>
        <w:ind w:left="1620"/>
        <w:rPr>
          <w:rFonts w:ascii="Calibri" w:hAnsi="Calibri"/>
          <w:color w:val="auto"/>
          <w:sz w:val="22"/>
          <w:szCs w:val="22"/>
        </w:rPr>
      </w:pPr>
    </w:p>
    <w:p w:rsidRPr="001B24A4" w:rsidR="00B02D3E" w:rsidP="00B02D3E" w:rsidRDefault="00B02D3E">
      <w:pPr>
        <w:pStyle w:val="Default"/>
        <w:ind w:left="1620"/>
        <w:rPr>
          <w:rFonts w:ascii="Calibri" w:hAnsi="Calibri"/>
          <w:color w:val="auto"/>
          <w:sz w:val="22"/>
          <w:szCs w:val="22"/>
        </w:rPr>
      </w:pPr>
      <w:r w:rsidRPr="001B24A4">
        <w:rPr>
          <w:rFonts w:ascii="Calibri" w:hAnsi="Calibri"/>
          <w:color w:val="auto"/>
          <w:sz w:val="22"/>
          <w:szCs w:val="22"/>
        </w:rPr>
        <w:t xml:space="preserve">If both sides of the paper are used, then: </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color w:val="auto"/>
          <w:sz w:val="22"/>
          <w:szCs w:val="22"/>
        </w:rPr>
        <w:t xml:space="preserve">both sides must be used in both copies which are to be permanently bound; </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color w:val="auto"/>
          <w:sz w:val="22"/>
          <w:szCs w:val="22"/>
        </w:rPr>
        <w:t xml:space="preserve">there must be little or no </w:t>
      </w:r>
      <w:r w:rsidRPr="001B24A4" w:rsidR="003107FD">
        <w:rPr>
          <w:rFonts w:ascii="Calibri" w:hAnsi="Calibri"/>
          <w:color w:val="auto"/>
          <w:sz w:val="22"/>
          <w:szCs w:val="22"/>
        </w:rPr>
        <w:t>“</w:t>
      </w:r>
      <w:r w:rsidRPr="001B24A4">
        <w:rPr>
          <w:rFonts w:ascii="Calibri" w:hAnsi="Calibri"/>
          <w:color w:val="auto"/>
          <w:sz w:val="22"/>
          <w:szCs w:val="22"/>
        </w:rPr>
        <w:t>show-through</w:t>
      </w:r>
      <w:r w:rsidRPr="001B24A4" w:rsidR="003107FD">
        <w:rPr>
          <w:rFonts w:ascii="Calibri" w:hAnsi="Calibri"/>
          <w:color w:val="auto"/>
          <w:sz w:val="22"/>
          <w:szCs w:val="22"/>
        </w:rPr>
        <w:t>”</w:t>
      </w:r>
      <w:r w:rsidRPr="001B24A4">
        <w:rPr>
          <w:rFonts w:ascii="Calibri" w:hAnsi="Calibri"/>
          <w:color w:val="auto"/>
          <w:sz w:val="22"/>
          <w:szCs w:val="22"/>
        </w:rPr>
        <w:t xml:space="preserve">: paper lighter than 80 g/m2 should not be used; </w:t>
      </w:r>
    </w:p>
    <w:p w:rsidRPr="001B24A4" w:rsidR="00B02D3E" w:rsidP="00054ACE" w:rsidRDefault="00B02D3E">
      <w:pPr>
        <w:pStyle w:val="Default"/>
        <w:numPr>
          <w:ilvl w:val="2"/>
          <w:numId w:val="19"/>
        </w:numPr>
        <w:tabs>
          <w:tab w:val="clear" w:pos="2160"/>
          <w:tab w:val="num" w:pos="1980"/>
        </w:tabs>
        <w:ind w:left="1980"/>
        <w:rPr>
          <w:rFonts w:ascii="Calibri" w:hAnsi="Calibri"/>
          <w:color w:val="auto"/>
          <w:sz w:val="22"/>
          <w:szCs w:val="22"/>
        </w:rPr>
      </w:pPr>
      <w:r w:rsidRPr="001B24A4">
        <w:rPr>
          <w:rFonts w:ascii="Calibri" w:hAnsi="Calibri"/>
          <w:color w:val="auto"/>
          <w:sz w:val="22"/>
          <w:szCs w:val="22"/>
        </w:rPr>
        <w:t xml:space="preserve">the full binding margin of 40 mm must be allowed on the </w:t>
      </w:r>
      <w:r w:rsidRPr="001B24A4">
        <w:rPr>
          <w:rFonts w:ascii="Calibri" w:hAnsi="Calibri"/>
          <w:i/>
          <w:iCs/>
          <w:color w:val="auto"/>
          <w:sz w:val="22"/>
          <w:szCs w:val="22"/>
        </w:rPr>
        <w:t xml:space="preserve">left </w:t>
      </w:r>
      <w:r w:rsidRPr="001B24A4">
        <w:rPr>
          <w:rFonts w:ascii="Calibri" w:hAnsi="Calibri"/>
          <w:color w:val="auto"/>
          <w:sz w:val="22"/>
          <w:szCs w:val="22"/>
        </w:rPr>
        <w:t xml:space="preserve">side of odd pages and the </w:t>
      </w:r>
      <w:r w:rsidRPr="001B24A4">
        <w:rPr>
          <w:rFonts w:ascii="Calibri" w:hAnsi="Calibri"/>
          <w:i/>
          <w:iCs/>
          <w:color w:val="auto"/>
          <w:sz w:val="22"/>
          <w:szCs w:val="22"/>
        </w:rPr>
        <w:t xml:space="preserve">right </w:t>
      </w:r>
      <w:r w:rsidRPr="001B24A4">
        <w:rPr>
          <w:rFonts w:ascii="Calibri" w:hAnsi="Calibri"/>
          <w:color w:val="auto"/>
          <w:sz w:val="22"/>
          <w:szCs w:val="22"/>
        </w:rPr>
        <w:t xml:space="preserve">side of even pages. Other margins must be 25mm minimum. </w:t>
      </w:r>
    </w:p>
    <w:p w:rsidRPr="001B24A4" w:rsidR="00B02D3E" w:rsidP="00B02D3E" w:rsidRDefault="00B02D3E">
      <w:pPr>
        <w:shd w:val="clear" w:color="auto" w:fill="FFFFFF"/>
        <w:ind w:left="1980" w:hanging="900"/>
        <w:rPr>
          <w:rFonts w:ascii="Calibri" w:hAnsi="Calibri"/>
          <w:sz w:val="22"/>
          <w:szCs w:val="22"/>
        </w:rPr>
      </w:pPr>
    </w:p>
    <w:p w:rsidRPr="001B24A4" w:rsidR="00B02D3E" w:rsidP="00B02D3E" w:rsidRDefault="00B02D3E">
      <w:pPr>
        <w:shd w:val="clear" w:color="auto" w:fill="FFFFFF"/>
        <w:ind w:left="1620" w:hanging="540"/>
        <w:rPr>
          <w:rFonts w:ascii="Calibri" w:hAnsi="Calibri"/>
          <w:sz w:val="22"/>
          <w:szCs w:val="22"/>
        </w:rPr>
      </w:pPr>
      <w:r w:rsidRPr="001B24A4">
        <w:rPr>
          <w:rFonts w:ascii="Calibri" w:hAnsi="Calibri"/>
          <w:sz w:val="22"/>
          <w:szCs w:val="22"/>
        </w:rPr>
        <w:t>[h]</w:t>
      </w:r>
      <w:r w:rsidRPr="001B24A4">
        <w:rPr>
          <w:rFonts w:ascii="Calibri" w:hAnsi="Calibri"/>
          <w:sz w:val="22"/>
          <w:szCs w:val="22"/>
        </w:rPr>
        <w:tab/>
      </w:r>
      <w:r w:rsidRPr="001B24A4">
        <w:rPr>
          <w:rFonts w:ascii="Calibri" w:hAnsi="Calibri"/>
          <w:i/>
          <w:sz w:val="22"/>
          <w:szCs w:val="22"/>
        </w:rPr>
        <w:t>Margins and Line Spacing</w:t>
      </w:r>
      <w:r w:rsidRPr="001B24A4">
        <w:rPr>
          <w:rFonts w:ascii="Calibri" w:hAnsi="Calibri"/>
          <w:sz w:val="22"/>
          <w:szCs w:val="22"/>
        </w:rPr>
        <w:t xml:space="preserve"> </w:t>
      </w:r>
    </w:p>
    <w:p w:rsidRPr="001B24A4" w:rsidR="00B02D3E" w:rsidP="00B02D3E" w:rsidRDefault="00B02D3E">
      <w:pPr>
        <w:shd w:val="clear" w:color="auto" w:fill="FFFFFF"/>
        <w:ind w:left="1980" w:hanging="900"/>
        <w:rPr>
          <w:rFonts w:ascii="Calibri" w:hAnsi="Calibri"/>
          <w:sz w:val="22"/>
          <w:szCs w:val="22"/>
        </w:rPr>
      </w:pPr>
    </w:p>
    <w:p w:rsidRPr="001B24A4" w:rsidR="00B02D3E" w:rsidP="00B02D3E" w:rsidRDefault="00B02D3E">
      <w:pPr>
        <w:shd w:val="clear" w:color="auto" w:fill="FFFFFF"/>
        <w:ind w:left="1620"/>
        <w:rPr>
          <w:rFonts w:ascii="Calibri" w:hAnsi="Calibri"/>
          <w:sz w:val="22"/>
          <w:szCs w:val="22"/>
        </w:rPr>
      </w:pPr>
      <w:r w:rsidRPr="001B24A4">
        <w:rPr>
          <w:rFonts w:ascii="Calibri" w:hAnsi="Calibri"/>
          <w:sz w:val="22"/>
          <w:szCs w:val="22"/>
        </w:rPr>
        <w:t xml:space="preserve">1½ line spacing is advised, but at least double line spacing should be used for text that contains many subscripts and superscripts. Quotations may be indented. Authors should check the text carefully for “widows and orphans” and make full use of all error-checking facilities. </w:t>
      </w:r>
    </w:p>
    <w:p w:rsidRPr="001B24A4" w:rsidR="00B02D3E" w:rsidP="00B02D3E" w:rsidRDefault="00B02D3E">
      <w:pPr>
        <w:shd w:val="clear" w:color="auto" w:fill="FFFFFF"/>
        <w:ind w:left="1620"/>
        <w:rPr>
          <w:rFonts w:ascii="Calibri" w:hAnsi="Calibri"/>
          <w:sz w:val="22"/>
          <w:szCs w:val="22"/>
        </w:rPr>
      </w:pPr>
    </w:p>
    <w:p w:rsidRPr="001B24A4" w:rsidR="00B02D3E" w:rsidP="00B02D3E" w:rsidRDefault="00B02D3E">
      <w:pPr>
        <w:shd w:val="clear" w:color="auto" w:fill="FFFFFF"/>
        <w:ind w:left="1620" w:hanging="540"/>
        <w:rPr>
          <w:rFonts w:ascii="Calibri" w:hAnsi="Calibri"/>
          <w:sz w:val="22"/>
          <w:szCs w:val="22"/>
        </w:rPr>
      </w:pPr>
      <w:r w:rsidRPr="001B24A4">
        <w:rPr>
          <w:rFonts w:ascii="Calibri" w:hAnsi="Calibri"/>
          <w:sz w:val="22"/>
          <w:szCs w:val="22"/>
        </w:rPr>
        <w:t>[i]</w:t>
      </w:r>
      <w:r w:rsidRPr="001B24A4">
        <w:rPr>
          <w:rFonts w:ascii="Calibri" w:hAnsi="Calibri"/>
          <w:sz w:val="22"/>
          <w:szCs w:val="22"/>
        </w:rPr>
        <w:tab/>
      </w:r>
      <w:r w:rsidRPr="001B24A4">
        <w:rPr>
          <w:rFonts w:ascii="Calibri" w:hAnsi="Calibri"/>
          <w:i/>
          <w:sz w:val="22"/>
          <w:szCs w:val="22"/>
        </w:rPr>
        <w:t>Page Numbers</w:t>
      </w:r>
      <w:r w:rsidRPr="001B24A4">
        <w:rPr>
          <w:rFonts w:ascii="Calibri" w:hAnsi="Calibri"/>
          <w:sz w:val="22"/>
          <w:szCs w:val="22"/>
        </w:rPr>
        <w:t xml:space="preserve"> </w:t>
      </w:r>
    </w:p>
    <w:p w:rsidRPr="001B24A4" w:rsidR="00B02D3E" w:rsidP="00B02D3E" w:rsidRDefault="00B02D3E">
      <w:pPr>
        <w:shd w:val="clear" w:color="auto" w:fill="FFFFFF"/>
        <w:ind w:left="1620"/>
        <w:rPr>
          <w:rFonts w:ascii="Calibri" w:hAnsi="Calibri"/>
          <w:sz w:val="22"/>
          <w:szCs w:val="22"/>
        </w:rPr>
      </w:pPr>
    </w:p>
    <w:p w:rsidRPr="001B24A4" w:rsidR="00B02D3E" w:rsidP="00B02D3E" w:rsidRDefault="00B02D3E">
      <w:pPr>
        <w:shd w:val="clear" w:color="auto" w:fill="FFFFFF"/>
        <w:ind w:left="1620"/>
        <w:rPr>
          <w:rFonts w:ascii="Calibri" w:hAnsi="Calibri"/>
          <w:sz w:val="22"/>
          <w:szCs w:val="22"/>
        </w:rPr>
      </w:pPr>
      <w:r w:rsidRPr="001B24A4">
        <w:rPr>
          <w:rFonts w:ascii="Calibri" w:hAnsi="Calibri"/>
          <w:sz w:val="22"/>
          <w:szCs w:val="22"/>
        </w:rPr>
        <w:t xml:space="preserve">Pages should be numbered consecutively and the position of page numbers (candidate’s choice or as advised by the </w:t>
      </w:r>
      <w:r w:rsidRPr="001B24A4" w:rsidR="00DA2677">
        <w:rPr>
          <w:rFonts w:ascii="Calibri" w:hAnsi="Calibri"/>
          <w:sz w:val="22"/>
          <w:szCs w:val="22"/>
        </w:rPr>
        <w:t>Director of Studies</w:t>
      </w:r>
      <w:r w:rsidRPr="001B24A4">
        <w:rPr>
          <w:rFonts w:ascii="Calibri" w:hAnsi="Calibri"/>
          <w:sz w:val="22"/>
          <w:szCs w:val="22"/>
        </w:rPr>
        <w:t xml:space="preserve">) should be consistent throughout. </w:t>
      </w:r>
    </w:p>
    <w:p w:rsidRPr="001B24A4" w:rsidR="00386E37" w:rsidRDefault="00386E37">
      <w:pPr>
        <w:rPr>
          <w:rFonts w:ascii="Calibri" w:hAnsi="Calibri"/>
          <w:sz w:val="22"/>
          <w:szCs w:val="22"/>
        </w:rPr>
      </w:pPr>
    </w:p>
    <w:p w:rsidRPr="001B24A4" w:rsidR="00B02D3E" w:rsidP="00B02D3E" w:rsidRDefault="00B02D3E">
      <w:pPr>
        <w:shd w:val="clear" w:color="auto" w:fill="FFFFFF"/>
        <w:ind w:left="1620" w:hanging="540"/>
        <w:rPr>
          <w:rFonts w:ascii="Calibri" w:hAnsi="Calibri"/>
          <w:sz w:val="22"/>
          <w:szCs w:val="22"/>
        </w:rPr>
      </w:pPr>
      <w:r w:rsidRPr="001B24A4">
        <w:rPr>
          <w:rFonts w:ascii="Calibri" w:hAnsi="Calibri"/>
          <w:sz w:val="22"/>
          <w:szCs w:val="22"/>
        </w:rPr>
        <w:t>[j]</w:t>
      </w:r>
      <w:r w:rsidRPr="001B24A4">
        <w:rPr>
          <w:rFonts w:ascii="Calibri" w:hAnsi="Calibri"/>
          <w:sz w:val="22"/>
          <w:szCs w:val="22"/>
        </w:rPr>
        <w:tab/>
      </w:r>
      <w:r w:rsidRPr="001B24A4">
        <w:rPr>
          <w:rFonts w:ascii="Calibri" w:hAnsi="Calibri"/>
          <w:i/>
          <w:sz w:val="22"/>
          <w:szCs w:val="22"/>
        </w:rPr>
        <w:t xml:space="preserve">Footnotes </w:t>
      </w:r>
    </w:p>
    <w:p w:rsidRPr="001B24A4" w:rsidR="00386E37" w:rsidP="00B02D3E" w:rsidRDefault="00386E37">
      <w:pPr>
        <w:shd w:val="clear" w:color="auto" w:fill="FFFFFF"/>
        <w:ind w:left="1620"/>
        <w:rPr>
          <w:rFonts w:ascii="Calibri" w:hAnsi="Calibri"/>
          <w:sz w:val="22"/>
          <w:szCs w:val="22"/>
        </w:rPr>
      </w:pPr>
    </w:p>
    <w:p w:rsidRPr="001B24A4" w:rsidR="00B02D3E" w:rsidP="00B02D3E" w:rsidRDefault="00092D2C">
      <w:pPr>
        <w:shd w:val="clear" w:color="auto" w:fill="FFFFFF"/>
        <w:ind w:left="1620"/>
        <w:rPr>
          <w:rFonts w:ascii="Calibri" w:hAnsi="Calibri"/>
          <w:sz w:val="22"/>
          <w:szCs w:val="22"/>
        </w:rPr>
      </w:pPr>
      <w:r w:rsidRPr="001B24A4">
        <w:rPr>
          <w:rFonts w:ascii="Calibri" w:hAnsi="Calibri"/>
          <w:sz w:val="22"/>
          <w:szCs w:val="22"/>
        </w:rPr>
        <w:t>Where f</w:t>
      </w:r>
      <w:r w:rsidRPr="001B24A4" w:rsidR="00B02D3E">
        <w:rPr>
          <w:rFonts w:ascii="Calibri" w:hAnsi="Calibri"/>
          <w:sz w:val="22"/>
          <w:szCs w:val="22"/>
        </w:rPr>
        <w:t xml:space="preserve">ootnotes </w:t>
      </w:r>
      <w:r w:rsidRPr="001B24A4">
        <w:rPr>
          <w:rFonts w:ascii="Calibri" w:hAnsi="Calibri"/>
          <w:sz w:val="22"/>
          <w:szCs w:val="22"/>
        </w:rPr>
        <w:t xml:space="preserve">are used, they </w:t>
      </w:r>
      <w:r w:rsidRPr="001B24A4" w:rsidR="00B02D3E">
        <w:rPr>
          <w:rFonts w:ascii="Calibri" w:hAnsi="Calibri"/>
          <w:sz w:val="22"/>
          <w:szCs w:val="22"/>
        </w:rPr>
        <w:t xml:space="preserve">should be inserted at the foot of the relevant page in single line spacing. Smaller type may be used, if available. A line should be ruled between footnotes and the text. Footnotes should be numbered consecutively throughout the thesis. </w:t>
      </w:r>
    </w:p>
    <w:p w:rsidRPr="001B24A4" w:rsidR="00B02D3E" w:rsidP="00B02D3E" w:rsidRDefault="00B02D3E">
      <w:pPr>
        <w:shd w:val="clear" w:color="auto" w:fill="FFFFFF"/>
        <w:ind w:left="1620"/>
        <w:rPr>
          <w:rFonts w:ascii="Calibri" w:hAnsi="Calibri"/>
          <w:sz w:val="22"/>
          <w:szCs w:val="22"/>
        </w:rPr>
      </w:pPr>
    </w:p>
    <w:p w:rsidRPr="001B24A4" w:rsidR="00B02D3E" w:rsidP="00B02D3E" w:rsidRDefault="00B02D3E">
      <w:pPr>
        <w:shd w:val="clear" w:color="auto" w:fill="FFFFFF"/>
        <w:ind w:left="1620" w:hanging="540"/>
        <w:rPr>
          <w:rFonts w:ascii="Calibri" w:hAnsi="Calibri"/>
          <w:sz w:val="22"/>
          <w:szCs w:val="22"/>
        </w:rPr>
      </w:pPr>
      <w:r w:rsidRPr="001B24A4">
        <w:rPr>
          <w:rFonts w:ascii="Calibri" w:hAnsi="Calibri"/>
          <w:sz w:val="22"/>
          <w:szCs w:val="22"/>
        </w:rPr>
        <w:t>[k]</w:t>
      </w:r>
      <w:r w:rsidRPr="001B24A4">
        <w:rPr>
          <w:rFonts w:ascii="Calibri" w:hAnsi="Calibri"/>
          <w:sz w:val="22"/>
          <w:szCs w:val="22"/>
        </w:rPr>
        <w:tab/>
      </w:r>
      <w:r w:rsidRPr="001B24A4">
        <w:rPr>
          <w:rFonts w:ascii="Calibri" w:hAnsi="Calibri"/>
          <w:i/>
          <w:sz w:val="22"/>
          <w:szCs w:val="22"/>
        </w:rPr>
        <w:t>Diagrams, Maps, Illustrations and Supporting Material</w:t>
      </w:r>
      <w:r w:rsidRPr="001B24A4">
        <w:rPr>
          <w:rFonts w:ascii="Calibri" w:hAnsi="Calibri"/>
          <w:sz w:val="22"/>
          <w:szCs w:val="22"/>
        </w:rPr>
        <w:t xml:space="preserve"> </w:t>
      </w:r>
    </w:p>
    <w:p w:rsidRPr="001B24A4" w:rsidR="00B02D3E" w:rsidP="00B02D3E" w:rsidRDefault="00B02D3E">
      <w:pPr>
        <w:shd w:val="clear" w:color="auto" w:fill="FFFFFF"/>
        <w:ind w:left="1620"/>
        <w:rPr>
          <w:rFonts w:ascii="Calibri" w:hAnsi="Calibri"/>
          <w:sz w:val="22"/>
          <w:szCs w:val="22"/>
        </w:rPr>
      </w:pPr>
    </w:p>
    <w:p w:rsidRPr="001B24A4" w:rsidR="00B02D3E" w:rsidP="00B02D3E" w:rsidRDefault="00B02D3E">
      <w:pPr>
        <w:shd w:val="clear" w:color="auto" w:fill="FFFFFF"/>
        <w:ind w:left="1620"/>
        <w:rPr>
          <w:rFonts w:ascii="Calibri" w:hAnsi="Calibri"/>
          <w:sz w:val="22"/>
          <w:szCs w:val="22"/>
        </w:rPr>
      </w:pPr>
      <w:r w:rsidRPr="001B24A4">
        <w:rPr>
          <w:rFonts w:ascii="Calibri" w:hAnsi="Calibri"/>
          <w:sz w:val="22"/>
          <w:szCs w:val="22"/>
        </w:rPr>
        <w:t>Diagrams, maps and illustrations should be placed as near to the relevant text as possible. If it is necessary to place illustrations in a separate volume, the binding must match that of the text. Photographs must be prints of good quality and adequate size. Identical and permanent prints of any monochrome or colour photographs used must be securely mounted in each copy of the thesis. Published papers submitted in support of the thesis should be sewn in by the bookbinder as an appendix. Essential material that cannot be sewn in (large charts, tapes, floppy disks, CDs, microfiches, etc.) must be placed securely in a pocket attached to the inside back cover of each copy by the bookbinder. Before submitting material that cannot be read without special facilities, candidates must satisfy themselves and their supervisors that [i]</w:t>
      </w:r>
      <w:r w:rsidRPr="001B24A4">
        <w:rPr>
          <w:rFonts w:ascii="Calibri" w:hAnsi="Calibri"/>
          <w:i/>
          <w:iCs/>
          <w:sz w:val="22"/>
          <w:szCs w:val="22"/>
        </w:rPr>
        <w:t xml:space="preserve"> </w:t>
      </w:r>
      <w:r w:rsidRPr="001B24A4">
        <w:rPr>
          <w:rFonts w:ascii="Calibri" w:hAnsi="Calibri"/>
          <w:sz w:val="22"/>
          <w:szCs w:val="22"/>
        </w:rPr>
        <w:t>that it is essential to include such material and [ii] the Examiners have ready access to such facilities.</w:t>
      </w:r>
    </w:p>
    <w:p w:rsidRPr="001B24A4" w:rsidR="00147ADF" w:rsidP="00B02D3E" w:rsidRDefault="00147ADF">
      <w:pPr>
        <w:shd w:val="clear" w:color="auto" w:fill="FFFFFF"/>
        <w:ind w:left="1620"/>
        <w:rPr>
          <w:rFonts w:ascii="Calibri" w:hAnsi="Calibri"/>
          <w:sz w:val="22"/>
          <w:szCs w:val="22"/>
        </w:rPr>
      </w:pPr>
    </w:p>
    <w:p w:rsidRPr="001B24A4" w:rsidR="009B1D4A" w:rsidRDefault="009B1D4A">
      <w:pPr>
        <w:rPr>
          <w:rFonts w:ascii="Calibri" w:hAnsi="Calibri"/>
          <w:sz w:val="22"/>
          <w:szCs w:val="22"/>
          <w:lang w:eastAsia="en-GB"/>
        </w:rPr>
      </w:pPr>
      <w:r w:rsidRPr="001B24A4">
        <w:rPr>
          <w:rFonts w:ascii="Calibri" w:hAnsi="Calibri"/>
          <w:sz w:val="22"/>
          <w:szCs w:val="22"/>
        </w:rPr>
        <w:br w:type="page"/>
      </w:r>
    </w:p>
    <w:p w:rsidRPr="001B24A4" w:rsidR="00147ADF" w:rsidP="00147ADF" w:rsidRDefault="00147ADF">
      <w:pPr>
        <w:pStyle w:val="Default"/>
        <w:ind w:left="1620" w:hanging="540"/>
        <w:rPr>
          <w:rFonts w:ascii="Calibri" w:hAnsi="Calibri"/>
          <w:color w:val="auto"/>
          <w:sz w:val="22"/>
          <w:szCs w:val="22"/>
        </w:rPr>
      </w:pPr>
      <w:r w:rsidRPr="001B24A4">
        <w:rPr>
          <w:rFonts w:ascii="Calibri" w:hAnsi="Calibri"/>
          <w:color w:val="auto"/>
          <w:sz w:val="22"/>
          <w:szCs w:val="22"/>
        </w:rPr>
        <w:t>[e]</w:t>
      </w:r>
      <w:r w:rsidRPr="001B24A4">
        <w:rPr>
          <w:rFonts w:ascii="Calibri" w:hAnsi="Calibri"/>
          <w:color w:val="auto"/>
          <w:sz w:val="22"/>
          <w:szCs w:val="22"/>
        </w:rPr>
        <w:tab/>
      </w:r>
      <w:r w:rsidRPr="001B24A4">
        <w:rPr>
          <w:rFonts w:ascii="Calibri" w:hAnsi="Calibri"/>
          <w:i/>
          <w:color w:val="auto"/>
          <w:sz w:val="22"/>
          <w:szCs w:val="22"/>
        </w:rPr>
        <w:t>The Author’s Declaration</w:t>
      </w:r>
    </w:p>
    <w:p w:rsidRPr="001B24A4" w:rsidR="00147ADF" w:rsidP="00147ADF" w:rsidRDefault="00147ADF">
      <w:pPr>
        <w:pStyle w:val="Default"/>
        <w:rPr>
          <w:rFonts w:ascii="Calibri" w:hAnsi="Calibri"/>
          <w:color w:val="auto"/>
          <w:sz w:val="22"/>
          <w:szCs w:val="22"/>
        </w:rPr>
      </w:pPr>
    </w:p>
    <w:p w:rsidRPr="001B24A4" w:rsidR="00147ADF" w:rsidP="00147ADF" w:rsidRDefault="00147ADF">
      <w:pPr>
        <w:pStyle w:val="Default"/>
        <w:ind w:left="1620"/>
        <w:rPr>
          <w:rFonts w:ascii="Calibri" w:hAnsi="Calibri"/>
          <w:color w:val="auto"/>
          <w:sz w:val="22"/>
          <w:szCs w:val="22"/>
        </w:rPr>
      </w:pPr>
      <w:r w:rsidRPr="001B24A4">
        <w:rPr>
          <w:rFonts w:ascii="Calibri" w:hAnsi="Calibri"/>
          <w:color w:val="auto"/>
          <w:sz w:val="22"/>
          <w:szCs w:val="22"/>
        </w:rPr>
        <w:t>Each copy of the thesis must be accompanied by a Declaration by the Author.  This shall indicate:</w:t>
      </w:r>
    </w:p>
    <w:p w:rsidRPr="001B24A4" w:rsidR="00147ADF" w:rsidP="005B6ECC" w:rsidRDefault="00147ADF">
      <w:pPr>
        <w:pStyle w:val="Default"/>
        <w:numPr>
          <w:ilvl w:val="0"/>
          <w:numId w:val="28"/>
        </w:numPr>
        <w:rPr>
          <w:rFonts w:ascii="Calibri" w:hAnsi="Calibri"/>
          <w:color w:val="auto"/>
          <w:sz w:val="22"/>
          <w:szCs w:val="22"/>
        </w:rPr>
      </w:pPr>
      <w:r w:rsidRPr="001B24A4">
        <w:rPr>
          <w:rFonts w:ascii="Calibri" w:hAnsi="Calibri"/>
          <w:color w:val="auto"/>
          <w:sz w:val="22"/>
          <w:szCs w:val="22"/>
        </w:rPr>
        <w:t>that the thesis is the author’s own work, and has not been previously submitted for an award of this university or any other institution;</w:t>
      </w:r>
    </w:p>
    <w:p w:rsidRPr="001B24A4" w:rsidR="00147ADF" w:rsidP="005B6ECC" w:rsidRDefault="00147ADF">
      <w:pPr>
        <w:pStyle w:val="Default"/>
        <w:numPr>
          <w:ilvl w:val="0"/>
          <w:numId w:val="28"/>
        </w:numPr>
        <w:rPr>
          <w:rFonts w:ascii="Calibri" w:hAnsi="Calibri"/>
          <w:color w:val="auto"/>
          <w:sz w:val="22"/>
          <w:szCs w:val="22"/>
        </w:rPr>
      </w:pPr>
      <w:r w:rsidRPr="001B24A4">
        <w:rPr>
          <w:rFonts w:ascii="Calibri" w:hAnsi="Calibri"/>
          <w:color w:val="auto"/>
          <w:sz w:val="22"/>
          <w:szCs w:val="22"/>
        </w:rPr>
        <w:t xml:space="preserve">that the content of the thesis is legally allowable under copyright legislation [this statement must be checked, and countersigned by the </w:t>
      </w:r>
      <w:r w:rsidRPr="001B24A4" w:rsidR="00DA2677">
        <w:rPr>
          <w:rFonts w:ascii="Calibri" w:hAnsi="Calibri"/>
          <w:color w:val="auto"/>
          <w:sz w:val="22"/>
          <w:szCs w:val="22"/>
        </w:rPr>
        <w:t>Director of Studies</w:t>
      </w:r>
      <w:r w:rsidRPr="001B24A4">
        <w:rPr>
          <w:rFonts w:ascii="Calibri" w:hAnsi="Calibri"/>
          <w:color w:val="auto"/>
          <w:sz w:val="22"/>
          <w:szCs w:val="22"/>
        </w:rPr>
        <w:t>];</w:t>
      </w:r>
    </w:p>
    <w:p w:rsidRPr="001B24A4" w:rsidR="00147ADF" w:rsidP="005B6ECC" w:rsidRDefault="00147ADF">
      <w:pPr>
        <w:pStyle w:val="Default"/>
        <w:numPr>
          <w:ilvl w:val="0"/>
          <w:numId w:val="28"/>
        </w:numPr>
        <w:rPr>
          <w:rFonts w:ascii="Calibri" w:hAnsi="Calibri"/>
          <w:color w:val="auto"/>
          <w:sz w:val="22"/>
          <w:szCs w:val="22"/>
        </w:rPr>
      </w:pPr>
      <w:r w:rsidRPr="001B24A4">
        <w:rPr>
          <w:rFonts w:ascii="Calibri" w:hAnsi="Calibri"/>
          <w:color w:val="auto"/>
          <w:sz w:val="22"/>
          <w:szCs w:val="22"/>
        </w:rPr>
        <w:t xml:space="preserve">any temporary restrictions on access to, and copying of, the thesis.  [An author may impose restrictions on access to theses and copying annually for up to five years, but only if the </w:t>
      </w:r>
      <w:r w:rsidRPr="001B24A4" w:rsidR="00DA2677">
        <w:rPr>
          <w:rFonts w:ascii="Calibri" w:hAnsi="Calibri"/>
          <w:color w:val="auto"/>
          <w:sz w:val="22"/>
          <w:szCs w:val="22"/>
        </w:rPr>
        <w:t>Director of Studies</w:t>
      </w:r>
      <w:r w:rsidRPr="001B24A4">
        <w:rPr>
          <w:rFonts w:ascii="Calibri" w:hAnsi="Calibri"/>
          <w:color w:val="auto"/>
          <w:sz w:val="22"/>
          <w:szCs w:val="22"/>
        </w:rPr>
        <w:t xml:space="preserve"> endorses the Author's Declaration, by confirming, on the same sheet, that such restriction is necessary for good reasons, e.g. preparation for publication or a patent application.  Permanent restriction is not permitted, nor does the University accept theses written under contracts of secrecy.]</w:t>
      </w:r>
    </w:p>
    <w:p w:rsidRPr="001B24A4" w:rsidR="00147ADF" w:rsidP="00B02D3E" w:rsidRDefault="00147ADF">
      <w:pPr>
        <w:shd w:val="clear" w:color="auto" w:fill="FFFFFF"/>
        <w:ind w:left="1620"/>
        <w:rPr>
          <w:rFonts w:ascii="Calibri" w:hAnsi="Calibri"/>
          <w:sz w:val="22"/>
          <w:szCs w:val="22"/>
        </w:rPr>
      </w:pPr>
    </w:p>
    <w:p w:rsidRPr="001B24A4" w:rsidR="00E35CC3" w:rsidP="00E35CC3" w:rsidRDefault="0030515D">
      <w:pPr>
        <w:pStyle w:val="Heading2"/>
        <w:spacing w:before="0" w:beforeAutospacing="0" w:after="0" w:afterAutospacing="0"/>
        <w:ind w:left="567" w:hanging="567"/>
        <w:rPr>
          <w:rFonts w:asciiTheme="minorHAnsi" w:hAnsiTheme="minorHAnsi"/>
          <w:sz w:val="22"/>
          <w:szCs w:val="22"/>
        </w:rPr>
      </w:pPr>
      <w:bookmarkStart w:name="_Toc489022247" w:id="59"/>
      <w:r>
        <w:rPr>
          <w:rFonts w:asciiTheme="minorHAnsi" w:hAnsiTheme="minorHAnsi"/>
          <w:sz w:val="22"/>
          <w:szCs w:val="22"/>
        </w:rPr>
        <w:t>M</w:t>
      </w:r>
      <w:r w:rsidRPr="001B24A4" w:rsidR="00E35CC3">
        <w:rPr>
          <w:rFonts w:asciiTheme="minorHAnsi" w:hAnsiTheme="minorHAnsi"/>
          <w:sz w:val="22"/>
          <w:szCs w:val="22"/>
        </w:rPr>
        <w:t>3</w:t>
      </w:r>
      <w:r w:rsidRPr="001B24A4" w:rsidR="00E35CC3">
        <w:rPr>
          <w:rFonts w:asciiTheme="minorHAnsi" w:hAnsiTheme="minorHAnsi"/>
          <w:sz w:val="22"/>
          <w:szCs w:val="22"/>
        </w:rPr>
        <w:tab/>
      </w:r>
      <w:r w:rsidRPr="001B24A4" w:rsidR="00E35CC3">
        <w:rPr>
          <w:rFonts w:asciiTheme="minorHAnsi" w:hAnsiTheme="minorHAnsi"/>
          <w:sz w:val="22"/>
          <w:szCs w:val="22"/>
          <w:u w:val="single"/>
        </w:rPr>
        <w:t>Submission of the Thesi</w:t>
      </w:r>
      <w:r w:rsidRPr="001B24A4" w:rsidR="00E35CC3">
        <w:rPr>
          <w:rFonts w:asciiTheme="minorHAnsi" w:hAnsiTheme="minorHAnsi"/>
          <w:sz w:val="22"/>
          <w:szCs w:val="22"/>
        </w:rPr>
        <w:t>s</w:t>
      </w:r>
      <w:bookmarkEnd w:id="59"/>
    </w:p>
    <w:p w:rsidRPr="001B24A4" w:rsidR="00E35CC3" w:rsidP="00E35CC3" w:rsidRDefault="00E35CC3">
      <w:pPr>
        <w:ind w:left="1080" w:hanging="540"/>
        <w:rPr>
          <w:rFonts w:ascii="Calibri" w:hAnsi="Calibri"/>
          <w:sz w:val="22"/>
          <w:szCs w:val="22"/>
        </w:rPr>
      </w:pPr>
    </w:p>
    <w:p w:rsidRPr="001B24A4" w:rsidR="00E35CC3" w:rsidP="00E35CC3" w:rsidRDefault="0030515D">
      <w:pPr>
        <w:ind w:left="1080" w:hanging="540"/>
        <w:rPr>
          <w:rFonts w:asciiTheme="minorHAnsi" w:hAnsiTheme="minorHAnsi" w:cstheme="minorHAnsi"/>
          <w:sz w:val="22"/>
          <w:szCs w:val="22"/>
        </w:rPr>
      </w:pPr>
      <w:r>
        <w:rPr>
          <w:rFonts w:asciiTheme="minorHAnsi" w:hAnsiTheme="minorHAnsi" w:cstheme="minorHAnsi"/>
          <w:sz w:val="22"/>
          <w:szCs w:val="22"/>
        </w:rPr>
        <w:t>M</w:t>
      </w:r>
      <w:r w:rsidRPr="001B24A4" w:rsidR="00E35CC3">
        <w:rPr>
          <w:rFonts w:asciiTheme="minorHAnsi" w:hAnsiTheme="minorHAnsi" w:cstheme="minorHAnsi"/>
          <w:sz w:val="22"/>
          <w:szCs w:val="22"/>
        </w:rPr>
        <w:t>3.1</w:t>
      </w:r>
      <w:r w:rsidRPr="001B24A4" w:rsidR="00E35CC3">
        <w:rPr>
          <w:rFonts w:asciiTheme="minorHAnsi" w:hAnsiTheme="minorHAnsi" w:cstheme="minorHAnsi"/>
          <w:sz w:val="22"/>
          <w:szCs w:val="22"/>
        </w:rPr>
        <w:tab/>
        <w:t xml:space="preserve">No student shall be eligible to submit a thesis until the student has been informed, by email from </w:t>
      </w:r>
      <w:hyperlink w:history="1" r:id="rId9">
        <w:r w:rsidRPr="001B24A4" w:rsidR="00E35CC3">
          <w:rPr>
            <w:rStyle w:val="Hyperlink"/>
            <w:rFonts w:asciiTheme="minorHAnsi" w:hAnsiTheme="minorHAnsi" w:cstheme="minorHAnsi"/>
            <w:color w:val="auto"/>
            <w:sz w:val="22"/>
            <w:szCs w:val="22"/>
          </w:rPr>
          <w:t>administration@hope.ac.uk</w:t>
        </w:r>
      </w:hyperlink>
      <w:r w:rsidRPr="001B24A4" w:rsidR="00E35CC3">
        <w:rPr>
          <w:rFonts w:asciiTheme="minorHAnsi" w:hAnsiTheme="minorHAnsi" w:cstheme="minorHAnsi"/>
          <w:sz w:val="22"/>
          <w:szCs w:val="22"/>
        </w:rPr>
        <w:t>, that their Intention to Submit Form has been approved, and their status changed to “Submission Pending”.</w:t>
      </w:r>
    </w:p>
    <w:p w:rsidRPr="001B24A4" w:rsidR="00E35CC3" w:rsidP="00E35CC3" w:rsidRDefault="00E35CC3">
      <w:pPr>
        <w:shd w:val="clear" w:color="auto" w:fill="FFFFFF"/>
        <w:ind w:left="1620"/>
        <w:rPr>
          <w:rFonts w:asciiTheme="minorHAnsi" w:hAnsiTheme="minorHAnsi" w:cstheme="minorHAnsi"/>
          <w:sz w:val="22"/>
          <w:szCs w:val="22"/>
        </w:rPr>
      </w:pPr>
    </w:p>
    <w:p w:rsidRPr="001B24A4" w:rsidR="00E35CC3" w:rsidP="00E35CC3" w:rsidRDefault="0030515D">
      <w:pPr>
        <w:ind w:left="1080" w:hanging="540"/>
        <w:rPr>
          <w:rFonts w:asciiTheme="minorHAnsi" w:hAnsiTheme="minorHAnsi" w:cstheme="minorHAnsi"/>
          <w:sz w:val="22"/>
          <w:szCs w:val="22"/>
        </w:rPr>
      </w:pPr>
      <w:r>
        <w:rPr>
          <w:rFonts w:asciiTheme="minorHAnsi" w:hAnsiTheme="minorHAnsi" w:cstheme="minorHAnsi"/>
          <w:sz w:val="22"/>
          <w:szCs w:val="22"/>
        </w:rPr>
        <w:t>M</w:t>
      </w:r>
      <w:r w:rsidRPr="001B24A4" w:rsidR="00E35CC3">
        <w:rPr>
          <w:rFonts w:asciiTheme="minorHAnsi" w:hAnsiTheme="minorHAnsi" w:cstheme="minorHAnsi"/>
          <w:sz w:val="22"/>
          <w:szCs w:val="22"/>
        </w:rPr>
        <w:t>3.2</w:t>
      </w:r>
      <w:r w:rsidRPr="001B24A4" w:rsidR="00E35CC3">
        <w:rPr>
          <w:rFonts w:asciiTheme="minorHAnsi" w:hAnsiTheme="minorHAnsi" w:cstheme="minorHAnsi"/>
          <w:sz w:val="22"/>
          <w:szCs w:val="22"/>
        </w:rPr>
        <w:tab/>
        <w:t>Students must email an electronic copy of the thesis, together with a completed “submission of a Soft-Bound Thesis” form, to the Research Office [or equivalent] in the Partner Institution.  Students must also submit at least two soft-bound paper copies of the thesis [one for each examiner], to the Research Office [or equivalent] in the Partner Institution.</w:t>
      </w:r>
    </w:p>
    <w:p w:rsidRPr="001B24A4" w:rsidR="00E35CC3" w:rsidP="00E35CC3" w:rsidRDefault="00E35CC3">
      <w:pPr>
        <w:ind w:left="540"/>
        <w:rPr>
          <w:rFonts w:asciiTheme="minorHAnsi" w:hAnsiTheme="minorHAnsi" w:cstheme="minorHAnsi"/>
          <w:sz w:val="22"/>
          <w:szCs w:val="22"/>
        </w:rPr>
      </w:pPr>
    </w:p>
    <w:p w:rsidRPr="001B24A4" w:rsidR="00E35CC3" w:rsidP="00E35CC3" w:rsidRDefault="0030515D">
      <w:pPr>
        <w:ind w:left="1080" w:hanging="540"/>
        <w:rPr>
          <w:rFonts w:asciiTheme="minorHAnsi" w:hAnsiTheme="minorHAnsi" w:cstheme="minorHAnsi"/>
          <w:sz w:val="22"/>
          <w:szCs w:val="22"/>
        </w:rPr>
      </w:pPr>
      <w:r>
        <w:rPr>
          <w:rFonts w:asciiTheme="minorHAnsi" w:hAnsiTheme="minorHAnsi" w:cstheme="minorHAnsi"/>
          <w:sz w:val="22"/>
          <w:szCs w:val="22"/>
        </w:rPr>
        <w:t>M</w:t>
      </w:r>
      <w:r w:rsidRPr="001B24A4" w:rsidR="00E35CC3">
        <w:rPr>
          <w:rFonts w:asciiTheme="minorHAnsi" w:hAnsiTheme="minorHAnsi" w:cstheme="minorHAnsi"/>
          <w:sz w:val="22"/>
          <w:szCs w:val="22"/>
        </w:rPr>
        <w:t>3.3 On receipt of the form and the copies of the thesis, the Research Office [or equivalent] in the Partner Institution should:</w:t>
      </w:r>
    </w:p>
    <w:p w:rsidRPr="001B24A4" w:rsidR="00E35CC3" w:rsidP="00427C83" w:rsidRDefault="00E35CC3">
      <w:pPr>
        <w:pStyle w:val="ListParagraph"/>
        <w:numPr>
          <w:ilvl w:val="0"/>
          <w:numId w:val="48"/>
        </w:numPr>
        <w:ind w:left="1674" w:hanging="567"/>
        <w:rPr>
          <w:rFonts w:asciiTheme="minorHAnsi" w:hAnsiTheme="minorHAnsi" w:cstheme="minorHAnsi"/>
          <w:sz w:val="22"/>
          <w:szCs w:val="22"/>
        </w:rPr>
      </w:pPr>
      <w:r w:rsidRPr="001B24A4">
        <w:rPr>
          <w:rFonts w:asciiTheme="minorHAnsi" w:hAnsiTheme="minorHAnsi" w:cstheme="minorHAnsi"/>
          <w:sz w:val="22"/>
          <w:szCs w:val="22"/>
          <w:u w:val="single"/>
        </w:rPr>
        <w:t>if the form has been fully completed, and the DoS has indicated on the form that the student has successfully completed their (Vitae) Research Skills</w:t>
      </w:r>
      <w:r w:rsidRPr="001B24A4">
        <w:rPr>
          <w:rFonts w:asciiTheme="minorHAnsi" w:hAnsiTheme="minorHAnsi" w:cstheme="minorHAnsi"/>
          <w:sz w:val="22"/>
          <w:szCs w:val="22"/>
        </w:rPr>
        <w:t>, forward the thesis to the examiners;</w:t>
      </w:r>
    </w:p>
    <w:p w:rsidRPr="001B24A4" w:rsidR="00E35CC3" w:rsidP="00427C83" w:rsidRDefault="00E35CC3">
      <w:pPr>
        <w:pStyle w:val="ListParagraph"/>
        <w:numPr>
          <w:ilvl w:val="0"/>
          <w:numId w:val="48"/>
        </w:numPr>
        <w:ind w:left="1674" w:hanging="567"/>
        <w:rPr>
          <w:rFonts w:asciiTheme="minorHAnsi" w:hAnsiTheme="minorHAnsi" w:cstheme="minorHAnsi"/>
          <w:sz w:val="22"/>
          <w:szCs w:val="22"/>
        </w:rPr>
      </w:pPr>
      <w:r w:rsidRPr="001B24A4">
        <w:rPr>
          <w:rFonts w:asciiTheme="minorHAnsi" w:hAnsiTheme="minorHAnsi" w:cstheme="minorHAnsi"/>
          <w:sz w:val="22"/>
          <w:szCs w:val="22"/>
          <w:u w:val="single"/>
        </w:rPr>
        <w:t>if the form has not been fully completed, or the DoS has not indicated on the form that the student has successfully completed their (Vitae) Research Skills</w:t>
      </w:r>
      <w:r w:rsidRPr="001B24A4">
        <w:rPr>
          <w:rFonts w:asciiTheme="minorHAnsi" w:hAnsiTheme="minorHAnsi" w:cstheme="minorHAnsi"/>
          <w:sz w:val="22"/>
          <w:szCs w:val="22"/>
        </w:rPr>
        <w:t>, return the form to the student, and warn that the thesis cannot be forwarded to the examiners until a suitably amended form has been received, and that this may delay the examination.</w:t>
      </w:r>
    </w:p>
    <w:p w:rsidRPr="001B24A4" w:rsidR="00E35CC3" w:rsidP="00E35CC3" w:rsidRDefault="00E35CC3">
      <w:pPr>
        <w:rPr>
          <w:rFonts w:asciiTheme="minorHAnsi" w:hAnsiTheme="minorHAnsi" w:cstheme="minorHAnsi"/>
          <w:sz w:val="22"/>
          <w:szCs w:val="22"/>
        </w:rPr>
      </w:pPr>
    </w:p>
    <w:p w:rsidRPr="001B24A4" w:rsidR="00E35CC3" w:rsidP="00E35CC3" w:rsidRDefault="0030515D">
      <w:pPr>
        <w:shd w:val="clear" w:color="auto" w:fill="FFFFFF"/>
        <w:ind w:left="1080" w:hanging="540"/>
        <w:rPr>
          <w:rFonts w:asciiTheme="minorHAnsi" w:hAnsiTheme="minorHAnsi" w:cstheme="minorHAnsi"/>
          <w:sz w:val="22"/>
          <w:szCs w:val="22"/>
        </w:rPr>
      </w:pPr>
      <w:r>
        <w:rPr>
          <w:rFonts w:asciiTheme="minorHAnsi" w:hAnsiTheme="minorHAnsi" w:cstheme="minorHAnsi"/>
          <w:sz w:val="22"/>
          <w:szCs w:val="22"/>
        </w:rPr>
        <w:t>M</w:t>
      </w:r>
      <w:r w:rsidRPr="001B24A4" w:rsidR="00E35CC3">
        <w:rPr>
          <w:rFonts w:asciiTheme="minorHAnsi" w:hAnsiTheme="minorHAnsi" w:cstheme="minorHAnsi"/>
          <w:sz w:val="22"/>
          <w:szCs w:val="22"/>
        </w:rPr>
        <w:t>3.4</w:t>
      </w:r>
      <w:r w:rsidRPr="001B24A4" w:rsidR="00E35CC3">
        <w:rPr>
          <w:rFonts w:asciiTheme="minorHAnsi" w:hAnsiTheme="minorHAnsi" w:cstheme="minorHAnsi"/>
          <w:sz w:val="22"/>
          <w:szCs w:val="22"/>
        </w:rPr>
        <w:tab/>
      </w:r>
      <w:r w:rsidRPr="001B24A4" w:rsidR="00E35CC3">
        <w:rPr>
          <w:rFonts w:asciiTheme="minorHAnsi" w:hAnsiTheme="minorHAnsi" w:cstheme="minorHAnsi"/>
          <w:sz w:val="22"/>
          <w:szCs w:val="22"/>
          <w:u w:val="single"/>
        </w:rPr>
        <w:t>Late Submissions</w:t>
      </w:r>
    </w:p>
    <w:p w:rsidRPr="001B24A4" w:rsidR="00E35CC3" w:rsidP="00427C83" w:rsidRDefault="00E35CC3">
      <w:pPr>
        <w:pStyle w:val="ListParagraph"/>
        <w:numPr>
          <w:ilvl w:val="0"/>
          <w:numId w:val="49"/>
        </w:numPr>
        <w:shd w:val="clear" w:color="auto" w:fill="FFFFFF"/>
        <w:ind w:left="1440"/>
        <w:rPr>
          <w:rFonts w:asciiTheme="minorHAnsi" w:hAnsiTheme="minorHAnsi" w:cstheme="minorHAnsi"/>
          <w:sz w:val="22"/>
          <w:szCs w:val="22"/>
        </w:rPr>
      </w:pPr>
      <w:r w:rsidRPr="001B24A4">
        <w:rPr>
          <w:rFonts w:asciiTheme="minorHAnsi" w:hAnsiTheme="minorHAnsi" w:cstheme="minorHAnsi"/>
          <w:sz w:val="22"/>
          <w:szCs w:val="22"/>
        </w:rPr>
        <w:t>If no thesis has been received by the “approximate date of submission” on the Intention to Submit form, the Research Office [or equivalent] in the Partner Institution shall issue a reminder to the student.</w:t>
      </w:r>
    </w:p>
    <w:p w:rsidRPr="001B24A4" w:rsidR="00E35CC3" w:rsidP="00427C83" w:rsidRDefault="0071123C">
      <w:pPr>
        <w:pStyle w:val="ListParagraph"/>
        <w:numPr>
          <w:ilvl w:val="2"/>
          <w:numId w:val="50"/>
        </w:numPr>
        <w:shd w:val="clear" w:color="auto" w:fill="FFFFFF"/>
        <w:ind w:left="1440"/>
        <w:rPr>
          <w:rFonts w:asciiTheme="minorHAnsi" w:hAnsiTheme="minorHAnsi" w:cstheme="minorHAnsi"/>
          <w:sz w:val="22"/>
          <w:szCs w:val="22"/>
        </w:rPr>
      </w:pPr>
      <w:r w:rsidRPr="001B24A4">
        <w:rPr>
          <w:rFonts w:asciiTheme="minorHAnsi" w:hAnsiTheme="minorHAnsi" w:cstheme="minorHAnsi"/>
          <w:sz w:val="22"/>
          <w:szCs w:val="22"/>
        </w:rPr>
        <w:t>If no thesis has been received by one month after the “approximate date of submission” on the Intention to Submit form, the Research Office [or equivalent] in the Partner Institution shall inform the student that the form has expired, that a further form, giving a revised “approximate date of submission”, must be submitted, and that the thesis cannot be accepted until this has been done.</w:t>
      </w:r>
    </w:p>
    <w:p w:rsidRPr="001B24A4" w:rsidR="00E35CC3" w:rsidP="00427C83" w:rsidRDefault="00E35CC3">
      <w:pPr>
        <w:pStyle w:val="ListParagraph"/>
        <w:numPr>
          <w:ilvl w:val="0"/>
          <w:numId w:val="49"/>
        </w:numPr>
        <w:shd w:val="clear" w:color="auto" w:fill="FFFFFF"/>
        <w:ind w:left="1440"/>
        <w:rPr>
          <w:rFonts w:asciiTheme="minorHAnsi" w:hAnsiTheme="minorHAnsi" w:cstheme="minorHAnsi"/>
          <w:sz w:val="22"/>
          <w:szCs w:val="22"/>
        </w:rPr>
      </w:pPr>
      <w:r w:rsidRPr="001B24A4">
        <w:rPr>
          <w:rFonts w:asciiTheme="minorHAnsi" w:hAnsiTheme="minorHAnsi" w:cstheme="minorHAnsi"/>
          <w:sz w:val="22"/>
          <w:szCs w:val="22"/>
        </w:rPr>
        <w:t>If no thesis has been received by the formal submission deadline indicated by the student’s Expected End Date on the University’s database, and no extension has been granted by the Progression and Award Board, the student will be deemed to have failed the degree.</w:t>
      </w:r>
    </w:p>
    <w:p w:rsidRPr="001B24A4" w:rsidR="00E35CC3" w:rsidP="00E35CC3" w:rsidRDefault="00E35CC3">
      <w:pPr>
        <w:shd w:val="clear" w:color="auto" w:fill="FFFFFF"/>
        <w:ind w:left="1620"/>
        <w:rPr>
          <w:rFonts w:ascii="Calibri" w:hAnsi="Calibri"/>
          <w:sz w:val="22"/>
          <w:szCs w:val="22"/>
        </w:rPr>
      </w:pPr>
    </w:p>
    <w:p w:rsidRPr="001B24A4" w:rsidR="00E35CC3" w:rsidP="00E35CC3" w:rsidRDefault="00E35CC3">
      <w:pPr>
        <w:shd w:val="clear" w:color="auto" w:fill="FFFFFF"/>
        <w:ind w:left="1620"/>
        <w:rPr>
          <w:rFonts w:ascii="Calibri" w:hAnsi="Calibri"/>
          <w:sz w:val="22"/>
          <w:szCs w:val="22"/>
        </w:rPr>
      </w:pPr>
    </w:p>
    <w:p w:rsidRPr="001B24A4" w:rsidR="0071123C" w:rsidRDefault="0071123C">
      <w:pPr>
        <w:rPr>
          <w:rFonts w:asciiTheme="minorHAnsi" w:hAnsiTheme="minorHAnsi"/>
          <w:b/>
          <w:bCs/>
          <w:sz w:val="22"/>
          <w:szCs w:val="22"/>
          <w:lang w:eastAsia="en-GB"/>
        </w:rPr>
      </w:pPr>
      <w:bookmarkStart w:name="_Toc429402255" w:id="60"/>
      <w:r w:rsidRPr="001B24A4">
        <w:rPr>
          <w:rFonts w:asciiTheme="minorHAnsi" w:hAnsiTheme="minorHAnsi"/>
          <w:sz w:val="22"/>
          <w:szCs w:val="22"/>
        </w:rPr>
        <w:br w:type="page"/>
      </w:r>
    </w:p>
    <w:p w:rsidRPr="001B24A4" w:rsidR="00E35CC3" w:rsidP="00E35CC3" w:rsidRDefault="0030515D">
      <w:pPr>
        <w:pStyle w:val="Heading2"/>
        <w:spacing w:before="0" w:beforeAutospacing="0" w:after="0" w:afterAutospacing="0"/>
        <w:ind w:left="567" w:hanging="567"/>
        <w:rPr>
          <w:rFonts w:asciiTheme="minorHAnsi" w:hAnsiTheme="minorHAnsi"/>
          <w:sz w:val="22"/>
          <w:szCs w:val="22"/>
        </w:rPr>
      </w:pPr>
      <w:bookmarkStart w:name="_Toc489022248" w:id="61"/>
      <w:r>
        <w:rPr>
          <w:rFonts w:asciiTheme="minorHAnsi" w:hAnsiTheme="minorHAnsi"/>
          <w:sz w:val="22"/>
          <w:szCs w:val="22"/>
        </w:rPr>
        <w:t>M</w:t>
      </w:r>
      <w:r w:rsidRPr="001B24A4" w:rsidR="00E35CC3">
        <w:rPr>
          <w:rFonts w:asciiTheme="minorHAnsi" w:hAnsiTheme="minorHAnsi"/>
          <w:sz w:val="22"/>
          <w:szCs w:val="22"/>
        </w:rPr>
        <w:t>4</w:t>
      </w:r>
      <w:r w:rsidRPr="001B24A4" w:rsidR="00E35CC3">
        <w:rPr>
          <w:rFonts w:asciiTheme="minorHAnsi" w:hAnsiTheme="minorHAnsi"/>
          <w:sz w:val="22"/>
          <w:szCs w:val="22"/>
        </w:rPr>
        <w:tab/>
      </w:r>
      <w:r w:rsidRPr="001B24A4" w:rsidR="00E35CC3">
        <w:rPr>
          <w:rFonts w:asciiTheme="minorHAnsi" w:hAnsiTheme="minorHAnsi"/>
          <w:sz w:val="22"/>
          <w:szCs w:val="22"/>
          <w:u w:val="single"/>
        </w:rPr>
        <w:t xml:space="preserve">After the Submission of the </w:t>
      </w:r>
      <w:proofErr w:type="spellStart"/>
      <w:r w:rsidRPr="001B24A4" w:rsidR="00E35CC3">
        <w:rPr>
          <w:rFonts w:asciiTheme="minorHAnsi" w:hAnsiTheme="minorHAnsi"/>
          <w:sz w:val="22"/>
          <w:szCs w:val="22"/>
          <w:u w:val="single"/>
        </w:rPr>
        <w:t>Softbound</w:t>
      </w:r>
      <w:proofErr w:type="spellEnd"/>
      <w:r w:rsidRPr="001B24A4" w:rsidR="00E35CC3">
        <w:rPr>
          <w:rFonts w:asciiTheme="minorHAnsi" w:hAnsiTheme="minorHAnsi"/>
          <w:sz w:val="22"/>
          <w:szCs w:val="22"/>
          <w:u w:val="single"/>
        </w:rPr>
        <w:t xml:space="preserve"> Thesis</w:t>
      </w:r>
      <w:bookmarkEnd w:id="60"/>
      <w:r w:rsidRPr="001B24A4" w:rsidR="00E35CC3">
        <w:rPr>
          <w:rFonts w:asciiTheme="minorHAnsi" w:hAnsiTheme="minorHAnsi"/>
          <w:sz w:val="22"/>
          <w:szCs w:val="22"/>
          <w:u w:val="single"/>
        </w:rPr>
        <w:t xml:space="preserve"> for Examination</w:t>
      </w:r>
      <w:bookmarkEnd w:id="61"/>
    </w:p>
    <w:p w:rsidRPr="001B24A4" w:rsidR="00E35CC3" w:rsidP="00E35CC3" w:rsidRDefault="00E35CC3">
      <w:pPr>
        <w:ind w:left="1080" w:hanging="540"/>
        <w:rPr>
          <w:rFonts w:ascii="Calibri" w:hAnsi="Calibri"/>
          <w:sz w:val="22"/>
          <w:szCs w:val="22"/>
        </w:rPr>
      </w:pPr>
    </w:p>
    <w:p w:rsidRPr="001B24A4" w:rsidR="00E35CC3" w:rsidP="00E35CC3" w:rsidRDefault="00E35CC3">
      <w:pPr>
        <w:shd w:val="clear" w:color="auto" w:fill="FFFFFF"/>
        <w:ind w:left="540"/>
        <w:rPr>
          <w:rFonts w:ascii="Calibri" w:hAnsi="Calibri"/>
          <w:sz w:val="22"/>
          <w:szCs w:val="22"/>
        </w:rPr>
      </w:pPr>
      <w:r w:rsidRPr="001B24A4">
        <w:rPr>
          <w:rFonts w:ascii="Calibri" w:hAnsi="Calibri"/>
          <w:sz w:val="22"/>
          <w:szCs w:val="22"/>
        </w:rPr>
        <w:t xml:space="preserve">The student shall be entitled to receive guidance on how to prepare for the examination.  </w:t>
      </w:r>
    </w:p>
    <w:p w:rsidRPr="001B24A4" w:rsidR="00E35CC3" w:rsidP="00E35CC3" w:rsidRDefault="00E35CC3">
      <w:pPr>
        <w:shd w:val="clear" w:color="auto" w:fill="FFFFFF"/>
        <w:ind w:left="540"/>
        <w:rPr>
          <w:rFonts w:ascii="Calibri" w:hAnsi="Calibri"/>
          <w:sz w:val="22"/>
          <w:szCs w:val="22"/>
        </w:rPr>
      </w:pPr>
    </w:p>
    <w:p w:rsidRPr="001B24A4" w:rsidR="00E35CC3" w:rsidP="00E35CC3" w:rsidRDefault="00E35CC3">
      <w:pPr>
        <w:shd w:val="clear" w:color="auto" w:fill="FFFFFF"/>
        <w:ind w:left="540"/>
        <w:rPr>
          <w:rFonts w:ascii="Calibri" w:hAnsi="Calibri"/>
          <w:sz w:val="22"/>
          <w:szCs w:val="22"/>
        </w:rPr>
      </w:pPr>
      <w:r w:rsidRPr="001B24A4">
        <w:rPr>
          <w:rFonts w:ascii="Calibri" w:hAnsi="Calibri"/>
          <w:sz w:val="22"/>
          <w:szCs w:val="22"/>
        </w:rPr>
        <w:t xml:space="preserve">The guidance shall normally include an opportunity to engage in a mock examination, and to receive feedback on this examination.  </w:t>
      </w:r>
    </w:p>
    <w:p w:rsidRPr="001B24A4" w:rsidR="00841EF2" w:rsidP="00B02D3E" w:rsidRDefault="00841EF2">
      <w:pPr>
        <w:shd w:val="clear" w:color="auto" w:fill="FFFFFF"/>
        <w:ind w:left="1620"/>
        <w:rPr>
          <w:rFonts w:ascii="Calibri" w:hAnsi="Calibri"/>
          <w:sz w:val="22"/>
          <w:szCs w:val="22"/>
        </w:rPr>
      </w:pPr>
    </w:p>
    <w:p w:rsidRPr="001B24A4" w:rsidR="001F7509" w:rsidP="001F7509" w:rsidRDefault="0030515D">
      <w:pPr>
        <w:pStyle w:val="Heading2"/>
        <w:spacing w:before="0" w:beforeAutospacing="0" w:after="0" w:afterAutospacing="0"/>
        <w:ind w:left="567" w:hanging="567"/>
        <w:rPr>
          <w:rFonts w:asciiTheme="minorHAnsi" w:hAnsiTheme="minorHAnsi"/>
          <w:sz w:val="22"/>
          <w:szCs w:val="22"/>
        </w:rPr>
      </w:pPr>
      <w:bookmarkStart w:name="_Toc489022249" w:id="62"/>
      <w:r>
        <w:rPr>
          <w:rFonts w:asciiTheme="minorHAnsi" w:hAnsiTheme="minorHAnsi"/>
          <w:sz w:val="22"/>
          <w:szCs w:val="22"/>
        </w:rPr>
        <w:t>M</w:t>
      </w:r>
      <w:r w:rsidRPr="001B24A4" w:rsidR="007915C2">
        <w:rPr>
          <w:rFonts w:asciiTheme="minorHAnsi" w:hAnsiTheme="minorHAnsi"/>
          <w:sz w:val="22"/>
          <w:szCs w:val="22"/>
        </w:rPr>
        <w:t>5</w:t>
      </w:r>
      <w:r w:rsidRPr="001B24A4" w:rsidR="001F7509">
        <w:rPr>
          <w:rFonts w:asciiTheme="minorHAnsi" w:hAnsiTheme="minorHAnsi"/>
          <w:sz w:val="22"/>
          <w:szCs w:val="22"/>
        </w:rPr>
        <w:tab/>
      </w:r>
      <w:r w:rsidRPr="001B24A4" w:rsidR="001F7509">
        <w:rPr>
          <w:rFonts w:asciiTheme="minorHAnsi" w:hAnsiTheme="minorHAnsi"/>
          <w:sz w:val="22"/>
          <w:szCs w:val="22"/>
          <w:u w:val="single"/>
        </w:rPr>
        <w:t>Communication Channels</w:t>
      </w:r>
      <w:bookmarkEnd w:id="62"/>
    </w:p>
    <w:p w:rsidRPr="001B24A4" w:rsidR="001F7509" w:rsidP="001F7509" w:rsidRDefault="001F7509">
      <w:pPr>
        <w:ind w:left="1080"/>
        <w:rPr>
          <w:rFonts w:asciiTheme="minorHAnsi" w:hAnsiTheme="minorHAnsi"/>
          <w:bCs/>
          <w:sz w:val="22"/>
          <w:szCs w:val="22"/>
        </w:rPr>
      </w:pPr>
    </w:p>
    <w:p w:rsidRPr="001B24A4" w:rsidR="001F7509" w:rsidP="001F7509" w:rsidRDefault="0030515D">
      <w:pPr>
        <w:shd w:val="clear" w:color="auto" w:fill="FFFFFF"/>
        <w:ind w:left="1134" w:hanging="567"/>
        <w:rPr>
          <w:rFonts w:cs="Arial" w:asciiTheme="minorHAnsi" w:hAnsiTheme="minorHAnsi"/>
          <w:sz w:val="22"/>
          <w:szCs w:val="22"/>
          <w:lang w:eastAsia="en-GB"/>
        </w:rPr>
      </w:pPr>
      <w:r>
        <w:rPr>
          <w:rFonts w:cs="Arial" w:asciiTheme="minorHAnsi" w:hAnsiTheme="minorHAnsi"/>
          <w:b/>
          <w:sz w:val="22"/>
          <w:szCs w:val="22"/>
          <w:lang w:eastAsia="en-GB"/>
        </w:rPr>
        <w:t>M</w:t>
      </w:r>
      <w:r w:rsidRPr="001B24A4" w:rsidR="007915C2">
        <w:rPr>
          <w:rFonts w:cs="Arial" w:asciiTheme="minorHAnsi" w:hAnsiTheme="minorHAnsi"/>
          <w:b/>
          <w:sz w:val="22"/>
          <w:szCs w:val="22"/>
          <w:lang w:eastAsia="en-GB"/>
        </w:rPr>
        <w:t>5.1</w:t>
      </w:r>
      <w:r w:rsidRPr="001B24A4" w:rsidR="001F7509">
        <w:rPr>
          <w:rFonts w:cs="Arial" w:asciiTheme="minorHAnsi" w:hAnsiTheme="minorHAnsi"/>
          <w:sz w:val="22"/>
          <w:szCs w:val="22"/>
          <w:lang w:eastAsia="en-GB"/>
        </w:rPr>
        <w:tab/>
        <w:t xml:space="preserve">All communications </w:t>
      </w:r>
      <w:r w:rsidRPr="001B24A4" w:rsidR="001F7509">
        <w:rPr>
          <w:rFonts w:cs="Arial" w:asciiTheme="minorHAnsi" w:hAnsiTheme="minorHAnsi"/>
          <w:sz w:val="22"/>
          <w:szCs w:val="22"/>
          <w:u w:val="single"/>
          <w:lang w:eastAsia="en-GB"/>
        </w:rPr>
        <w:t>between the partner institution and the University</w:t>
      </w:r>
      <w:r w:rsidRPr="001B24A4" w:rsidR="001F7509">
        <w:rPr>
          <w:rFonts w:cs="Arial" w:asciiTheme="minorHAnsi" w:hAnsiTheme="minorHAnsi"/>
          <w:sz w:val="22"/>
          <w:szCs w:val="22"/>
          <w:lang w:eastAsia="en-GB"/>
        </w:rPr>
        <w:t xml:space="preserve"> in relation to the submission of a student’s thesis should be copied to the Hope Moderator</w:t>
      </w:r>
    </w:p>
    <w:p w:rsidRPr="001B24A4" w:rsidR="001F7509" w:rsidP="001F7509" w:rsidRDefault="001F7509">
      <w:pPr>
        <w:shd w:val="clear" w:color="auto" w:fill="FFFFFF"/>
        <w:ind w:left="1134" w:hanging="567"/>
        <w:rPr>
          <w:rFonts w:cs="Arial" w:asciiTheme="minorHAnsi" w:hAnsiTheme="minorHAnsi"/>
          <w:sz w:val="22"/>
          <w:szCs w:val="22"/>
          <w:lang w:eastAsia="en-GB"/>
        </w:rPr>
      </w:pPr>
    </w:p>
    <w:p w:rsidRPr="001B24A4" w:rsidR="00B02D3E" w:rsidP="001F7509" w:rsidRDefault="0030515D">
      <w:pPr>
        <w:shd w:val="clear" w:color="auto" w:fill="FFFFFF"/>
        <w:ind w:left="1134" w:hanging="567"/>
        <w:rPr>
          <w:rFonts w:ascii="Calibri" w:hAnsi="Calibri"/>
          <w:sz w:val="22"/>
          <w:szCs w:val="22"/>
        </w:rPr>
      </w:pPr>
      <w:r>
        <w:rPr>
          <w:rFonts w:cs="Arial" w:asciiTheme="minorHAnsi" w:hAnsiTheme="minorHAnsi"/>
          <w:b/>
          <w:sz w:val="22"/>
          <w:szCs w:val="22"/>
          <w:lang w:eastAsia="en-GB"/>
        </w:rPr>
        <w:t>M</w:t>
      </w:r>
      <w:r w:rsidRPr="001B24A4" w:rsidR="007915C2">
        <w:rPr>
          <w:rFonts w:cs="Arial" w:asciiTheme="minorHAnsi" w:hAnsiTheme="minorHAnsi"/>
          <w:b/>
          <w:sz w:val="22"/>
          <w:szCs w:val="22"/>
          <w:lang w:eastAsia="en-GB"/>
        </w:rPr>
        <w:t>5.2</w:t>
      </w:r>
      <w:r w:rsidRPr="001B24A4" w:rsidR="001F7509">
        <w:rPr>
          <w:rFonts w:cs="Arial" w:asciiTheme="minorHAnsi" w:hAnsiTheme="minorHAnsi"/>
          <w:sz w:val="22"/>
          <w:szCs w:val="22"/>
          <w:lang w:eastAsia="en-GB"/>
        </w:rPr>
        <w:tab/>
        <w:t>All documents should be sent electronically.</w:t>
      </w:r>
      <w:r w:rsidRPr="001B24A4" w:rsidR="00B02D3E">
        <w:rPr>
          <w:rFonts w:ascii="Calibri" w:hAnsi="Calibri"/>
          <w:sz w:val="22"/>
          <w:szCs w:val="22"/>
        </w:rPr>
        <w:br w:type="page"/>
      </w:r>
    </w:p>
    <w:p w:rsidRPr="001B24A4" w:rsidR="00B02D3E" w:rsidP="00B02D3E" w:rsidRDefault="00B02D3E">
      <w:pPr>
        <w:shd w:val="clear" w:color="auto" w:fill="FFFFFF"/>
        <w:rPr>
          <w:rFonts w:ascii="Calibri" w:hAnsi="Calibri"/>
          <w:sz w:val="22"/>
          <w:szCs w:val="22"/>
          <w:u w:val="single"/>
        </w:rPr>
      </w:pPr>
    </w:p>
    <w:p w:rsidRPr="001B24A4" w:rsidR="00B02D3E" w:rsidP="00F01808" w:rsidRDefault="0030515D">
      <w:pPr>
        <w:pStyle w:val="Heading1"/>
        <w:pBdr>
          <w:top w:val="single" w:color="auto" w:sz="4" w:space="1"/>
          <w:left w:val="single" w:color="auto" w:sz="4" w:space="4"/>
          <w:bottom w:val="single" w:color="auto" w:sz="4" w:space="2"/>
          <w:right w:val="single" w:color="auto" w:sz="4" w:space="4"/>
        </w:pBdr>
        <w:spacing w:before="0" w:beforeAutospacing="0" w:after="0" w:afterAutospacing="0"/>
        <w:rPr>
          <w:rFonts w:asciiTheme="minorHAnsi" w:hAnsiTheme="minorHAnsi"/>
          <w:sz w:val="28"/>
          <w:szCs w:val="28"/>
        </w:rPr>
      </w:pPr>
      <w:bookmarkStart w:name="_Toc489022250" w:id="63"/>
      <w:r>
        <w:rPr>
          <w:rFonts w:asciiTheme="minorHAnsi" w:hAnsiTheme="minorHAnsi"/>
          <w:sz w:val="28"/>
          <w:szCs w:val="28"/>
        </w:rPr>
        <w:t>N</w:t>
      </w:r>
      <w:r w:rsidRPr="001B24A4" w:rsidR="00B02D3E">
        <w:rPr>
          <w:rFonts w:asciiTheme="minorHAnsi" w:hAnsiTheme="minorHAnsi"/>
          <w:sz w:val="28"/>
          <w:szCs w:val="28"/>
        </w:rPr>
        <w:t>:</w:t>
      </w:r>
      <w:r w:rsidRPr="001B24A4" w:rsidR="00B02D3E">
        <w:rPr>
          <w:rFonts w:asciiTheme="minorHAnsi" w:hAnsiTheme="minorHAnsi"/>
          <w:sz w:val="28"/>
          <w:szCs w:val="28"/>
        </w:rPr>
        <w:tab/>
        <w:t>Examination of the Thesis</w:t>
      </w:r>
      <w:bookmarkEnd w:id="63"/>
    </w:p>
    <w:p w:rsidRPr="001B24A4" w:rsidR="00B02D3E" w:rsidP="00B02D3E" w:rsidRDefault="00B02D3E">
      <w:pPr>
        <w:rPr>
          <w:rFonts w:ascii="Calibri" w:hAnsi="Calibri"/>
          <w:sz w:val="22"/>
          <w:szCs w:val="22"/>
        </w:rPr>
      </w:pPr>
    </w:p>
    <w:p w:rsidRPr="001B24A4" w:rsidR="00B02D3E" w:rsidP="00B02D3E" w:rsidRDefault="00B02D3E">
      <w:pPr>
        <w:rPr>
          <w:rFonts w:ascii="Calibri" w:hAnsi="Calibri"/>
          <w:sz w:val="22"/>
          <w:szCs w:val="22"/>
        </w:rPr>
      </w:pPr>
      <w:r w:rsidRPr="001B24A4">
        <w:rPr>
          <w:rFonts w:ascii="Calibri" w:hAnsi="Calibri"/>
          <w:sz w:val="22"/>
          <w:szCs w:val="22"/>
        </w:rPr>
        <w:t>In addition to requirements stipulated in the Regulations the examination is expected to follow the guidelines below.</w:t>
      </w:r>
    </w:p>
    <w:p w:rsidRPr="001B24A4" w:rsidR="00B02D3E" w:rsidP="00B02D3E" w:rsidRDefault="00B02D3E">
      <w:pPr>
        <w:rPr>
          <w:rFonts w:ascii="Calibri" w:hAnsi="Calibri"/>
          <w:sz w:val="22"/>
          <w:szCs w:val="22"/>
        </w:rPr>
      </w:pPr>
    </w:p>
    <w:p w:rsidRPr="001B24A4" w:rsidR="00841EF2" w:rsidP="00B02D3E" w:rsidRDefault="00841EF2">
      <w:pPr>
        <w:rPr>
          <w:rFonts w:ascii="Calibri" w:hAnsi="Calibri"/>
          <w:sz w:val="22"/>
          <w:szCs w:val="22"/>
        </w:rPr>
      </w:pPr>
    </w:p>
    <w:p w:rsidRPr="001B24A4" w:rsidR="007552D7" w:rsidP="00F01808" w:rsidRDefault="0030515D">
      <w:pPr>
        <w:pStyle w:val="Heading2"/>
        <w:spacing w:before="0" w:beforeAutospacing="0" w:after="0" w:afterAutospacing="0"/>
        <w:ind w:left="567" w:hanging="567"/>
        <w:rPr>
          <w:rFonts w:asciiTheme="minorHAnsi" w:hAnsiTheme="minorHAnsi"/>
          <w:sz w:val="22"/>
          <w:szCs w:val="22"/>
        </w:rPr>
      </w:pPr>
      <w:bookmarkStart w:name="_Toc489022251" w:id="64"/>
      <w:r>
        <w:rPr>
          <w:rFonts w:asciiTheme="minorHAnsi" w:hAnsiTheme="minorHAnsi"/>
          <w:sz w:val="22"/>
          <w:szCs w:val="22"/>
        </w:rPr>
        <w:t>N</w:t>
      </w:r>
      <w:r w:rsidRPr="001B24A4" w:rsidR="007552D7">
        <w:rPr>
          <w:rFonts w:asciiTheme="minorHAnsi" w:hAnsiTheme="minorHAnsi"/>
          <w:sz w:val="22"/>
          <w:szCs w:val="22"/>
        </w:rPr>
        <w:t>1</w:t>
      </w:r>
      <w:r w:rsidRPr="001B24A4" w:rsidR="007552D7">
        <w:rPr>
          <w:rFonts w:asciiTheme="minorHAnsi" w:hAnsiTheme="minorHAnsi"/>
          <w:sz w:val="22"/>
          <w:szCs w:val="22"/>
        </w:rPr>
        <w:tab/>
      </w:r>
      <w:r w:rsidRPr="001B24A4" w:rsidR="007552D7">
        <w:rPr>
          <w:rFonts w:asciiTheme="minorHAnsi" w:hAnsiTheme="minorHAnsi"/>
          <w:sz w:val="22"/>
          <w:szCs w:val="22"/>
          <w:u w:val="single"/>
        </w:rPr>
        <w:t>Location of the Oral Examination</w:t>
      </w:r>
      <w:bookmarkEnd w:id="64"/>
    </w:p>
    <w:p w:rsidRPr="001B24A4" w:rsidR="007552D7" w:rsidP="007552D7" w:rsidRDefault="007552D7">
      <w:pPr>
        <w:ind w:left="540"/>
        <w:rPr>
          <w:rFonts w:ascii="Calibri" w:hAnsi="Calibri" w:cs="Calibri"/>
          <w:sz w:val="22"/>
          <w:szCs w:val="22"/>
        </w:rPr>
      </w:pPr>
    </w:p>
    <w:p w:rsidRPr="001B24A4" w:rsidR="007552D7" w:rsidP="007552D7" w:rsidRDefault="007552D7">
      <w:pPr>
        <w:ind w:left="540"/>
        <w:rPr>
          <w:rFonts w:ascii="Calibri" w:hAnsi="Calibri" w:cs="Calibri"/>
          <w:sz w:val="22"/>
          <w:szCs w:val="22"/>
        </w:rPr>
      </w:pPr>
      <w:r w:rsidRPr="001B24A4">
        <w:rPr>
          <w:rFonts w:ascii="Calibri" w:hAnsi="Calibri" w:cs="Calibri"/>
          <w:sz w:val="22"/>
          <w:szCs w:val="22"/>
        </w:rPr>
        <w:t xml:space="preserve">The examination shall normally be held at </w:t>
      </w:r>
      <w:r w:rsidRPr="001B24A4" w:rsidR="00A67E90">
        <w:rPr>
          <w:rFonts w:ascii="Calibri" w:hAnsi="Calibri" w:cs="Calibri"/>
          <w:sz w:val="22"/>
          <w:szCs w:val="22"/>
        </w:rPr>
        <w:t>the Partner Institution</w:t>
      </w:r>
      <w:r w:rsidRPr="001B24A4">
        <w:rPr>
          <w:rFonts w:ascii="Calibri" w:hAnsi="Calibri" w:cs="Calibri"/>
          <w:sz w:val="22"/>
          <w:szCs w:val="22"/>
        </w:rPr>
        <w:t>.  However, in the case of students admitted under Distance Supervision arrangements, the examination may be held at an alternative location.</w:t>
      </w:r>
    </w:p>
    <w:p w:rsidRPr="001B24A4" w:rsidR="007552D7" w:rsidP="00B02D3E" w:rsidRDefault="007552D7">
      <w:pPr>
        <w:rPr>
          <w:rFonts w:ascii="Calibri" w:hAnsi="Calibri"/>
          <w:sz w:val="22"/>
          <w:szCs w:val="22"/>
        </w:rPr>
      </w:pPr>
    </w:p>
    <w:p w:rsidRPr="001B24A4" w:rsidR="00841EF2" w:rsidP="00B02D3E" w:rsidRDefault="00841EF2">
      <w:pPr>
        <w:rPr>
          <w:rFonts w:ascii="Calibri" w:hAnsi="Calibri"/>
          <w:sz w:val="22"/>
          <w:szCs w:val="22"/>
        </w:rPr>
      </w:pPr>
    </w:p>
    <w:p w:rsidRPr="001B24A4" w:rsidR="00B02D3E" w:rsidP="00F01808" w:rsidRDefault="0030515D">
      <w:pPr>
        <w:pStyle w:val="Heading2"/>
        <w:spacing w:before="0" w:beforeAutospacing="0" w:after="0" w:afterAutospacing="0"/>
        <w:ind w:left="567" w:hanging="567"/>
        <w:rPr>
          <w:rFonts w:asciiTheme="minorHAnsi" w:hAnsiTheme="minorHAnsi"/>
          <w:sz w:val="22"/>
          <w:szCs w:val="22"/>
        </w:rPr>
      </w:pPr>
      <w:bookmarkStart w:name="_Toc489022252" w:id="65"/>
      <w:r>
        <w:rPr>
          <w:rFonts w:asciiTheme="minorHAnsi" w:hAnsiTheme="minorHAnsi"/>
          <w:sz w:val="22"/>
          <w:szCs w:val="22"/>
        </w:rPr>
        <w:t>N</w:t>
      </w:r>
      <w:r w:rsidRPr="001B24A4" w:rsidR="007552D7">
        <w:rPr>
          <w:rFonts w:asciiTheme="minorHAnsi" w:hAnsiTheme="minorHAnsi"/>
          <w:sz w:val="22"/>
          <w:szCs w:val="22"/>
        </w:rPr>
        <w:t>2</w:t>
      </w:r>
      <w:r w:rsidRPr="001B24A4" w:rsidR="00B02D3E">
        <w:rPr>
          <w:rFonts w:asciiTheme="minorHAnsi" w:hAnsiTheme="minorHAnsi"/>
          <w:sz w:val="22"/>
          <w:szCs w:val="22"/>
        </w:rPr>
        <w:tab/>
      </w:r>
      <w:r w:rsidRPr="001B24A4" w:rsidR="00B02D3E">
        <w:rPr>
          <w:rFonts w:asciiTheme="minorHAnsi" w:hAnsiTheme="minorHAnsi"/>
          <w:sz w:val="22"/>
          <w:szCs w:val="22"/>
          <w:u w:val="single"/>
        </w:rPr>
        <w:t xml:space="preserve">Timing of the </w:t>
      </w:r>
      <w:r w:rsidRPr="001B24A4" w:rsidR="00DB72BF">
        <w:rPr>
          <w:rFonts w:asciiTheme="minorHAnsi" w:hAnsiTheme="minorHAnsi"/>
          <w:sz w:val="22"/>
          <w:szCs w:val="22"/>
          <w:u w:val="single"/>
        </w:rPr>
        <w:t>Oral</w:t>
      </w:r>
      <w:r w:rsidRPr="001B24A4" w:rsidR="00B02D3E">
        <w:rPr>
          <w:rFonts w:asciiTheme="minorHAnsi" w:hAnsiTheme="minorHAnsi"/>
          <w:sz w:val="22"/>
          <w:szCs w:val="22"/>
          <w:u w:val="single"/>
        </w:rPr>
        <w:t xml:space="preserve"> Examination</w:t>
      </w:r>
      <w:bookmarkEnd w:id="65"/>
    </w:p>
    <w:p w:rsidRPr="001B24A4" w:rsidR="00B02D3E" w:rsidP="00B02D3E" w:rsidRDefault="00B02D3E">
      <w:pPr>
        <w:ind w:left="1080" w:hanging="540"/>
        <w:rPr>
          <w:rFonts w:ascii="Calibri" w:hAnsi="Calibri"/>
          <w:sz w:val="22"/>
          <w:szCs w:val="22"/>
        </w:rPr>
      </w:pPr>
    </w:p>
    <w:p w:rsidRPr="001B24A4" w:rsidR="00BD3568" w:rsidP="00BB7541" w:rsidRDefault="00B02D3E">
      <w:pPr>
        <w:ind w:left="540"/>
        <w:rPr>
          <w:rFonts w:ascii="Calibri" w:hAnsi="Calibri"/>
          <w:sz w:val="22"/>
          <w:szCs w:val="22"/>
        </w:rPr>
      </w:pPr>
      <w:r w:rsidRPr="001B24A4">
        <w:rPr>
          <w:rFonts w:ascii="Calibri" w:hAnsi="Calibri"/>
          <w:sz w:val="22"/>
          <w:szCs w:val="22"/>
        </w:rPr>
        <w:t xml:space="preserve">The examination shall normally be held within 2 months of the submission of the thesis, and </w:t>
      </w:r>
      <w:r w:rsidRPr="001B24A4" w:rsidR="00BD3568">
        <w:rPr>
          <w:rFonts w:ascii="Calibri" w:hAnsi="Calibri"/>
          <w:sz w:val="22"/>
          <w:szCs w:val="22"/>
        </w:rPr>
        <w:t xml:space="preserve">any proposal to hold an examination later than 3 months after the submission of the thesis must be authorised by </w:t>
      </w:r>
      <w:r w:rsidRPr="001B24A4" w:rsidR="00A67E90">
        <w:rPr>
          <w:rFonts w:ascii="Calibri" w:hAnsi="Calibri"/>
          <w:sz w:val="22"/>
          <w:szCs w:val="22"/>
        </w:rPr>
        <w:t xml:space="preserve">Liverpool Hope University’s </w:t>
      </w:r>
      <w:r w:rsidRPr="001B24A4" w:rsidR="00BD3568">
        <w:rPr>
          <w:rFonts w:ascii="Calibri" w:hAnsi="Calibri"/>
          <w:sz w:val="22"/>
          <w:szCs w:val="22"/>
        </w:rPr>
        <w:t>Progression and Award Board.</w:t>
      </w:r>
    </w:p>
    <w:p w:rsidRPr="001B24A4" w:rsidR="00B02D3E" w:rsidP="00BB7541" w:rsidRDefault="00B02D3E">
      <w:pPr>
        <w:ind w:left="540"/>
        <w:rPr>
          <w:rFonts w:ascii="Calibri" w:hAnsi="Calibri"/>
          <w:sz w:val="22"/>
          <w:szCs w:val="22"/>
        </w:rPr>
      </w:pPr>
    </w:p>
    <w:p w:rsidRPr="001B24A4" w:rsidR="00B02D3E" w:rsidP="00BB7541" w:rsidRDefault="00460018">
      <w:pPr>
        <w:ind w:left="540"/>
        <w:rPr>
          <w:rFonts w:ascii="Calibri" w:hAnsi="Calibri"/>
          <w:sz w:val="22"/>
          <w:szCs w:val="22"/>
        </w:rPr>
      </w:pPr>
      <w:r w:rsidRPr="001B24A4">
        <w:rPr>
          <w:rFonts w:asciiTheme="minorHAnsi" w:hAnsiTheme="minorHAnsi" w:cstheme="minorHAnsi"/>
          <w:sz w:val="22"/>
          <w:szCs w:val="22"/>
        </w:rPr>
        <w:t xml:space="preserve">The Research Office [or equivalent] in the Partner Institution </w:t>
      </w:r>
      <w:r w:rsidRPr="001B24A4" w:rsidR="00B02D3E">
        <w:rPr>
          <w:rFonts w:ascii="Calibri" w:hAnsi="Calibri"/>
          <w:sz w:val="22"/>
          <w:szCs w:val="22"/>
        </w:rPr>
        <w:t>shall ensure that each examiner receives a copy of the thesis no later than one working week after the thesis has been submitted.</w:t>
      </w:r>
    </w:p>
    <w:p w:rsidRPr="001B24A4" w:rsidR="00B02D3E" w:rsidP="00B02D3E" w:rsidRDefault="00B02D3E">
      <w:pPr>
        <w:ind w:left="1080" w:hanging="540"/>
        <w:rPr>
          <w:rFonts w:ascii="Calibri" w:hAnsi="Calibri"/>
          <w:sz w:val="22"/>
          <w:szCs w:val="22"/>
        </w:rPr>
      </w:pPr>
    </w:p>
    <w:p w:rsidRPr="001B24A4" w:rsidR="00841EF2" w:rsidP="00B02D3E" w:rsidRDefault="00841EF2">
      <w:pPr>
        <w:ind w:left="1080" w:hanging="540"/>
        <w:rPr>
          <w:rFonts w:ascii="Calibri" w:hAnsi="Calibri"/>
          <w:sz w:val="22"/>
          <w:szCs w:val="22"/>
        </w:rPr>
      </w:pPr>
    </w:p>
    <w:p w:rsidRPr="001B24A4" w:rsidR="00B02D3E" w:rsidP="00F01808" w:rsidRDefault="0030515D">
      <w:pPr>
        <w:pStyle w:val="Heading2"/>
        <w:spacing w:before="0" w:beforeAutospacing="0" w:after="0" w:afterAutospacing="0"/>
        <w:ind w:left="567" w:hanging="567"/>
        <w:rPr>
          <w:rFonts w:asciiTheme="minorHAnsi" w:hAnsiTheme="minorHAnsi"/>
          <w:sz w:val="22"/>
          <w:szCs w:val="22"/>
        </w:rPr>
      </w:pPr>
      <w:bookmarkStart w:name="_Toc489022253" w:id="66"/>
      <w:r>
        <w:rPr>
          <w:rFonts w:asciiTheme="minorHAnsi" w:hAnsiTheme="minorHAnsi"/>
          <w:sz w:val="22"/>
          <w:szCs w:val="22"/>
        </w:rPr>
        <w:t>N</w:t>
      </w:r>
      <w:r w:rsidRPr="001B24A4" w:rsidR="007552D7">
        <w:rPr>
          <w:rFonts w:asciiTheme="minorHAnsi" w:hAnsiTheme="minorHAnsi"/>
          <w:sz w:val="22"/>
          <w:szCs w:val="22"/>
        </w:rPr>
        <w:t>3</w:t>
      </w:r>
      <w:r w:rsidRPr="001B24A4" w:rsidR="00B02D3E">
        <w:rPr>
          <w:rFonts w:asciiTheme="minorHAnsi" w:hAnsiTheme="minorHAnsi"/>
          <w:sz w:val="22"/>
          <w:szCs w:val="22"/>
        </w:rPr>
        <w:tab/>
      </w:r>
      <w:r w:rsidRPr="001B24A4" w:rsidR="00B02D3E">
        <w:rPr>
          <w:rFonts w:asciiTheme="minorHAnsi" w:hAnsiTheme="minorHAnsi"/>
          <w:sz w:val="22"/>
          <w:szCs w:val="22"/>
          <w:u w:val="single"/>
        </w:rPr>
        <w:t xml:space="preserve">Examiners’ Reports Submitted Before the </w:t>
      </w:r>
      <w:r w:rsidRPr="001B24A4" w:rsidR="00DB72BF">
        <w:rPr>
          <w:rFonts w:asciiTheme="minorHAnsi" w:hAnsiTheme="minorHAnsi"/>
          <w:sz w:val="22"/>
          <w:szCs w:val="22"/>
          <w:u w:val="single"/>
        </w:rPr>
        <w:t>Oral Examination</w:t>
      </w:r>
      <w:bookmarkEnd w:id="66"/>
    </w:p>
    <w:p w:rsidRPr="001B24A4" w:rsidR="00B02D3E" w:rsidP="00B02D3E" w:rsidRDefault="00B02D3E">
      <w:pPr>
        <w:ind w:left="1080" w:hanging="540"/>
        <w:rPr>
          <w:rFonts w:ascii="Calibri" w:hAnsi="Calibri"/>
          <w:sz w:val="22"/>
          <w:szCs w:val="22"/>
        </w:rPr>
      </w:pPr>
    </w:p>
    <w:p w:rsidRPr="001B24A4" w:rsidR="00B02D3E" w:rsidP="00B02D3E" w:rsidRDefault="0030515D">
      <w:pPr>
        <w:ind w:left="1080" w:hanging="540"/>
        <w:rPr>
          <w:rFonts w:ascii="Calibri" w:hAnsi="Calibri"/>
          <w:sz w:val="22"/>
          <w:szCs w:val="22"/>
          <w:u w:val="single"/>
        </w:rPr>
      </w:pPr>
      <w:r>
        <w:rPr>
          <w:rFonts w:ascii="Calibri" w:hAnsi="Calibri"/>
          <w:sz w:val="22"/>
          <w:szCs w:val="22"/>
        </w:rPr>
        <w:t>N</w:t>
      </w:r>
      <w:r w:rsidRPr="001B24A4" w:rsidR="007552D7">
        <w:rPr>
          <w:rFonts w:ascii="Calibri" w:hAnsi="Calibri"/>
          <w:sz w:val="22"/>
          <w:szCs w:val="22"/>
        </w:rPr>
        <w:t>3</w:t>
      </w:r>
      <w:r w:rsidRPr="001B24A4" w:rsidR="00B02D3E">
        <w:rPr>
          <w:rFonts w:ascii="Calibri" w:hAnsi="Calibri"/>
          <w:sz w:val="22"/>
          <w:szCs w:val="22"/>
        </w:rPr>
        <w:t>.1</w:t>
      </w:r>
      <w:r w:rsidRPr="001B24A4" w:rsidR="00B02D3E">
        <w:rPr>
          <w:rFonts w:ascii="Calibri" w:hAnsi="Calibri"/>
          <w:sz w:val="22"/>
          <w:szCs w:val="22"/>
        </w:rPr>
        <w:tab/>
      </w:r>
      <w:r w:rsidRPr="001B24A4" w:rsidR="00B02D3E">
        <w:rPr>
          <w:rFonts w:ascii="Calibri" w:hAnsi="Calibri"/>
          <w:sz w:val="22"/>
          <w:szCs w:val="22"/>
          <w:u w:val="single"/>
        </w:rPr>
        <w:t>Submission of the Reports</w:t>
      </w:r>
    </w:p>
    <w:p w:rsidRPr="001B24A4" w:rsidR="00B02D3E" w:rsidP="00B02D3E" w:rsidRDefault="00B02D3E">
      <w:pPr>
        <w:ind w:left="1080" w:hanging="540"/>
        <w:rPr>
          <w:rFonts w:ascii="Calibri" w:hAnsi="Calibri"/>
          <w:sz w:val="22"/>
          <w:szCs w:val="22"/>
        </w:rPr>
      </w:pPr>
    </w:p>
    <w:p w:rsidRPr="001B24A4" w:rsidR="00B02D3E" w:rsidP="00B02D3E" w:rsidRDefault="00B02D3E">
      <w:pPr>
        <w:ind w:left="1080"/>
        <w:rPr>
          <w:rFonts w:ascii="Calibri" w:hAnsi="Calibri"/>
          <w:sz w:val="22"/>
          <w:szCs w:val="22"/>
        </w:rPr>
      </w:pPr>
      <w:r w:rsidRPr="001B24A4">
        <w:rPr>
          <w:rFonts w:ascii="Calibri" w:hAnsi="Calibri"/>
          <w:sz w:val="22"/>
          <w:szCs w:val="22"/>
        </w:rPr>
        <w:t>Each Examiner shall submit an independent</w:t>
      </w:r>
      <w:r w:rsidRPr="001B24A4" w:rsidR="00460018">
        <w:rPr>
          <w:rFonts w:ascii="Calibri" w:hAnsi="Calibri"/>
          <w:sz w:val="22"/>
          <w:szCs w:val="22"/>
        </w:rPr>
        <w:t>, signed,</w:t>
      </w:r>
      <w:r w:rsidRPr="001B24A4">
        <w:rPr>
          <w:rFonts w:ascii="Calibri" w:hAnsi="Calibri"/>
          <w:sz w:val="22"/>
          <w:szCs w:val="22"/>
        </w:rPr>
        <w:t xml:space="preserve"> report to </w:t>
      </w:r>
      <w:r w:rsidRPr="001B24A4" w:rsidR="00460018">
        <w:rPr>
          <w:rFonts w:asciiTheme="minorHAnsi" w:hAnsiTheme="minorHAnsi" w:cstheme="minorHAnsi"/>
          <w:sz w:val="22"/>
          <w:szCs w:val="22"/>
        </w:rPr>
        <w:t>the Research Office [or equivalent] in the Partner Institution</w:t>
      </w:r>
      <w:r w:rsidRPr="001B24A4">
        <w:rPr>
          <w:rFonts w:ascii="Calibri" w:hAnsi="Calibri"/>
          <w:sz w:val="22"/>
          <w:szCs w:val="22"/>
        </w:rPr>
        <w:t xml:space="preserve">, to arrive electronically no later than one week before the date of the </w:t>
      </w:r>
      <w:r w:rsidRPr="001B24A4" w:rsidR="00DB72BF">
        <w:rPr>
          <w:rFonts w:ascii="Calibri" w:hAnsi="Calibri"/>
          <w:sz w:val="22"/>
          <w:szCs w:val="22"/>
        </w:rPr>
        <w:t>oral</w:t>
      </w:r>
      <w:r w:rsidRPr="001B24A4">
        <w:rPr>
          <w:rFonts w:ascii="Calibri" w:hAnsi="Calibri"/>
          <w:sz w:val="22"/>
          <w:szCs w:val="22"/>
        </w:rPr>
        <w:t xml:space="preserve"> examination.</w:t>
      </w:r>
      <w:r w:rsidRPr="001B24A4" w:rsidR="00460018">
        <w:rPr>
          <w:rFonts w:ascii="Calibri" w:hAnsi="Calibri"/>
          <w:sz w:val="22"/>
          <w:szCs w:val="22"/>
        </w:rPr>
        <w:t xml:space="preserve">   The examiner’s signature shall not be typed.</w:t>
      </w:r>
    </w:p>
    <w:p w:rsidRPr="001B24A4" w:rsidR="00B02D3E" w:rsidP="00B02D3E" w:rsidRDefault="00B02D3E">
      <w:pPr>
        <w:ind w:left="1080" w:hanging="540"/>
        <w:rPr>
          <w:rFonts w:ascii="Calibri" w:hAnsi="Calibri"/>
          <w:sz w:val="22"/>
          <w:szCs w:val="22"/>
        </w:rPr>
      </w:pPr>
    </w:p>
    <w:p w:rsidRPr="001B24A4" w:rsidR="00B02D3E" w:rsidP="00B02D3E" w:rsidRDefault="00460018">
      <w:pPr>
        <w:ind w:left="1080"/>
        <w:rPr>
          <w:rFonts w:ascii="Calibri" w:hAnsi="Calibri"/>
          <w:sz w:val="22"/>
          <w:szCs w:val="22"/>
        </w:rPr>
      </w:pPr>
      <w:r w:rsidRPr="001B24A4">
        <w:rPr>
          <w:rFonts w:asciiTheme="minorHAnsi" w:hAnsiTheme="minorHAnsi" w:cstheme="minorHAnsi"/>
          <w:sz w:val="22"/>
          <w:szCs w:val="22"/>
        </w:rPr>
        <w:t>The Research Office [or equivalent] in the Partner Institution</w:t>
      </w:r>
      <w:r w:rsidRPr="001B24A4" w:rsidR="00B02D3E">
        <w:rPr>
          <w:rFonts w:ascii="Calibri" w:hAnsi="Calibri"/>
          <w:sz w:val="22"/>
          <w:szCs w:val="22"/>
        </w:rPr>
        <w:t xml:space="preserve"> shall collate the reports and distribute a full set to all examiners before the date of the </w:t>
      </w:r>
      <w:r w:rsidRPr="001B24A4" w:rsidR="00DB72BF">
        <w:rPr>
          <w:rFonts w:ascii="Calibri" w:hAnsi="Calibri"/>
          <w:sz w:val="22"/>
          <w:szCs w:val="22"/>
        </w:rPr>
        <w:t xml:space="preserve">oral </w:t>
      </w:r>
      <w:r w:rsidRPr="001B24A4" w:rsidR="00B02D3E">
        <w:rPr>
          <w:rFonts w:ascii="Calibri" w:hAnsi="Calibri"/>
          <w:sz w:val="22"/>
          <w:szCs w:val="22"/>
        </w:rPr>
        <w:t>examination, ensuring that, when examiners arrive they are familiar with all the issues raised.</w:t>
      </w:r>
    </w:p>
    <w:p w:rsidRPr="001B24A4" w:rsidR="00B02D3E" w:rsidP="00B02D3E" w:rsidRDefault="00B02D3E">
      <w:pPr>
        <w:ind w:left="1080"/>
        <w:rPr>
          <w:rFonts w:ascii="Calibri" w:hAnsi="Calibri"/>
          <w:sz w:val="22"/>
          <w:szCs w:val="22"/>
        </w:rPr>
      </w:pPr>
    </w:p>
    <w:p w:rsidRPr="001B24A4" w:rsidR="00B02D3E" w:rsidP="00B02D3E" w:rsidRDefault="00B02D3E">
      <w:pPr>
        <w:ind w:left="1080"/>
        <w:rPr>
          <w:rFonts w:ascii="Calibri" w:hAnsi="Calibri"/>
          <w:sz w:val="22"/>
          <w:szCs w:val="22"/>
        </w:rPr>
      </w:pPr>
      <w:r w:rsidRPr="001B24A4">
        <w:rPr>
          <w:rFonts w:ascii="Calibri" w:hAnsi="Calibri"/>
          <w:sz w:val="22"/>
          <w:szCs w:val="22"/>
        </w:rPr>
        <w:t>The reports shall not be given to, or discussed with, either the candidate or any member of the Supervisory Team.</w:t>
      </w:r>
    </w:p>
    <w:p w:rsidRPr="001B24A4" w:rsidR="00B02D3E" w:rsidP="00B02D3E" w:rsidRDefault="00B02D3E">
      <w:pPr>
        <w:ind w:left="1080"/>
        <w:rPr>
          <w:rFonts w:ascii="Calibri" w:hAnsi="Calibri"/>
          <w:sz w:val="22"/>
          <w:szCs w:val="22"/>
        </w:rPr>
      </w:pPr>
    </w:p>
    <w:p w:rsidRPr="001B24A4" w:rsidR="00B02D3E" w:rsidP="00B02D3E" w:rsidRDefault="0030515D">
      <w:pPr>
        <w:ind w:left="1080" w:hanging="540"/>
        <w:rPr>
          <w:rFonts w:ascii="Calibri" w:hAnsi="Calibri"/>
          <w:sz w:val="22"/>
          <w:szCs w:val="22"/>
          <w:u w:val="single"/>
        </w:rPr>
      </w:pPr>
      <w:r>
        <w:rPr>
          <w:rFonts w:ascii="Calibri" w:hAnsi="Calibri"/>
          <w:sz w:val="22"/>
          <w:szCs w:val="22"/>
        </w:rPr>
        <w:t>N</w:t>
      </w:r>
      <w:r w:rsidRPr="001B24A4" w:rsidR="007552D7">
        <w:rPr>
          <w:rFonts w:ascii="Calibri" w:hAnsi="Calibri"/>
          <w:sz w:val="22"/>
          <w:szCs w:val="22"/>
        </w:rPr>
        <w:t>3</w:t>
      </w:r>
      <w:r w:rsidRPr="001B24A4" w:rsidR="00B02D3E">
        <w:rPr>
          <w:rFonts w:ascii="Calibri" w:hAnsi="Calibri"/>
          <w:sz w:val="22"/>
          <w:szCs w:val="22"/>
        </w:rPr>
        <w:t>.2</w:t>
      </w:r>
      <w:r w:rsidRPr="001B24A4" w:rsidR="00B02D3E">
        <w:rPr>
          <w:rFonts w:ascii="Calibri" w:hAnsi="Calibri"/>
          <w:sz w:val="22"/>
          <w:szCs w:val="22"/>
        </w:rPr>
        <w:tab/>
      </w:r>
      <w:r w:rsidRPr="001B24A4" w:rsidR="00B02D3E">
        <w:rPr>
          <w:rFonts w:ascii="Calibri" w:hAnsi="Calibri"/>
          <w:sz w:val="22"/>
          <w:szCs w:val="22"/>
          <w:u w:val="single"/>
        </w:rPr>
        <w:t>Content of the Reports</w:t>
      </w:r>
    </w:p>
    <w:p w:rsidRPr="001B24A4" w:rsidR="00B02D3E" w:rsidP="00B02D3E" w:rsidRDefault="00B02D3E">
      <w:pPr>
        <w:ind w:left="1080" w:hanging="540"/>
        <w:rPr>
          <w:rFonts w:ascii="Calibri" w:hAnsi="Calibri"/>
          <w:sz w:val="22"/>
          <w:szCs w:val="22"/>
        </w:rPr>
      </w:pPr>
    </w:p>
    <w:p w:rsidRPr="001B24A4" w:rsidR="00B02D3E" w:rsidP="00B02D3E" w:rsidRDefault="009B4C86">
      <w:pPr>
        <w:ind w:left="1080"/>
        <w:rPr>
          <w:rFonts w:ascii="Calibri" w:hAnsi="Calibri"/>
          <w:sz w:val="22"/>
          <w:szCs w:val="22"/>
        </w:rPr>
      </w:pPr>
      <w:r w:rsidRPr="001B24A4">
        <w:rPr>
          <w:rFonts w:ascii="Calibri" w:hAnsi="Calibri"/>
          <w:sz w:val="22"/>
          <w:szCs w:val="22"/>
        </w:rPr>
        <w:t xml:space="preserve">Each report shall summarise the examiner’s impressions from reading the thesis, including, </w:t>
      </w:r>
      <w:r w:rsidRPr="001B24A4">
        <w:rPr>
          <w:rFonts w:ascii="Calibri" w:hAnsi="Calibri"/>
          <w:i/>
          <w:sz w:val="22"/>
          <w:szCs w:val="22"/>
        </w:rPr>
        <w:t>inter alia</w:t>
      </w:r>
      <w:r w:rsidRPr="001B24A4">
        <w:rPr>
          <w:rFonts w:ascii="Calibri" w:hAnsi="Calibri"/>
          <w:sz w:val="22"/>
          <w:szCs w:val="22"/>
        </w:rPr>
        <w:t>:</w:t>
      </w:r>
    </w:p>
    <w:p w:rsidRPr="001B24A4" w:rsidR="00B02D3E" w:rsidP="00B02D3E" w:rsidRDefault="00B02D3E">
      <w:pPr>
        <w:ind w:left="1620" w:hanging="540"/>
        <w:rPr>
          <w:rFonts w:ascii="Calibri" w:hAnsi="Calibri"/>
          <w:sz w:val="22"/>
          <w:szCs w:val="22"/>
        </w:rPr>
      </w:pPr>
      <w:r w:rsidRPr="001B24A4">
        <w:rPr>
          <w:rFonts w:ascii="Calibri" w:hAnsi="Calibri"/>
          <w:sz w:val="22"/>
          <w:szCs w:val="22"/>
        </w:rPr>
        <w:t>[a]</w:t>
      </w:r>
      <w:r w:rsidRPr="001B24A4">
        <w:rPr>
          <w:rFonts w:ascii="Calibri" w:hAnsi="Calibri"/>
          <w:sz w:val="22"/>
          <w:szCs w:val="22"/>
        </w:rPr>
        <w:tab/>
        <w:t xml:space="preserve">whether the candidate appears to have fulfilled the university’s expectations for the award of a </w:t>
      </w:r>
      <w:r w:rsidRPr="001B24A4" w:rsidR="00991C68">
        <w:rPr>
          <w:rFonts w:ascii="Calibri" w:hAnsi="Calibri"/>
          <w:sz w:val="22"/>
          <w:szCs w:val="22"/>
        </w:rPr>
        <w:t xml:space="preserve">the relevant </w:t>
      </w:r>
      <w:r w:rsidRPr="001B24A4">
        <w:rPr>
          <w:rFonts w:ascii="Calibri" w:hAnsi="Calibri"/>
          <w:sz w:val="22"/>
          <w:szCs w:val="22"/>
        </w:rPr>
        <w:t>degree [</w:t>
      </w:r>
      <w:proofErr w:type="spellStart"/>
      <w:r w:rsidRPr="001B24A4">
        <w:rPr>
          <w:rFonts w:ascii="Calibri" w:hAnsi="Calibri"/>
          <w:sz w:val="22"/>
          <w:szCs w:val="22"/>
        </w:rPr>
        <w:t>cf</w:t>
      </w:r>
      <w:proofErr w:type="spellEnd"/>
      <w:r w:rsidRPr="001B24A4">
        <w:rPr>
          <w:rFonts w:ascii="Calibri" w:hAnsi="Calibri"/>
          <w:sz w:val="22"/>
          <w:szCs w:val="22"/>
        </w:rPr>
        <w:t xml:space="preserve"> Appendix One];</w:t>
      </w:r>
    </w:p>
    <w:p w:rsidRPr="001B24A4" w:rsidR="00B02D3E" w:rsidP="00B02D3E" w:rsidRDefault="00B02D3E">
      <w:pPr>
        <w:ind w:left="1620" w:hanging="540"/>
        <w:rPr>
          <w:rFonts w:ascii="Calibri" w:hAnsi="Calibri"/>
          <w:sz w:val="22"/>
          <w:szCs w:val="22"/>
        </w:rPr>
      </w:pPr>
      <w:r w:rsidRPr="001B24A4">
        <w:rPr>
          <w:rFonts w:ascii="Calibri" w:hAnsi="Calibri"/>
          <w:sz w:val="22"/>
          <w:szCs w:val="22"/>
        </w:rPr>
        <w:t>[b]</w:t>
      </w:r>
      <w:r w:rsidRPr="001B24A4">
        <w:rPr>
          <w:rFonts w:ascii="Calibri" w:hAnsi="Calibri"/>
          <w:sz w:val="22"/>
          <w:szCs w:val="22"/>
        </w:rPr>
        <w:tab/>
        <w:t>any specific strengths of the research and/or the thesis itself;</w:t>
      </w:r>
    </w:p>
    <w:p w:rsidRPr="001B24A4" w:rsidR="00B02D3E" w:rsidP="00B02D3E" w:rsidRDefault="00B02D3E">
      <w:pPr>
        <w:ind w:left="1620" w:hanging="540"/>
        <w:rPr>
          <w:rFonts w:ascii="Calibri" w:hAnsi="Calibri"/>
          <w:sz w:val="22"/>
          <w:szCs w:val="22"/>
        </w:rPr>
      </w:pPr>
      <w:r w:rsidRPr="001B24A4">
        <w:rPr>
          <w:rFonts w:ascii="Calibri" w:hAnsi="Calibri"/>
          <w:sz w:val="22"/>
          <w:szCs w:val="22"/>
        </w:rPr>
        <w:t>[c]</w:t>
      </w:r>
      <w:r w:rsidRPr="001B24A4">
        <w:rPr>
          <w:rFonts w:ascii="Calibri" w:hAnsi="Calibri"/>
          <w:sz w:val="22"/>
          <w:szCs w:val="22"/>
        </w:rPr>
        <w:tab/>
        <w:t>any specific weaknesses of the research and/or the thesis itself;</w:t>
      </w:r>
    </w:p>
    <w:p w:rsidRPr="001B24A4" w:rsidR="00B02D3E" w:rsidP="00B02D3E" w:rsidRDefault="00B02D3E">
      <w:pPr>
        <w:ind w:left="1620" w:hanging="540"/>
        <w:rPr>
          <w:rFonts w:ascii="Calibri" w:hAnsi="Calibri"/>
          <w:sz w:val="22"/>
          <w:szCs w:val="22"/>
        </w:rPr>
      </w:pPr>
      <w:r w:rsidRPr="001B24A4">
        <w:rPr>
          <w:rFonts w:ascii="Calibri" w:hAnsi="Calibri"/>
          <w:sz w:val="22"/>
          <w:szCs w:val="22"/>
        </w:rPr>
        <w:t>[d]</w:t>
      </w:r>
      <w:r w:rsidRPr="001B24A4">
        <w:rPr>
          <w:rFonts w:ascii="Calibri" w:hAnsi="Calibri"/>
          <w:sz w:val="22"/>
          <w:szCs w:val="22"/>
        </w:rPr>
        <w:tab/>
        <w:t>proposed issues for discussion with the candidate during the examination;</w:t>
      </w:r>
    </w:p>
    <w:p w:rsidRPr="001B24A4" w:rsidR="00B02D3E" w:rsidP="00B02D3E" w:rsidRDefault="009B4C86">
      <w:pPr>
        <w:ind w:left="1620" w:hanging="540"/>
        <w:rPr>
          <w:rFonts w:ascii="Calibri" w:hAnsi="Calibri"/>
          <w:sz w:val="22"/>
          <w:szCs w:val="22"/>
        </w:rPr>
      </w:pPr>
      <w:r w:rsidRPr="001B24A4">
        <w:rPr>
          <w:rFonts w:ascii="Calibri" w:hAnsi="Calibri"/>
          <w:sz w:val="22"/>
          <w:szCs w:val="22"/>
        </w:rPr>
        <w:t>[e]</w:t>
      </w:r>
      <w:r w:rsidRPr="001B24A4">
        <w:rPr>
          <w:rFonts w:ascii="Calibri" w:hAnsi="Calibri"/>
          <w:sz w:val="22"/>
          <w:szCs w:val="22"/>
        </w:rPr>
        <w:tab/>
        <w:t>a provisional recommendation, if possible, of the outcome, with reference to the categories specified in the regulations.</w:t>
      </w:r>
    </w:p>
    <w:p w:rsidRPr="001B24A4" w:rsidR="00B02D3E" w:rsidP="00B02D3E" w:rsidRDefault="00B02D3E">
      <w:pPr>
        <w:ind w:left="1080"/>
        <w:rPr>
          <w:rFonts w:ascii="Calibri" w:hAnsi="Calibri"/>
          <w:sz w:val="22"/>
          <w:szCs w:val="22"/>
        </w:rPr>
      </w:pPr>
    </w:p>
    <w:p w:rsidRPr="001B24A4" w:rsidR="00B02D3E" w:rsidP="00F01808" w:rsidRDefault="006B4CB6">
      <w:pPr>
        <w:pStyle w:val="Heading2"/>
        <w:spacing w:before="0" w:beforeAutospacing="0" w:after="0" w:afterAutospacing="0"/>
        <w:ind w:left="567" w:hanging="567"/>
        <w:rPr>
          <w:rFonts w:asciiTheme="minorHAnsi" w:hAnsiTheme="minorHAnsi"/>
          <w:sz w:val="22"/>
          <w:szCs w:val="22"/>
        </w:rPr>
      </w:pPr>
      <w:r w:rsidRPr="001B24A4">
        <w:br w:type="page"/>
      </w:r>
      <w:bookmarkStart w:name="_Toc489022254" w:id="67"/>
      <w:r w:rsidR="0030515D">
        <w:rPr>
          <w:rFonts w:asciiTheme="minorHAnsi" w:hAnsiTheme="minorHAnsi"/>
          <w:sz w:val="22"/>
          <w:szCs w:val="22"/>
        </w:rPr>
        <w:t>N</w:t>
      </w:r>
      <w:r w:rsidRPr="001B24A4" w:rsidR="007552D7">
        <w:rPr>
          <w:rFonts w:asciiTheme="minorHAnsi" w:hAnsiTheme="minorHAnsi"/>
          <w:sz w:val="22"/>
          <w:szCs w:val="22"/>
        </w:rPr>
        <w:t>4</w:t>
      </w:r>
      <w:r w:rsidRPr="001B24A4" w:rsidR="00B02D3E">
        <w:rPr>
          <w:rFonts w:asciiTheme="minorHAnsi" w:hAnsiTheme="minorHAnsi"/>
          <w:sz w:val="22"/>
          <w:szCs w:val="22"/>
        </w:rPr>
        <w:tab/>
      </w:r>
      <w:r w:rsidRPr="001B24A4" w:rsidR="00B02D3E">
        <w:rPr>
          <w:rFonts w:asciiTheme="minorHAnsi" w:hAnsiTheme="minorHAnsi"/>
          <w:sz w:val="22"/>
          <w:szCs w:val="22"/>
          <w:u w:val="single"/>
        </w:rPr>
        <w:t xml:space="preserve">Conduct of the </w:t>
      </w:r>
      <w:r w:rsidRPr="001B24A4" w:rsidR="00DB72BF">
        <w:rPr>
          <w:rFonts w:asciiTheme="minorHAnsi" w:hAnsiTheme="minorHAnsi"/>
          <w:sz w:val="22"/>
          <w:szCs w:val="22"/>
          <w:u w:val="single"/>
        </w:rPr>
        <w:t>Oral</w:t>
      </w:r>
      <w:r w:rsidRPr="001B24A4" w:rsidR="00B02D3E">
        <w:rPr>
          <w:rFonts w:asciiTheme="minorHAnsi" w:hAnsiTheme="minorHAnsi"/>
          <w:sz w:val="22"/>
          <w:szCs w:val="22"/>
          <w:u w:val="single"/>
        </w:rPr>
        <w:t xml:space="preserve"> Examination</w:t>
      </w:r>
      <w:bookmarkEnd w:id="67"/>
    </w:p>
    <w:p w:rsidRPr="000A0CAE" w:rsidR="00A3380F" w:rsidP="00A3380F" w:rsidRDefault="00A3380F">
      <w:pPr>
        <w:rPr>
          <w:rFonts w:ascii="Calibri" w:hAnsi="Calibri"/>
          <w:sz w:val="22"/>
          <w:szCs w:val="22"/>
        </w:rPr>
      </w:pPr>
    </w:p>
    <w:p w:rsidR="00A3380F" w:rsidP="00A3380F" w:rsidRDefault="00A3380F">
      <w:pPr>
        <w:ind w:left="540"/>
        <w:rPr>
          <w:rFonts w:ascii="Calibri" w:hAnsi="Calibri"/>
          <w:sz w:val="22"/>
          <w:szCs w:val="22"/>
        </w:rPr>
      </w:pPr>
      <w:r>
        <w:rPr>
          <w:rFonts w:ascii="Calibri" w:hAnsi="Calibri"/>
          <w:sz w:val="22"/>
          <w:szCs w:val="22"/>
        </w:rPr>
        <w:t xml:space="preserve">The University has a responsibility under the Disability Discrimination Act to make reasonable adjustments to oral examinations. The candidate is required to inform the Faculty that adjustments will be required at the stage of submitting their </w:t>
      </w:r>
      <w:r w:rsidRPr="000D5750">
        <w:rPr>
          <w:rFonts w:ascii="Calibri" w:hAnsi="Calibri"/>
          <w:sz w:val="22"/>
          <w:szCs w:val="22"/>
        </w:rPr>
        <w:t>Notification of an Intention to Submit</w:t>
      </w:r>
      <w:r>
        <w:rPr>
          <w:rFonts w:ascii="Calibri" w:hAnsi="Calibri"/>
          <w:sz w:val="22"/>
          <w:szCs w:val="22"/>
        </w:rPr>
        <w:t>. The Faculty will then ask the learning support team to work with the Independent Chair to facilitate reasonable adjustments.</w:t>
      </w:r>
    </w:p>
    <w:p w:rsidR="00A3380F" w:rsidP="00A3380F" w:rsidRDefault="00A3380F">
      <w:pPr>
        <w:ind w:left="540"/>
        <w:rPr>
          <w:rFonts w:ascii="Calibri" w:hAnsi="Calibri"/>
          <w:sz w:val="22"/>
          <w:szCs w:val="22"/>
        </w:rPr>
      </w:pPr>
    </w:p>
    <w:p w:rsidR="00C74985" w:rsidP="00C74985" w:rsidRDefault="00C74985">
      <w:pPr>
        <w:ind w:left="540"/>
        <w:rPr>
          <w:rFonts w:ascii="Calibri" w:hAnsi="Calibri"/>
          <w:sz w:val="22"/>
          <w:szCs w:val="22"/>
        </w:rPr>
      </w:pPr>
      <w:r w:rsidRPr="000A0CAE">
        <w:rPr>
          <w:rFonts w:ascii="Calibri" w:hAnsi="Calibri"/>
          <w:sz w:val="22"/>
          <w:szCs w:val="22"/>
        </w:rPr>
        <w:t>The Independent Chair shall arrange to meet the examiners before the examination, to agree an Agenda.</w:t>
      </w:r>
    </w:p>
    <w:p w:rsidR="00A3380F" w:rsidP="00A3380F" w:rsidRDefault="00A3380F">
      <w:pPr>
        <w:ind w:left="540"/>
        <w:rPr>
          <w:rFonts w:ascii="Calibri" w:hAnsi="Calibri"/>
          <w:sz w:val="22"/>
          <w:szCs w:val="22"/>
        </w:rPr>
      </w:pPr>
    </w:p>
    <w:p w:rsidRPr="000A0CAE" w:rsidR="00A3380F" w:rsidP="00A3380F" w:rsidRDefault="00A3380F">
      <w:pPr>
        <w:ind w:left="540"/>
        <w:rPr>
          <w:rFonts w:ascii="Calibri" w:hAnsi="Calibri"/>
          <w:sz w:val="22"/>
          <w:szCs w:val="22"/>
        </w:rPr>
      </w:pPr>
      <w:r>
        <w:rPr>
          <w:rFonts w:ascii="Calibri" w:hAnsi="Calibri"/>
          <w:sz w:val="22"/>
          <w:szCs w:val="22"/>
        </w:rPr>
        <w:t xml:space="preserve">Oral examinations are open to the student’s supervisor(s). However, the candidate has the right to decline the presence of their supervisor. The supervisors) must remain silent throughout the examination if they are in attendance and may not take part in any discussions.  </w:t>
      </w:r>
    </w:p>
    <w:p w:rsidRPr="000A0CAE" w:rsidR="00A3380F" w:rsidP="00A3380F" w:rsidRDefault="00A3380F">
      <w:pPr>
        <w:ind w:left="1080" w:hanging="540"/>
        <w:rPr>
          <w:rFonts w:ascii="Calibri" w:hAnsi="Calibri"/>
          <w:sz w:val="22"/>
          <w:szCs w:val="22"/>
        </w:rPr>
      </w:pPr>
    </w:p>
    <w:p w:rsidRPr="000A0CAE" w:rsidR="00A3380F" w:rsidP="00A3380F" w:rsidRDefault="00A3380F">
      <w:pPr>
        <w:ind w:left="540"/>
        <w:rPr>
          <w:rFonts w:ascii="Calibri" w:hAnsi="Calibri"/>
          <w:sz w:val="22"/>
          <w:szCs w:val="22"/>
        </w:rPr>
      </w:pPr>
      <w:r w:rsidRPr="000A0CAE">
        <w:rPr>
          <w:rFonts w:ascii="Calibri" w:hAnsi="Calibri"/>
          <w:sz w:val="22"/>
          <w:szCs w:val="22"/>
        </w:rPr>
        <w:t>The examination shall follow the Agenda agreed in advance.  However, the Agenda shall offer the candidate an opportunity to draw attention to aspects of the thesis covered by the substantive Agenda items.</w:t>
      </w:r>
    </w:p>
    <w:p w:rsidRPr="000A0CAE" w:rsidR="00A3380F" w:rsidP="00A3380F" w:rsidRDefault="00A3380F">
      <w:pPr>
        <w:ind w:left="540"/>
        <w:rPr>
          <w:rFonts w:ascii="Calibri" w:hAnsi="Calibri"/>
          <w:sz w:val="22"/>
          <w:szCs w:val="22"/>
        </w:rPr>
      </w:pPr>
    </w:p>
    <w:p w:rsidRPr="000A0CAE" w:rsidR="00A3380F" w:rsidP="00A3380F" w:rsidRDefault="00A3380F">
      <w:pPr>
        <w:ind w:left="540"/>
        <w:rPr>
          <w:rFonts w:ascii="Calibri" w:hAnsi="Calibri"/>
          <w:sz w:val="22"/>
          <w:szCs w:val="22"/>
        </w:rPr>
      </w:pPr>
      <w:r w:rsidRPr="000A0CAE">
        <w:rPr>
          <w:rFonts w:ascii="Calibri" w:hAnsi="Calibri"/>
          <w:sz w:val="22"/>
          <w:szCs w:val="22"/>
        </w:rPr>
        <w:t>The candidate shall be given a full opportunity to defend their thesis and to address the issues raised.</w:t>
      </w:r>
    </w:p>
    <w:p w:rsidRPr="000A0CAE" w:rsidR="00A3380F" w:rsidP="00A3380F" w:rsidRDefault="00A3380F">
      <w:pPr>
        <w:ind w:left="540"/>
        <w:rPr>
          <w:rFonts w:ascii="Calibri" w:hAnsi="Calibri"/>
          <w:sz w:val="22"/>
          <w:szCs w:val="22"/>
        </w:rPr>
      </w:pPr>
    </w:p>
    <w:p w:rsidRPr="000A0CAE" w:rsidR="00A3380F" w:rsidP="00A3380F" w:rsidRDefault="00A3380F">
      <w:pPr>
        <w:ind w:left="540"/>
        <w:rPr>
          <w:rFonts w:ascii="Calibri" w:hAnsi="Calibri"/>
          <w:sz w:val="22"/>
          <w:szCs w:val="22"/>
        </w:rPr>
      </w:pPr>
      <w:r w:rsidRPr="000A0CAE">
        <w:rPr>
          <w:rFonts w:ascii="Calibri" w:hAnsi="Calibri"/>
          <w:sz w:val="22"/>
          <w:szCs w:val="22"/>
        </w:rPr>
        <w:t>The Registrar or Nominee shall be on call throughout the examination, in case any issues arise that require regulatory guidance beyond the expertise of the Independent Chair.</w:t>
      </w:r>
    </w:p>
    <w:p w:rsidRPr="000A0CAE" w:rsidR="00A3380F" w:rsidP="00A3380F" w:rsidRDefault="00A3380F">
      <w:pPr>
        <w:ind w:left="567" w:hanging="567"/>
        <w:rPr>
          <w:rFonts w:ascii="Calibri" w:hAnsi="Calibri"/>
          <w:b/>
          <w:sz w:val="22"/>
          <w:szCs w:val="22"/>
        </w:rPr>
      </w:pPr>
    </w:p>
    <w:p w:rsidR="00A3380F" w:rsidP="00A3380F" w:rsidRDefault="00A3380F">
      <w:pPr>
        <w:ind w:left="540"/>
        <w:rPr>
          <w:rFonts w:ascii="Calibri" w:hAnsi="Calibri"/>
          <w:sz w:val="22"/>
          <w:szCs w:val="22"/>
        </w:rPr>
      </w:pPr>
      <w:r w:rsidRPr="000A0CAE">
        <w:rPr>
          <w:rFonts w:ascii="Calibri" w:hAnsi="Calibri"/>
          <w:sz w:val="22"/>
          <w:szCs w:val="22"/>
        </w:rPr>
        <w:t>A member of the Faculty Research Administration staff shall be on call throughout the examination, in case any issues arise in relation to the examination room or other physical resources.</w:t>
      </w:r>
    </w:p>
    <w:p w:rsidRPr="001B24A4" w:rsidR="007915C2" w:rsidP="000964ED" w:rsidRDefault="007915C2">
      <w:pPr>
        <w:ind w:left="567" w:hanging="567"/>
        <w:rPr>
          <w:rFonts w:ascii="Calibri" w:hAnsi="Calibri"/>
          <w:b/>
          <w:sz w:val="22"/>
          <w:szCs w:val="22"/>
        </w:rPr>
      </w:pPr>
    </w:p>
    <w:p w:rsidRPr="001B24A4" w:rsidR="00C5017B" w:rsidP="000964ED" w:rsidRDefault="00C5017B">
      <w:pPr>
        <w:ind w:left="567" w:hanging="567"/>
        <w:rPr>
          <w:rFonts w:ascii="Calibri" w:hAnsi="Calibri"/>
          <w:b/>
          <w:sz w:val="22"/>
          <w:szCs w:val="22"/>
        </w:rPr>
      </w:pPr>
    </w:p>
    <w:p w:rsidRPr="001B24A4" w:rsidR="00B02D3E" w:rsidP="00F01808" w:rsidRDefault="0030515D">
      <w:pPr>
        <w:pStyle w:val="Heading2"/>
        <w:spacing w:before="0" w:beforeAutospacing="0" w:after="0" w:afterAutospacing="0"/>
        <w:ind w:left="567" w:hanging="567"/>
        <w:rPr>
          <w:rFonts w:asciiTheme="minorHAnsi" w:hAnsiTheme="minorHAnsi"/>
          <w:sz w:val="22"/>
          <w:szCs w:val="22"/>
          <w:u w:val="single"/>
        </w:rPr>
      </w:pPr>
      <w:bookmarkStart w:name="_Toc489022255" w:id="68"/>
      <w:r>
        <w:rPr>
          <w:rFonts w:asciiTheme="minorHAnsi" w:hAnsiTheme="minorHAnsi"/>
          <w:sz w:val="22"/>
          <w:szCs w:val="22"/>
        </w:rPr>
        <w:t>N</w:t>
      </w:r>
      <w:r w:rsidRPr="001B24A4" w:rsidR="007552D7">
        <w:rPr>
          <w:rFonts w:asciiTheme="minorHAnsi" w:hAnsiTheme="minorHAnsi"/>
          <w:sz w:val="22"/>
          <w:szCs w:val="22"/>
        </w:rPr>
        <w:t>5</w:t>
      </w:r>
      <w:r w:rsidRPr="001B24A4" w:rsidR="00B02D3E">
        <w:rPr>
          <w:rFonts w:asciiTheme="minorHAnsi" w:hAnsiTheme="minorHAnsi"/>
          <w:sz w:val="22"/>
          <w:szCs w:val="22"/>
        </w:rPr>
        <w:tab/>
      </w:r>
      <w:r w:rsidRPr="001B24A4" w:rsidR="00B02D3E">
        <w:rPr>
          <w:rFonts w:asciiTheme="minorHAnsi" w:hAnsiTheme="minorHAnsi"/>
          <w:sz w:val="22"/>
          <w:szCs w:val="22"/>
          <w:u w:val="single"/>
        </w:rPr>
        <w:t xml:space="preserve">Selecting the Most Appropriate Outcome and Producing the Joint </w:t>
      </w:r>
      <w:r w:rsidRPr="001B24A4" w:rsidR="00B55A50">
        <w:rPr>
          <w:rFonts w:asciiTheme="minorHAnsi" w:hAnsiTheme="minorHAnsi"/>
          <w:sz w:val="22"/>
          <w:szCs w:val="22"/>
          <w:u w:val="single"/>
        </w:rPr>
        <w:t>R</w:t>
      </w:r>
      <w:r w:rsidRPr="001B24A4" w:rsidR="00B02D3E">
        <w:rPr>
          <w:rFonts w:asciiTheme="minorHAnsi" w:hAnsiTheme="minorHAnsi"/>
          <w:sz w:val="22"/>
          <w:szCs w:val="22"/>
          <w:u w:val="single"/>
        </w:rPr>
        <w:t>eport</w:t>
      </w:r>
      <w:bookmarkEnd w:id="68"/>
    </w:p>
    <w:p w:rsidRPr="001B24A4" w:rsidR="00B02D3E" w:rsidP="00B02D3E" w:rsidRDefault="00B02D3E">
      <w:pPr>
        <w:ind w:left="540"/>
        <w:rPr>
          <w:rFonts w:ascii="Calibri" w:hAnsi="Calibri"/>
          <w:sz w:val="22"/>
          <w:szCs w:val="22"/>
        </w:rPr>
      </w:pPr>
    </w:p>
    <w:p w:rsidRPr="001B24A4" w:rsidR="00B02D3E" w:rsidP="00B02D3E" w:rsidRDefault="0030515D">
      <w:pPr>
        <w:ind w:left="1080" w:hanging="540"/>
        <w:rPr>
          <w:rFonts w:ascii="Calibri" w:hAnsi="Calibri"/>
          <w:sz w:val="22"/>
          <w:szCs w:val="22"/>
        </w:rPr>
      </w:pPr>
      <w:r>
        <w:rPr>
          <w:rFonts w:ascii="Calibri" w:hAnsi="Calibri"/>
          <w:sz w:val="22"/>
          <w:szCs w:val="22"/>
        </w:rPr>
        <w:t>N</w:t>
      </w:r>
      <w:r w:rsidRPr="001B24A4" w:rsidR="007552D7">
        <w:rPr>
          <w:rFonts w:ascii="Calibri" w:hAnsi="Calibri"/>
          <w:sz w:val="22"/>
          <w:szCs w:val="22"/>
        </w:rPr>
        <w:t>5</w:t>
      </w:r>
      <w:r w:rsidRPr="001B24A4" w:rsidR="00B02D3E">
        <w:rPr>
          <w:rFonts w:ascii="Calibri" w:hAnsi="Calibri"/>
          <w:sz w:val="22"/>
          <w:szCs w:val="22"/>
        </w:rPr>
        <w:t>.1</w:t>
      </w:r>
      <w:r w:rsidRPr="001B24A4" w:rsidR="00B02D3E">
        <w:rPr>
          <w:rFonts w:ascii="Calibri" w:hAnsi="Calibri"/>
          <w:sz w:val="22"/>
          <w:szCs w:val="22"/>
        </w:rPr>
        <w:tab/>
      </w:r>
      <w:r w:rsidRPr="001B24A4" w:rsidR="00B02D3E">
        <w:rPr>
          <w:rFonts w:ascii="Calibri" w:hAnsi="Calibri"/>
          <w:sz w:val="22"/>
          <w:szCs w:val="22"/>
          <w:u w:val="single"/>
        </w:rPr>
        <w:t>Selecting the Recommended Outcome</w:t>
      </w:r>
    </w:p>
    <w:p w:rsidRPr="001B24A4" w:rsidR="00AE3C83" w:rsidP="00B02D3E" w:rsidRDefault="00AE3C83">
      <w:pPr>
        <w:ind w:left="1080"/>
        <w:rPr>
          <w:rFonts w:ascii="Calibri" w:hAnsi="Calibri"/>
          <w:sz w:val="22"/>
          <w:szCs w:val="22"/>
        </w:rPr>
      </w:pPr>
    </w:p>
    <w:p w:rsidRPr="001B24A4" w:rsidR="00B02D3E" w:rsidP="00B02D3E" w:rsidRDefault="00B02D3E">
      <w:pPr>
        <w:ind w:left="1080"/>
        <w:rPr>
          <w:rFonts w:ascii="Calibri" w:hAnsi="Calibri"/>
          <w:sz w:val="22"/>
          <w:szCs w:val="22"/>
        </w:rPr>
      </w:pPr>
      <w:r w:rsidRPr="001B24A4">
        <w:rPr>
          <w:rFonts w:ascii="Calibri" w:hAnsi="Calibri"/>
          <w:sz w:val="22"/>
          <w:szCs w:val="22"/>
        </w:rPr>
        <w:t>After the examination, the examiners shall select one of the outcomes specified in the Regulations, in accordance with the formal definitions of those outcomes specified in the Regulations.</w:t>
      </w:r>
    </w:p>
    <w:p w:rsidRPr="001B24A4" w:rsidR="00B02D3E" w:rsidP="00B02D3E" w:rsidRDefault="00B02D3E">
      <w:pPr>
        <w:ind w:left="540"/>
        <w:rPr>
          <w:rFonts w:ascii="Calibri" w:hAnsi="Calibri"/>
          <w:sz w:val="22"/>
          <w:szCs w:val="22"/>
        </w:rPr>
      </w:pPr>
    </w:p>
    <w:p w:rsidRPr="001B24A4" w:rsidR="00B02D3E" w:rsidP="00B02D3E" w:rsidRDefault="0030515D">
      <w:pPr>
        <w:ind w:left="1080" w:hanging="540"/>
        <w:rPr>
          <w:rFonts w:ascii="Calibri" w:hAnsi="Calibri"/>
          <w:sz w:val="22"/>
          <w:szCs w:val="22"/>
        </w:rPr>
      </w:pPr>
      <w:r>
        <w:rPr>
          <w:rFonts w:ascii="Calibri" w:hAnsi="Calibri"/>
          <w:sz w:val="22"/>
          <w:szCs w:val="22"/>
        </w:rPr>
        <w:t>N</w:t>
      </w:r>
      <w:r w:rsidRPr="001B24A4" w:rsidR="007552D7">
        <w:rPr>
          <w:rFonts w:ascii="Calibri" w:hAnsi="Calibri"/>
          <w:sz w:val="22"/>
          <w:szCs w:val="22"/>
        </w:rPr>
        <w:t>5</w:t>
      </w:r>
      <w:r w:rsidRPr="001B24A4" w:rsidR="00B02D3E">
        <w:rPr>
          <w:rFonts w:ascii="Calibri" w:hAnsi="Calibri"/>
          <w:sz w:val="22"/>
          <w:szCs w:val="22"/>
        </w:rPr>
        <w:t>.2</w:t>
      </w:r>
      <w:r w:rsidRPr="001B24A4" w:rsidR="00B02D3E">
        <w:rPr>
          <w:rFonts w:ascii="Calibri" w:hAnsi="Calibri"/>
          <w:sz w:val="22"/>
          <w:szCs w:val="22"/>
        </w:rPr>
        <w:tab/>
      </w:r>
      <w:r w:rsidRPr="001B24A4" w:rsidR="00B02D3E">
        <w:rPr>
          <w:rFonts w:ascii="Calibri" w:hAnsi="Calibri"/>
          <w:sz w:val="22"/>
          <w:szCs w:val="22"/>
          <w:u w:val="single"/>
        </w:rPr>
        <w:t>The Joint Report</w:t>
      </w:r>
    </w:p>
    <w:p w:rsidRPr="001B24A4" w:rsidR="00AE3C83" w:rsidP="00AE3C83" w:rsidRDefault="00AE3C83">
      <w:pPr>
        <w:ind w:left="1080"/>
        <w:rPr>
          <w:rFonts w:ascii="Calibri" w:hAnsi="Calibri"/>
          <w:sz w:val="22"/>
          <w:szCs w:val="22"/>
        </w:rPr>
      </w:pPr>
    </w:p>
    <w:p w:rsidRPr="001B24A4" w:rsidR="00B02D3E" w:rsidP="00054ACE" w:rsidRDefault="00B02D3E">
      <w:pPr>
        <w:numPr>
          <w:ilvl w:val="1"/>
          <w:numId w:val="19"/>
        </w:numPr>
        <w:rPr>
          <w:rFonts w:ascii="Calibri" w:hAnsi="Calibri"/>
          <w:sz w:val="22"/>
          <w:szCs w:val="22"/>
        </w:rPr>
      </w:pPr>
      <w:r w:rsidRPr="001B24A4">
        <w:rPr>
          <w:rFonts w:ascii="Calibri" w:hAnsi="Calibri"/>
          <w:sz w:val="22"/>
          <w:szCs w:val="22"/>
        </w:rPr>
        <w:t xml:space="preserve">This shall be compiled by the Chair, but shall be signed by all examiners.  </w:t>
      </w:r>
    </w:p>
    <w:p w:rsidRPr="001B24A4" w:rsidR="00B02D3E" w:rsidP="00054ACE" w:rsidRDefault="00B02D3E">
      <w:pPr>
        <w:numPr>
          <w:ilvl w:val="1"/>
          <w:numId w:val="19"/>
        </w:numPr>
        <w:rPr>
          <w:rFonts w:ascii="Calibri" w:hAnsi="Calibri"/>
          <w:sz w:val="22"/>
          <w:szCs w:val="22"/>
        </w:rPr>
      </w:pPr>
      <w:r w:rsidRPr="001B24A4">
        <w:rPr>
          <w:rFonts w:ascii="Calibri" w:hAnsi="Calibri"/>
          <w:sz w:val="22"/>
          <w:szCs w:val="22"/>
        </w:rPr>
        <w:t xml:space="preserve">The Report shall indicate the recommended outcome, and, where appropriate, shall [a] specify a date, in accordance with the regulations, by which the thesis must be submitted, and [b] indicate whether a further </w:t>
      </w:r>
      <w:r w:rsidRPr="001B24A4" w:rsidR="00DB72BF">
        <w:rPr>
          <w:rFonts w:ascii="Calibri" w:hAnsi="Calibri"/>
          <w:sz w:val="22"/>
          <w:szCs w:val="22"/>
        </w:rPr>
        <w:t xml:space="preserve">oral </w:t>
      </w:r>
      <w:r w:rsidRPr="001B24A4">
        <w:rPr>
          <w:rFonts w:ascii="Calibri" w:hAnsi="Calibri"/>
          <w:sz w:val="22"/>
          <w:szCs w:val="22"/>
        </w:rPr>
        <w:t>examination would be required.</w:t>
      </w:r>
    </w:p>
    <w:p w:rsidRPr="001B24A4" w:rsidR="00B02D3E" w:rsidP="00054ACE" w:rsidRDefault="00B02D3E">
      <w:pPr>
        <w:numPr>
          <w:ilvl w:val="1"/>
          <w:numId w:val="19"/>
        </w:numPr>
        <w:rPr>
          <w:rFonts w:ascii="Calibri" w:hAnsi="Calibri"/>
          <w:sz w:val="22"/>
          <w:szCs w:val="22"/>
        </w:rPr>
      </w:pPr>
      <w:r w:rsidRPr="001B24A4">
        <w:rPr>
          <w:rFonts w:ascii="Calibri" w:hAnsi="Calibri"/>
          <w:sz w:val="22"/>
          <w:szCs w:val="22"/>
        </w:rPr>
        <w:t>Where the candidate is required to make modifications to the thesis, the report shall specify these in sufficient detail for it is be clear, on re-examination, whether the candidate has successfully undertaken the required amendments.</w:t>
      </w:r>
    </w:p>
    <w:p w:rsidRPr="001B24A4" w:rsidR="00DA3F36" w:rsidP="00DA3F36" w:rsidRDefault="00B02D3E">
      <w:pPr>
        <w:numPr>
          <w:ilvl w:val="1"/>
          <w:numId w:val="19"/>
        </w:numPr>
        <w:rPr>
          <w:rFonts w:asciiTheme="minorHAnsi" w:hAnsiTheme="minorHAnsi" w:cstheme="minorHAnsi"/>
          <w:sz w:val="22"/>
          <w:szCs w:val="22"/>
        </w:rPr>
      </w:pPr>
      <w:r w:rsidRPr="001B24A4">
        <w:rPr>
          <w:rFonts w:ascii="Calibri" w:hAnsi="Calibri"/>
          <w:sz w:val="22"/>
          <w:szCs w:val="22"/>
        </w:rPr>
        <w:t xml:space="preserve">The Chair shall submit the report </w:t>
      </w:r>
      <w:r w:rsidRPr="001B24A4" w:rsidR="00DA3F36">
        <w:rPr>
          <w:rFonts w:asciiTheme="minorHAnsi" w:hAnsiTheme="minorHAnsi" w:cstheme="minorHAnsi"/>
          <w:sz w:val="22"/>
          <w:szCs w:val="22"/>
        </w:rPr>
        <w:t xml:space="preserve">electronically to the </w:t>
      </w:r>
      <w:r w:rsidRPr="001B24A4" w:rsidR="00DA3F36">
        <w:rPr>
          <w:rFonts w:ascii="Calibri" w:hAnsi="Calibri"/>
          <w:sz w:val="22"/>
          <w:szCs w:val="22"/>
        </w:rPr>
        <w:t xml:space="preserve">Liverpool Hope University’s </w:t>
      </w:r>
      <w:r w:rsidRPr="001B24A4" w:rsidR="00DA3F36">
        <w:rPr>
          <w:rFonts w:asciiTheme="minorHAnsi" w:hAnsiTheme="minorHAnsi" w:cstheme="minorHAnsi"/>
          <w:sz w:val="22"/>
          <w:szCs w:val="22"/>
        </w:rPr>
        <w:t>Registrar or Nominee, normally on the day of the examination.</w:t>
      </w:r>
    </w:p>
    <w:p w:rsidRPr="001B24A4" w:rsidR="00B02D3E" w:rsidP="00B02D3E" w:rsidRDefault="00B02D3E">
      <w:pPr>
        <w:ind w:left="540"/>
        <w:rPr>
          <w:rFonts w:ascii="Calibri" w:hAnsi="Calibri"/>
          <w:sz w:val="22"/>
          <w:szCs w:val="22"/>
        </w:rPr>
      </w:pPr>
    </w:p>
    <w:p w:rsidRPr="001B24A4" w:rsidR="00121A65" w:rsidP="00121A65" w:rsidRDefault="0030515D">
      <w:pPr>
        <w:ind w:left="1080" w:hanging="540"/>
        <w:rPr>
          <w:rFonts w:ascii="Calibri" w:hAnsi="Calibri"/>
          <w:sz w:val="22"/>
          <w:szCs w:val="22"/>
          <w:u w:val="single"/>
        </w:rPr>
      </w:pPr>
      <w:r>
        <w:rPr>
          <w:rFonts w:ascii="Calibri" w:hAnsi="Calibri"/>
          <w:sz w:val="22"/>
          <w:szCs w:val="22"/>
        </w:rPr>
        <w:t>N</w:t>
      </w:r>
      <w:r w:rsidRPr="001B24A4" w:rsidR="007552D7">
        <w:rPr>
          <w:rFonts w:ascii="Calibri" w:hAnsi="Calibri"/>
          <w:sz w:val="22"/>
          <w:szCs w:val="22"/>
        </w:rPr>
        <w:t>5</w:t>
      </w:r>
      <w:r w:rsidRPr="001B24A4" w:rsidR="00121A65">
        <w:rPr>
          <w:rFonts w:ascii="Calibri" w:hAnsi="Calibri"/>
          <w:sz w:val="22"/>
          <w:szCs w:val="22"/>
        </w:rPr>
        <w:t>.</w:t>
      </w:r>
      <w:r w:rsidRPr="001B24A4" w:rsidR="00A110F2">
        <w:rPr>
          <w:rFonts w:ascii="Calibri" w:hAnsi="Calibri"/>
          <w:sz w:val="22"/>
          <w:szCs w:val="22"/>
        </w:rPr>
        <w:t>3</w:t>
      </w:r>
      <w:r w:rsidRPr="001B24A4" w:rsidR="00121A65">
        <w:rPr>
          <w:rFonts w:ascii="Calibri" w:hAnsi="Calibri"/>
          <w:sz w:val="22"/>
          <w:szCs w:val="22"/>
        </w:rPr>
        <w:tab/>
      </w:r>
      <w:r w:rsidRPr="001B24A4" w:rsidR="00121A65">
        <w:rPr>
          <w:rFonts w:ascii="Calibri" w:hAnsi="Calibri"/>
          <w:sz w:val="22"/>
          <w:szCs w:val="22"/>
          <w:u w:val="single"/>
        </w:rPr>
        <w:t>Where the Examiners Do Not Agree on a Recommendation</w:t>
      </w:r>
    </w:p>
    <w:p w:rsidRPr="001B24A4" w:rsidR="00121A65" w:rsidP="00B02D3E" w:rsidRDefault="00121A65">
      <w:pPr>
        <w:ind w:left="540"/>
        <w:rPr>
          <w:rFonts w:ascii="Calibri" w:hAnsi="Calibri"/>
          <w:sz w:val="22"/>
          <w:szCs w:val="22"/>
        </w:rPr>
      </w:pPr>
    </w:p>
    <w:p w:rsidRPr="001B24A4" w:rsidR="00121A65" w:rsidP="00121A65" w:rsidRDefault="00F01808">
      <w:pPr>
        <w:pStyle w:val="Default"/>
        <w:ind w:left="1080"/>
        <w:rPr>
          <w:rFonts w:ascii="Calibri" w:hAnsi="Calibri"/>
          <w:color w:val="auto"/>
          <w:sz w:val="22"/>
          <w:szCs w:val="22"/>
        </w:rPr>
      </w:pPr>
      <w:r w:rsidRPr="001B24A4">
        <w:rPr>
          <w:rFonts w:ascii="Calibri" w:hAnsi="Calibri"/>
          <w:color w:val="auto"/>
          <w:sz w:val="22"/>
          <w:szCs w:val="22"/>
        </w:rPr>
        <w:t>In accordance with paragraph L</w:t>
      </w:r>
      <w:r w:rsidRPr="001B24A4" w:rsidR="00121A65">
        <w:rPr>
          <w:rFonts w:ascii="Calibri" w:hAnsi="Calibri"/>
          <w:color w:val="auto"/>
          <w:sz w:val="22"/>
          <w:szCs w:val="22"/>
        </w:rPr>
        <w:t xml:space="preserve">6 above, the Independent Chair shall prepare an independent final report, and forward this </w:t>
      </w:r>
      <w:r w:rsidRPr="001B24A4" w:rsidR="00DA3F36">
        <w:rPr>
          <w:rFonts w:asciiTheme="minorHAnsi" w:hAnsiTheme="minorHAnsi" w:cstheme="minorHAnsi"/>
          <w:color w:val="auto"/>
          <w:sz w:val="22"/>
          <w:szCs w:val="22"/>
        </w:rPr>
        <w:t>electronically</w:t>
      </w:r>
      <w:r w:rsidRPr="001B24A4" w:rsidR="00DA3F36">
        <w:rPr>
          <w:rFonts w:ascii="Calibri" w:hAnsi="Calibri"/>
          <w:color w:val="auto"/>
          <w:sz w:val="22"/>
          <w:szCs w:val="22"/>
        </w:rPr>
        <w:t xml:space="preserve"> to </w:t>
      </w:r>
      <w:r w:rsidRPr="001B24A4" w:rsidR="00683C67">
        <w:rPr>
          <w:rFonts w:ascii="Calibri" w:hAnsi="Calibri"/>
          <w:color w:val="auto"/>
          <w:sz w:val="22"/>
          <w:szCs w:val="22"/>
        </w:rPr>
        <w:t xml:space="preserve">Liverpool Hope University’s </w:t>
      </w:r>
      <w:r w:rsidRPr="001B24A4" w:rsidR="00DA3F36">
        <w:rPr>
          <w:rFonts w:asciiTheme="minorHAnsi" w:hAnsiTheme="minorHAnsi" w:cstheme="minorHAnsi"/>
          <w:color w:val="auto"/>
          <w:sz w:val="22"/>
          <w:szCs w:val="22"/>
        </w:rPr>
        <w:t>Registrar or Nominee</w:t>
      </w:r>
      <w:r w:rsidRPr="001B24A4" w:rsidR="00121A65">
        <w:rPr>
          <w:rFonts w:ascii="Calibri" w:hAnsi="Calibri"/>
          <w:color w:val="auto"/>
          <w:sz w:val="22"/>
          <w:szCs w:val="22"/>
        </w:rPr>
        <w:t xml:space="preserve">, and provide instructions to the examiner(s) to do likewise.   The matter shall then be referred to </w:t>
      </w:r>
      <w:r w:rsidRPr="001B24A4" w:rsidR="005D0CB1">
        <w:rPr>
          <w:rFonts w:ascii="Calibri" w:hAnsi="Calibri"/>
          <w:color w:val="auto"/>
          <w:sz w:val="22"/>
          <w:szCs w:val="22"/>
        </w:rPr>
        <w:t xml:space="preserve">Liverpool Hope University’s </w:t>
      </w:r>
      <w:r w:rsidRPr="001B24A4" w:rsidR="00121A65">
        <w:rPr>
          <w:rFonts w:ascii="Calibri" w:hAnsi="Calibri"/>
          <w:color w:val="auto"/>
          <w:sz w:val="22"/>
          <w:szCs w:val="22"/>
        </w:rPr>
        <w:t>Pro-Vice Chancellor [Research].</w:t>
      </w:r>
    </w:p>
    <w:p w:rsidRPr="001B24A4" w:rsidR="00121A65" w:rsidP="00121A65" w:rsidRDefault="00121A65">
      <w:pPr>
        <w:pStyle w:val="Default"/>
        <w:rPr>
          <w:rFonts w:ascii="Calibri" w:hAnsi="Calibri"/>
          <w:color w:val="auto"/>
          <w:sz w:val="22"/>
          <w:szCs w:val="22"/>
        </w:rPr>
      </w:pPr>
    </w:p>
    <w:p w:rsidRPr="001B24A4" w:rsidR="00F86850" w:rsidP="00F86850" w:rsidRDefault="0030515D">
      <w:pPr>
        <w:ind w:left="1080" w:hanging="540"/>
        <w:rPr>
          <w:rFonts w:ascii="Calibri" w:hAnsi="Calibri"/>
          <w:sz w:val="22"/>
          <w:szCs w:val="22"/>
          <w:u w:val="single"/>
        </w:rPr>
      </w:pPr>
      <w:r>
        <w:rPr>
          <w:rFonts w:ascii="Calibri" w:hAnsi="Calibri"/>
          <w:sz w:val="22"/>
          <w:szCs w:val="22"/>
        </w:rPr>
        <w:t>N</w:t>
      </w:r>
      <w:r w:rsidRPr="001B24A4" w:rsidR="007552D7">
        <w:rPr>
          <w:rFonts w:ascii="Calibri" w:hAnsi="Calibri"/>
          <w:sz w:val="22"/>
          <w:szCs w:val="22"/>
        </w:rPr>
        <w:t>5</w:t>
      </w:r>
      <w:r w:rsidRPr="001B24A4" w:rsidR="00F86850">
        <w:rPr>
          <w:rFonts w:ascii="Calibri" w:hAnsi="Calibri"/>
          <w:sz w:val="22"/>
          <w:szCs w:val="22"/>
        </w:rPr>
        <w:t>.</w:t>
      </w:r>
      <w:r w:rsidRPr="001B24A4" w:rsidR="00A110F2">
        <w:rPr>
          <w:rFonts w:ascii="Calibri" w:hAnsi="Calibri"/>
          <w:sz w:val="22"/>
          <w:szCs w:val="22"/>
        </w:rPr>
        <w:t>4</w:t>
      </w:r>
      <w:r w:rsidRPr="001B24A4" w:rsidR="00F86850">
        <w:rPr>
          <w:rFonts w:ascii="Calibri" w:hAnsi="Calibri"/>
          <w:sz w:val="22"/>
          <w:szCs w:val="22"/>
        </w:rPr>
        <w:tab/>
      </w:r>
      <w:r w:rsidRPr="001B24A4" w:rsidR="00F86850">
        <w:rPr>
          <w:rFonts w:ascii="Calibri" w:hAnsi="Calibri"/>
          <w:sz w:val="22"/>
          <w:szCs w:val="22"/>
          <w:u w:val="single"/>
        </w:rPr>
        <w:t>Where a Second Oral Examination is Recommended</w:t>
      </w:r>
    </w:p>
    <w:p w:rsidRPr="001B24A4" w:rsidR="00F86850" w:rsidP="00F86850" w:rsidRDefault="00F86850">
      <w:pPr>
        <w:ind w:left="540"/>
        <w:rPr>
          <w:rFonts w:ascii="Calibri" w:hAnsi="Calibri"/>
          <w:sz w:val="22"/>
          <w:szCs w:val="22"/>
        </w:rPr>
      </w:pPr>
    </w:p>
    <w:p w:rsidRPr="001B24A4" w:rsidR="00B02D3E" w:rsidP="0030515D" w:rsidRDefault="00F86850">
      <w:pPr>
        <w:pStyle w:val="Default"/>
        <w:ind w:left="1134"/>
        <w:rPr>
          <w:rFonts w:asciiTheme="minorHAnsi" w:hAnsiTheme="minorHAnsi"/>
          <w:b/>
          <w:color w:val="auto"/>
          <w:sz w:val="22"/>
          <w:szCs w:val="22"/>
        </w:rPr>
      </w:pPr>
      <w:r w:rsidRPr="001B24A4">
        <w:rPr>
          <w:rFonts w:ascii="Calibri" w:hAnsi="Calibri"/>
          <w:color w:val="auto"/>
          <w:sz w:val="22"/>
          <w:szCs w:val="22"/>
        </w:rPr>
        <w:t>The Independent Chair shall seek confirmation from the external examiner[s] that they will be in a position to participate in the second examination, as required in the Code of Practice.  Where, exceptionally, an external examiner indicates that he or she will be unable to participate in the second examination, this shall be noted in the Joint Report, and the Independent Chair shall formally request that the Supervisory Team prepares a recommendation</w:t>
      </w:r>
      <w:r w:rsidRPr="001B24A4" w:rsidR="00960415">
        <w:rPr>
          <w:rFonts w:ascii="Calibri" w:hAnsi="Calibri"/>
          <w:color w:val="auto"/>
          <w:sz w:val="22"/>
          <w:szCs w:val="22"/>
        </w:rPr>
        <w:t xml:space="preserve">, in accordance with paragraph </w:t>
      </w:r>
      <w:r w:rsidR="0030515D">
        <w:rPr>
          <w:rFonts w:ascii="Calibri" w:hAnsi="Calibri"/>
          <w:color w:val="auto"/>
          <w:sz w:val="22"/>
          <w:szCs w:val="22"/>
        </w:rPr>
        <w:t>L</w:t>
      </w:r>
      <w:r w:rsidRPr="001B24A4" w:rsidR="00530F6F">
        <w:rPr>
          <w:rFonts w:ascii="Calibri" w:hAnsi="Calibri"/>
          <w:color w:val="auto"/>
          <w:sz w:val="22"/>
          <w:szCs w:val="22"/>
        </w:rPr>
        <w:t xml:space="preserve">7, </w:t>
      </w:r>
      <w:r w:rsidRPr="001B24A4">
        <w:rPr>
          <w:rFonts w:ascii="Calibri" w:hAnsi="Calibri"/>
          <w:color w:val="auto"/>
          <w:sz w:val="22"/>
          <w:szCs w:val="22"/>
        </w:rPr>
        <w:t>for the appointment of a replacement.</w:t>
      </w:r>
      <w:r w:rsidRPr="001B24A4" w:rsidR="006B4CB6">
        <w:rPr>
          <w:color w:val="auto"/>
        </w:rPr>
        <w:br w:type="page"/>
      </w:r>
    </w:p>
    <w:p w:rsidRPr="001B24A4" w:rsidR="0071123C" w:rsidP="0071123C" w:rsidRDefault="0030515D">
      <w:pPr>
        <w:pStyle w:val="Heading2"/>
        <w:spacing w:before="0" w:beforeAutospacing="0" w:after="0" w:afterAutospacing="0"/>
        <w:ind w:left="567" w:hanging="567"/>
        <w:rPr>
          <w:rFonts w:asciiTheme="minorHAnsi" w:hAnsiTheme="minorHAnsi"/>
          <w:sz w:val="22"/>
          <w:szCs w:val="22"/>
        </w:rPr>
      </w:pPr>
      <w:bookmarkStart w:name="_Toc489022256" w:id="69"/>
      <w:r>
        <w:rPr>
          <w:rFonts w:asciiTheme="minorHAnsi" w:hAnsiTheme="minorHAnsi"/>
          <w:sz w:val="22"/>
          <w:szCs w:val="22"/>
        </w:rPr>
        <w:t>N</w:t>
      </w:r>
      <w:r w:rsidRPr="001B24A4" w:rsidR="0071123C">
        <w:rPr>
          <w:rFonts w:asciiTheme="minorHAnsi" w:hAnsiTheme="minorHAnsi"/>
          <w:sz w:val="22"/>
          <w:szCs w:val="22"/>
        </w:rPr>
        <w:t>6</w:t>
      </w:r>
      <w:r w:rsidRPr="001B24A4" w:rsidR="0071123C">
        <w:rPr>
          <w:rFonts w:asciiTheme="minorHAnsi" w:hAnsiTheme="minorHAnsi"/>
          <w:sz w:val="22"/>
          <w:szCs w:val="22"/>
        </w:rPr>
        <w:tab/>
      </w:r>
      <w:r w:rsidRPr="001B24A4" w:rsidR="0071123C">
        <w:rPr>
          <w:rFonts w:asciiTheme="minorHAnsi" w:hAnsiTheme="minorHAnsi"/>
          <w:sz w:val="22"/>
          <w:szCs w:val="22"/>
          <w:u w:val="single"/>
        </w:rPr>
        <w:t>Feedback to Candidates</w:t>
      </w:r>
      <w:bookmarkEnd w:id="69"/>
    </w:p>
    <w:p w:rsidRPr="001B24A4" w:rsidR="0071123C" w:rsidP="00B02D3E" w:rsidRDefault="0071123C">
      <w:pPr>
        <w:ind w:left="1080" w:hanging="540"/>
        <w:rPr>
          <w:rFonts w:ascii="Calibri" w:hAnsi="Calibri"/>
          <w:sz w:val="22"/>
          <w:szCs w:val="22"/>
        </w:rPr>
      </w:pPr>
    </w:p>
    <w:p w:rsidRPr="001B24A4" w:rsidR="00B02D3E" w:rsidP="00B02D3E" w:rsidRDefault="0030515D">
      <w:pPr>
        <w:ind w:left="1080" w:hanging="540"/>
        <w:rPr>
          <w:rFonts w:ascii="Calibri" w:hAnsi="Calibri"/>
          <w:sz w:val="22"/>
          <w:szCs w:val="22"/>
        </w:rPr>
      </w:pPr>
      <w:r>
        <w:rPr>
          <w:rFonts w:ascii="Calibri" w:hAnsi="Calibri"/>
          <w:sz w:val="22"/>
          <w:szCs w:val="22"/>
        </w:rPr>
        <w:t>N</w:t>
      </w:r>
      <w:r w:rsidRPr="001B24A4" w:rsidR="007552D7">
        <w:rPr>
          <w:rFonts w:ascii="Calibri" w:hAnsi="Calibri"/>
          <w:sz w:val="22"/>
          <w:szCs w:val="22"/>
        </w:rPr>
        <w:t>6</w:t>
      </w:r>
      <w:r w:rsidRPr="001B24A4" w:rsidR="00B02D3E">
        <w:rPr>
          <w:rFonts w:ascii="Calibri" w:hAnsi="Calibri"/>
          <w:sz w:val="22"/>
          <w:szCs w:val="22"/>
        </w:rPr>
        <w:t>.1</w:t>
      </w:r>
      <w:r w:rsidRPr="001B24A4" w:rsidR="00B02D3E">
        <w:rPr>
          <w:rFonts w:ascii="Calibri" w:hAnsi="Calibri"/>
          <w:sz w:val="22"/>
          <w:szCs w:val="22"/>
        </w:rPr>
        <w:tab/>
        <w:t>The Chair shall normally provide the candidate with informal oral feedback on the day of the examination.  This shall include the recommended outcome and, where amendments are needed, an indication of the broad nature of the amendments and the date by which they would need to be submitted;</w:t>
      </w:r>
    </w:p>
    <w:p w:rsidRPr="001B24A4" w:rsidR="00B02D3E" w:rsidP="00B02D3E" w:rsidRDefault="00B02D3E">
      <w:pPr>
        <w:ind w:left="1080" w:hanging="540"/>
        <w:rPr>
          <w:rFonts w:ascii="Calibri" w:hAnsi="Calibri"/>
          <w:sz w:val="22"/>
          <w:szCs w:val="22"/>
        </w:rPr>
      </w:pPr>
    </w:p>
    <w:p w:rsidRPr="001B24A4" w:rsidR="00B02D3E" w:rsidP="00B02D3E" w:rsidRDefault="0030515D">
      <w:pPr>
        <w:ind w:left="1080" w:hanging="540"/>
        <w:rPr>
          <w:rFonts w:ascii="Calibri" w:hAnsi="Calibri"/>
          <w:sz w:val="22"/>
          <w:szCs w:val="22"/>
        </w:rPr>
      </w:pPr>
      <w:r>
        <w:rPr>
          <w:rFonts w:ascii="Calibri" w:hAnsi="Calibri"/>
          <w:sz w:val="22"/>
          <w:szCs w:val="22"/>
        </w:rPr>
        <w:t>N</w:t>
      </w:r>
      <w:r w:rsidRPr="001B24A4" w:rsidR="007552D7">
        <w:rPr>
          <w:rFonts w:ascii="Calibri" w:hAnsi="Calibri"/>
          <w:sz w:val="22"/>
          <w:szCs w:val="22"/>
        </w:rPr>
        <w:t>6</w:t>
      </w:r>
      <w:r w:rsidRPr="001B24A4" w:rsidR="00B02D3E">
        <w:rPr>
          <w:rFonts w:ascii="Calibri" w:hAnsi="Calibri"/>
          <w:sz w:val="22"/>
          <w:szCs w:val="22"/>
        </w:rPr>
        <w:t>.2</w:t>
      </w:r>
      <w:r w:rsidRPr="001B24A4" w:rsidR="00B02D3E">
        <w:rPr>
          <w:rFonts w:ascii="Calibri" w:hAnsi="Calibri"/>
          <w:sz w:val="22"/>
          <w:szCs w:val="22"/>
        </w:rPr>
        <w:tab/>
        <w:t xml:space="preserve">The candidate and </w:t>
      </w:r>
      <w:r w:rsidRPr="001B24A4" w:rsidR="00F01808">
        <w:rPr>
          <w:rFonts w:ascii="Calibri" w:hAnsi="Calibri"/>
          <w:sz w:val="22"/>
          <w:szCs w:val="22"/>
        </w:rPr>
        <w:t>Director of Studies</w:t>
      </w:r>
      <w:r w:rsidRPr="001B24A4" w:rsidR="00B02D3E">
        <w:rPr>
          <w:rFonts w:ascii="Calibri" w:hAnsi="Calibri"/>
          <w:sz w:val="22"/>
          <w:szCs w:val="22"/>
        </w:rPr>
        <w:t xml:space="preserve"> shall be supplied, </w:t>
      </w:r>
      <w:r w:rsidRPr="001B24A4" w:rsidR="00ED2DD0">
        <w:rPr>
          <w:rFonts w:ascii="Calibri" w:hAnsi="Calibri"/>
          <w:sz w:val="22"/>
          <w:szCs w:val="22"/>
        </w:rPr>
        <w:t xml:space="preserve">by </w:t>
      </w:r>
      <w:r w:rsidRPr="001B24A4" w:rsidR="00ED2DD0">
        <w:rPr>
          <w:rFonts w:cs="Arial" w:asciiTheme="minorHAnsi" w:hAnsiTheme="minorHAnsi"/>
          <w:sz w:val="22"/>
          <w:szCs w:val="22"/>
          <w:lang w:eastAsia="en-GB"/>
        </w:rPr>
        <w:t xml:space="preserve">the Research Office [or equivalent] in the partner institution,  </w:t>
      </w:r>
      <w:r w:rsidRPr="001B24A4" w:rsidR="00B02D3E">
        <w:rPr>
          <w:rFonts w:ascii="Calibri" w:hAnsi="Calibri"/>
          <w:sz w:val="22"/>
          <w:szCs w:val="22"/>
        </w:rPr>
        <w:t>no later than one week after the examination, with written feedback, giving full details, extracted from the Joint Report, of the outcome and required modifications.</w:t>
      </w:r>
    </w:p>
    <w:p w:rsidRPr="001B24A4" w:rsidR="00B02D3E" w:rsidP="00B02D3E" w:rsidRDefault="00B02D3E">
      <w:pPr>
        <w:ind w:left="540"/>
        <w:rPr>
          <w:rFonts w:ascii="Calibri" w:hAnsi="Calibri"/>
          <w:sz w:val="22"/>
          <w:szCs w:val="22"/>
        </w:rPr>
      </w:pPr>
    </w:p>
    <w:p w:rsidRPr="001B24A4" w:rsidR="00B02D3E" w:rsidP="00B02D3E" w:rsidRDefault="0030515D">
      <w:pPr>
        <w:ind w:left="1080" w:hanging="540"/>
        <w:rPr>
          <w:rFonts w:ascii="Calibri" w:hAnsi="Calibri"/>
          <w:sz w:val="22"/>
          <w:szCs w:val="22"/>
        </w:rPr>
      </w:pPr>
      <w:r>
        <w:rPr>
          <w:rFonts w:ascii="Calibri" w:hAnsi="Calibri"/>
          <w:sz w:val="22"/>
          <w:szCs w:val="22"/>
        </w:rPr>
        <w:t>N</w:t>
      </w:r>
      <w:r w:rsidRPr="001B24A4" w:rsidR="007552D7">
        <w:rPr>
          <w:rFonts w:ascii="Calibri" w:hAnsi="Calibri"/>
          <w:sz w:val="22"/>
          <w:szCs w:val="22"/>
        </w:rPr>
        <w:t>6</w:t>
      </w:r>
      <w:r w:rsidRPr="001B24A4" w:rsidR="00B02D3E">
        <w:rPr>
          <w:rFonts w:ascii="Calibri" w:hAnsi="Calibri"/>
          <w:sz w:val="22"/>
          <w:szCs w:val="22"/>
        </w:rPr>
        <w:t>.3</w:t>
      </w:r>
      <w:r w:rsidRPr="001B24A4" w:rsidR="00B02D3E">
        <w:rPr>
          <w:rFonts w:ascii="Calibri" w:hAnsi="Calibri"/>
          <w:sz w:val="22"/>
          <w:szCs w:val="22"/>
        </w:rPr>
        <w:tab/>
        <w:t>Both the oral and written feedback shall:</w:t>
      </w:r>
    </w:p>
    <w:p w:rsidRPr="001B24A4" w:rsidR="00DA3F36" w:rsidP="00DA3F36" w:rsidRDefault="00DA3F36">
      <w:pPr>
        <w:ind w:left="1620" w:hanging="540"/>
        <w:rPr>
          <w:rFonts w:ascii="Calibri" w:hAnsi="Calibri"/>
          <w:sz w:val="22"/>
          <w:szCs w:val="22"/>
        </w:rPr>
      </w:pPr>
      <w:r w:rsidRPr="001B24A4">
        <w:rPr>
          <w:rFonts w:ascii="Calibri" w:hAnsi="Calibri"/>
          <w:sz w:val="22"/>
          <w:szCs w:val="22"/>
        </w:rPr>
        <w:t xml:space="preserve"> [a]</w:t>
      </w:r>
      <w:r w:rsidRPr="001B24A4">
        <w:rPr>
          <w:rFonts w:ascii="Calibri" w:hAnsi="Calibri"/>
          <w:sz w:val="22"/>
          <w:szCs w:val="22"/>
        </w:rPr>
        <w:tab/>
        <w:t>specify that the recommendations are subject to formal confirmation from Liverpool Hope University, and indicate that this confirmation will arrive by email from the Student Administration team;</w:t>
      </w:r>
    </w:p>
    <w:p w:rsidRPr="001B24A4" w:rsidR="00DA3F36" w:rsidP="00DA3F36" w:rsidRDefault="00DA3F36">
      <w:pPr>
        <w:ind w:left="1620" w:hanging="540"/>
        <w:rPr>
          <w:rFonts w:ascii="Calibri" w:hAnsi="Calibri"/>
          <w:sz w:val="22"/>
          <w:szCs w:val="22"/>
        </w:rPr>
      </w:pPr>
      <w:r w:rsidRPr="001B24A4">
        <w:rPr>
          <w:rFonts w:ascii="Calibri" w:hAnsi="Calibri"/>
          <w:sz w:val="22"/>
          <w:szCs w:val="22"/>
        </w:rPr>
        <w:t>[b]</w:t>
      </w:r>
      <w:r w:rsidRPr="001B24A4">
        <w:rPr>
          <w:rFonts w:ascii="Calibri" w:hAnsi="Calibri"/>
          <w:sz w:val="22"/>
          <w:szCs w:val="22"/>
        </w:rPr>
        <w:tab/>
        <w:t>draw the attention of unsuccessful candidates to the University’s appeals regulations, specifying that an appeal could only be lodged when the formal confirmation has been issued.</w:t>
      </w:r>
    </w:p>
    <w:p w:rsidRPr="001B24A4" w:rsidR="00DA3F36" w:rsidP="00DA3F36" w:rsidRDefault="00DA3F36">
      <w:pPr>
        <w:shd w:val="clear" w:color="auto" w:fill="FFFFFF"/>
        <w:ind w:left="1980" w:hanging="900"/>
        <w:rPr>
          <w:rFonts w:ascii="Calibri" w:hAnsi="Calibri"/>
          <w:sz w:val="22"/>
          <w:szCs w:val="22"/>
        </w:rPr>
      </w:pPr>
    </w:p>
    <w:p w:rsidRPr="001B24A4" w:rsidR="0071123C" w:rsidP="00DA3F36" w:rsidRDefault="0071123C">
      <w:pPr>
        <w:shd w:val="clear" w:color="auto" w:fill="FFFFFF"/>
        <w:ind w:left="1980" w:hanging="900"/>
        <w:rPr>
          <w:rFonts w:ascii="Calibri" w:hAnsi="Calibri"/>
          <w:sz w:val="22"/>
          <w:szCs w:val="22"/>
        </w:rPr>
      </w:pPr>
    </w:p>
    <w:p w:rsidRPr="001B24A4" w:rsidR="00DA3F36" w:rsidP="00DA3F36" w:rsidRDefault="0030515D">
      <w:pPr>
        <w:pStyle w:val="Heading2"/>
        <w:spacing w:before="0" w:beforeAutospacing="0" w:after="0" w:afterAutospacing="0"/>
        <w:ind w:left="567" w:hanging="567"/>
        <w:rPr>
          <w:rFonts w:asciiTheme="minorHAnsi" w:hAnsiTheme="minorHAnsi"/>
          <w:sz w:val="22"/>
          <w:szCs w:val="22"/>
        </w:rPr>
      </w:pPr>
      <w:bookmarkStart w:name="_Toc489022257" w:id="70"/>
      <w:r>
        <w:rPr>
          <w:rFonts w:asciiTheme="minorHAnsi" w:hAnsiTheme="minorHAnsi"/>
          <w:sz w:val="22"/>
          <w:szCs w:val="22"/>
        </w:rPr>
        <w:t>N</w:t>
      </w:r>
      <w:r w:rsidRPr="001B24A4" w:rsidR="00DA3F36">
        <w:rPr>
          <w:rFonts w:asciiTheme="minorHAnsi" w:hAnsiTheme="minorHAnsi"/>
          <w:sz w:val="22"/>
          <w:szCs w:val="22"/>
        </w:rPr>
        <w:t>7</w:t>
      </w:r>
      <w:r w:rsidRPr="001B24A4" w:rsidR="00DA3F36">
        <w:rPr>
          <w:rFonts w:asciiTheme="minorHAnsi" w:hAnsiTheme="minorHAnsi"/>
          <w:sz w:val="22"/>
          <w:szCs w:val="22"/>
        </w:rPr>
        <w:tab/>
      </w:r>
      <w:r w:rsidRPr="001B24A4" w:rsidR="00DA3F36">
        <w:rPr>
          <w:rFonts w:asciiTheme="minorHAnsi" w:hAnsiTheme="minorHAnsi"/>
          <w:sz w:val="22"/>
          <w:szCs w:val="22"/>
          <w:u w:val="single"/>
        </w:rPr>
        <w:t>Storage of the Final Copies of the Thesis, for Candidates Eligible to Graduate</w:t>
      </w:r>
      <w:bookmarkEnd w:id="70"/>
    </w:p>
    <w:p w:rsidRPr="001B24A4" w:rsidR="00DA3F36" w:rsidP="00DA3F36" w:rsidRDefault="00DA3F36">
      <w:pPr>
        <w:shd w:val="clear" w:color="auto" w:fill="FFFFFF"/>
        <w:ind w:left="1980" w:hanging="900"/>
        <w:rPr>
          <w:rFonts w:ascii="Calibri" w:hAnsi="Calibri"/>
          <w:sz w:val="22"/>
          <w:szCs w:val="22"/>
        </w:rPr>
      </w:pPr>
    </w:p>
    <w:p w:rsidRPr="001B24A4" w:rsidR="00DA3F36" w:rsidP="00DA3F36" w:rsidRDefault="00DA3F36">
      <w:pPr>
        <w:pStyle w:val="Default"/>
        <w:ind w:left="540"/>
        <w:rPr>
          <w:rFonts w:ascii="Calibri" w:hAnsi="Calibri"/>
          <w:color w:val="auto"/>
          <w:sz w:val="22"/>
          <w:szCs w:val="22"/>
        </w:rPr>
      </w:pPr>
      <w:r w:rsidRPr="001B24A4">
        <w:rPr>
          <w:rFonts w:ascii="Calibri" w:hAnsi="Calibri"/>
          <w:color w:val="auto"/>
          <w:sz w:val="22"/>
          <w:szCs w:val="22"/>
        </w:rPr>
        <w:t xml:space="preserve">When the final electronic and hard bound copies have been received in the </w:t>
      </w:r>
      <w:r w:rsidRPr="001B24A4">
        <w:rPr>
          <w:rFonts w:asciiTheme="minorHAnsi" w:hAnsiTheme="minorHAnsi" w:cstheme="minorHAnsi"/>
          <w:color w:val="auto"/>
          <w:sz w:val="22"/>
          <w:szCs w:val="22"/>
        </w:rPr>
        <w:t xml:space="preserve">Research Office [or equivalent] in the Partner Institution, </w:t>
      </w:r>
      <w:r w:rsidRPr="001B24A4">
        <w:rPr>
          <w:rFonts w:ascii="Calibri" w:hAnsi="Calibri"/>
          <w:color w:val="auto"/>
          <w:sz w:val="22"/>
          <w:szCs w:val="22"/>
        </w:rPr>
        <w:t xml:space="preserve">the Partner shall forward them, together with the Copyright Declaration Form, to the Sheppard </w:t>
      </w:r>
      <w:proofErr w:type="spellStart"/>
      <w:r w:rsidRPr="001B24A4">
        <w:rPr>
          <w:rFonts w:ascii="Calibri" w:hAnsi="Calibri"/>
          <w:color w:val="auto"/>
          <w:sz w:val="22"/>
          <w:szCs w:val="22"/>
        </w:rPr>
        <w:t>Worlock</w:t>
      </w:r>
      <w:proofErr w:type="spellEnd"/>
      <w:r w:rsidRPr="001B24A4">
        <w:rPr>
          <w:rFonts w:ascii="Calibri" w:hAnsi="Calibri"/>
          <w:color w:val="auto"/>
          <w:sz w:val="22"/>
          <w:szCs w:val="22"/>
        </w:rPr>
        <w:t xml:space="preserve"> Library at Liverpool Hope University.</w:t>
      </w:r>
    </w:p>
    <w:p w:rsidRPr="001B24A4" w:rsidR="00A110F2" w:rsidP="001F7509" w:rsidRDefault="00A110F2">
      <w:pPr>
        <w:pStyle w:val="Heading2"/>
        <w:spacing w:before="0" w:beforeAutospacing="0" w:after="0" w:afterAutospacing="0"/>
        <w:ind w:left="567" w:hanging="567"/>
        <w:rPr>
          <w:rFonts w:asciiTheme="minorHAnsi" w:hAnsiTheme="minorHAnsi"/>
          <w:sz w:val="22"/>
          <w:szCs w:val="22"/>
        </w:rPr>
      </w:pPr>
    </w:p>
    <w:p w:rsidRPr="001B24A4" w:rsidR="00A110F2" w:rsidP="001F7509" w:rsidRDefault="00A110F2">
      <w:pPr>
        <w:pStyle w:val="Heading2"/>
        <w:spacing w:before="0" w:beforeAutospacing="0" w:after="0" w:afterAutospacing="0"/>
        <w:ind w:left="567" w:hanging="567"/>
        <w:rPr>
          <w:rFonts w:asciiTheme="minorHAnsi" w:hAnsiTheme="minorHAnsi"/>
          <w:sz w:val="22"/>
          <w:szCs w:val="22"/>
        </w:rPr>
      </w:pPr>
    </w:p>
    <w:p w:rsidRPr="001B24A4" w:rsidR="001F7509" w:rsidP="001F7509" w:rsidRDefault="0030515D">
      <w:pPr>
        <w:pStyle w:val="Heading2"/>
        <w:spacing w:before="0" w:beforeAutospacing="0" w:after="0" w:afterAutospacing="0"/>
        <w:ind w:left="567" w:hanging="567"/>
        <w:rPr>
          <w:rFonts w:asciiTheme="minorHAnsi" w:hAnsiTheme="minorHAnsi"/>
          <w:sz w:val="22"/>
          <w:szCs w:val="22"/>
        </w:rPr>
      </w:pPr>
      <w:bookmarkStart w:name="_Toc489022258" w:id="71"/>
      <w:r>
        <w:rPr>
          <w:rFonts w:asciiTheme="minorHAnsi" w:hAnsiTheme="minorHAnsi"/>
          <w:sz w:val="22"/>
          <w:szCs w:val="22"/>
        </w:rPr>
        <w:t>N</w:t>
      </w:r>
      <w:r w:rsidRPr="001B24A4" w:rsidR="00DA3F36">
        <w:rPr>
          <w:rFonts w:asciiTheme="minorHAnsi" w:hAnsiTheme="minorHAnsi"/>
          <w:sz w:val="22"/>
          <w:szCs w:val="22"/>
        </w:rPr>
        <w:t>8</w:t>
      </w:r>
      <w:r w:rsidRPr="001B24A4" w:rsidR="001F7509">
        <w:rPr>
          <w:rFonts w:asciiTheme="minorHAnsi" w:hAnsiTheme="minorHAnsi"/>
          <w:sz w:val="22"/>
          <w:szCs w:val="22"/>
        </w:rPr>
        <w:tab/>
      </w:r>
      <w:r w:rsidRPr="001B24A4" w:rsidR="001F7509">
        <w:rPr>
          <w:rFonts w:asciiTheme="minorHAnsi" w:hAnsiTheme="minorHAnsi"/>
          <w:sz w:val="22"/>
          <w:szCs w:val="22"/>
          <w:u w:val="single"/>
        </w:rPr>
        <w:t>Communication Channels</w:t>
      </w:r>
      <w:bookmarkEnd w:id="71"/>
    </w:p>
    <w:p w:rsidRPr="001B24A4" w:rsidR="001F7509" w:rsidP="001F7509" w:rsidRDefault="001F7509">
      <w:pPr>
        <w:ind w:left="1080"/>
        <w:rPr>
          <w:rFonts w:asciiTheme="minorHAnsi" w:hAnsiTheme="minorHAnsi"/>
          <w:bCs/>
          <w:sz w:val="22"/>
          <w:szCs w:val="22"/>
        </w:rPr>
      </w:pPr>
    </w:p>
    <w:p w:rsidRPr="001B24A4" w:rsidR="001F7509" w:rsidP="001F7509" w:rsidRDefault="0030515D">
      <w:pPr>
        <w:shd w:val="clear" w:color="auto" w:fill="FFFFFF"/>
        <w:ind w:left="1134" w:hanging="567"/>
        <w:rPr>
          <w:rFonts w:cs="Arial" w:asciiTheme="minorHAnsi" w:hAnsiTheme="minorHAnsi"/>
          <w:sz w:val="22"/>
          <w:szCs w:val="22"/>
          <w:lang w:eastAsia="en-GB"/>
        </w:rPr>
      </w:pPr>
      <w:r>
        <w:rPr>
          <w:rFonts w:cs="Arial" w:asciiTheme="minorHAnsi" w:hAnsiTheme="minorHAnsi"/>
          <w:b/>
          <w:sz w:val="22"/>
          <w:szCs w:val="22"/>
          <w:lang w:eastAsia="en-GB"/>
        </w:rPr>
        <w:t>N</w:t>
      </w:r>
      <w:r w:rsidRPr="001B24A4" w:rsidR="00DA3F36">
        <w:rPr>
          <w:rFonts w:cs="Arial" w:asciiTheme="minorHAnsi" w:hAnsiTheme="minorHAnsi"/>
          <w:b/>
          <w:sz w:val="22"/>
          <w:szCs w:val="22"/>
          <w:lang w:eastAsia="en-GB"/>
        </w:rPr>
        <w:t>8</w:t>
      </w:r>
      <w:r w:rsidRPr="001B24A4" w:rsidR="001F7509">
        <w:rPr>
          <w:rFonts w:cs="Arial" w:asciiTheme="minorHAnsi" w:hAnsiTheme="minorHAnsi"/>
          <w:b/>
          <w:sz w:val="22"/>
          <w:szCs w:val="22"/>
          <w:lang w:eastAsia="en-GB"/>
        </w:rPr>
        <w:t>.</w:t>
      </w:r>
      <w:r w:rsidRPr="001B24A4" w:rsidR="00DA3F36">
        <w:rPr>
          <w:rFonts w:cs="Arial" w:asciiTheme="minorHAnsi" w:hAnsiTheme="minorHAnsi"/>
          <w:b/>
          <w:sz w:val="22"/>
          <w:szCs w:val="22"/>
          <w:lang w:eastAsia="en-GB"/>
        </w:rPr>
        <w:t>1</w:t>
      </w:r>
      <w:r w:rsidRPr="001B24A4" w:rsidR="001F7509">
        <w:rPr>
          <w:rFonts w:cs="Arial" w:asciiTheme="minorHAnsi" w:hAnsiTheme="minorHAnsi"/>
          <w:sz w:val="22"/>
          <w:szCs w:val="22"/>
          <w:lang w:eastAsia="en-GB"/>
        </w:rPr>
        <w:tab/>
        <w:t xml:space="preserve">All communications </w:t>
      </w:r>
      <w:r w:rsidRPr="001B24A4" w:rsidR="001F7509">
        <w:rPr>
          <w:rFonts w:cs="Arial" w:asciiTheme="minorHAnsi" w:hAnsiTheme="minorHAnsi"/>
          <w:sz w:val="22"/>
          <w:szCs w:val="22"/>
          <w:u w:val="single"/>
          <w:lang w:eastAsia="en-GB"/>
        </w:rPr>
        <w:t>between the partner institution and the University</w:t>
      </w:r>
      <w:r w:rsidRPr="001B24A4" w:rsidR="001F7509">
        <w:rPr>
          <w:rFonts w:cs="Arial" w:asciiTheme="minorHAnsi" w:hAnsiTheme="minorHAnsi"/>
          <w:sz w:val="22"/>
          <w:szCs w:val="22"/>
          <w:lang w:eastAsia="en-GB"/>
        </w:rPr>
        <w:t xml:space="preserve"> in relation to the examination of a student’s thesis should be copied to the Hope Moderator</w:t>
      </w:r>
    </w:p>
    <w:p w:rsidRPr="001B24A4" w:rsidR="001F7509" w:rsidP="001F7509" w:rsidRDefault="001F7509">
      <w:pPr>
        <w:shd w:val="clear" w:color="auto" w:fill="FFFFFF"/>
        <w:ind w:left="1134" w:hanging="567"/>
        <w:rPr>
          <w:rFonts w:cs="Arial" w:asciiTheme="minorHAnsi" w:hAnsiTheme="minorHAnsi"/>
          <w:sz w:val="22"/>
          <w:szCs w:val="22"/>
          <w:lang w:eastAsia="en-GB"/>
        </w:rPr>
      </w:pPr>
    </w:p>
    <w:p w:rsidRPr="001B24A4" w:rsidR="001F7509" w:rsidP="001F7509" w:rsidRDefault="0030515D">
      <w:pPr>
        <w:shd w:val="clear" w:color="auto" w:fill="FFFFFF"/>
        <w:ind w:left="1134" w:hanging="567"/>
        <w:rPr>
          <w:rFonts w:ascii="Calibri" w:hAnsi="Calibri"/>
          <w:sz w:val="22"/>
          <w:szCs w:val="22"/>
        </w:rPr>
      </w:pPr>
      <w:r>
        <w:rPr>
          <w:rFonts w:cs="Arial" w:asciiTheme="minorHAnsi" w:hAnsiTheme="minorHAnsi"/>
          <w:b/>
          <w:sz w:val="22"/>
          <w:szCs w:val="22"/>
          <w:lang w:eastAsia="en-GB"/>
        </w:rPr>
        <w:t>N</w:t>
      </w:r>
      <w:r w:rsidRPr="001B24A4" w:rsidR="00DA3F36">
        <w:rPr>
          <w:rFonts w:cs="Arial" w:asciiTheme="minorHAnsi" w:hAnsiTheme="minorHAnsi"/>
          <w:b/>
          <w:sz w:val="22"/>
          <w:szCs w:val="22"/>
          <w:lang w:eastAsia="en-GB"/>
        </w:rPr>
        <w:t>8</w:t>
      </w:r>
      <w:r w:rsidRPr="001B24A4" w:rsidR="001F7509">
        <w:rPr>
          <w:rFonts w:cs="Arial" w:asciiTheme="minorHAnsi" w:hAnsiTheme="minorHAnsi"/>
          <w:b/>
          <w:sz w:val="22"/>
          <w:szCs w:val="22"/>
          <w:lang w:eastAsia="en-GB"/>
        </w:rPr>
        <w:t>.</w:t>
      </w:r>
      <w:r w:rsidRPr="001B24A4" w:rsidR="00DA3F36">
        <w:rPr>
          <w:rFonts w:cs="Arial" w:asciiTheme="minorHAnsi" w:hAnsiTheme="minorHAnsi"/>
          <w:b/>
          <w:sz w:val="22"/>
          <w:szCs w:val="22"/>
          <w:lang w:eastAsia="en-GB"/>
        </w:rPr>
        <w:t>2</w:t>
      </w:r>
      <w:r w:rsidRPr="001B24A4" w:rsidR="001F7509">
        <w:rPr>
          <w:rFonts w:cs="Arial" w:asciiTheme="minorHAnsi" w:hAnsiTheme="minorHAnsi"/>
          <w:sz w:val="22"/>
          <w:szCs w:val="22"/>
          <w:lang w:eastAsia="en-GB"/>
        </w:rPr>
        <w:tab/>
        <w:t>All documents should be sent electronically.</w:t>
      </w:r>
    </w:p>
    <w:p w:rsidRPr="001B24A4" w:rsidR="001F7509" w:rsidP="000964ED" w:rsidRDefault="001F7509">
      <w:pPr>
        <w:ind w:left="1620" w:hanging="540"/>
        <w:rPr>
          <w:rFonts w:ascii="Calibri" w:hAnsi="Calibri"/>
          <w:sz w:val="22"/>
          <w:szCs w:val="22"/>
        </w:rPr>
      </w:pPr>
    </w:p>
    <w:p w:rsidRPr="001B24A4" w:rsidR="00B02D3E" w:rsidP="00131A50" w:rsidRDefault="00B02D3E">
      <w:pPr>
        <w:shd w:val="clear" w:color="auto" w:fill="FFFFFF"/>
        <w:ind w:left="1980" w:hanging="900"/>
        <w:rPr>
          <w:rFonts w:ascii="Calibri" w:hAnsi="Calibri"/>
          <w:sz w:val="22"/>
          <w:szCs w:val="22"/>
          <w:u w:val="single"/>
        </w:rPr>
      </w:pPr>
      <w:r w:rsidRPr="001B24A4">
        <w:rPr>
          <w:rFonts w:ascii="Calibri" w:hAnsi="Calibri"/>
          <w:sz w:val="22"/>
          <w:szCs w:val="22"/>
        </w:rPr>
        <w:br w:type="page"/>
      </w:r>
    </w:p>
    <w:p w:rsidRPr="001B24A4" w:rsidR="00B02D3E" w:rsidP="00F01808" w:rsidRDefault="0030515D">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259" w:id="72"/>
      <w:r>
        <w:rPr>
          <w:rFonts w:asciiTheme="minorHAnsi" w:hAnsiTheme="minorHAnsi"/>
          <w:sz w:val="28"/>
          <w:szCs w:val="28"/>
        </w:rPr>
        <w:t>O</w:t>
      </w:r>
      <w:r w:rsidRPr="001B24A4" w:rsidR="00B02D3E">
        <w:rPr>
          <w:rFonts w:asciiTheme="minorHAnsi" w:hAnsiTheme="minorHAnsi"/>
          <w:sz w:val="28"/>
          <w:szCs w:val="28"/>
        </w:rPr>
        <w:t>:</w:t>
      </w:r>
      <w:r w:rsidRPr="001B24A4" w:rsidR="00B02D3E">
        <w:rPr>
          <w:rFonts w:asciiTheme="minorHAnsi" w:hAnsiTheme="minorHAnsi"/>
          <w:sz w:val="28"/>
          <w:szCs w:val="28"/>
        </w:rPr>
        <w:tab/>
        <w:t>Monitoring the Success of Postgraduate Research Programmes</w:t>
      </w:r>
      <w:bookmarkEnd w:id="72"/>
      <w:r w:rsidRPr="001B24A4" w:rsidR="00B02D3E">
        <w:rPr>
          <w:rFonts w:asciiTheme="minorHAnsi" w:hAnsiTheme="minorHAnsi"/>
          <w:sz w:val="28"/>
          <w:szCs w:val="28"/>
        </w:rPr>
        <w:t xml:space="preserve"> </w:t>
      </w:r>
    </w:p>
    <w:p w:rsidRPr="001B24A4" w:rsidR="00B02D3E" w:rsidP="00B02D3E" w:rsidRDefault="00B02D3E">
      <w:pPr>
        <w:pStyle w:val="NormalWeb"/>
        <w:spacing w:before="0" w:beforeAutospacing="0" w:after="0" w:afterAutospacing="0"/>
        <w:rPr>
          <w:rFonts w:ascii="Calibri" w:hAnsi="Calibri"/>
          <w:sz w:val="22"/>
        </w:rPr>
      </w:pPr>
    </w:p>
    <w:p w:rsidRPr="001B24A4" w:rsidR="00960415" w:rsidP="00B02D3E" w:rsidRDefault="00960415">
      <w:pPr>
        <w:pStyle w:val="NormalWeb"/>
        <w:spacing w:before="0" w:beforeAutospacing="0" w:after="0" w:afterAutospacing="0"/>
        <w:rPr>
          <w:rFonts w:ascii="Calibri" w:hAnsi="Calibri"/>
          <w:sz w:val="22"/>
        </w:rPr>
      </w:pPr>
    </w:p>
    <w:p w:rsidRPr="001B24A4" w:rsidR="00B02D3E" w:rsidP="00F01808" w:rsidRDefault="0030515D">
      <w:pPr>
        <w:pStyle w:val="Heading2"/>
        <w:spacing w:before="0" w:beforeAutospacing="0" w:after="0" w:afterAutospacing="0"/>
        <w:ind w:left="567" w:hanging="567"/>
        <w:rPr>
          <w:rFonts w:asciiTheme="minorHAnsi" w:hAnsiTheme="minorHAnsi"/>
          <w:sz w:val="22"/>
          <w:szCs w:val="22"/>
        </w:rPr>
      </w:pPr>
      <w:bookmarkStart w:name="_Toc489022260" w:id="73"/>
      <w:r>
        <w:rPr>
          <w:rFonts w:asciiTheme="minorHAnsi" w:hAnsiTheme="minorHAnsi"/>
          <w:sz w:val="22"/>
          <w:szCs w:val="22"/>
        </w:rPr>
        <w:t>O</w:t>
      </w:r>
      <w:r w:rsidRPr="001B24A4" w:rsidR="00B02D3E">
        <w:rPr>
          <w:rFonts w:asciiTheme="minorHAnsi" w:hAnsiTheme="minorHAnsi"/>
          <w:sz w:val="22"/>
          <w:szCs w:val="22"/>
        </w:rPr>
        <w:t>1</w:t>
      </w:r>
      <w:r w:rsidRPr="001B24A4" w:rsidR="00B02D3E">
        <w:rPr>
          <w:rFonts w:asciiTheme="minorHAnsi" w:hAnsiTheme="minorHAnsi"/>
          <w:sz w:val="22"/>
          <w:szCs w:val="22"/>
        </w:rPr>
        <w:tab/>
      </w:r>
      <w:r w:rsidRPr="001B24A4" w:rsidR="00B02D3E">
        <w:rPr>
          <w:rFonts w:asciiTheme="minorHAnsi" w:hAnsiTheme="minorHAnsi"/>
          <w:sz w:val="22"/>
          <w:szCs w:val="22"/>
          <w:u w:val="single"/>
        </w:rPr>
        <w:t>Data about Students and Research Degree Programmes</w:t>
      </w:r>
      <w:bookmarkEnd w:id="73"/>
    </w:p>
    <w:p w:rsidRPr="001B24A4" w:rsidR="00B02D3E" w:rsidP="00B02D3E" w:rsidRDefault="00B02D3E">
      <w:pPr>
        <w:pStyle w:val="NormalWeb"/>
        <w:spacing w:before="0" w:beforeAutospacing="0" w:after="0" w:afterAutospacing="0"/>
        <w:rPr>
          <w:rFonts w:ascii="Calibri" w:hAnsi="Calibri"/>
          <w:sz w:val="22"/>
        </w:rPr>
      </w:pPr>
    </w:p>
    <w:p w:rsidRPr="001B24A4" w:rsidR="00B02D3E" w:rsidP="00B02D3E" w:rsidRDefault="0030515D">
      <w:pPr>
        <w:pStyle w:val="NormalWeb"/>
        <w:spacing w:before="0" w:beforeAutospacing="0" w:after="0" w:afterAutospacing="0"/>
        <w:ind w:left="1080" w:hanging="540"/>
        <w:rPr>
          <w:rFonts w:ascii="Calibri" w:hAnsi="Calibri"/>
          <w:sz w:val="22"/>
        </w:rPr>
      </w:pPr>
      <w:r>
        <w:rPr>
          <w:rFonts w:ascii="Calibri" w:hAnsi="Calibri"/>
          <w:sz w:val="22"/>
        </w:rPr>
        <w:t>O</w:t>
      </w:r>
      <w:r w:rsidRPr="001B24A4" w:rsidR="00A67E90">
        <w:rPr>
          <w:rFonts w:ascii="Calibri" w:hAnsi="Calibri"/>
          <w:sz w:val="22"/>
        </w:rPr>
        <w:t>1.1</w:t>
      </w:r>
      <w:r w:rsidRPr="001B24A4" w:rsidR="00A67E90">
        <w:rPr>
          <w:rFonts w:ascii="Calibri" w:hAnsi="Calibri"/>
          <w:sz w:val="22"/>
        </w:rPr>
        <w:tab/>
        <w:t>The R</w:t>
      </w:r>
      <w:r w:rsidRPr="001B24A4" w:rsidR="00B02D3E">
        <w:rPr>
          <w:rFonts w:ascii="Calibri" w:hAnsi="Calibri"/>
          <w:sz w:val="22"/>
        </w:rPr>
        <w:t xml:space="preserve">esearch Committee </w:t>
      </w:r>
      <w:r w:rsidRPr="001B24A4" w:rsidR="00A67E90">
        <w:rPr>
          <w:rFonts w:ascii="Calibri" w:hAnsi="Calibri"/>
          <w:sz w:val="22"/>
        </w:rPr>
        <w:t xml:space="preserve">[or equivalent] at each Partner Institution </w:t>
      </w:r>
      <w:r w:rsidRPr="001B24A4" w:rsidR="00B02D3E">
        <w:rPr>
          <w:rFonts w:ascii="Calibri" w:hAnsi="Calibri"/>
          <w:sz w:val="22"/>
        </w:rPr>
        <w:t>shall routinely, and at least on an annual basis:</w:t>
      </w:r>
    </w:p>
    <w:p w:rsidRPr="001B24A4" w:rsidR="00B02D3E" w:rsidP="00F01808" w:rsidRDefault="00B02D3E">
      <w:pPr>
        <w:pStyle w:val="NormalWeb"/>
        <w:spacing w:before="0" w:beforeAutospacing="0" w:after="0" w:afterAutospacing="0"/>
        <w:ind w:left="1620" w:hanging="540"/>
        <w:rPr>
          <w:rFonts w:ascii="Calibri" w:hAnsi="Calibri"/>
          <w:sz w:val="22"/>
        </w:rPr>
      </w:pPr>
      <w:r w:rsidRPr="001B24A4">
        <w:rPr>
          <w:rFonts w:ascii="Calibri" w:hAnsi="Calibri"/>
          <w:sz w:val="22"/>
        </w:rPr>
        <w:t>[a]</w:t>
      </w:r>
      <w:r w:rsidRPr="001B24A4">
        <w:rPr>
          <w:rFonts w:ascii="Calibri" w:hAnsi="Calibri"/>
          <w:sz w:val="22"/>
        </w:rPr>
        <w:tab/>
        <w:t>consider data pe</w:t>
      </w:r>
      <w:r w:rsidRPr="001B24A4" w:rsidR="00F01808">
        <w:rPr>
          <w:rFonts w:ascii="Calibri" w:hAnsi="Calibri"/>
          <w:sz w:val="22"/>
        </w:rPr>
        <w:t xml:space="preserve">rtaining to the success of </w:t>
      </w:r>
      <w:r w:rsidRPr="001B24A4" w:rsidR="0059535D">
        <w:rPr>
          <w:rFonts w:ascii="Calibri" w:hAnsi="Calibri"/>
          <w:sz w:val="22"/>
        </w:rPr>
        <w:t xml:space="preserve">Liverpool Hope </w:t>
      </w:r>
      <w:r w:rsidRPr="001B24A4" w:rsidR="00F01808">
        <w:rPr>
          <w:rFonts w:ascii="Calibri" w:hAnsi="Calibri"/>
          <w:sz w:val="22"/>
        </w:rPr>
        <w:t>U</w:t>
      </w:r>
      <w:r w:rsidRPr="001B24A4">
        <w:rPr>
          <w:rFonts w:ascii="Calibri" w:hAnsi="Calibri"/>
          <w:sz w:val="22"/>
        </w:rPr>
        <w:t>niversity’s research degrees programmes</w:t>
      </w:r>
      <w:r w:rsidRPr="001B24A4" w:rsidR="0059535D">
        <w:rPr>
          <w:rFonts w:ascii="Calibri" w:hAnsi="Calibri"/>
          <w:sz w:val="22"/>
        </w:rPr>
        <w:t xml:space="preserve"> at the Institution</w:t>
      </w:r>
      <w:r w:rsidRPr="001B24A4">
        <w:rPr>
          <w:rFonts w:ascii="Calibri" w:hAnsi="Calibri"/>
          <w:sz w:val="22"/>
        </w:rPr>
        <w:t xml:space="preserve">, and </w:t>
      </w:r>
    </w:p>
    <w:p w:rsidRPr="001B24A4" w:rsidR="00B02D3E" w:rsidP="00B02D3E" w:rsidRDefault="00B02D3E">
      <w:pPr>
        <w:pStyle w:val="NormalWeb"/>
        <w:spacing w:before="0" w:beforeAutospacing="0" w:after="0" w:afterAutospacing="0"/>
        <w:ind w:left="1620" w:hanging="540"/>
        <w:rPr>
          <w:rFonts w:ascii="Calibri" w:hAnsi="Calibri"/>
          <w:sz w:val="22"/>
        </w:rPr>
      </w:pPr>
      <w:r w:rsidRPr="001B24A4">
        <w:rPr>
          <w:rFonts w:ascii="Calibri" w:hAnsi="Calibri"/>
          <w:sz w:val="22"/>
        </w:rPr>
        <w:t>[b]</w:t>
      </w:r>
      <w:r w:rsidRPr="001B24A4">
        <w:rPr>
          <w:rFonts w:ascii="Calibri" w:hAnsi="Calibri"/>
          <w:sz w:val="22"/>
        </w:rPr>
        <w:tab/>
        <w:t xml:space="preserve">use this consideration to prepare </w:t>
      </w:r>
      <w:r w:rsidRPr="001B24A4" w:rsidR="0059535D">
        <w:rPr>
          <w:rFonts w:ascii="Calibri" w:hAnsi="Calibri"/>
          <w:sz w:val="22"/>
          <w:szCs w:val="22"/>
        </w:rPr>
        <w:t xml:space="preserve">an annual report to Liverpool Hope University’s Research Degrees </w:t>
      </w:r>
      <w:proofErr w:type="spellStart"/>
      <w:r w:rsidRPr="001B24A4" w:rsidR="0059535D">
        <w:rPr>
          <w:rFonts w:ascii="Calibri" w:hAnsi="Calibri"/>
          <w:sz w:val="22"/>
          <w:szCs w:val="22"/>
        </w:rPr>
        <w:t>SubCommittee</w:t>
      </w:r>
      <w:proofErr w:type="spellEnd"/>
      <w:r w:rsidRPr="001B24A4" w:rsidR="0059535D">
        <w:rPr>
          <w:rFonts w:ascii="Calibri" w:hAnsi="Calibri"/>
          <w:sz w:val="22"/>
          <w:szCs w:val="22"/>
        </w:rPr>
        <w:t>, which comments upon the data and presents recommendations</w:t>
      </w:r>
      <w:r w:rsidRPr="001B24A4">
        <w:rPr>
          <w:rFonts w:ascii="Calibri" w:hAnsi="Calibri"/>
          <w:sz w:val="22"/>
          <w:szCs w:val="22"/>
        </w:rPr>
        <w:t xml:space="preserve"> </w:t>
      </w:r>
      <w:r w:rsidRPr="001B24A4">
        <w:rPr>
          <w:rFonts w:ascii="Calibri" w:hAnsi="Calibri"/>
          <w:sz w:val="22"/>
        </w:rPr>
        <w:t>for how the provision may be enhanced.</w:t>
      </w:r>
    </w:p>
    <w:p w:rsidRPr="001B24A4" w:rsidR="00B02D3E" w:rsidP="00B02D3E" w:rsidRDefault="00B02D3E">
      <w:pPr>
        <w:pStyle w:val="NormalWeb"/>
        <w:spacing w:before="0" w:beforeAutospacing="0" w:after="0" w:afterAutospacing="0"/>
        <w:ind w:left="540"/>
        <w:rPr>
          <w:rFonts w:ascii="Calibri" w:hAnsi="Calibri"/>
          <w:sz w:val="22"/>
        </w:rPr>
      </w:pPr>
    </w:p>
    <w:p w:rsidRPr="001B24A4" w:rsidR="00B02D3E" w:rsidP="00B02D3E" w:rsidRDefault="0030515D">
      <w:pPr>
        <w:pStyle w:val="NormalWeb"/>
        <w:spacing w:before="0" w:beforeAutospacing="0" w:after="0" w:afterAutospacing="0"/>
        <w:ind w:left="1080" w:hanging="540"/>
        <w:rPr>
          <w:rFonts w:ascii="Calibri" w:hAnsi="Calibri"/>
          <w:sz w:val="22"/>
        </w:rPr>
      </w:pPr>
      <w:r>
        <w:rPr>
          <w:rFonts w:ascii="Calibri" w:hAnsi="Calibri"/>
          <w:sz w:val="22"/>
        </w:rPr>
        <w:t>O</w:t>
      </w:r>
      <w:r w:rsidRPr="001B24A4" w:rsidR="00B02D3E">
        <w:rPr>
          <w:rFonts w:ascii="Calibri" w:hAnsi="Calibri"/>
          <w:sz w:val="22"/>
        </w:rPr>
        <w:t>1.2</w:t>
      </w:r>
      <w:r w:rsidRPr="001B24A4" w:rsidR="00B02D3E">
        <w:rPr>
          <w:rFonts w:ascii="Calibri" w:hAnsi="Calibri"/>
          <w:sz w:val="22"/>
        </w:rPr>
        <w:tab/>
        <w:t xml:space="preserve">The data shall include, </w:t>
      </w:r>
      <w:r w:rsidRPr="001B24A4" w:rsidR="00B02D3E">
        <w:rPr>
          <w:rFonts w:ascii="Calibri" w:hAnsi="Calibri"/>
          <w:i/>
          <w:sz w:val="22"/>
        </w:rPr>
        <w:t>inter alia</w:t>
      </w:r>
      <w:r w:rsidRPr="001B24A4" w:rsidR="00B02D3E">
        <w:rPr>
          <w:rFonts w:ascii="Calibri" w:hAnsi="Calibri"/>
          <w:sz w:val="22"/>
        </w:rPr>
        <w:t>:</w:t>
      </w:r>
    </w:p>
    <w:p w:rsidRPr="001B24A4" w:rsidR="00B02D3E" w:rsidP="00C50866" w:rsidRDefault="00B02D3E">
      <w:pPr>
        <w:numPr>
          <w:ilvl w:val="0"/>
          <w:numId w:val="1"/>
        </w:numPr>
        <w:tabs>
          <w:tab w:val="clear" w:pos="900"/>
          <w:tab w:val="num" w:pos="1440"/>
        </w:tabs>
        <w:ind w:left="1440"/>
        <w:rPr>
          <w:rFonts w:ascii="Calibri" w:hAnsi="Calibri"/>
          <w:sz w:val="22"/>
        </w:rPr>
      </w:pPr>
      <w:r w:rsidRPr="001B24A4">
        <w:rPr>
          <w:rFonts w:ascii="Calibri" w:hAnsi="Calibri"/>
          <w:sz w:val="22"/>
        </w:rPr>
        <w:t xml:space="preserve">submission and completion times and rates: overall, by </w:t>
      </w:r>
      <w:r w:rsidRPr="001B24A4" w:rsidR="0032673D">
        <w:rPr>
          <w:rFonts w:ascii="Calibri" w:hAnsi="Calibri"/>
          <w:sz w:val="22"/>
        </w:rPr>
        <w:t xml:space="preserve">degree and by </w:t>
      </w:r>
      <w:r w:rsidRPr="001B24A4">
        <w:rPr>
          <w:rFonts w:ascii="Calibri" w:hAnsi="Calibri"/>
          <w:sz w:val="22"/>
        </w:rPr>
        <w:t>faculty and Department;</w:t>
      </w:r>
    </w:p>
    <w:p w:rsidRPr="001B24A4" w:rsidR="00B02D3E" w:rsidP="00C50866" w:rsidRDefault="00B02D3E">
      <w:pPr>
        <w:numPr>
          <w:ilvl w:val="0"/>
          <w:numId w:val="1"/>
        </w:numPr>
        <w:tabs>
          <w:tab w:val="clear" w:pos="900"/>
          <w:tab w:val="num" w:pos="1440"/>
        </w:tabs>
        <w:ind w:left="1440"/>
        <w:rPr>
          <w:rFonts w:ascii="Calibri" w:hAnsi="Calibri"/>
          <w:sz w:val="22"/>
        </w:rPr>
      </w:pPr>
      <w:r w:rsidRPr="001B24A4">
        <w:rPr>
          <w:rFonts w:ascii="Calibri" w:hAnsi="Calibri"/>
          <w:sz w:val="22"/>
        </w:rPr>
        <w:t>number of candidates attempting the Annual Monitoring, Confirmation of Registration and Application to Transfer Registration Events, and an analysis of the outcomes of each event: overall,</w:t>
      </w:r>
      <w:r w:rsidRPr="001B24A4" w:rsidR="0032673D">
        <w:rPr>
          <w:rFonts w:ascii="Calibri" w:hAnsi="Calibri"/>
          <w:sz w:val="22"/>
        </w:rPr>
        <w:t xml:space="preserve"> by degree and by</w:t>
      </w:r>
      <w:r w:rsidRPr="001B24A4">
        <w:rPr>
          <w:rFonts w:ascii="Calibri" w:hAnsi="Calibri"/>
          <w:sz w:val="22"/>
        </w:rPr>
        <w:t xml:space="preserve"> faculty and by Department;</w:t>
      </w:r>
    </w:p>
    <w:p w:rsidRPr="001B24A4" w:rsidR="00B02D3E" w:rsidP="00C50866" w:rsidRDefault="00B02D3E">
      <w:pPr>
        <w:numPr>
          <w:ilvl w:val="0"/>
          <w:numId w:val="1"/>
        </w:numPr>
        <w:tabs>
          <w:tab w:val="clear" w:pos="900"/>
          <w:tab w:val="num" w:pos="1440"/>
        </w:tabs>
        <w:ind w:left="1440"/>
        <w:rPr>
          <w:rFonts w:ascii="Calibri" w:hAnsi="Calibri"/>
          <w:sz w:val="22"/>
        </w:rPr>
      </w:pPr>
      <w:r w:rsidRPr="001B24A4">
        <w:rPr>
          <w:rFonts w:ascii="Calibri" w:hAnsi="Calibri"/>
          <w:sz w:val="22"/>
        </w:rPr>
        <w:t xml:space="preserve">number of candidates whose thesis has been examined and re-examined, and an analysis of the outcomes of each event: overall, </w:t>
      </w:r>
      <w:r w:rsidRPr="001B24A4" w:rsidR="0032673D">
        <w:rPr>
          <w:rFonts w:ascii="Calibri" w:hAnsi="Calibri"/>
          <w:sz w:val="22"/>
        </w:rPr>
        <w:t xml:space="preserve">by degree and by </w:t>
      </w:r>
      <w:r w:rsidRPr="001B24A4">
        <w:rPr>
          <w:rFonts w:ascii="Calibri" w:hAnsi="Calibri"/>
          <w:sz w:val="22"/>
        </w:rPr>
        <w:t>faculty and by Department;</w:t>
      </w:r>
    </w:p>
    <w:p w:rsidRPr="001B24A4" w:rsidR="00B02D3E" w:rsidP="00C50866" w:rsidRDefault="00B02D3E">
      <w:pPr>
        <w:numPr>
          <w:ilvl w:val="0"/>
          <w:numId w:val="1"/>
        </w:numPr>
        <w:tabs>
          <w:tab w:val="clear" w:pos="900"/>
          <w:tab w:val="num" w:pos="1440"/>
        </w:tabs>
        <w:ind w:left="1440"/>
        <w:rPr>
          <w:rFonts w:ascii="Calibri" w:hAnsi="Calibri"/>
          <w:sz w:val="22"/>
        </w:rPr>
      </w:pPr>
      <w:r w:rsidRPr="001B24A4">
        <w:rPr>
          <w:rFonts w:ascii="Calibri" w:hAnsi="Calibri"/>
          <w:sz w:val="22"/>
        </w:rPr>
        <w:t xml:space="preserve">withdrawal rates and  interruption rates: overall, </w:t>
      </w:r>
      <w:r w:rsidRPr="001B24A4" w:rsidR="0032673D">
        <w:rPr>
          <w:rFonts w:ascii="Calibri" w:hAnsi="Calibri"/>
          <w:sz w:val="22"/>
        </w:rPr>
        <w:t xml:space="preserve">by degree and by </w:t>
      </w:r>
      <w:r w:rsidRPr="001B24A4">
        <w:rPr>
          <w:rFonts w:ascii="Calibri" w:hAnsi="Calibri"/>
          <w:sz w:val="22"/>
        </w:rPr>
        <w:t>faculty and by Department;</w:t>
      </w:r>
    </w:p>
    <w:p w:rsidRPr="001B24A4" w:rsidR="00B02D3E" w:rsidP="00C50866" w:rsidRDefault="00B02D3E">
      <w:pPr>
        <w:numPr>
          <w:ilvl w:val="0"/>
          <w:numId w:val="1"/>
        </w:numPr>
        <w:tabs>
          <w:tab w:val="clear" w:pos="900"/>
          <w:tab w:val="num" w:pos="1440"/>
        </w:tabs>
        <w:ind w:left="1440"/>
        <w:rPr>
          <w:rFonts w:ascii="Calibri" w:hAnsi="Calibri"/>
          <w:sz w:val="22"/>
        </w:rPr>
      </w:pPr>
      <w:r w:rsidRPr="001B24A4">
        <w:rPr>
          <w:rFonts w:ascii="Calibri" w:hAnsi="Calibri"/>
          <w:sz w:val="22"/>
        </w:rPr>
        <w:t xml:space="preserve">the number of appeals and complaints, the reasons for them, and how many are upheld: overall, </w:t>
      </w:r>
      <w:r w:rsidRPr="001B24A4" w:rsidR="0032673D">
        <w:rPr>
          <w:rFonts w:ascii="Calibri" w:hAnsi="Calibri"/>
          <w:sz w:val="22"/>
        </w:rPr>
        <w:t xml:space="preserve">by degree and by </w:t>
      </w:r>
      <w:r w:rsidRPr="001B24A4">
        <w:rPr>
          <w:rFonts w:ascii="Calibri" w:hAnsi="Calibri"/>
          <w:sz w:val="22"/>
        </w:rPr>
        <w:t>faculty and by Department;</w:t>
      </w:r>
    </w:p>
    <w:p w:rsidRPr="001B24A4" w:rsidR="00B02D3E" w:rsidP="00C50866" w:rsidRDefault="00B02D3E">
      <w:pPr>
        <w:numPr>
          <w:ilvl w:val="0"/>
          <w:numId w:val="1"/>
        </w:numPr>
        <w:tabs>
          <w:tab w:val="clear" w:pos="900"/>
          <w:tab w:val="num" w:pos="1440"/>
        </w:tabs>
        <w:ind w:left="1440"/>
        <w:rPr>
          <w:rFonts w:ascii="Calibri" w:hAnsi="Calibri"/>
          <w:sz w:val="22"/>
        </w:rPr>
      </w:pPr>
      <w:r w:rsidRPr="001B24A4">
        <w:rPr>
          <w:rFonts w:ascii="Calibri" w:hAnsi="Calibri"/>
          <w:sz w:val="22"/>
        </w:rPr>
        <w:t xml:space="preserve">comments from examiners: overall, </w:t>
      </w:r>
      <w:r w:rsidRPr="001B24A4" w:rsidR="0032673D">
        <w:rPr>
          <w:rFonts w:ascii="Calibri" w:hAnsi="Calibri"/>
          <w:sz w:val="22"/>
        </w:rPr>
        <w:t xml:space="preserve">by degree and by </w:t>
      </w:r>
      <w:r w:rsidRPr="001B24A4">
        <w:rPr>
          <w:rFonts w:ascii="Calibri" w:hAnsi="Calibri"/>
          <w:sz w:val="22"/>
        </w:rPr>
        <w:t>faculty and by Department;</w:t>
      </w:r>
    </w:p>
    <w:p w:rsidRPr="001B24A4" w:rsidR="00B02D3E" w:rsidP="00C50866" w:rsidRDefault="00B02D3E">
      <w:pPr>
        <w:numPr>
          <w:ilvl w:val="0"/>
          <w:numId w:val="1"/>
        </w:numPr>
        <w:tabs>
          <w:tab w:val="clear" w:pos="900"/>
          <w:tab w:val="num" w:pos="1440"/>
        </w:tabs>
        <w:ind w:left="1440"/>
        <w:rPr>
          <w:rFonts w:ascii="Calibri" w:hAnsi="Calibri"/>
          <w:sz w:val="22"/>
        </w:rPr>
      </w:pPr>
      <w:r w:rsidRPr="001B24A4">
        <w:rPr>
          <w:rFonts w:ascii="Calibri" w:hAnsi="Calibri"/>
          <w:sz w:val="22"/>
        </w:rPr>
        <w:t xml:space="preserve">recruitment profiles: overall, </w:t>
      </w:r>
      <w:r w:rsidRPr="001B24A4" w:rsidR="0032673D">
        <w:rPr>
          <w:rFonts w:ascii="Calibri" w:hAnsi="Calibri"/>
          <w:sz w:val="22"/>
        </w:rPr>
        <w:t xml:space="preserve">by degree and by </w:t>
      </w:r>
      <w:r w:rsidRPr="001B24A4">
        <w:rPr>
          <w:rFonts w:ascii="Calibri" w:hAnsi="Calibri"/>
          <w:sz w:val="22"/>
        </w:rPr>
        <w:t>faculty and by Department;</w:t>
      </w:r>
    </w:p>
    <w:p w:rsidRPr="001B24A4" w:rsidR="00B02D3E" w:rsidP="00C50866" w:rsidRDefault="00B02D3E">
      <w:pPr>
        <w:numPr>
          <w:ilvl w:val="0"/>
          <w:numId w:val="1"/>
        </w:numPr>
        <w:tabs>
          <w:tab w:val="clear" w:pos="900"/>
          <w:tab w:val="num" w:pos="1440"/>
        </w:tabs>
        <w:ind w:left="1440"/>
        <w:rPr>
          <w:rFonts w:ascii="Calibri" w:hAnsi="Calibri"/>
          <w:sz w:val="22"/>
        </w:rPr>
      </w:pPr>
      <w:r w:rsidRPr="001B24A4">
        <w:rPr>
          <w:rFonts w:ascii="Calibri" w:hAnsi="Calibri"/>
          <w:sz w:val="22"/>
        </w:rPr>
        <w:t xml:space="preserve">feedback from research students, employers, sponsors and other external funders: overall, </w:t>
      </w:r>
      <w:r w:rsidRPr="001B24A4" w:rsidR="0032673D">
        <w:rPr>
          <w:rFonts w:ascii="Calibri" w:hAnsi="Calibri"/>
          <w:sz w:val="22"/>
        </w:rPr>
        <w:t xml:space="preserve">by degree and by </w:t>
      </w:r>
      <w:r w:rsidRPr="001B24A4">
        <w:rPr>
          <w:rFonts w:ascii="Calibri" w:hAnsi="Calibri"/>
          <w:sz w:val="22"/>
        </w:rPr>
        <w:t>faculty and by Department;</w:t>
      </w:r>
    </w:p>
    <w:p w:rsidRPr="001B24A4" w:rsidR="00B02D3E" w:rsidP="00C50866" w:rsidRDefault="00B02D3E">
      <w:pPr>
        <w:numPr>
          <w:ilvl w:val="0"/>
          <w:numId w:val="1"/>
        </w:numPr>
        <w:tabs>
          <w:tab w:val="clear" w:pos="900"/>
          <w:tab w:val="num" w:pos="1440"/>
        </w:tabs>
        <w:ind w:left="1440"/>
        <w:rPr>
          <w:rFonts w:ascii="Calibri" w:hAnsi="Calibri"/>
          <w:sz w:val="22"/>
        </w:rPr>
      </w:pPr>
      <w:r w:rsidRPr="001B24A4">
        <w:rPr>
          <w:rFonts w:ascii="Calibri" w:hAnsi="Calibri"/>
          <w:sz w:val="22"/>
        </w:rPr>
        <w:t xml:space="preserve">information on employment destinations and career paths of former students. </w:t>
      </w:r>
      <w:r w:rsidRPr="001B24A4" w:rsidR="00753E3F">
        <w:rPr>
          <w:rFonts w:ascii="Calibri" w:hAnsi="Calibri"/>
          <w:sz w:val="22"/>
        </w:rPr>
        <w:t>overall, by degree and by faculty and by Department.</w:t>
      </w:r>
    </w:p>
    <w:p w:rsidRPr="001B24A4" w:rsidR="00B02D3E" w:rsidP="006D3B08" w:rsidRDefault="00B02D3E"/>
    <w:p w:rsidRPr="001B24A4" w:rsidR="00960415" w:rsidP="006D3B08" w:rsidRDefault="00960415"/>
    <w:p w:rsidRPr="001B24A4" w:rsidR="00B02D3E" w:rsidP="00F01808" w:rsidRDefault="0030515D">
      <w:pPr>
        <w:pStyle w:val="Heading2"/>
        <w:spacing w:before="0" w:beforeAutospacing="0" w:after="0" w:afterAutospacing="0"/>
        <w:ind w:left="567" w:hanging="567"/>
        <w:rPr>
          <w:rFonts w:asciiTheme="minorHAnsi" w:hAnsiTheme="minorHAnsi"/>
          <w:sz w:val="22"/>
          <w:szCs w:val="22"/>
        </w:rPr>
      </w:pPr>
      <w:bookmarkStart w:name="_Toc489022261" w:id="74"/>
      <w:r>
        <w:rPr>
          <w:rFonts w:asciiTheme="minorHAnsi" w:hAnsiTheme="minorHAnsi"/>
          <w:sz w:val="22"/>
          <w:szCs w:val="22"/>
        </w:rPr>
        <w:t>O</w:t>
      </w:r>
      <w:r w:rsidRPr="001B24A4" w:rsidR="00B02D3E">
        <w:rPr>
          <w:rFonts w:asciiTheme="minorHAnsi" w:hAnsiTheme="minorHAnsi"/>
          <w:sz w:val="22"/>
          <w:szCs w:val="22"/>
        </w:rPr>
        <w:t>2</w:t>
      </w:r>
      <w:r w:rsidRPr="001B24A4" w:rsidR="00B02D3E">
        <w:rPr>
          <w:rFonts w:asciiTheme="minorHAnsi" w:hAnsiTheme="minorHAnsi"/>
          <w:sz w:val="22"/>
          <w:szCs w:val="22"/>
        </w:rPr>
        <w:tab/>
      </w:r>
      <w:r w:rsidRPr="001B24A4" w:rsidR="00B02D3E">
        <w:rPr>
          <w:rFonts w:asciiTheme="minorHAnsi" w:hAnsiTheme="minorHAnsi"/>
          <w:sz w:val="22"/>
          <w:szCs w:val="22"/>
          <w:u w:val="single"/>
        </w:rPr>
        <w:t>The Research Environment</w:t>
      </w:r>
      <w:bookmarkEnd w:id="74"/>
    </w:p>
    <w:p w:rsidRPr="001B24A4" w:rsidR="00B02D3E" w:rsidP="006D3B08" w:rsidRDefault="00B02D3E"/>
    <w:p w:rsidRPr="001B24A4" w:rsidR="00B02D3E" w:rsidP="00B02D3E" w:rsidRDefault="0059535D">
      <w:pPr>
        <w:pStyle w:val="NormalWeb"/>
        <w:spacing w:before="0" w:beforeAutospacing="0" w:after="0" w:afterAutospacing="0"/>
        <w:ind w:left="720"/>
        <w:rPr>
          <w:rFonts w:ascii="Calibri" w:hAnsi="Calibri"/>
          <w:bCs/>
          <w:sz w:val="22"/>
          <w:szCs w:val="22"/>
        </w:rPr>
      </w:pPr>
      <w:r w:rsidRPr="001B24A4">
        <w:rPr>
          <w:rFonts w:ascii="Calibri" w:hAnsi="Calibri"/>
          <w:sz w:val="22"/>
          <w:szCs w:val="22"/>
        </w:rPr>
        <w:t xml:space="preserve">Liverpool Hope University’s </w:t>
      </w:r>
      <w:r w:rsidRPr="001B24A4" w:rsidR="00D5130F">
        <w:rPr>
          <w:rFonts w:ascii="Calibri" w:hAnsi="Calibri"/>
          <w:sz w:val="22"/>
          <w:szCs w:val="22"/>
        </w:rPr>
        <w:t>Pro Vice-Chancellor [</w:t>
      </w:r>
      <w:r w:rsidRPr="001B24A4" w:rsidR="00B02D3E">
        <w:rPr>
          <w:rFonts w:ascii="Calibri" w:hAnsi="Calibri"/>
          <w:sz w:val="22"/>
          <w:szCs w:val="22"/>
        </w:rPr>
        <w:t>Research</w:t>
      </w:r>
      <w:r w:rsidRPr="001B24A4" w:rsidR="00D5130F">
        <w:rPr>
          <w:rFonts w:ascii="Calibri" w:hAnsi="Calibri"/>
          <w:sz w:val="22"/>
          <w:szCs w:val="22"/>
        </w:rPr>
        <w:t>]</w:t>
      </w:r>
      <w:r w:rsidRPr="001B24A4" w:rsidR="00B02D3E">
        <w:rPr>
          <w:rFonts w:ascii="Calibri" w:hAnsi="Calibri"/>
          <w:sz w:val="22"/>
          <w:szCs w:val="22"/>
        </w:rPr>
        <w:t xml:space="preserve"> shall routinely, and at least on an annual basis, monitor the research environment</w:t>
      </w:r>
      <w:r w:rsidRPr="001B24A4">
        <w:rPr>
          <w:rFonts w:ascii="Calibri" w:hAnsi="Calibri"/>
          <w:sz w:val="22"/>
          <w:szCs w:val="22"/>
        </w:rPr>
        <w:t xml:space="preserve"> at each Partner Institution</w:t>
      </w:r>
      <w:r w:rsidRPr="001B24A4" w:rsidR="00B02D3E">
        <w:rPr>
          <w:rFonts w:ascii="Calibri" w:hAnsi="Calibri"/>
          <w:sz w:val="22"/>
          <w:szCs w:val="22"/>
        </w:rPr>
        <w:t xml:space="preserve">, to ensure that it continues to provide </w:t>
      </w:r>
      <w:r w:rsidRPr="001B24A4" w:rsidR="00B02D3E">
        <w:rPr>
          <w:rFonts w:ascii="Calibri" w:hAnsi="Calibri"/>
          <w:bCs/>
          <w:sz w:val="22"/>
          <w:szCs w:val="22"/>
        </w:rPr>
        <w:t xml:space="preserve">support for doing and learning about research </w:t>
      </w:r>
      <w:r w:rsidRPr="001B24A4" w:rsidR="00D5130F">
        <w:rPr>
          <w:rFonts w:ascii="Calibri" w:hAnsi="Calibri"/>
          <w:bCs/>
          <w:sz w:val="22"/>
          <w:szCs w:val="22"/>
        </w:rPr>
        <w:t xml:space="preserve">in a context in which </w:t>
      </w:r>
      <w:r w:rsidRPr="001B24A4" w:rsidR="00B02D3E">
        <w:rPr>
          <w:rFonts w:ascii="Calibri" w:hAnsi="Calibri"/>
          <w:bCs/>
          <w:sz w:val="22"/>
          <w:szCs w:val="22"/>
        </w:rPr>
        <w:t>high quality research is occurring</w:t>
      </w:r>
      <w:r w:rsidRPr="001B24A4" w:rsidR="00D5130F">
        <w:rPr>
          <w:rFonts w:ascii="Calibri" w:hAnsi="Calibri"/>
          <w:bCs/>
          <w:sz w:val="22"/>
          <w:szCs w:val="22"/>
        </w:rPr>
        <w:t>, and to confirm that each subject area remains entitled to admit research students.</w:t>
      </w:r>
    </w:p>
    <w:p w:rsidRPr="001B24A4" w:rsidR="00B02D3E" w:rsidP="00B02D3E" w:rsidRDefault="00B02D3E">
      <w:pPr>
        <w:pStyle w:val="highlighttext"/>
        <w:spacing w:before="0" w:beforeAutospacing="0" w:after="0" w:afterAutospacing="0"/>
        <w:rPr>
          <w:rFonts w:ascii="Calibri" w:hAnsi="Calibri"/>
          <w:sz w:val="22"/>
        </w:rPr>
      </w:pPr>
      <w:r w:rsidRPr="001B24A4">
        <w:rPr>
          <w:rFonts w:ascii="Calibri" w:hAnsi="Calibri"/>
          <w:sz w:val="22"/>
        </w:rPr>
        <w:br w:type="page"/>
      </w:r>
    </w:p>
    <w:p w:rsidRPr="001B24A4" w:rsidR="00B02D3E" w:rsidP="00201686" w:rsidRDefault="0030515D">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262" w:id="75"/>
      <w:r>
        <w:rPr>
          <w:rFonts w:asciiTheme="minorHAnsi" w:hAnsiTheme="minorHAnsi"/>
          <w:sz w:val="28"/>
          <w:szCs w:val="28"/>
        </w:rPr>
        <w:t>P</w:t>
      </w:r>
      <w:r w:rsidRPr="001B24A4" w:rsidR="00B02D3E">
        <w:rPr>
          <w:rFonts w:asciiTheme="minorHAnsi" w:hAnsiTheme="minorHAnsi"/>
          <w:sz w:val="28"/>
          <w:szCs w:val="28"/>
        </w:rPr>
        <w:t>:</w:t>
      </w:r>
      <w:r w:rsidRPr="001B24A4" w:rsidR="00B02D3E">
        <w:rPr>
          <w:rFonts w:asciiTheme="minorHAnsi" w:hAnsiTheme="minorHAnsi"/>
          <w:sz w:val="28"/>
          <w:szCs w:val="28"/>
        </w:rPr>
        <w:tab/>
        <w:t xml:space="preserve">Responsibilities of </w:t>
      </w:r>
      <w:r w:rsidRPr="001B24A4" w:rsidR="00B55A50">
        <w:rPr>
          <w:rFonts w:asciiTheme="minorHAnsi" w:hAnsiTheme="minorHAnsi"/>
          <w:sz w:val="28"/>
          <w:szCs w:val="28"/>
        </w:rPr>
        <w:t>S</w:t>
      </w:r>
      <w:r w:rsidRPr="001B24A4" w:rsidR="00B02D3E">
        <w:rPr>
          <w:rFonts w:asciiTheme="minorHAnsi" w:hAnsiTheme="minorHAnsi"/>
          <w:sz w:val="28"/>
          <w:szCs w:val="28"/>
        </w:rPr>
        <w:t>tudents</w:t>
      </w:r>
      <w:bookmarkEnd w:id="75"/>
    </w:p>
    <w:p w:rsidRPr="001B24A4" w:rsidR="00B02D3E" w:rsidP="00B02D3E" w:rsidRDefault="00B02D3E">
      <w:pPr>
        <w:ind w:left="540"/>
        <w:rPr>
          <w:rFonts w:ascii="Calibri" w:hAnsi="Calibri"/>
          <w:sz w:val="22"/>
          <w:szCs w:val="22"/>
        </w:rPr>
      </w:pPr>
    </w:p>
    <w:p w:rsidRPr="001B24A4" w:rsidR="00960415" w:rsidP="00B02D3E" w:rsidRDefault="00960415">
      <w:pPr>
        <w:ind w:left="540"/>
        <w:rPr>
          <w:rFonts w:ascii="Calibri" w:hAnsi="Calibri"/>
          <w:sz w:val="22"/>
          <w:szCs w:val="22"/>
        </w:rPr>
      </w:pPr>
    </w:p>
    <w:p w:rsidRPr="001B24A4" w:rsidR="00B02D3E" w:rsidP="00201686" w:rsidRDefault="0030515D">
      <w:pPr>
        <w:pStyle w:val="Heading2"/>
        <w:tabs>
          <w:tab w:val="left" w:pos="567"/>
        </w:tabs>
        <w:spacing w:before="0" w:beforeAutospacing="0" w:after="0" w:afterAutospacing="0"/>
        <w:ind w:left="567" w:hanging="567"/>
        <w:rPr>
          <w:rFonts w:asciiTheme="minorHAnsi" w:hAnsiTheme="minorHAnsi"/>
          <w:sz w:val="22"/>
          <w:szCs w:val="22"/>
        </w:rPr>
      </w:pPr>
      <w:bookmarkStart w:name="_Toc489022263" w:id="76"/>
      <w:r>
        <w:rPr>
          <w:rFonts w:asciiTheme="minorHAnsi" w:hAnsiTheme="minorHAnsi"/>
          <w:sz w:val="22"/>
          <w:szCs w:val="22"/>
        </w:rPr>
        <w:t>P</w:t>
      </w:r>
      <w:r w:rsidRPr="001B24A4" w:rsidR="00B02D3E">
        <w:rPr>
          <w:rFonts w:asciiTheme="minorHAnsi" w:hAnsiTheme="minorHAnsi"/>
          <w:sz w:val="22"/>
          <w:szCs w:val="22"/>
        </w:rPr>
        <w:t>1</w:t>
      </w:r>
      <w:r w:rsidRPr="001B24A4" w:rsidR="00B02D3E">
        <w:rPr>
          <w:rFonts w:asciiTheme="minorHAnsi" w:hAnsiTheme="minorHAnsi"/>
          <w:sz w:val="22"/>
          <w:szCs w:val="22"/>
        </w:rPr>
        <w:tab/>
      </w:r>
      <w:r w:rsidRPr="001B24A4" w:rsidR="00B02D3E">
        <w:rPr>
          <w:rFonts w:asciiTheme="minorHAnsi" w:hAnsiTheme="minorHAnsi"/>
          <w:sz w:val="22"/>
          <w:szCs w:val="22"/>
          <w:u w:val="single"/>
        </w:rPr>
        <w:t>General Expectations</w:t>
      </w:r>
      <w:bookmarkEnd w:id="76"/>
    </w:p>
    <w:p w:rsidRPr="001B24A4" w:rsidR="00B02D3E" w:rsidP="00B02D3E" w:rsidRDefault="00B02D3E">
      <w:pPr>
        <w:pStyle w:val="NormalWeb"/>
        <w:spacing w:before="0" w:beforeAutospacing="0" w:after="0" w:afterAutospacing="0"/>
        <w:rPr>
          <w:rFonts w:ascii="Calibri" w:hAnsi="Calibri"/>
          <w:sz w:val="22"/>
          <w:szCs w:val="22"/>
        </w:rPr>
      </w:pPr>
    </w:p>
    <w:p w:rsidRPr="001B24A4" w:rsidR="00B02D3E" w:rsidP="00B02D3E" w:rsidRDefault="00B02D3E">
      <w:pPr>
        <w:pStyle w:val="NormalWeb"/>
        <w:spacing w:before="0" w:beforeAutospacing="0" w:after="0" w:afterAutospacing="0"/>
        <w:ind w:left="540"/>
        <w:rPr>
          <w:rFonts w:ascii="Calibri" w:hAnsi="Calibri"/>
          <w:sz w:val="22"/>
          <w:szCs w:val="22"/>
        </w:rPr>
      </w:pPr>
      <w:r w:rsidRPr="001B24A4">
        <w:rPr>
          <w:rFonts w:ascii="Calibri" w:hAnsi="Calibri"/>
          <w:sz w:val="22"/>
          <w:szCs w:val="22"/>
        </w:rPr>
        <w:t>Research students are expected to:</w:t>
      </w:r>
    </w:p>
    <w:p w:rsidRPr="001B24A4" w:rsidR="00B02D3E" w:rsidP="00B02D3E" w:rsidRDefault="00B02D3E">
      <w:pPr>
        <w:numPr>
          <w:ilvl w:val="0"/>
          <w:numId w:val="2"/>
        </w:numPr>
        <w:rPr>
          <w:rFonts w:ascii="Calibri" w:hAnsi="Calibri"/>
          <w:sz w:val="22"/>
          <w:szCs w:val="22"/>
        </w:rPr>
      </w:pPr>
      <w:r w:rsidRPr="001B24A4">
        <w:rPr>
          <w:rFonts w:ascii="Calibri" w:hAnsi="Calibri"/>
          <w:sz w:val="22"/>
          <w:szCs w:val="22"/>
        </w:rPr>
        <w:t>take responsibility for their own personal and professional development, including</w:t>
      </w:r>
      <w:r w:rsidRPr="001B24A4" w:rsidR="0032673D">
        <w:rPr>
          <w:rFonts w:ascii="Calibri" w:hAnsi="Calibri"/>
          <w:sz w:val="22"/>
          <w:szCs w:val="22"/>
        </w:rPr>
        <w:t xml:space="preserve"> </w:t>
      </w:r>
      <w:r w:rsidRPr="001B24A4">
        <w:rPr>
          <w:rFonts w:ascii="Calibri" w:hAnsi="Calibri"/>
          <w:sz w:val="22"/>
          <w:szCs w:val="22"/>
        </w:rPr>
        <w:t xml:space="preserve">completing the </w:t>
      </w:r>
      <w:r w:rsidRPr="001B24A4">
        <w:rPr>
          <w:rFonts w:ascii="Calibri" w:hAnsi="Calibri"/>
          <w:bCs/>
          <w:sz w:val="22"/>
          <w:szCs w:val="22"/>
          <w:lang w:eastAsia="en-GB"/>
        </w:rPr>
        <w:t>Liverpool Hope University Research Skills Scheme</w:t>
      </w:r>
      <w:r w:rsidRPr="001B24A4" w:rsidR="00870C3A">
        <w:rPr>
          <w:rFonts w:ascii="Calibri" w:hAnsi="Calibri"/>
          <w:bCs/>
          <w:sz w:val="22"/>
          <w:szCs w:val="22"/>
          <w:lang w:eastAsia="en-GB"/>
        </w:rPr>
        <w:t xml:space="preserve"> [or equivalent]</w:t>
      </w:r>
      <w:r w:rsidRPr="001B24A4">
        <w:rPr>
          <w:rFonts w:ascii="Calibri" w:hAnsi="Calibri"/>
          <w:sz w:val="22"/>
          <w:szCs w:val="22"/>
        </w:rPr>
        <w:t>;</w:t>
      </w:r>
    </w:p>
    <w:p w:rsidRPr="001B24A4" w:rsidR="00B02D3E" w:rsidP="00B02D3E" w:rsidRDefault="00B02D3E">
      <w:pPr>
        <w:numPr>
          <w:ilvl w:val="0"/>
          <w:numId w:val="2"/>
        </w:numPr>
        <w:spacing w:before="100" w:beforeAutospacing="1" w:after="100" w:afterAutospacing="1"/>
        <w:rPr>
          <w:rFonts w:ascii="Calibri" w:hAnsi="Calibri"/>
          <w:sz w:val="22"/>
          <w:szCs w:val="22"/>
        </w:rPr>
      </w:pPr>
      <w:r w:rsidRPr="001B24A4">
        <w:rPr>
          <w:rFonts w:ascii="Calibri" w:hAnsi="Calibri"/>
          <w:sz w:val="22"/>
          <w:szCs w:val="22"/>
        </w:rPr>
        <w:t xml:space="preserve">maintaining regular contact with the </w:t>
      </w:r>
      <w:r w:rsidRPr="001B24A4" w:rsidR="00201686">
        <w:rPr>
          <w:rFonts w:ascii="Calibri" w:hAnsi="Calibri"/>
          <w:sz w:val="22"/>
          <w:szCs w:val="22"/>
        </w:rPr>
        <w:t>Director of Studies</w:t>
      </w:r>
      <w:r w:rsidRPr="001B24A4">
        <w:rPr>
          <w:rFonts w:ascii="Calibri" w:hAnsi="Calibri"/>
          <w:sz w:val="22"/>
          <w:szCs w:val="22"/>
        </w:rPr>
        <w:t xml:space="preserve">, </w:t>
      </w:r>
    </w:p>
    <w:p w:rsidRPr="001B24A4" w:rsidR="00B02D3E" w:rsidP="00B02D3E" w:rsidRDefault="00B02D3E">
      <w:pPr>
        <w:numPr>
          <w:ilvl w:val="0"/>
          <w:numId w:val="2"/>
        </w:numPr>
        <w:spacing w:before="100" w:beforeAutospacing="1" w:after="100" w:afterAutospacing="1"/>
        <w:rPr>
          <w:rFonts w:ascii="Calibri" w:hAnsi="Calibri"/>
          <w:sz w:val="22"/>
          <w:szCs w:val="22"/>
        </w:rPr>
      </w:pPr>
      <w:r w:rsidRPr="001B24A4">
        <w:rPr>
          <w:rFonts w:ascii="Calibri" w:hAnsi="Calibri"/>
          <w:sz w:val="22"/>
          <w:szCs w:val="22"/>
        </w:rPr>
        <w:t>preparing adequately for meetings with supervisor</w:t>
      </w:r>
      <w:r w:rsidRPr="001B24A4" w:rsidR="00201686">
        <w:rPr>
          <w:rFonts w:ascii="Calibri" w:hAnsi="Calibri"/>
          <w:sz w:val="22"/>
          <w:szCs w:val="22"/>
        </w:rPr>
        <w:t>s, including submitting to the Director of Studies</w:t>
      </w:r>
      <w:r w:rsidRPr="001B24A4">
        <w:rPr>
          <w:rFonts w:ascii="Calibri" w:hAnsi="Calibri"/>
          <w:sz w:val="22"/>
          <w:szCs w:val="22"/>
        </w:rPr>
        <w:t xml:space="preserve"> both an agenda and targets for each formal meeting;</w:t>
      </w:r>
    </w:p>
    <w:p w:rsidRPr="001B24A4" w:rsidR="00B02D3E" w:rsidP="00B02D3E" w:rsidRDefault="00B02D3E">
      <w:pPr>
        <w:numPr>
          <w:ilvl w:val="0"/>
          <w:numId w:val="2"/>
        </w:numPr>
        <w:spacing w:before="100" w:beforeAutospacing="1" w:after="100" w:afterAutospacing="1"/>
        <w:rPr>
          <w:rFonts w:ascii="Calibri" w:hAnsi="Calibri"/>
          <w:sz w:val="22"/>
          <w:szCs w:val="22"/>
        </w:rPr>
      </w:pPr>
      <w:r w:rsidRPr="001B24A4">
        <w:rPr>
          <w:rFonts w:ascii="Calibri" w:hAnsi="Calibri"/>
          <w:sz w:val="22"/>
          <w:szCs w:val="22"/>
        </w:rPr>
        <w:t>setting and keeping to timetables and deadlines, including planning and submitting work as and when required, specifically keeping to deadlines relating to Annual Monitoring, Confirmation of Registration and submission of the thesis, the and generally maintaining satisfactory progress with the programme of research;</w:t>
      </w:r>
    </w:p>
    <w:p w:rsidRPr="001B24A4" w:rsidR="00B02D3E" w:rsidP="00B02D3E" w:rsidRDefault="00B02D3E">
      <w:pPr>
        <w:numPr>
          <w:ilvl w:val="0"/>
          <w:numId w:val="2"/>
        </w:numPr>
        <w:spacing w:before="100" w:beforeAutospacing="1" w:after="100" w:afterAutospacing="1"/>
        <w:rPr>
          <w:rFonts w:ascii="Calibri" w:hAnsi="Calibri"/>
          <w:sz w:val="22"/>
          <w:szCs w:val="22"/>
        </w:rPr>
      </w:pPr>
      <w:r w:rsidRPr="001B24A4">
        <w:rPr>
          <w:rFonts w:ascii="Calibri" w:hAnsi="Calibri"/>
          <w:sz w:val="22"/>
          <w:szCs w:val="22"/>
        </w:rPr>
        <w:t>making the</w:t>
      </w:r>
      <w:r w:rsidRPr="001B24A4" w:rsidR="00201686">
        <w:rPr>
          <w:rFonts w:ascii="Calibri" w:hAnsi="Calibri"/>
          <w:sz w:val="22"/>
          <w:szCs w:val="22"/>
        </w:rPr>
        <w:t xml:space="preserve"> Director of Studies</w:t>
      </w:r>
      <w:r w:rsidRPr="001B24A4">
        <w:rPr>
          <w:rFonts w:ascii="Calibri" w:hAnsi="Calibri"/>
          <w:sz w:val="22"/>
          <w:szCs w:val="22"/>
        </w:rPr>
        <w:t xml:space="preserve"> aware of any specific needs or circumstances likely to affect their work;</w:t>
      </w:r>
    </w:p>
    <w:p w:rsidRPr="001B24A4" w:rsidR="00B02D3E" w:rsidP="00960415" w:rsidRDefault="00201686">
      <w:pPr>
        <w:numPr>
          <w:ilvl w:val="0"/>
          <w:numId w:val="2"/>
        </w:numPr>
        <w:rPr>
          <w:rFonts w:ascii="Calibri" w:hAnsi="Calibri"/>
          <w:sz w:val="22"/>
          <w:szCs w:val="22"/>
        </w:rPr>
      </w:pPr>
      <w:r w:rsidRPr="001B24A4">
        <w:rPr>
          <w:rFonts w:ascii="Calibri" w:hAnsi="Calibri"/>
          <w:sz w:val="22"/>
          <w:szCs w:val="22"/>
        </w:rPr>
        <w:t xml:space="preserve">being familiar with the </w:t>
      </w:r>
      <w:r w:rsidRPr="001B24A4" w:rsidR="00870C3A">
        <w:rPr>
          <w:rFonts w:ascii="Calibri" w:hAnsi="Calibri"/>
          <w:sz w:val="22"/>
          <w:szCs w:val="22"/>
        </w:rPr>
        <w:t xml:space="preserve">Liverpool Hope University’s </w:t>
      </w:r>
      <w:r w:rsidRPr="001B24A4" w:rsidR="00B02D3E">
        <w:rPr>
          <w:rFonts w:ascii="Calibri" w:hAnsi="Calibri"/>
          <w:sz w:val="22"/>
          <w:szCs w:val="22"/>
        </w:rPr>
        <w:t xml:space="preserve"> regulations and policies that affect them, including the Regulations and Code of Practice for Postgraduate Research Degrees</w:t>
      </w:r>
      <w:r w:rsidRPr="001B24A4" w:rsidR="00960415">
        <w:rPr>
          <w:rFonts w:ascii="Calibri" w:hAnsi="Calibri"/>
          <w:sz w:val="22"/>
          <w:szCs w:val="22"/>
        </w:rPr>
        <w:t>.</w:t>
      </w:r>
    </w:p>
    <w:p w:rsidRPr="001B24A4" w:rsidR="00960415" w:rsidP="00960415" w:rsidRDefault="00960415">
      <w:pPr>
        <w:ind w:left="540"/>
        <w:rPr>
          <w:rFonts w:ascii="Calibri" w:hAnsi="Calibri"/>
          <w:sz w:val="22"/>
          <w:szCs w:val="22"/>
        </w:rPr>
      </w:pPr>
    </w:p>
    <w:p w:rsidRPr="001B24A4" w:rsidR="00960415" w:rsidP="00960415" w:rsidRDefault="00960415">
      <w:pPr>
        <w:ind w:left="540"/>
        <w:rPr>
          <w:rFonts w:ascii="Calibri" w:hAnsi="Calibri"/>
          <w:sz w:val="22"/>
          <w:szCs w:val="22"/>
        </w:rPr>
      </w:pPr>
    </w:p>
    <w:p w:rsidRPr="001B24A4" w:rsidR="00B02D3E" w:rsidP="00960415" w:rsidRDefault="0030515D">
      <w:pPr>
        <w:pStyle w:val="Heading2"/>
        <w:spacing w:before="0" w:beforeAutospacing="0" w:after="0" w:afterAutospacing="0"/>
        <w:ind w:left="567" w:hanging="567"/>
        <w:rPr>
          <w:rFonts w:asciiTheme="minorHAnsi" w:hAnsiTheme="minorHAnsi"/>
          <w:sz w:val="22"/>
          <w:szCs w:val="22"/>
        </w:rPr>
      </w:pPr>
      <w:bookmarkStart w:name="_Toc489022264" w:id="77"/>
      <w:r>
        <w:rPr>
          <w:rFonts w:asciiTheme="minorHAnsi" w:hAnsiTheme="minorHAnsi"/>
          <w:sz w:val="22"/>
          <w:szCs w:val="22"/>
        </w:rPr>
        <w:t>P</w:t>
      </w:r>
      <w:r w:rsidRPr="001B24A4" w:rsidR="00B02D3E">
        <w:rPr>
          <w:rFonts w:asciiTheme="minorHAnsi" w:hAnsiTheme="minorHAnsi"/>
          <w:sz w:val="22"/>
          <w:szCs w:val="22"/>
        </w:rPr>
        <w:t>2</w:t>
      </w:r>
      <w:r w:rsidRPr="001B24A4" w:rsidR="00B02D3E">
        <w:rPr>
          <w:rFonts w:asciiTheme="minorHAnsi" w:hAnsiTheme="minorHAnsi"/>
          <w:sz w:val="22"/>
          <w:szCs w:val="22"/>
        </w:rPr>
        <w:tab/>
      </w:r>
      <w:r w:rsidRPr="001B24A4" w:rsidR="00B02D3E">
        <w:rPr>
          <w:rFonts w:asciiTheme="minorHAnsi" w:hAnsiTheme="minorHAnsi"/>
          <w:sz w:val="22"/>
          <w:szCs w:val="22"/>
          <w:u w:val="single"/>
        </w:rPr>
        <w:t>Undertaking Teaching Duties</w:t>
      </w:r>
      <w:bookmarkEnd w:id="77"/>
    </w:p>
    <w:p w:rsidRPr="001B24A4" w:rsidR="00B02D3E" w:rsidP="00960415" w:rsidRDefault="00B02D3E">
      <w:pPr>
        <w:pStyle w:val="NormalWeb"/>
        <w:spacing w:before="0" w:beforeAutospacing="0" w:after="0" w:afterAutospacing="0"/>
        <w:ind w:left="1080" w:hanging="540"/>
        <w:rPr>
          <w:rFonts w:ascii="Calibri" w:hAnsi="Calibri"/>
          <w:sz w:val="22"/>
          <w:szCs w:val="22"/>
        </w:rPr>
      </w:pPr>
    </w:p>
    <w:p w:rsidRPr="001B24A4" w:rsidR="00870C3A" w:rsidP="00870C3A" w:rsidRDefault="00870C3A">
      <w:pPr>
        <w:ind w:left="567"/>
        <w:rPr>
          <w:rFonts w:ascii="Calibri" w:hAnsi="Calibri"/>
          <w:sz w:val="22"/>
          <w:szCs w:val="22"/>
        </w:rPr>
      </w:pPr>
      <w:r w:rsidRPr="001B24A4">
        <w:rPr>
          <w:rFonts w:ascii="Calibri" w:hAnsi="Calibri"/>
          <w:sz w:val="22"/>
          <w:szCs w:val="22"/>
        </w:rPr>
        <w:t>A Partner Institution may wish to ask Postgraduate research students who are not employed as a member of academic staff at the Institution to undertake a limited amount of teaching and continuous assessment work when this is appropriate.  Before confirming such arrangements, the Partner Institution is expected to confirm with the Liverpool Hope University Moderator that the workload would not compromise the progression of the students towards their postgraduate research award.</w:t>
      </w:r>
    </w:p>
    <w:p w:rsidRPr="001B24A4" w:rsidR="00870C3A" w:rsidP="00870C3A" w:rsidRDefault="00870C3A">
      <w:pPr>
        <w:pStyle w:val="NormalWeb"/>
        <w:spacing w:before="0" w:beforeAutospacing="0" w:after="0" w:afterAutospacing="0"/>
        <w:ind w:left="567"/>
        <w:rPr>
          <w:rFonts w:ascii="Calibri" w:hAnsi="Calibri"/>
          <w:sz w:val="22"/>
          <w:szCs w:val="22"/>
        </w:rPr>
      </w:pPr>
    </w:p>
    <w:p w:rsidRPr="001B24A4" w:rsidR="003A03C5" w:rsidP="003A03C5" w:rsidRDefault="003A03C5">
      <w:pPr>
        <w:pStyle w:val="highlighttext"/>
        <w:spacing w:before="0" w:beforeAutospacing="0" w:after="0" w:afterAutospacing="0"/>
        <w:rPr>
          <w:rFonts w:ascii="Calibri" w:hAnsi="Calibri"/>
          <w:sz w:val="22"/>
        </w:rPr>
      </w:pPr>
    </w:p>
    <w:p w:rsidRPr="001B24A4" w:rsidR="003A03C5" w:rsidP="006D3B08" w:rsidRDefault="0030515D">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265" w:id="78"/>
      <w:r>
        <w:rPr>
          <w:rFonts w:asciiTheme="minorHAnsi" w:hAnsiTheme="minorHAnsi"/>
          <w:sz w:val="28"/>
          <w:szCs w:val="28"/>
        </w:rPr>
        <w:t>Q</w:t>
      </w:r>
      <w:r w:rsidRPr="001B24A4" w:rsidR="003A03C5">
        <w:rPr>
          <w:rFonts w:asciiTheme="minorHAnsi" w:hAnsiTheme="minorHAnsi"/>
          <w:sz w:val="28"/>
          <w:szCs w:val="28"/>
        </w:rPr>
        <w:t>:</w:t>
      </w:r>
      <w:r w:rsidRPr="001B24A4" w:rsidR="003A03C5">
        <w:rPr>
          <w:rFonts w:asciiTheme="minorHAnsi" w:hAnsiTheme="minorHAnsi"/>
          <w:sz w:val="28"/>
          <w:szCs w:val="28"/>
        </w:rPr>
        <w:tab/>
        <w:t>Academic Misconduct</w:t>
      </w:r>
      <w:bookmarkEnd w:id="78"/>
    </w:p>
    <w:p w:rsidRPr="001B24A4" w:rsidR="003A03C5" w:rsidP="00B02D3E" w:rsidRDefault="003A03C5">
      <w:pPr>
        <w:pStyle w:val="NormalWeb"/>
        <w:spacing w:before="0" w:beforeAutospacing="0" w:after="0" w:afterAutospacing="0"/>
        <w:ind w:left="1080" w:hanging="540"/>
        <w:rPr>
          <w:rFonts w:ascii="Calibri" w:hAnsi="Calibri"/>
          <w:sz w:val="22"/>
        </w:rPr>
      </w:pPr>
    </w:p>
    <w:p w:rsidRPr="001B24A4" w:rsidR="00960415" w:rsidP="00B02D3E" w:rsidRDefault="00960415">
      <w:pPr>
        <w:pStyle w:val="NormalWeb"/>
        <w:spacing w:before="0" w:beforeAutospacing="0" w:after="0" w:afterAutospacing="0"/>
        <w:ind w:left="1080" w:hanging="540"/>
        <w:rPr>
          <w:rFonts w:ascii="Calibri" w:hAnsi="Calibri"/>
          <w:sz w:val="22"/>
        </w:rPr>
      </w:pPr>
    </w:p>
    <w:p w:rsidRPr="001B24A4" w:rsidR="00435CE4" w:rsidP="006D3B08" w:rsidRDefault="0030515D">
      <w:pPr>
        <w:pStyle w:val="Heading2"/>
        <w:spacing w:before="0" w:beforeAutospacing="0" w:after="0" w:afterAutospacing="0"/>
        <w:ind w:left="567" w:hanging="567"/>
        <w:rPr>
          <w:rFonts w:asciiTheme="minorHAnsi" w:hAnsiTheme="minorHAnsi"/>
          <w:sz w:val="22"/>
          <w:szCs w:val="22"/>
        </w:rPr>
      </w:pPr>
      <w:bookmarkStart w:name="_Toc489022266" w:id="79"/>
      <w:r>
        <w:rPr>
          <w:rFonts w:asciiTheme="minorHAnsi" w:hAnsiTheme="minorHAnsi"/>
          <w:sz w:val="22"/>
          <w:szCs w:val="22"/>
        </w:rPr>
        <w:t>Q</w:t>
      </w:r>
      <w:r w:rsidRPr="001B24A4" w:rsidR="00435CE4">
        <w:rPr>
          <w:rFonts w:asciiTheme="minorHAnsi" w:hAnsiTheme="minorHAnsi"/>
          <w:sz w:val="22"/>
          <w:szCs w:val="22"/>
        </w:rPr>
        <w:t>1</w:t>
      </w:r>
      <w:r w:rsidRPr="001B24A4" w:rsidR="00435CE4">
        <w:rPr>
          <w:rFonts w:asciiTheme="minorHAnsi" w:hAnsiTheme="minorHAnsi"/>
          <w:sz w:val="22"/>
          <w:szCs w:val="22"/>
        </w:rPr>
        <w:tab/>
      </w:r>
      <w:r w:rsidRPr="001B24A4" w:rsidR="00435CE4">
        <w:rPr>
          <w:rFonts w:asciiTheme="minorHAnsi" w:hAnsiTheme="minorHAnsi"/>
          <w:sz w:val="22"/>
          <w:szCs w:val="22"/>
          <w:u w:val="single"/>
        </w:rPr>
        <w:t>Misconduct Discovered Before a Degree is Conferred</w:t>
      </w:r>
      <w:bookmarkEnd w:id="79"/>
    </w:p>
    <w:p w:rsidRPr="001B24A4" w:rsidR="00435CE4" w:rsidP="00B02D3E" w:rsidRDefault="00435CE4">
      <w:pPr>
        <w:pStyle w:val="NormalWeb"/>
        <w:spacing w:before="0" w:beforeAutospacing="0" w:after="0" w:afterAutospacing="0"/>
        <w:ind w:left="1080" w:hanging="540"/>
        <w:rPr>
          <w:rFonts w:ascii="Calibri" w:hAnsi="Calibri"/>
          <w:sz w:val="22"/>
        </w:rPr>
      </w:pPr>
    </w:p>
    <w:p w:rsidRPr="001B24A4" w:rsidR="00435CE4" w:rsidP="00435CE4" w:rsidRDefault="00435CE4">
      <w:pPr>
        <w:pStyle w:val="NormalWeb"/>
        <w:spacing w:before="0" w:beforeAutospacing="0" w:after="0" w:afterAutospacing="0"/>
        <w:ind w:left="540"/>
        <w:rPr>
          <w:rFonts w:ascii="Calibri" w:hAnsi="Calibri"/>
          <w:sz w:val="22"/>
        </w:rPr>
      </w:pPr>
      <w:r w:rsidRPr="001B24A4">
        <w:rPr>
          <w:rFonts w:ascii="Calibri" w:hAnsi="Calibri"/>
          <w:sz w:val="22"/>
        </w:rPr>
        <w:t xml:space="preserve">Alleged misconduct shall be investigated, and a penalty applied, in accordance with paragraph B10 of the Academic Regulations for Postgraduate Research Degrees </w:t>
      </w:r>
      <w:r w:rsidRPr="001B24A4" w:rsidR="00870C3A">
        <w:rPr>
          <w:rFonts w:ascii="Calibri" w:hAnsi="Calibri"/>
          <w:sz w:val="22"/>
        </w:rPr>
        <w:t>at Partner Institutions.</w:t>
      </w:r>
    </w:p>
    <w:p w:rsidRPr="001B24A4" w:rsidR="00435CE4" w:rsidP="003A03C5" w:rsidRDefault="00435CE4">
      <w:pPr>
        <w:ind w:left="540" w:hanging="540"/>
        <w:rPr>
          <w:rFonts w:ascii="Calibri" w:hAnsi="Calibri"/>
          <w:b/>
          <w:sz w:val="22"/>
          <w:szCs w:val="22"/>
        </w:rPr>
      </w:pPr>
    </w:p>
    <w:p w:rsidRPr="001B24A4" w:rsidR="00870C3A" w:rsidP="003A03C5" w:rsidRDefault="00870C3A">
      <w:pPr>
        <w:ind w:left="540" w:hanging="540"/>
        <w:rPr>
          <w:rFonts w:ascii="Calibri" w:hAnsi="Calibri"/>
          <w:b/>
          <w:sz w:val="22"/>
          <w:szCs w:val="22"/>
        </w:rPr>
      </w:pPr>
    </w:p>
    <w:p w:rsidRPr="001B24A4" w:rsidR="00435CE4" w:rsidP="00870C3A" w:rsidRDefault="0030515D">
      <w:pPr>
        <w:ind w:left="540" w:hanging="540"/>
        <w:rPr>
          <w:rFonts w:asciiTheme="minorHAnsi" w:hAnsiTheme="minorHAnsi"/>
          <w:b/>
          <w:sz w:val="22"/>
          <w:szCs w:val="22"/>
        </w:rPr>
      </w:pPr>
      <w:r>
        <w:rPr>
          <w:rFonts w:ascii="Calibri" w:hAnsi="Calibri"/>
          <w:b/>
          <w:sz w:val="22"/>
          <w:szCs w:val="22"/>
        </w:rPr>
        <w:t>Q</w:t>
      </w:r>
      <w:r w:rsidRPr="001B24A4" w:rsidR="00201686">
        <w:rPr>
          <w:rFonts w:asciiTheme="minorHAnsi" w:hAnsiTheme="minorHAnsi"/>
          <w:b/>
          <w:sz w:val="22"/>
          <w:szCs w:val="22"/>
        </w:rPr>
        <w:t>2</w:t>
      </w:r>
      <w:r w:rsidRPr="001B24A4" w:rsidR="00435CE4">
        <w:rPr>
          <w:rFonts w:asciiTheme="minorHAnsi" w:hAnsiTheme="minorHAnsi"/>
          <w:b/>
          <w:sz w:val="22"/>
          <w:szCs w:val="22"/>
        </w:rPr>
        <w:tab/>
      </w:r>
      <w:r w:rsidRPr="001B24A4" w:rsidR="00435CE4">
        <w:rPr>
          <w:rFonts w:asciiTheme="minorHAnsi" w:hAnsiTheme="minorHAnsi"/>
          <w:b/>
          <w:sz w:val="22"/>
          <w:szCs w:val="22"/>
          <w:u w:val="single"/>
        </w:rPr>
        <w:t>Misconduct Discovered After a Degree is Conferred</w:t>
      </w:r>
    </w:p>
    <w:p w:rsidRPr="001B24A4" w:rsidR="00435CE4" w:rsidP="00435CE4" w:rsidRDefault="00435CE4">
      <w:pPr>
        <w:pStyle w:val="NormalWeb"/>
        <w:spacing w:before="0" w:beforeAutospacing="0" w:after="0" w:afterAutospacing="0"/>
        <w:ind w:left="1080" w:hanging="540"/>
        <w:rPr>
          <w:rFonts w:ascii="Calibri" w:hAnsi="Calibri"/>
          <w:sz w:val="22"/>
        </w:rPr>
      </w:pPr>
    </w:p>
    <w:p w:rsidRPr="001B24A4" w:rsidR="00435CE4" w:rsidP="00435CE4" w:rsidRDefault="00435CE4">
      <w:pPr>
        <w:pStyle w:val="NormalWeb"/>
        <w:spacing w:before="0" w:beforeAutospacing="0" w:after="0" w:afterAutospacing="0"/>
        <w:ind w:left="540"/>
        <w:rPr>
          <w:rFonts w:ascii="Calibri" w:hAnsi="Calibri"/>
          <w:sz w:val="22"/>
        </w:rPr>
      </w:pPr>
      <w:r w:rsidRPr="001B24A4">
        <w:rPr>
          <w:rFonts w:ascii="Calibri" w:hAnsi="Calibri"/>
          <w:sz w:val="22"/>
        </w:rPr>
        <w:t xml:space="preserve">Alleged misconduct shall be investigated in accordance with paragraph B10 of the Academic Regulations for Postgraduate Research Degrees </w:t>
      </w:r>
      <w:r w:rsidRPr="001B24A4" w:rsidR="00870C3A">
        <w:rPr>
          <w:rFonts w:ascii="Calibri" w:hAnsi="Calibri"/>
          <w:sz w:val="22"/>
        </w:rPr>
        <w:t xml:space="preserve"> at Partner Institutions.</w:t>
      </w:r>
    </w:p>
    <w:p w:rsidRPr="001B24A4" w:rsidR="00435CE4" w:rsidP="003A03C5" w:rsidRDefault="00435CE4">
      <w:pPr>
        <w:ind w:left="540" w:hanging="540"/>
        <w:rPr>
          <w:rFonts w:ascii="Calibri" w:hAnsi="Calibri"/>
          <w:b/>
          <w:sz w:val="22"/>
          <w:szCs w:val="22"/>
        </w:rPr>
      </w:pPr>
    </w:p>
    <w:p w:rsidRPr="001B24A4" w:rsidR="00F621AA" w:rsidP="00435CE4" w:rsidRDefault="00435CE4">
      <w:pPr>
        <w:ind w:left="540"/>
        <w:rPr>
          <w:rFonts w:ascii="Calibri" w:hAnsi="Calibri"/>
          <w:sz w:val="22"/>
          <w:szCs w:val="22"/>
        </w:rPr>
      </w:pPr>
      <w:r w:rsidRPr="001B24A4">
        <w:rPr>
          <w:rFonts w:ascii="Calibri" w:hAnsi="Calibri"/>
          <w:sz w:val="22"/>
        </w:rPr>
        <w:t xml:space="preserve">If it is judged that the student has </w:t>
      </w:r>
      <w:r w:rsidRPr="001B24A4" w:rsidR="00870C3A">
        <w:rPr>
          <w:rFonts w:ascii="Calibri" w:hAnsi="Calibri"/>
          <w:sz w:val="22"/>
        </w:rPr>
        <w:t xml:space="preserve">engaged in academic misconduct, Liverpool Hope University’s </w:t>
      </w:r>
      <w:r w:rsidRPr="001B24A4" w:rsidR="003A03C5">
        <w:rPr>
          <w:rFonts w:ascii="Calibri" w:hAnsi="Calibri"/>
          <w:sz w:val="22"/>
          <w:szCs w:val="22"/>
        </w:rPr>
        <w:t xml:space="preserve">Progression and Award Board shall </w:t>
      </w:r>
      <w:r w:rsidRPr="001B24A4" w:rsidR="00F621AA">
        <w:rPr>
          <w:rFonts w:ascii="Calibri" w:hAnsi="Calibri"/>
          <w:sz w:val="22"/>
          <w:szCs w:val="22"/>
        </w:rPr>
        <w:t xml:space="preserve">be empowered to </w:t>
      </w:r>
      <w:r w:rsidRPr="001B24A4">
        <w:rPr>
          <w:rFonts w:ascii="Calibri" w:hAnsi="Calibri"/>
          <w:sz w:val="22"/>
          <w:szCs w:val="22"/>
        </w:rPr>
        <w:t>rescind the degree.</w:t>
      </w:r>
      <w:r w:rsidRPr="001B24A4" w:rsidR="00F621AA">
        <w:rPr>
          <w:rFonts w:ascii="Calibri" w:hAnsi="Calibri"/>
          <w:sz w:val="22"/>
          <w:szCs w:val="22"/>
        </w:rPr>
        <w:t xml:space="preserve">  The student shall be entitled to appeal against the decision in accordance with</w:t>
      </w:r>
      <w:r w:rsidRPr="001B24A4" w:rsidR="00870C3A">
        <w:rPr>
          <w:rFonts w:ascii="Calibri" w:hAnsi="Calibri"/>
          <w:sz w:val="22"/>
          <w:szCs w:val="22"/>
        </w:rPr>
        <w:t xml:space="preserve"> </w:t>
      </w:r>
      <w:r w:rsidRPr="001B24A4" w:rsidR="00870C3A">
        <w:rPr>
          <w:rFonts w:ascii="Calibri" w:hAnsi="Calibri"/>
          <w:sz w:val="22"/>
        </w:rPr>
        <w:t xml:space="preserve">Liverpool Hope </w:t>
      </w:r>
      <w:r w:rsidRPr="001B24A4" w:rsidR="00F621AA">
        <w:rPr>
          <w:rFonts w:ascii="Calibri" w:hAnsi="Calibri"/>
          <w:sz w:val="22"/>
          <w:szCs w:val="22"/>
        </w:rPr>
        <w:t xml:space="preserve"> University’s Academic Appeals Procedures.</w:t>
      </w:r>
    </w:p>
    <w:p w:rsidR="00AC5677" w:rsidRDefault="00AC5677">
      <w:pPr>
        <w:rPr>
          <w:rFonts w:ascii="Calibri" w:hAnsi="Calibri"/>
          <w:sz w:val="22"/>
          <w:lang w:eastAsia="en-GB"/>
        </w:rPr>
      </w:pPr>
      <w:r>
        <w:rPr>
          <w:rFonts w:ascii="Calibri" w:hAnsi="Calibri"/>
          <w:sz w:val="22"/>
        </w:rPr>
        <w:br w:type="page"/>
      </w:r>
    </w:p>
    <w:p w:rsidRPr="000A0CAE" w:rsidR="00AC5677" w:rsidP="00AC5677" w:rsidRDefault="00AC5677">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489022267" w:id="80"/>
      <w:r>
        <w:rPr>
          <w:rFonts w:asciiTheme="minorHAnsi" w:hAnsiTheme="minorHAnsi"/>
          <w:sz w:val="28"/>
          <w:szCs w:val="28"/>
        </w:rPr>
        <w:t>R:</w:t>
      </w:r>
      <w:r w:rsidRPr="000A0CAE">
        <w:rPr>
          <w:rFonts w:asciiTheme="minorHAnsi" w:hAnsiTheme="minorHAnsi"/>
          <w:sz w:val="28"/>
          <w:szCs w:val="28"/>
        </w:rPr>
        <w:tab/>
        <w:t>Mi</w:t>
      </w:r>
      <w:r>
        <w:rPr>
          <w:rFonts w:asciiTheme="minorHAnsi" w:hAnsiTheme="minorHAnsi"/>
          <w:sz w:val="28"/>
          <w:szCs w:val="28"/>
        </w:rPr>
        <w:t>tigating Circumstances</w:t>
      </w:r>
      <w:bookmarkEnd w:id="80"/>
    </w:p>
    <w:p w:rsidRPr="000A0CAE" w:rsidR="00AC5677" w:rsidP="00AC5677" w:rsidRDefault="00AC5677">
      <w:pPr>
        <w:pStyle w:val="NormalWeb"/>
        <w:spacing w:before="0" w:beforeAutospacing="0" w:after="0" w:afterAutospacing="0"/>
        <w:ind w:left="1080" w:hanging="540"/>
        <w:rPr>
          <w:rFonts w:ascii="Calibri" w:hAnsi="Calibri"/>
          <w:sz w:val="22"/>
        </w:rPr>
      </w:pPr>
    </w:p>
    <w:p w:rsidRPr="000A0CAE" w:rsidR="00AC5677" w:rsidP="00AC5677" w:rsidRDefault="00AC5677">
      <w:pPr>
        <w:pStyle w:val="Heading2"/>
        <w:spacing w:before="0" w:beforeAutospacing="0" w:after="0" w:afterAutospacing="0"/>
        <w:ind w:left="567" w:hanging="567"/>
        <w:rPr>
          <w:rFonts w:asciiTheme="minorHAnsi" w:hAnsiTheme="minorHAnsi"/>
          <w:sz w:val="22"/>
          <w:szCs w:val="22"/>
        </w:rPr>
      </w:pPr>
      <w:bookmarkStart w:name="_Toc489022268" w:id="81"/>
      <w:bookmarkStart w:name="_Toc429227085" w:id="82"/>
      <w:r>
        <w:rPr>
          <w:rFonts w:asciiTheme="minorHAnsi" w:hAnsiTheme="minorHAnsi"/>
          <w:sz w:val="22"/>
          <w:szCs w:val="22"/>
        </w:rPr>
        <w:t>R</w:t>
      </w:r>
      <w:r w:rsidRPr="000A0CAE">
        <w:rPr>
          <w:rFonts w:asciiTheme="minorHAnsi" w:hAnsiTheme="minorHAnsi"/>
          <w:sz w:val="22"/>
          <w:szCs w:val="22"/>
        </w:rPr>
        <w:t>1</w:t>
      </w:r>
      <w:r w:rsidRPr="000A0CAE">
        <w:rPr>
          <w:rFonts w:asciiTheme="minorHAnsi" w:hAnsiTheme="minorHAnsi"/>
          <w:sz w:val="22"/>
          <w:szCs w:val="22"/>
        </w:rPr>
        <w:tab/>
      </w:r>
      <w:r>
        <w:rPr>
          <w:rFonts w:asciiTheme="minorHAnsi" w:hAnsiTheme="minorHAnsi"/>
          <w:sz w:val="22"/>
          <w:szCs w:val="22"/>
          <w:u w:val="single"/>
        </w:rPr>
        <w:t>When might Mitigating Circumstances be Considered?</w:t>
      </w:r>
      <w:bookmarkEnd w:id="81"/>
    </w:p>
    <w:p w:rsidRPr="009B725E" w:rsidR="00AC5677" w:rsidP="00AC5677" w:rsidRDefault="00AC5677">
      <w:pPr>
        <w:shd w:val="clear" w:color="auto" w:fill="FFFFFF" w:themeFill="background1"/>
        <w:rPr>
          <w:rFonts w:asciiTheme="minorHAnsi" w:hAnsiTheme="minorHAnsi"/>
        </w:rPr>
      </w:pPr>
    </w:p>
    <w:p w:rsidRPr="009B725E" w:rsidR="00AC5677" w:rsidP="00AC5677" w:rsidRDefault="00AC5677">
      <w:pPr>
        <w:shd w:val="clear" w:color="auto" w:fill="FFFFFF" w:themeFill="background1"/>
        <w:ind w:left="567"/>
        <w:rPr>
          <w:rFonts w:asciiTheme="minorHAnsi" w:hAnsiTheme="minorHAnsi"/>
          <w:sz w:val="22"/>
          <w:szCs w:val="22"/>
        </w:rPr>
      </w:pPr>
      <w:r>
        <w:rPr>
          <w:rFonts w:asciiTheme="minorHAnsi" w:hAnsiTheme="minorHAnsi"/>
          <w:sz w:val="22"/>
          <w:szCs w:val="22"/>
        </w:rPr>
        <w:t>Mi</w:t>
      </w:r>
      <w:r w:rsidRPr="009B725E">
        <w:rPr>
          <w:rFonts w:asciiTheme="minorHAnsi" w:hAnsiTheme="minorHAnsi"/>
          <w:sz w:val="22"/>
          <w:szCs w:val="22"/>
        </w:rPr>
        <w:t>tigating circumstances might be identified via the following mechanisms:</w:t>
      </w:r>
    </w:p>
    <w:p w:rsidRPr="009B725E" w:rsidR="00AC5677" w:rsidP="00AC5677" w:rsidRDefault="00AC5677">
      <w:pPr>
        <w:pStyle w:val="ListParagraph"/>
        <w:numPr>
          <w:ilvl w:val="0"/>
          <w:numId w:val="57"/>
        </w:numPr>
        <w:shd w:val="clear" w:color="auto" w:fill="FFFFFF" w:themeFill="background1"/>
        <w:ind w:left="851" w:hanging="284"/>
        <w:contextualSpacing w:val="0"/>
        <w:rPr>
          <w:rFonts w:asciiTheme="minorHAnsi" w:hAnsiTheme="minorHAnsi"/>
          <w:sz w:val="22"/>
          <w:szCs w:val="22"/>
        </w:rPr>
      </w:pPr>
      <w:r w:rsidRPr="009B725E">
        <w:rPr>
          <w:rFonts w:asciiTheme="minorHAnsi" w:hAnsiTheme="minorHAnsi"/>
          <w:sz w:val="22"/>
          <w:szCs w:val="22"/>
        </w:rPr>
        <w:t>routine monitoring by Directors of Studies;</w:t>
      </w:r>
    </w:p>
    <w:p w:rsidRPr="009B725E" w:rsidR="00AC5677" w:rsidP="00AC5677" w:rsidRDefault="00AC5677">
      <w:pPr>
        <w:pStyle w:val="ListParagraph"/>
        <w:numPr>
          <w:ilvl w:val="0"/>
          <w:numId w:val="57"/>
        </w:numPr>
        <w:shd w:val="clear" w:color="auto" w:fill="FFFFFF" w:themeFill="background1"/>
        <w:ind w:left="851" w:hanging="284"/>
        <w:contextualSpacing w:val="0"/>
        <w:rPr>
          <w:rFonts w:asciiTheme="minorHAnsi" w:hAnsiTheme="minorHAnsi"/>
          <w:sz w:val="22"/>
          <w:szCs w:val="22"/>
        </w:rPr>
      </w:pPr>
      <w:r w:rsidRPr="009B725E">
        <w:rPr>
          <w:rFonts w:asciiTheme="minorHAnsi" w:hAnsiTheme="minorHAnsi"/>
          <w:sz w:val="22"/>
          <w:szCs w:val="22"/>
        </w:rPr>
        <w:t>supervisory meetings;</w:t>
      </w:r>
    </w:p>
    <w:p w:rsidRPr="009B725E" w:rsidR="00AC5677" w:rsidP="00AC5677" w:rsidRDefault="00AC5677">
      <w:pPr>
        <w:pStyle w:val="ListParagraph"/>
        <w:numPr>
          <w:ilvl w:val="0"/>
          <w:numId w:val="57"/>
        </w:numPr>
        <w:shd w:val="clear" w:color="auto" w:fill="FFFFFF" w:themeFill="background1"/>
        <w:ind w:left="851" w:hanging="284"/>
        <w:contextualSpacing w:val="0"/>
        <w:rPr>
          <w:rFonts w:asciiTheme="minorHAnsi" w:hAnsiTheme="minorHAnsi"/>
          <w:sz w:val="22"/>
          <w:szCs w:val="22"/>
        </w:rPr>
      </w:pPr>
      <w:r w:rsidRPr="009B725E">
        <w:rPr>
          <w:rFonts w:asciiTheme="minorHAnsi" w:hAnsiTheme="minorHAnsi"/>
          <w:sz w:val="22"/>
          <w:szCs w:val="22"/>
        </w:rPr>
        <w:t>annual monitoring reviews;</w:t>
      </w:r>
    </w:p>
    <w:p w:rsidRPr="009B725E" w:rsidR="00AC5677" w:rsidP="00AC5677" w:rsidRDefault="00AC5677">
      <w:pPr>
        <w:pStyle w:val="ListParagraph"/>
        <w:numPr>
          <w:ilvl w:val="0"/>
          <w:numId w:val="57"/>
        </w:numPr>
        <w:shd w:val="clear" w:color="auto" w:fill="FFFFFF" w:themeFill="background1"/>
        <w:ind w:left="851" w:hanging="284"/>
        <w:contextualSpacing w:val="0"/>
        <w:rPr>
          <w:rFonts w:asciiTheme="minorHAnsi" w:hAnsiTheme="minorHAnsi"/>
          <w:sz w:val="22"/>
          <w:szCs w:val="22"/>
        </w:rPr>
      </w:pPr>
      <w:proofErr w:type="spellStart"/>
      <w:r w:rsidRPr="009B725E">
        <w:rPr>
          <w:rFonts w:asciiTheme="minorHAnsi" w:hAnsiTheme="minorHAnsi"/>
          <w:sz w:val="22"/>
          <w:szCs w:val="22"/>
        </w:rPr>
        <w:t>mid point</w:t>
      </w:r>
      <w:proofErr w:type="spellEnd"/>
      <w:r w:rsidRPr="009B725E">
        <w:rPr>
          <w:rFonts w:asciiTheme="minorHAnsi" w:hAnsiTheme="minorHAnsi"/>
          <w:sz w:val="22"/>
          <w:szCs w:val="22"/>
        </w:rPr>
        <w:t xml:space="preserve"> reviews.</w:t>
      </w:r>
    </w:p>
    <w:p w:rsidRPr="009B725E" w:rsidR="00AC5677" w:rsidP="00AC5677" w:rsidRDefault="00AC5677">
      <w:pPr>
        <w:shd w:val="clear" w:color="auto" w:fill="FFFFFF" w:themeFill="background1"/>
        <w:rPr>
          <w:rFonts w:asciiTheme="minorHAnsi" w:hAnsiTheme="minorHAnsi"/>
          <w:sz w:val="22"/>
          <w:szCs w:val="22"/>
        </w:rPr>
      </w:pPr>
    </w:p>
    <w:p w:rsidR="00AC5677" w:rsidP="00AC5677" w:rsidRDefault="00AC5677">
      <w:pPr>
        <w:pStyle w:val="Heading2"/>
        <w:spacing w:before="0" w:beforeAutospacing="0" w:after="0" w:afterAutospacing="0"/>
        <w:ind w:left="567" w:hanging="567"/>
        <w:rPr>
          <w:rFonts w:asciiTheme="minorHAnsi" w:hAnsiTheme="minorHAnsi"/>
          <w:sz w:val="22"/>
          <w:szCs w:val="22"/>
          <w:u w:val="single"/>
        </w:rPr>
      </w:pPr>
      <w:bookmarkStart w:name="_Toc489022269" w:id="83"/>
      <w:r>
        <w:rPr>
          <w:rFonts w:asciiTheme="minorHAnsi" w:hAnsiTheme="minorHAnsi"/>
          <w:sz w:val="22"/>
          <w:szCs w:val="22"/>
        </w:rPr>
        <w:t>R2</w:t>
      </w:r>
      <w:r w:rsidRPr="000A0CAE">
        <w:rPr>
          <w:rFonts w:asciiTheme="minorHAnsi" w:hAnsiTheme="minorHAnsi"/>
          <w:sz w:val="22"/>
          <w:szCs w:val="22"/>
        </w:rPr>
        <w:tab/>
      </w:r>
      <w:r>
        <w:rPr>
          <w:rFonts w:asciiTheme="minorHAnsi" w:hAnsiTheme="minorHAnsi"/>
          <w:sz w:val="22"/>
          <w:szCs w:val="22"/>
          <w:u w:val="single"/>
        </w:rPr>
        <w:t>What Concessions are Available on the basis of Approved Mitigating Circumstances?</w:t>
      </w:r>
      <w:bookmarkEnd w:id="83"/>
    </w:p>
    <w:p w:rsidR="00AC5677" w:rsidP="00AC5677" w:rsidRDefault="00AC5677">
      <w:pPr>
        <w:shd w:val="clear" w:color="auto" w:fill="FFFFFF" w:themeFill="background1"/>
        <w:ind w:left="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sidRPr="009B725E">
        <w:rPr>
          <w:rFonts w:asciiTheme="minorHAnsi" w:hAnsiTheme="minorHAnsi"/>
          <w:sz w:val="22"/>
          <w:szCs w:val="22"/>
        </w:rPr>
        <w:t>In principle, the following 10 concessions are available.</w:t>
      </w:r>
    </w:p>
    <w:p w:rsidRPr="009B725E"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R2.</w:t>
      </w:r>
      <w:r w:rsidRPr="009B725E">
        <w:rPr>
          <w:rFonts w:asciiTheme="minorHAnsi" w:hAnsiTheme="minorHAnsi"/>
          <w:sz w:val="22"/>
          <w:szCs w:val="22"/>
        </w:rPr>
        <w:t>1</w:t>
      </w:r>
      <w:r w:rsidRPr="009B725E">
        <w:rPr>
          <w:rFonts w:asciiTheme="minorHAnsi" w:hAnsiTheme="minorHAnsi"/>
          <w:sz w:val="22"/>
          <w:szCs w:val="22"/>
        </w:rPr>
        <w:tab/>
        <w:t>Deferral as an A</w:t>
      </w:r>
      <w:r>
        <w:rPr>
          <w:rFonts w:asciiTheme="minorHAnsi" w:hAnsiTheme="minorHAnsi"/>
          <w:sz w:val="22"/>
          <w:szCs w:val="22"/>
        </w:rPr>
        <w:t>nnual Monitoring Review outcome</w:t>
      </w:r>
      <w:r w:rsidRPr="009B725E">
        <w:rPr>
          <w:rFonts w:asciiTheme="minorHAnsi" w:hAnsiTheme="minorHAnsi"/>
          <w:sz w:val="22"/>
          <w:szCs w:val="22"/>
        </w:rPr>
        <w:t xml:space="preserve"> [</w:t>
      </w:r>
      <w:r>
        <w:rPr>
          <w:rFonts w:asciiTheme="minorHAnsi" w:hAnsiTheme="minorHAnsi"/>
          <w:i/>
          <w:sz w:val="22"/>
          <w:szCs w:val="22"/>
        </w:rPr>
        <w:t>standard</w:t>
      </w:r>
      <w:r w:rsidRPr="009B725E">
        <w:rPr>
          <w:rFonts w:asciiTheme="minorHAnsi" w:hAnsiTheme="minorHAnsi"/>
          <w:i/>
          <w:sz w:val="22"/>
          <w:szCs w:val="22"/>
        </w:rPr>
        <w:t xml:space="preserve"> forms and procedures apply</w:t>
      </w:r>
      <w:r w:rsidRPr="009B725E">
        <w:rPr>
          <w:rFonts w:asciiTheme="minorHAnsi" w:hAnsiTheme="minorHAnsi"/>
          <w:sz w:val="22"/>
          <w:szCs w:val="22"/>
        </w:rPr>
        <w:t>].</w:t>
      </w:r>
    </w:p>
    <w:p w:rsidRPr="009B725E"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R2.2</w:t>
      </w:r>
      <w:r w:rsidRPr="009B725E">
        <w:rPr>
          <w:rFonts w:asciiTheme="minorHAnsi" w:hAnsiTheme="minorHAnsi"/>
          <w:sz w:val="22"/>
          <w:szCs w:val="22"/>
        </w:rPr>
        <w:tab/>
        <w:t>Short-term rescheduling of A</w:t>
      </w:r>
      <w:r>
        <w:rPr>
          <w:rFonts w:asciiTheme="minorHAnsi" w:hAnsiTheme="minorHAnsi"/>
          <w:sz w:val="22"/>
          <w:szCs w:val="22"/>
        </w:rPr>
        <w:t>nnual Monitoring Review</w:t>
      </w:r>
      <w:r w:rsidRPr="009B725E">
        <w:rPr>
          <w:rFonts w:asciiTheme="minorHAnsi" w:hAnsiTheme="minorHAnsi"/>
          <w:sz w:val="22"/>
          <w:szCs w:val="22"/>
        </w:rPr>
        <w:t xml:space="preserve"> </w:t>
      </w:r>
      <w:r>
        <w:rPr>
          <w:rFonts w:asciiTheme="minorHAnsi" w:hAnsiTheme="minorHAnsi"/>
          <w:sz w:val="22"/>
          <w:szCs w:val="22"/>
        </w:rPr>
        <w:t>int</w:t>
      </w:r>
      <w:r w:rsidRPr="009B725E">
        <w:rPr>
          <w:rFonts w:asciiTheme="minorHAnsi" w:hAnsiTheme="minorHAnsi"/>
          <w:sz w:val="22"/>
          <w:szCs w:val="22"/>
        </w:rPr>
        <w:t>erview or deadline for submission of A</w:t>
      </w:r>
      <w:r>
        <w:rPr>
          <w:rFonts w:asciiTheme="minorHAnsi" w:hAnsiTheme="minorHAnsi"/>
          <w:sz w:val="22"/>
          <w:szCs w:val="22"/>
        </w:rPr>
        <w:t xml:space="preserve">nnual Monitoring Review </w:t>
      </w:r>
      <w:r w:rsidRPr="009B725E">
        <w:rPr>
          <w:rFonts w:asciiTheme="minorHAnsi" w:hAnsiTheme="minorHAnsi"/>
          <w:sz w:val="22"/>
          <w:szCs w:val="22"/>
        </w:rPr>
        <w:t>documents, so that Deferral is not necessary [</w:t>
      </w:r>
      <w:r w:rsidRPr="00087D91">
        <w:rPr>
          <w:rFonts w:asciiTheme="minorHAnsi" w:hAnsiTheme="minorHAnsi"/>
          <w:i/>
          <w:sz w:val="22"/>
          <w:szCs w:val="22"/>
        </w:rPr>
        <w:t>no form; authorised by D</w:t>
      </w:r>
      <w:r>
        <w:rPr>
          <w:rFonts w:asciiTheme="minorHAnsi" w:hAnsiTheme="minorHAnsi"/>
          <w:i/>
          <w:sz w:val="22"/>
          <w:szCs w:val="22"/>
        </w:rPr>
        <w:t>irector of Studies</w:t>
      </w:r>
      <w:r w:rsidRPr="009B725E">
        <w:rPr>
          <w:rFonts w:asciiTheme="minorHAnsi" w:hAnsiTheme="minorHAnsi"/>
          <w:sz w:val="22"/>
          <w:szCs w:val="22"/>
        </w:rPr>
        <w:t>].</w:t>
      </w:r>
    </w:p>
    <w:p w:rsidRPr="009B725E"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R2.3</w:t>
      </w:r>
      <w:r w:rsidRPr="009B725E">
        <w:rPr>
          <w:rFonts w:asciiTheme="minorHAnsi" w:hAnsiTheme="minorHAnsi"/>
          <w:sz w:val="22"/>
          <w:szCs w:val="22"/>
        </w:rPr>
        <w:tab/>
        <w:t>Interruption of Studies [</w:t>
      </w:r>
      <w:r>
        <w:rPr>
          <w:rFonts w:asciiTheme="minorHAnsi" w:hAnsiTheme="minorHAnsi"/>
          <w:i/>
          <w:sz w:val="22"/>
          <w:szCs w:val="22"/>
        </w:rPr>
        <w:t>standard</w:t>
      </w:r>
      <w:r w:rsidRPr="009B725E">
        <w:rPr>
          <w:rFonts w:asciiTheme="minorHAnsi" w:hAnsiTheme="minorHAnsi"/>
          <w:i/>
          <w:sz w:val="22"/>
          <w:szCs w:val="22"/>
        </w:rPr>
        <w:t xml:space="preserve"> forms and procedures apply</w:t>
      </w:r>
      <w:r w:rsidRPr="009B725E">
        <w:rPr>
          <w:rFonts w:asciiTheme="minorHAnsi" w:hAnsiTheme="minorHAnsi"/>
          <w:sz w:val="22"/>
          <w:szCs w:val="22"/>
        </w:rPr>
        <w:t>].</w:t>
      </w:r>
    </w:p>
    <w:p w:rsidRPr="009B725E"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R2.4</w:t>
      </w:r>
      <w:r w:rsidRPr="009B725E">
        <w:rPr>
          <w:rFonts w:asciiTheme="minorHAnsi" w:hAnsiTheme="minorHAnsi"/>
          <w:sz w:val="22"/>
          <w:szCs w:val="22"/>
        </w:rPr>
        <w:tab/>
        <w:t>Transfer from full-time to part-time study [</w:t>
      </w:r>
      <w:r>
        <w:rPr>
          <w:rFonts w:asciiTheme="minorHAnsi" w:hAnsiTheme="minorHAnsi"/>
          <w:i/>
          <w:sz w:val="22"/>
          <w:szCs w:val="22"/>
        </w:rPr>
        <w:t>standard</w:t>
      </w:r>
      <w:r w:rsidRPr="009B725E">
        <w:rPr>
          <w:rFonts w:asciiTheme="minorHAnsi" w:hAnsiTheme="minorHAnsi"/>
          <w:i/>
          <w:sz w:val="22"/>
          <w:szCs w:val="22"/>
        </w:rPr>
        <w:t xml:space="preserve"> forms and procedures apply</w:t>
      </w:r>
      <w:r w:rsidRPr="009B725E">
        <w:rPr>
          <w:rFonts w:asciiTheme="minorHAnsi" w:hAnsiTheme="minorHAnsi"/>
          <w:sz w:val="22"/>
          <w:szCs w:val="22"/>
        </w:rPr>
        <w:t>].</w:t>
      </w:r>
    </w:p>
    <w:p w:rsidRPr="009B725E"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R2.</w:t>
      </w:r>
      <w:r w:rsidRPr="009B725E">
        <w:rPr>
          <w:rFonts w:asciiTheme="minorHAnsi" w:hAnsiTheme="minorHAnsi"/>
          <w:sz w:val="22"/>
          <w:szCs w:val="22"/>
        </w:rPr>
        <w:t>5</w:t>
      </w:r>
      <w:r w:rsidRPr="009B725E">
        <w:rPr>
          <w:rFonts w:asciiTheme="minorHAnsi" w:hAnsiTheme="minorHAnsi"/>
          <w:sz w:val="22"/>
          <w:szCs w:val="22"/>
        </w:rPr>
        <w:tab/>
        <w:t>Short-term rescheduling of C</w:t>
      </w:r>
      <w:r>
        <w:rPr>
          <w:rFonts w:asciiTheme="minorHAnsi" w:hAnsiTheme="minorHAnsi"/>
          <w:sz w:val="22"/>
          <w:szCs w:val="22"/>
        </w:rPr>
        <w:t xml:space="preserve">onfirmation of Registration Event or Transfer of Registration Event </w:t>
      </w:r>
      <w:r w:rsidRPr="009B725E">
        <w:rPr>
          <w:rFonts w:asciiTheme="minorHAnsi" w:hAnsiTheme="minorHAnsi"/>
          <w:sz w:val="22"/>
          <w:szCs w:val="22"/>
        </w:rPr>
        <w:t xml:space="preserve">RE or </w:t>
      </w:r>
      <w:r>
        <w:rPr>
          <w:rFonts w:asciiTheme="minorHAnsi" w:hAnsiTheme="minorHAnsi"/>
          <w:sz w:val="22"/>
          <w:szCs w:val="22"/>
        </w:rPr>
        <w:t>Confirmation of Doctoral Registration Interview</w:t>
      </w:r>
      <w:r w:rsidRPr="009B725E">
        <w:rPr>
          <w:rFonts w:asciiTheme="minorHAnsi" w:hAnsiTheme="minorHAnsi"/>
          <w:sz w:val="22"/>
          <w:szCs w:val="22"/>
        </w:rPr>
        <w:t>] interview or deadline for submission of documents</w:t>
      </w:r>
      <w:r>
        <w:rPr>
          <w:rFonts w:asciiTheme="minorHAnsi" w:hAnsiTheme="minorHAnsi"/>
          <w:sz w:val="22"/>
          <w:szCs w:val="22"/>
        </w:rPr>
        <w:t>,</w:t>
      </w:r>
      <w:r w:rsidRPr="009B725E">
        <w:rPr>
          <w:rFonts w:asciiTheme="minorHAnsi" w:hAnsiTheme="minorHAnsi"/>
          <w:sz w:val="22"/>
          <w:szCs w:val="22"/>
        </w:rPr>
        <w:t xml:space="preserve"> so that the interview still takes place </w:t>
      </w:r>
      <w:r w:rsidRPr="009B725E">
        <w:rPr>
          <w:rFonts w:asciiTheme="minorHAnsi" w:hAnsiTheme="minorHAnsi"/>
          <w:sz w:val="22"/>
          <w:szCs w:val="22"/>
          <w:u w:val="single"/>
        </w:rPr>
        <w:t>within</w:t>
      </w:r>
      <w:r w:rsidRPr="009B725E">
        <w:rPr>
          <w:rFonts w:asciiTheme="minorHAnsi" w:hAnsiTheme="minorHAnsi"/>
          <w:sz w:val="22"/>
          <w:szCs w:val="22"/>
        </w:rPr>
        <w:t xml:space="preserve"> timescales stipulated in the Regulations [</w:t>
      </w:r>
      <w:r w:rsidRPr="009B725E">
        <w:rPr>
          <w:rFonts w:asciiTheme="minorHAnsi" w:hAnsiTheme="minorHAnsi"/>
          <w:i/>
          <w:sz w:val="22"/>
          <w:szCs w:val="22"/>
        </w:rPr>
        <w:t xml:space="preserve">no form; authorised by </w:t>
      </w:r>
      <w:r w:rsidRPr="00087D91">
        <w:rPr>
          <w:rFonts w:asciiTheme="minorHAnsi" w:hAnsiTheme="minorHAnsi"/>
          <w:i/>
          <w:sz w:val="22"/>
          <w:szCs w:val="22"/>
        </w:rPr>
        <w:t>D</w:t>
      </w:r>
      <w:r>
        <w:rPr>
          <w:rFonts w:asciiTheme="minorHAnsi" w:hAnsiTheme="minorHAnsi"/>
          <w:i/>
          <w:sz w:val="22"/>
          <w:szCs w:val="22"/>
        </w:rPr>
        <w:t>irector of Studies</w:t>
      </w:r>
      <w:r w:rsidRPr="009B725E">
        <w:rPr>
          <w:rFonts w:asciiTheme="minorHAnsi" w:hAnsiTheme="minorHAnsi"/>
          <w:i/>
          <w:sz w:val="22"/>
          <w:szCs w:val="22"/>
        </w:rPr>
        <w:t xml:space="preserve"> </w:t>
      </w:r>
      <w:r w:rsidRPr="009B725E">
        <w:rPr>
          <w:rFonts w:asciiTheme="minorHAnsi" w:hAnsiTheme="minorHAnsi"/>
          <w:sz w:val="22"/>
          <w:szCs w:val="22"/>
        </w:rPr>
        <w:t>].</w:t>
      </w:r>
    </w:p>
    <w:p w:rsidRPr="009B725E"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R2.</w:t>
      </w:r>
      <w:r w:rsidRPr="009B725E">
        <w:rPr>
          <w:rFonts w:asciiTheme="minorHAnsi" w:hAnsiTheme="minorHAnsi"/>
          <w:sz w:val="22"/>
          <w:szCs w:val="22"/>
        </w:rPr>
        <w:t>6</w:t>
      </w:r>
      <w:r w:rsidRPr="009B725E">
        <w:rPr>
          <w:rFonts w:asciiTheme="minorHAnsi" w:hAnsiTheme="minorHAnsi"/>
          <w:sz w:val="22"/>
          <w:szCs w:val="22"/>
        </w:rPr>
        <w:tab/>
        <w:t>Rescheduling of C</w:t>
      </w:r>
      <w:r>
        <w:rPr>
          <w:rFonts w:asciiTheme="minorHAnsi" w:hAnsiTheme="minorHAnsi"/>
          <w:sz w:val="22"/>
          <w:szCs w:val="22"/>
        </w:rPr>
        <w:t xml:space="preserve">onfirmation of Registration Event or Transfer of Registration Event </w:t>
      </w:r>
      <w:r w:rsidRPr="009B725E">
        <w:rPr>
          <w:rFonts w:asciiTheme="minorHAnsi" w:hAnsiTheme="minorHAnsi"/>
          <w:sz w:val="22"/>
          <w:szCs w:val="22"/>
        </w:rPr>
        <w:t xml:space="preserve">RE or </w:t>
      </w:r>
      <w:r>
        <w:rPr>
          <w:rFonts w:asciiTheme="minorHAnsi" w:hAnsiTheme="minorHAnsi"/>
          <w:sz w:val="22"/>
          <w:szCs w:val="22"/>
        </w:rPr>
        <w:t>Confirmation of Doctoral Registration Interview</w:t>
      </w:r>
      <w:r w:rsidRPr="009B725E">
        <w:rPr>
          <w:rFonts w:asciiTheme="minorHAnsi" w:hAnsiTheme="minorHAnsi"/>
          <w:sz w:val="22"/>
          <w:szCs w:val="22"/>
        </w:rPr>
        <w:t xml:space="preserve"> or deadline for submission of documents</w:t>
      </w:r>
      <w:r>
        <w:rPr>
          <w:rFonts w:asciiTheme="minorHAnsi" w:hAnsiTheme="minorHAnsi"/>
          <w:sz w:val="22"/>
          <w:szCs w:val="22"/>
        </w:rPr>
        <w:t>,</w:t>
      </w:r>
      <w:r w:rsidRPr="009B725E">
        <w:rPr>
          <w:rFonts w:asciiTheme="minorHAnsi" w:hAnsiTheme="minorHAnsi"/>
          <w:sz w:val="22"/>
          <w:szCs w:val="22"/>
        </w:rPr>
        <w:t xml:space="preserve"> so that interview would NOT take place within timescales stipulated in the Regulations [</w:t>
      </w:r>
      <w:r w:rsidRPr="009B725E">
        <w:rPr>
          <w:rFonts w:asciiTheme="minorHAnsi" w:hAnsiTheme="minorHAnsi"/>
          <w:i/>
          <w:sz w:val="22"/>
          <w:szCs w:val="22"/>
        </w:rPr>
        <w:t xml:space="preserve">no form; authorised by </w:t>
      </w:r>
      <w:r>
        <w:rPr>
          <w:rFonts w:asciiTheme="minorHAnsi" w:hAnsiTheme="minorHAnsi"/>
          <w:i/>
          <w:sz w:val="22"/>
          <w:szCs w:val="22"/>
        </w:rPr>
        <w:t xml:space="preserve">Liverpool Hope </w:t>
      </w:r>
      <w:r w:rsidRPr="009B725E">
        <w:rPr>
          <w:rFonts w:asciiTheme="minorHAnsi" w:hAnsiTheme="minorHAnsi"/>
          <w:i/>
          <w:sz w:val="22"/>
          <w:szCs w:val="22"/>
        </w:rPr>
        <w:t>Registrar</w:t>
      </w:r>
      <w:r w:rsidRPr="009B725E">
        <w:rPr>
          <w:rFonts w:asciiTheme="minorHAnsi" w:hAnsiTheme="minorHAnsi"/>
          <w:sz w:val="22"/>
          <w:szCs w:val="22"/>
        </w:rPr>
        <w:t>].</w:t>
      </w:r>
    </w:p>
    <w:p w:rsidRPr="009B725E"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R2.</w:t>
      </w:r>
      <w:r w:rsidRPr="009B725E">
        <w:rPr>
          <w:rFonts w:asciiTheme="minorHAnsi" w:hAnsiTheme="minorHAnsi"/>
          <w:sz w:val="22"/>
          <w:szCs w:val="22"/>
        </w:rPr>
        <w:t>7</w:t>
      </w:r>
      <w:r w:rsidRPr="009B725E">
        <w:rPr>
          <w:rFonts w:asciiTheme="minorHAnsi" w:hAnsiTheme="minorHAnsi"/>
          <w:sz w:val="22"/>
          <w:szCs w:val="22"/>
        </w:rPr>
        <w:tab/>
        <w:t>An extension of a thesis [re]submission deadline [</w:t>
      </w:r>
      <w:r>
        <w:rPr>
          <w:rFonts w:asciiTheme="minorHAnsi" w:hAnsiTheme="minorHAnsi"/>
          <w:i/>
          <w:sz w:val="22"/>
          <w:szCs w:val="22"/>
        </w:rPr>
        <w:t>standard f</w:t>
      </w:r>
      <w:r w:rsidRPr="009B725E">
        <w:rPr>
          <w:rFonts w:asciiTheme="minorHAnsi" w:hAnsiTheme="minorHAnsi"/>
          <w:i/>
          <w:sz w:val="22"/>
          <w:szCs w:val="22"/>
        </w:rPr>
        <w:t xml:space="preserve">orms and procedures </w:t>
      </w:r>
      <w:r>
        <w:rPr>
          <w:rFonts w:asciiTheme="minorHAnsi" w:hAnsiTheme="minorHAnsi"/>
          <w:i/>
          <w:sz w:val="22"/>
          <w:szCs w:val="22"/>
        </w:rPr>
        <w:t>apply</w:t>
      </w:r>
      <w:r w:rsidRPr="009B725E">
        <w:rPr>
          <w:rFonts w:asciiTheme="minorHAnsi" w:hAnsiTheme="minorHAnsi"/>
          <w:sz w:val="22"/>
          <w:szCs w:val="22"/>
        </w:rPr>
        <w:t>].</w:t>
      </w:r>
    </w:p>
    <w:p w:rsidRPr="009B725E"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R2.</w:t>
      </w:r>
      <w:r w:rsidRPr="009B725E">
        <w:rPr>
          <w:rFonts w:asciiTheme="minorHAnsi" w:hAnsiTheme="minorHAnsi"/>
          <w:sz w:val="22"/>
          <w:szCs w:val="22"/>
        </w:rPr>
        <w:t>8</w:t>
      </w:r>
      <w:r w:rsidRPr="009B725E">
        <w:rPr>
          <w:rFonts w:asciiTheme="minorHAnsi" w:hAnsiTheme="minorHAnsi"/>
          <w:sz w:val="22"/>
          <w:szCs w:val="22"/>
        </w:rPr>
        <w:tab/>
        <w:t>Rescheduling of an oral examination [</w:t>
      </w:r>
      <w:r w:rsidRPr="009B725E">
        <w:rPr>
          <w:rFonts w:asciiTheme="minorHAnsi" w:hAnsiTheme="minorHAnsi"/>
          <w:i/>
          <w:sz w:val="22"/>
          <w:szCs w:val="22"/>
        </w:rPr>
        <w:t>no form; authorised by Reg</w:t>
      </w:r>
      <w:r w:rsidRPr="009B725E">
        <w:rPr>
          <w:rFonts w:asciiTheme="minorHAnsi" w:hAnsiTheme="minorHAnsi"/>
          <w:sz w:val="22"/>
          <w:szCs w:val="22"/>
        </w:rPr>
        <w:t>istrar].</w:t>
      </w:r>
    </w:p>
    <w:p w:rsidRPr="009B725E"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R2.</w:t>
      </w:r>
      <w:r w:rsidRPr="009B725E">
        <w:rPr>
          <w:rFonts w:asciiTheme="minorHAnsi" w:hAnsiTheme="minorHAnsi"/>
          <w:sz w:val="22"/>
          <w:szCs w:val="22"/>
        </w:rPr>
        <w:t>9</w:t>
      </w:r>
      <w:r w:rsidRPr="009B725E">
        <w:rPr>
          <w:rFonts w:asciiTheme="minorHAnsi" w:hAnsiTheme="minorHAnsi"/>
          <w:sz w:val="22"/>
          <w:szCs w:val="22"/>
        </w:rPr>
        <w:tab/>
      </w:r>
      <w:r>
        <w:rPr>
          <w:rFonts w:asciiTheme="minorHAnsi" w:hAnsiTheme="minorHAnsi"/>
          <w:sz w:val="22"/>
          <w:szCs w:val="22"/>
        </w:rPr>
        <w:t>“</w:t>
      </w:r>
      <w:r w:rsidRPr="009B725E">
        <w:rPr>
          <w:rFonts w:asciiTheme="minorHAnsi" w:hAnsiTheme="minorHAnsi"/>
          <w:sz w:val="22"/>
          <w:szCs w:val="22"/>
        </w:rPr>
        <w:t>Potentially not on track, due to mitigating circumstances</w:t>
      </w:r>
      <w:r>
        <w:rPr>
          <w:rFonts w:asciiTheme="minorHAnsi" w:hAnsiTheme="minorHAnsi"/>
          <w:sz w:val="22"/>
          <w:szCs w:val="22"/>
        </w:rPr>
        <w:t>”</w:t>
      </w:r>
      <w:r w:rsidRPr="009B725E">
        <w:rPr>
          <w:rFonts w:asciiTheme="minorHAnsi" w:hAnsiTheme="minorHAnsi"/>
          <w:sz w:val="22"/>
          <w:szCs w:val="22"/>
        </w:rPr>
        <w:t xml:space="preserve"> as an outcome of </w:t>
      </w:r>
      <w:proofErr w:type="spellStart"/>
      <w:r w:rsidRPr="009B725E">
        <w:rPr>
          <w:rFonts w:asciiTheme="minorHAnsi" w:hAnsiTheme="minorHAnsi"/>
          <w:sz w:val="22"/>
          <w:szCs w:val="22"/>
        </w:rPr>
        <w:t>Mid Point</w:t>
      </w:r>
      <w:proofErr w:type="spellEnd"/>
      <w:r w:rsidRPr="009B725E">
        <w:rPr>
          <w:rFonts w:asciiTheme="minorHAnsi" w:hAnsiTheme="minorHAnsi"/>
          <w:sz w:val="22"/>
          <w:szCs w:val="22"/>
        </w:rPr>
        <w:t xml:space="preserve"> Review [</w:t>
      </w:r>
      <w:r>
        <w:rPr>
          <w:rFonts w:asciiTheme="minorHAnsi" w:hAnsiTheme="minorHAnsi"/>
          <w:i/>
          <w:sz w:val="22"/>
          <w:szCs w:val="22"/>
        </w:rPr>
        <w:t>standard</w:t>
      </w:r>
      <w:r w:rsidRPr="009B725E">
        <w:rPr>
          <w:rFonts w:asciiTheme="minorHAnsi" w:hAnsiTheme="minorHAnsi"/>
          <w:i/>
          <w:sz w:val="22"/>
          <w:szCs w:val="22"/>
        </w:rPr>
        <w:t xml:space="preserve"> forms and procedures apply</w:t>
      </w:r>
      <w:r w:rsidRPr="009B725E">
        <w:rPr>
          <w:rFonts w:asciiTheme="minorHAnsi" w:hAnsiTheme="minorHAnsi"/>
          <w:sz w:val="22"/>
          <w:szCs w:val="22"/>
        </w:rPr>
        <w:t>].</w:t>
      </w:r>
    </w:p>
    <w:p w:rsidRPr="009B725E"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R2.</w:t>
      </w:r>
      <w:r w:rsidRPr="009B725E">
        <w:rPr>
          <w:rFonts w:asciiTheme="minorHAnsi" w:hAnsiTheme="minorHAnsi"/>
          <w:sz w:val="22"/>
          <w:szCs w:val="22"/>
        </w:rPr>
        <w:t>10</w:t>
      </w:r>
      <w:r w:rsidRPr="009B725E">
        <w:rPr>
          <w:rFonts w:asciiTheme="minorHAnsi" w:hAnsiTheme="minorHAnsi"/>
          <w:sz w:val="22"/>
          <w:szCs w:val="22"/>
        </w:rPr>
        <w:tab/>
        <w:t>A Learning Support Plan [or equivalent in a Partner Institution</w:t>
      </w:r>
      <w:r>
        <w:rPr>
          <w:rFonts w:asciiTheme="minorHAnsi" w:hAnsiTheme="minorHAnsi"/>
          <w:sz w:val="22"/>
          <w:szCs w:val="22"/>
        </w:rPr>
        <w:t>]</w:t>
      </w:r>
      <w:r w:rsidRPr="009B725E">
        <w:rPr>
          <w:rFonts w:asciiTheme="minorHAnsi" w:hAnsiTheme="minorHAnsi"/>
          <w:sz w:val="22"/>
          <w:szCs w:val="22"/>
        </w:rPr>
        <w:t>, to reflect a student’s disability.</w:t>
      </w:r>
    </w:p>
    <w:p w:rsidRPr="009B725E" w:rsidR="00AC5677" w:rsidP="00AC5677" w:rsidRDefault="00AC5677">
      <w:pPr>
        <w:rPr>
          <w:rFonts w:asciiTheme="minorHAnsi" w:hAnsiTheme="minorHAnsi"/>
          <w:sz w:val="22"/>
          <w:szCs w:val="22"/>
        </w:rPr>
      </w:pPr>
      <w:r w:rsidRPr="009B725E">
        <w:rPr>
          <w:rFonts w:asciiTheme="minorHAnsi" w:hAnsiTheme="minorHAnsi"/>
          <w:sz w:val="22"/>
          <w:szCs w:val="22"/>
        </w:rPr>
        <w:br w:type="page"/>
      </w:r>
    </w:p>
    <w:p w:rsidR="00AC5677" w:rsidP="00AC5677" w:rsidRDefault="00AC5677">
      <w:pPr>
        <w:shd w:val="clear" w:color="auto" w:fill="FFFFFF" w:themeFill="background1"/>
        <w:rPr>
          <w:rFonts w:asciiTheme="minorHAnsi" w:hAnsiTheme="minorHAnsi"/>
          <w:sz w:val="22"/>
          <w:szCs w:val="22"/>
        </w:rPr>
      </w:pPr>
    </w:p>
    <w:p w:rsidR="00AC5677" w:rsidP="00AC5677" w:rsidRDefault="00AC5677">
      <w:pPr>
        <w:pStyle w:val="Heading2"/>
        <w:spacing w:before="0" w:beforeAutospacing="0" w:after="0" w:afterAutospacing="0"/>
        <w:ind w:left="567" w:hanging="567"/>
        <w:rPr>
          <w:rFonts w:asciiTheme="minorHAnsi" w:hAnsiTheme="minorHAnsi"/>
          <w:sz w:val="22"/>
          <w:szCs w:val="22"/>
          <w:u w:val="single"/>
        </w:rPr>
      </w:pPr>
      <w:bookmarkStart w:name="_Toc489022270" w:id="84"/>
      <w:r>
        <w:rPr>
          <w:rFonts w:asciiTheme="minorHAnsi" w:hAnsiTheme="minorHAnsi"/>
          <w:sz w:val="22"/>
          <w:szCs w:val="22"/>
        </w:rPr>
        <w:t>R3</w:t>
      </w:r>
      <w:r w:rsidRPr="000A0CAE">
        <w:rPr>
          <w:rFonts w:asciiTheme="minorHAnsi" w:hAnsiTheme="minorHAnsi"/>
          <w:sz w:val="22"/>
          <w:szCs w:val="22"/>
        </w:rPr>
        <w:tab/>
      </w:r>
      <w:r>
        <w:rPr>
          <w:rFonts w:asciiTheme="minorHAnsi" w:hAnsiTheme="minorHAnsi"/>
          <w:sz w:val="22"/>
          <w:szCs w:val="22"/>
          <w:u w:val="single"/>
        </w:rPr>
        <w:t>Some Principles</w:t>
      </w:r>
      <w:bookmarkEnd w:id="84"/>
    </w:p>
    <w:p w:rsidRPr="009B725E" w:rsidR="00AC5677" w:rsidP="00AC5677" w:rsidRDefault="00AC5677">
      <w:pPr>
        <w:pStyle w:val="Heading2"/>
        <w:spacing w:before="0" w:beforeAutospacing="0" w:after="0" w:afterAutospacing="0"/>
        <w:ind w:left="567" w:hanging="567"/>
        <w:rPr>
          <w:rFonts w:asciiTheme="minorHAnsi" w:hAnsiTheme="minorHAnsi"/>
          <w:sz w:val="22"/>
          <w:szCs w:val="22"/>
        </w:rPr>
      </w:pPr>
    </w:p>
    <w:p w:rsidRPr="00FA3AD2" w:rsidR="00AC5677" w:rsidP="00AC5677" w:rsidRDefault="00AC5677">
      <w:pPr>
        <w:shd w:val="clear" w:color="auto" w:fill="FFFFFF" w:themeFill="background1"/>
        <w:ind w:left="1134" w:hanging="567"/>
        <w:rPr>
          <w:rFonts w:asciiTheme="minorHAnsi" w:hAnsiTheme="minorHAnsi"/>
          <w:sz w:val="22"/>
          <w:szCs w:val="22"/>
          <w:u w:val="single"/>
        </w:rPr>
      </w:pPr>
      <w:r>
        <w:rPr>
          <w:rFonts w:asciiTheme="minorHAnsi" w:hAnsiTheme="minorHAnsi"/>
          <w:sz w:val="22"/>
          <w:szCs w:val="22"/>
        </w:rPr>
        <w:t>R</w:t>
      </w:r>
      <w:r w:rsidRPr="00FA3AD2">
        <w:rPr>
          <w:rFonts w:asciiTheme="minorHAnsi" w:hAnsiTheme="minorHAnsi"/>
          <w:sz w:val="22"/>
          <w:szCs w:val="22"/>
        </w:rPr>
        <w:t>3.1</w:t>
      </w:r>
      <w:r w:rsidRPr="00FA3AD2">
        <w:rPr>
          <w:rFonts w:asciiTheme="minorHAnsi" w:hAnsiTheme="minorHAnsi"/>
          <w:sz w:val="22"/>
          <w:szCs w:val="22"/>
        </w:rPr>
        <w:tab/>
      </w:r>
      <w:r w:rsidRPr="00FA3AD2">
        <w:rPr>
          <w:rFonts w:asciiTheme="minorHAnsi" w:hAnsiTheme="minorHAnsi"/>
          <w:sz w:val="22"/>
          <w:szCs w:val="22"/>
          <w:u w:val="single"/>
        </w:rPr>
        <w:t xml:space="preserve">Does the </w:t>
      </w:r>
      <w:r>
        <w:rPr>
          <w:rFonts w:asciiTheme="minorHAnsi" w:hAnsiTheme="minorHAnsi"/>
          <w:sz w:val="22"/>
          <w:szCs w:val="22"/>
          <w:u w:val="single"/>
        </w:rPr>
        <w:t xml:space="preserve">Liverpool Hope University’s </w:t>
      </w:r>
      <w:r w:rsidRPr="00FA3AD2">
        <w:rPr>
          <w:rFonts w:asciiTheme="minorHAnsi" w:hAnsiTheme="minorHAnsi"/>
          <w:sz w:val="22"/>
          <w:szCs w:val="22"/>
          <w:u w:val="single"/>
        </w:rPr>
        <w:t>Fit to Sit Policy apply to PGR Students</w:t>
      </w:r>
      <w:r>
        <w:rPr>
          <w:rFonts w:asciiTheme="minorHAnsi" w:hAnsiTheme="minorHAnsi"/>
          <w:sz w:val="22"/>
          <w:szCs w:val="22"/>
          <w:u w:val="single"/>
        </w:rPr>
        <w:t xml:space="preserve"> in Partner Institutions</w:t>
      </w:r>
      <w:r w:rsidRPr="00FA3AD2">
        <w:rPr>
          <w:rFonts w:asciiTheme="minorHAnsi" w:hAnsiTheme="minorHAnsi"/>
          <w:sz w:val="22"/>
          <w:szCs w:val="22"/>
          <w:u w:val="single"/>
        </w:rPr>
        <w:t>?</w:t>
      </w:r>
    </w:p>
    <w:p w:rsidRPr="009B725E" w:rsidR="00AC5677" w:rsidP="00AC5677" w:rsidRDefault="00AC5677">
      <w:pPr>
        <w:shd w:val="clear" w:color="auto" w:fill="FFFFFF" w:themeFill="background1"/>
        <w:rPr>
          <w:rFonts w:asciiTheme="minorHAnsi" w:hAnsiTheme="minorHAnsi"/>
          <w:sz w:val="22"/>
          <w:szCs w:val="22"/>
        </w:rPr>
      </w:pPr>
    </w:p>
    <w:p w:rsidRPr="009B725E" w:rsidR="00AC5677" w:rsidP="00AC5677" w:rsidRDefault="00AC5677">
      <w:pPr>
        <w:shd w:val="clear" w:color="auto" w:fill="FFFFFF" w:themeFill="background1"/>
        <w:ind w:left="1134"/>
        <w:rPr>
          <w:rFonts w:asciiTheme="minorHAnsi" w:hAnsiTheme="minorHAnsi"/>
          <w:sz w:val="22"/>
          <w:szCs w:val="22"/>
        </w:rPr>
      </w:pPr>
      <w:r w:rsidRPr="009B725E">
        <w:rPr>
          <w:rFonts w:asciiTheme="minorHAnsi" w:hAnsiTheme="minorHAnsi"/>
          <w:sz w:val="22"/>
          <w:szCs w:val="22"/>
        </w:rPr>
        <w:t>Yes.</w:t>
      </w:r>
    </w:p>
    <w:p w:rsidRPr="009B725E" w:rsidR="00AC5677" w:rsidP="00AC5677" w:rsidRDefault="00AC5677">
      <w:pPr>
        <w:shd w:val="clear" w:color="auto" w:fill="FFFFFF" w:themeFill="background1"/>
        <w:ind w:left="1134"/>
        <w:rPr>
          <w:rFonts w:asciiTheme="minorHAnsi" w:hAnsiTheme="minorHAnsi"/>
          <w:sz w:val="22"/>
          <w:szCs w:val="22"/>
        </w:rPr>
      </w:pPr>
      <w:r w:rsidRPr="009B725E">
        <w:rPr>
          <w:rFonts w:asciiTheme="minorHAnsi" w:hAnsiTheme="minorHAnsi"/>
          <w:sz w:val="22"/>
          <w:szCs w:val="22"/>
        </w:rPr>
        <w:t>Awarding a more generous outcome than work deserves on merit is NEVER acceptable.</w:t>
      </w:r>
    </w:p>
    <w:p w:rsidRPr="009B725E" w:rsidR="00AC5677" w:rsidP="00AC5677" w:rsidRDefault="00AC5677">
      <w:pPr>
        <w:shd w:val="clear" w:color="auto" w:fill="FFFFFF" w:themeFill="background1"/>
        <w:rPr>
          <w:rFonts w:asciiTheme="minorHAnsi" w:hAnsiTheme="minorHAnsi"/>
          <w:sz w:val="22"/>
          <w:szCs w:val="22"/>
        </w:rPr>
      </w:pPr>
    </w:p>
    <w:p w:rsidRPr="00FA3AD2" w:rsidR="00AC5677" w:rsidP="00AC5677" w:rsidRDefault="00AC5677">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FA3AD2">
        <w:rPr>
          <w:rFonts w:asciiTheme="minorHAnsi" w:hAnsiTheme="minorHAnsi"/>
          <w:sz w:val="22"/>
          <w:szCs w:val="22"/>
        </w:rPr>
        <w:t>3.2</w:t>
      </w:r>
      <w:r w:rsidRPr="00FA3AD2">
        <w:rPr>
          <w:rFonts w:asciiTheme="minorHAnsi" w:hAnsiTheme="minorHAnsi"/>
          <w:sz w:val="22"/>
          <w:szCs w:val="22"/>
        </w:rPr>
        <w:tab/>
      </w:r>
      <w:r w:rsidRPr="00FA3AD2">
        <w:rPr>
          <w:rFonts w:asciiTheme="minorHAnsi" w:hAnsiTheme="minorHAnsi"/>
          <w:sz w:val="22"/>
          <w:szCs w:val="22"/>
          <w:u w:val="single"/>
        </w:rPr>
        <w:t>Students’ Responsibilities</w:t>
      </w:r>
    </w:p>
    <w:p w:rsidRPr="009B725E" w:rsidR="00AC5677" w:rsidP="00AC5677" w:rsidRDefault="00AC5677">
      <w:pPr>
        <w:shd w:val="clear" w:color="auto" w:fill="FFFFFF" w:themeFill="background1"/>
        <w:rPr>
          <w:rFonts w:asciiTheme="minorHAnsi" w:hAnsiTheme="minorHAnsi"/>
          <w:sz w:val="22"/>
          <w:szCs w:val="22"/>
        </w:rPr>
      </w:pPr>
    </w:p>
    <w:p w:rsidRPr="009B725E" w:rsidR="00AC5677" w:rsidP="00AC5677" w:rsidRDefault="00AC5677">
      <w:pPr>
        <w:shd w:val="clear" w:color="auto" w:fill="FFFFFF" w:themeFill="background1"/>
        <w:ind w:left="1134"/>
        <w:rPr>
          <w:rFonts w:asciiTheme="minorHAnsi" w:hAnsiTheme="minorHAnsi"/>
          <w:sz w:val="22"/>
          <w:szCs w:val="22"/>
        </w:rPr>
      </w:pPr>
      <w:r w:rsidRPr="009B725E">
        <w:rPr>
          <w:rFonts w:asciiTheme="minorHAnsi" w:hAnsiTheme="minorHAnsi"/>
          <w:sz w:val="22"/>
          <w:szCs w:val="22"/>
        </w:rPr>
        <w:t>All students are expected to:</w:t>
      </w:r>
    </w:p>
    <w:p w:rsidRPr="009B725E" w:rsidR="00AC5677" w:rsidP="00AC5677" w:rsidRDefault="00AC5677">
      <w:pPr>
        <w:pStyle w:val="ListParagraph"/>
        <w:numPr>
          <w:ilvl w:val="0"/>
          <w:numId w:val="52"/>
        </w:numPr>
        <w:shd w:val="clear" w:color="auto" w:fill="FFFFFF" w:themeFill="background1"/>
        <w:ind w:left="1418" w:hanging="284"/>
        <w:contextualSpacing w:val="0"/>
        <w:rPr>
          <w:rFonts w:asciiTheme="minorHAnsi" w:hAnsiTheme="minorHAnsi"/>
          <w:sz w:val="22"/>
          <w:szCs w:val="22"/>
          <w:lang w:eastAsia="en-GB"/>
        </w:rPr>
      </w:pPr>
      <w:r w:rsidRPr="009B725E">
        <w:rPr>
          <w:rFonts w:asciiTheme="minorHAnsi" w:hAnsiTheme="minorHAnsi"/>
          <w:sz w:val="22"/>
          <w:szCs w:val="22"/>
          <w:lang w:eastAsia="en-GB"/>
        </w:rPr>
        <w:t>familiarise themselves with the Fit to Sit policy, and these guidelines;</w:t>
      </w:r>
    </w:p>
    <w:p w:rsidRPr="009B725E" w:rsidR="00AC5677" w:rsidP="00AC5677" w:rsidRDefault="00AC5677">
      <w:pPr>
        <w:pStyle w:val="ListParagraph"/>
        <w:numPr>
          <w:ilvl w:val="0"/>
          <w:numId w:val="52"/>
        </w:numPr>
        <w:shd w:val="clear" w:color="auto" w:fill="FFFFFF" w:themeFill="background1"/>
        <w:ind w:left="1418" w:hanging="284"/>
        <w:contextualSpacing w:val="0"/>
        <w:rPr>
          <w:rFonts w:asciiTheme="minorHAnsi" w:hAnsiTheme="minorHAnsi"/>
          <w:sz w:val="22"/>
          <w:szCs w:val="22"/>
          <w:lang w:eastAsia="en-GB"/>
        </w:rPr>
      </w:pPr>
      <w:r w:rsidRPr="009B725E">
        <w:rPr>
          <w:rFonts w:asciiTheme="minorHAnsi" w:hAnsiTheme="minorHAnsi"/>
          <w:sz w:val="22"/>
          <w:szCs w:val="22"/>
          <w:lang w:eastAsia="en-GB"/>
        </w:rPr>
        <w:t>if they become unwell or otherwise unfit to study, consult a medical practitioner or other relevant professional at the time the issue presents itself, and understand that retrospective statements along the lines that “X told me she was ill three months ago” are not normally acceptable, even from a qualified health/medical practitioner;</w:t>
      </w:r>
    </w:p>
    <w:p w:rsidRPr="009B725E" w:rsidR="00AC5677" w:rsidP="00AC5677" w:rsidRDefault="00AC5677">
      <w:pPr>
        <w:pStyle w:val="ListParagraph"/>
        <w:numPr>
          <w:ilvl w:val="0"/>
          <w:numId w:val="52"/>
        </w:numPr>
        <w:shd w:val="clear" w:color="auto" w:fill="FFFFFF" w:themeFill="background1"/>
        <w:ind w:left="1418" w:hanging="284"/>
        <w:contextualSpacing w:val="0"/>
        <w:rPr>
          <w:rFonts w:asciiTheme="minorHAnsi" w:hAnsiTheme="minorHAnsi"/>
          <w:sz w:val="22"/>
          <w:szCs w:val="22"/>
          <w:lang w:eastAsia="en-GB"/>
        </w:rPr>
      </w:pPr>
      <w:r w:rsidRPr="009B725E">
        <w:rPr>
          <w:rFonts w:asciiTheme="minorHAnsi" w:hAnsiTheme="minorHAnsi"/>
          <w:sz w:val="22"/>
          <w:szCs w:val="22"/>
          <w:lang w:eastAsia="en-GB"/>
        </w:rPr>
        <w:t>if they believe that they have grounds for a concession, consult their DoS before the relevant deadline;</w:t>
      </w:r>
    </w:p>
    <w:p w:rsidRPr="009B725E" w:rsidR="00AC5677" w:rsidP="00AC5677" w:rsidRDefault="00AC5677">
      <w:pPr>
        <w:pStyle w:val="ListParagraph"/>
        <w:numPr>
          <w:ilvl w:val="0"/>
          <w:numId w:val="52"/>
        </w:numPr>
        <w:shd w:val="clear" w:color="auto" w:fill="FFFFFF" w:themeFill="background1"/>
        <w:ind w:left="1418" w:hanging="284"/>
        <w:contextualSpacing w:val="0"/>
        <w:rPr>
          <w:rFonts w:asciiTheme="minorHAnsi" w:hAnsiTheme="minorHAnsi"/>
          <w:b/>
          <w:sz w:val="22"/>
          <w:szCs w:val="22"/>
        </w:rPr>
      </w:pPr>
      <w:r w:rsidRPr="009B725E">
        <w:rPr>
          <w:rFonts w:asciiTheme="minorHAnsi" w:hAnsiTheme="minorHAnsi"/>
          <w:sz w:val="22"/>
          <w:szCs w:val="22"/>
          <w:lang w:eastAsia="en-GB"/>
        </w:rPr>
        <w:t>if they wish to request a Learning Support Plan</w:t>
      </w:r>
      <w:r w:rsidR="00106E0D">
        <w:rPr>
          <w:rFonts w:asciiTheme="minorHAnsi" w:hAnsiTheme="minorHAnsi"/>
          <w:sz w:val="22"/>
          <w:szCs w:val="22"/>
          <w:lang w:eastAsia="en-GB"/>
        </w:rPr>
        <w:t xml:space="preserve"> or equivalent, consult a learning support adviser or </w:t>
      </w:r>
      <w:r w:rsidRPr="009B725E">
        <w:rPr>
          <w:rFonts w:asciiTheme="minorHAnsi" w:hAnsiTheme="minorHAnsi"/>
          <w:sz w:val="22"/>
          <w:szCs w:val="22"/>
          <w:lang w:eastAsia="en-GB"/>
        </w:rPr>
        <w:t xml:space="preserve">in </w:t>
      </w:r>
      <w:r w:rsidR="00106E0D">
        <w:rPr>
          <w:rFonts w:asciiTheme="minorHAnsi" w:hAnsiTheme="minorHAnsi"/>
          <w:sz w:val="22"/>
          <w:szCs w:val="22"/>
          <w:lang w:eastAsia="en-GB"/>
        </w:rPr>
        <w:t>the</w:t>
      </w:r>
      <w:r w:rsidRPr="009B725E">
        <w:rPr>
          <w:rFonts w:asciiTheme="minorHAnsi" w:hAnsiTheme="minorHAnsi"/>
          <w:sz w:val="22"/>
          <w:szCs w:val="22"/>
          <w:lang w:eastAsia="en-GB"/>
        </w:rPr>
        <w:t xml:space="preserve"> Partner Institution as soon as possible, on the understanding that no such arrangement can operate retrospectively.</w:t>
      </w:r>
    </w:p>
    <w:p w:rsidRPr="009B725E" w:rsidR="00AC5677" w:rsidP="00AC5677" w:rsidRDefault="00AC5677">
      <w:pPr>
        <w:shd w:val="clear" w:color="auto" w:fill="FFFFFF" w:themeFill="background1"/>
        <w:ind w:left="567"/>
        <w:rPr>
          <w:rFonts w:asciiTheme="minorHAnsi" w:hAnsiTheme="minorHAnsi"/>
          <w:b/>
          <w:sz w:val="22"/>
          <w:szCs w:val="22"/>
        </w:rPr>
      </w:pPr>
    </w:p>
    <w:p w:rsidRPr="00FA3AD2" w:rsidR="00AC5677" w:rsidP="00AC5677" w:rsidRDefault="00106E0D">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FA3AD2" w:rsidR="00AC5677">
        <w:rPr>
          <w:rFonts w:asciiTheme="minorHAnsi" w:hAnsiTheme="minorHAnsi"/>
          <w:sz w:val="22"/>
          <w:szCs w:val="22"/>
        </w:rPr>
        <w:t>3.3</w:t>
      </w:r>
      <w:r w:rsidRPr="00FA3AD2" w:rsidR="00AC5677">
        <w:rPr>
          <w:rFonts w:asciiTheme="minorHAnsi" w:hAnsiTheme="minorHAnsi"/>
          <w:sz w:val="22"/>
          <w:szCs w:val="22"/>
        </w:rPr>
        <w:tab/>
      </w:r>
      <w:r w:rsidRPr="00FA3AD2" w:rsidR="00AC5677">
        <w:rPr>
          <w:rFonts w:asciiTheme="minorHAnsi" w:hAnsiTheme="minorHAnsi"/>
          <w:sz w:val="22"/>
          <w:szCs w:val="22"/>
          <w:u w:val="single"/>
        </w:rPr>
        <w:t>General Definition of a “Mitigating Circumstance”</w:t>
      </w:r>
    </w:p>
    <w:p w:rsidRPr="009B725E" w:rsidR="00AC5677" w:rsidP="00AC5677" w:rsidRDefault="00AC5677">
      <w:pPr>
        <w:shd w:val="clear" w:color="auto" w:fill="FFFFFF" w:themeFill="background1"/>
        <w:rPr>
          <w:rFonts w:asciiTheme="minorHAnsi" w:hAnsiTheme="minorHAnsi"/>
          <w:sz w:val="22"/>
          <w:szCs w:val="22"/>
        </w:rPr>
      </w:pPr>
    </w:p>
    <w:p w:rsidRPr="009B725E" w:rsidR="00AC5677" w:rsidP="00AC5677" w:rsidRDefault="00AC5677">
      <w:pPr>
        <w:shd w:val="clear" w:color="auto" w:fill="FFFFFF" w:themeFill="background1"/>
        <w:ind w:left="1134"/>
        <w:rPr>
          <w:rFonts w:asciiTheme="minorHAnsi" w:hAnsiTheme="minorHAnsi"/>
          <w:sz w:val="22"/>
          <w:szCs w:val="22"/>
        </w:rPr>
      </w:pPr>
      <w:r w:rsidRPr="009B725E">
        <w:rPr>
          <w:rFonts w:asciiTheme="minorHAnsi" w:hAnsiTheme="minorHAnsi"/>
          <w:sz w:val="22"/>
          <w:szCs w:val="22"/>
        </w:rPr>
        <w:t>A “mitigating circumstance” must:</w:t>
      </w:r>
    </w:p>
    <w:p w:rsidRPr="009B725E" w:rsidR="00AC5677" w:rsidP="00AC5677" w:rsidRDefault="00AC5677">
      <w:pPr>
        <w:pStyle w:val="ListParagraph"/>
        <w:numPr>
          <w:ilvl w:val="0"/>
          <w:numId w:val="52"/>
        </w:numPr>
        <w:shd w:val="clear" w:color="auto" w:fill="FFFFFF" w:themeFill="background1"/>
        <w:ind w:left="1701" w:hanging="567"/>
        <w:contextualSpacing w:val="0"/>
        <w:rPr>
          <w:rFonts w:asciiTheme="minorHAnsi" w:hAnsiTheme="minorHAnsi"/>
          <w:sz w:val="22"/>
          <w:szCs w:val="22"/>
          <w:lang w:eastAsia="en-GB"/>
        </w:rPr>
      </w:pPr>
      <w:r w:rsidRPr="009B725E">
        <w:rPr>
          <w:rFonts w:asciiTheme="minorHAnsi" w:hAnsiTheme="minorHAnsi"/>
          <w:sz w:val="22"/>
          <w:szCs w:val="22"/>
          <w:lang w:eastAsia="en-GB"/>
        </w:rPr>
        <w:t>be out of the student’s control;</w:t>
      </w:r>
    </w:p>
    <w:p w:rsidRPr="009B725E" w:rsidR="00AC5677" w:rsidP="00AC5677" w:rsidRDefault="00AC5677">
      <w:pPr>
        <w:pStyle w:val="ListParagraph"/>
        <w:numPr>
          <w:ilvl w:val="0"/>
          <w:numId w:val="52"/>
        </w:numPr>
        <w:shd w:val="clear" w:color="auto" w:fill="FFFFFF" w:themeFill="background1"/>
        <w:ind w:left="1701" w:hanging="567"/>
        <w:contextualSpacing w:val="0"/>
        <w:rPr>
          <w:rFonts w:asciiTheme="minorHAnsi" w:hAnsiTheme="minorHAnsi"/>
          <w:sz w:val="22"/>
          <w:szCs w:val="22"/>
          <w:lang w:eastAsia="en-GB"/>
        </w:rPr>
      </w:pPr>
      <w:r w:rsidRPr="009B725E">
        <w:rPr>
          <w:rFonts w:asciiTheme="minorHAnsi" w:hAnsiTheme="minorHAnsi"/>
          <w:sz w:val="22"/>
          <w:szCs w:val="22"/>
          <w:lang w:eastAsia="en-GB"/>
        </w:rPr>
        <w:t>have had a demonstrably negative impact on the student’s ability to study or to undertake an assessment.</w:t>
      </w:r>
    </w:p>
    <w:p w:rsidRPr="009B725E" w:rsidR="00AC5677" w:rsidP="00AC5677" w:rsidRDefault="00AC5677">
      <w:pPr>
        <w:pStyle w:val="ListParagraph"/>
        <w:numPr>
          <w:ilvl w:val="0"/>
          <w:numId w:val="52"/>
        </w:numPr>
        <w:shd w:val="clear" w:color="auto" w:fill="FFFFFF" w:themeFill="background1"/>
        <w:ind w:left="1701" w:hanging="567"/>
        <w:contextualSpacing w:val="0"/>
        <w:rPr>
          <w:rFonts w:asciiTheme="minorHAnsi" w:hAnsiTheme="minorHAnsi"/>
          <w:sz w:val="22"/>
          <w:szCs w:val="22"/>
          <w:lang w:eastAsia="en-GB"/>
        </w:rPr>
      </w:pPr>
      <w:r w:rsidRPr="009B725E">
        <w:rPr>
          <w:rFonts w:asciiTheme="minorHAnsi" w:hAnsiTheme="minorHAnsi"/>
          <w:sz w:val="22"/>
          <w:szCs w:val="22"/>
          <w:lang w:eastAsia="en-GB"/>
        </w:rPr>
        <w:t>have affected the student at a time relevant to the requested concession.</w:t>
      </w:r>
    </w:p>
    <w:p w:rsidRPr="009B725E" w:rsidR="00AC5677" w:rsidP="00AC5677" w:rsidRDefault="00AC5677">
      <w:pPr>
        <w:shd w:val="clear" w:color="auto" w:fill="FFFFFF" w:themeFill="background1"/>
        <w:ind w:left="567"/>
        <w:rPr>
          <w:rFonts w:asciiTheme="minorHAnsi" w:hAnsiTheme="minorHAnsi"/>
          <w:lang w:eastAsia="en-GB"/>
        </w:rPr>
      </w:pPr>
    </w:p>
    <w:p w:rsidRPr="009B725E" w:rsidR="00AC5677" w:rsidP="00AC5677" w:rsidRDefault="00AC5677">
      <w:pPr>
        <w:shd w:val="clear" w:color="auto" w:fill="FFFFFF" w:themeFill="background1"/>
        <w:ind w:left="1134"/>
        <w:rPr>
          <w:rFonts w:asciiTheme="minorHAnsi" w:hAnsiTheme="minorHAnsi"/>
          <w:sz w:val="22"/>
          <w:szCs w:val="22"/>
        </w:rPr>
      </w:pPr>
      <w:r w:rsidRPr="009B725E">
        <w:rPr>
          <w:rFonts w:asciiTheme="minorHAnsi" w:hAnsiTheme="minorHAnsi"/>
          <w:sz w:val="22"/>
          <w:szCs w:val="22"/>
        </w:rPr>
        <w:t>A “mitigating circumstance” could be:</w:t>
      </w:r>
    </w:p>
    <w:p w:rsidRPr="009B725E" w:rsidR="00AC5677" w:rsidP="00AC5677" w:rsidRDefault="00AC5677">
      <w:pPr>
        <w:pStyle w:val="ListParagraph"/>
        <w:numPr>
          <w:ilvl w:val="0"/>
          <w:numId w:val="52"/>
        </w:numPr>
        <w:shd w:val="clear" w:color="auto" w:fill="FFFFFF" w:themeFill="background1"/>
        <w:ind w:left="1701" w:hanging="567"/>
        <w:contextualSpacing w:val="0"/>
        <w:rPr>
          <w:rFonts w:asciiTheme="minorHAnsi" w:hAnsiTheme="minorHAnsi"/>
          <w:sz w:val="22"/>
          <w:szCs w:val="22"/>
          <w:lang w:eastAsia="en-GB"/>
        </w:rPr>
      </w:pPr>
      <w:r w:rsidRPr="009B725E">
        <w:rPr>
          <w:rFonts w:asciiTheme="minorHAnsi" w:hAnsiTheme="minorHAnsi"/>
          <w:i/>
          <w:sz w:val="22"/>
          <w:szCs w:val="22"/>
          <w:lang w:eastAsia="en-GB"/>
        </w:rPr>
        <w:t xml:space="preserve">internal </w:t>
      </w:r>
      <w:r w:rsidRPr="009B725E">
        <w:rPr>
          <w:rFonts w:asciiTheme="minorHAnsi" w:hAnsiTheme="minorHAnsi"/>
          <w:sz w:val="22"/>
          <w:szCs w:val="22"/>
          <w:lang w:eastAsia="en-GB"/>
        </w:rPr>
        <w:t>to the student [</w:t>
      </w:r>
      <w:proofErr w:type="spellStart"/>
      <w:r w:rsidRPr="009B725E">
        <w:rPr>
          <w:rFonts w:asciiTheme="minorHAnsi" w:hAnsiTheme="minorHAnsi"/>
          <w:sz w:val="22"/>
          <w:szCs w:val="22"/>
          <w:lang w:eastAsia="en-GB"/>
        </w:rPr>
        <w:t>eg</w:t>
      </w:r>
      <w:proofErr w:type="spellEnd"/>
      <w:r w:rsidRPr="009B725E">
        <w:rPr>
          <w:rFonts w:asciiTheme="minorHAnsi" w:hAnsiTheme="minorHAnsi"/>
          <w:sz w:val="22"/>
          <w:szCs w:val="22"/>
          <w:lang w:eastAsia="en-GB"/>
        </w:rPr>
        <w:t xml:space="preserve"> illness, disability or a psychological condition];</w:t>
      </w:r>
    </w:p>
    <w:p w:rsidRPr="009B725E" w:rsidR="00AC5677" w:rsidP="00AC5677" w:rsidRDefault="00AC5677">
      <w:pPr>
        <w:pStyle w:val="ListParagraph"/>
        <w:numPr>
          <w:ilvl w:val="0"/>
          <w:numId w:val="52"/>
        </w:numPr>
        <w:shd w:val="clear" w:color="auto" w:fill="FFFFFF" w:themeFill="background1"/>
        <w:ind w:left="1701" w:hanging="567"/>
        <w:contextualSpacing w:val="0"/>
        <w:rPr>
          <w:rFonts w:asciiTheme="minorHAnsi" w:hAnsiTheme="minorHAnsi"/>
          <w:lang w:eastAsia="en-GB"/>
        </w:rPr>
      </w:pPr>
      <w:r w:rsidRPr="009B725E">
        <w:rPr>
          <w:rFonts w:asciiTheme="minorHAnsi" w:hAnsiTheme="minorHAnsi"/>
          <w:i/>
          <w:sz w:val="22"/>
          <w:szCs w:val="22"/>
          <w:lang w:eastAsia="en-GB"/>
        </w:rPr>
        <w:t>external</w:t>
      </w:r>
      <w:r w:rsidRPr="009B725E">
        <w:rPr>
          <w:rFonts w:asciiTheme="minorHAnsi" w:hAnsiTheme="minorHAnsi"/>
          <w:sz w:val="22"/>
          <w:szCs w:val="22"/>
          <w:lang w:eastAsia="en-GB"/>
        </w:rPr>
        <w:t xml:space="preserve"> to the student [</w:t>
      </w:r>
      <w:proofErr w:type="spellStart"/>
      <w:r w:rsidRPr="009B725E">
        <w:rPr>
          <w:rFonts w:asciiTheme="minorHAnsi" w:hAnsiTheme="minorHAnsi"/>
          <w:sz w:val="22"/>
          <w:szCs w:val="22"/>
          <w:lang w:eastAsia="en-GB"/>
        </w:rPr>
        <w:t>eg</w:t>
      </w:r>
      <w:proofErr w:type="spellEnd"/>
      <w:r w:rsidRPr="009B725E">
        <w:rPr>
          <w:rFonts w:asciiTheme="minorHAnsi" w:hAnsiTheme="minorHAnsi"/>
          <w:sz w:val="22"/>
          <w:szCs w:val="22"/>
          <w:lang w:eastAsia="en-GB"/>
        </w:rPr>
        <w:t xml:space="preserve"> illness of another person or an event {</w:t>
      </w:r>
      <w:r w:rsidRPr="009B725E">
        <w:rPr>
          <w:rFonts w:asciiTheme="minorHAnsi" w:hAnsiTheme="minorHAnsi"/>
          <w:i/>
          <w:sz w:val="22"/>
          <w:szCs w:val="22"/>
          <w:u w:val="single"/>
          <w:lang w:eastAsia="en-GB"/>
        </w:rPr>
        <w:t>such as</w:t>
      </w:r>
      <w:r w:rsidRPr="009B725E">
        <w:rPr>
          <w:rFonts w:asciiTheme="minorHAnsi" w:hAnsiTheme="minorHAnsi"/>
          <w:sz w:val="22"/>
          <w:szCs w:val="22"/>
          <w:lang w:eastAsia="en-GB"/>
        </w:rPr>
        <w:t xml:space="preserve"> a funeral or a court appearance} clashing with a University assessment].</w:t>
      </w:r>
    </w:p>
    <w:p w:rsidRPr="009B725E" w:rsidR="00AC5677" w:rsidP="00AC5677" w:rsidRDefault="00AC5677">
      <w:pPr>
        <w:rPr>
          <w:rFonts w:asciiTheme="minorHAnsi" w:hAnsiTheme="minorHAnsi"/>
          <w:b/>
          <w:sz w:val="22"/>
          <w:szCs w:val="22"/>
        </w:rPr>
      </w:pPr>
    </w:p>
    <w:p w:rsidRPr="00FA3AD2" w:rsidR="00AC5677" w:rsidP="00AC5677" w:rsidRDefault="00106E0D">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FA3AD2" w:rsidR="00AC5677">
        <w:rPr>
          <w:rFonts w:asciiTheme="minorHAnsi" w:hAnsiTheme="minorHAnsi"/>
          <w:sz w:val="22"/>
          <w:szCs w:val="22"/>
        </w:rPr>
        <w:t>3.4</w:t>
      </w:r>
      <w:r w:rsidRPr="00FA3AD2" w:rsidR="00AC5677">
        <w:rPr>
          <w:rFonts w:asciiTheme="minorHAnsi" w:hAnsiTheme="minorHAnsi"/>
          <w:sz w:val="22"/>
          <w:szCs w:val="22"/>
        </w:rPr>
        <w:tab/>
      </w:r>
      <w:r w:rsidRPr="00FA3AD2" w:rsidR="00AC5677">
        <w:rPr>
          <w:rFonts w:asciiTheme="minorHAnsi" w:hAnsiTheme="minorHAnsi"/>
          <w:sz w:val="22"/>
          <w:szCs w:val="22"/>
          <w:u w:val="single"/>
        </w:rPr>
        <w:t>Acceptable Evidence</w:t>
      </w:r>
    </w:p>
    <w:p w:rsidRPr="009B725E" w:rsidR="00AC5677" w:rsidP="00AC5677" w:rsidRDefault="00AC5677">
      <w:pPr>
        <w:shd w:val="clear" w:color="auto" w:fill="FFFFFF" w:themeFill="background1"/>
        <w:ind w:left="567"/>
        <w:rPr>
          <w:rFonts w:asciiTheme="minorHAnsi" w:hAnsiTheme="minorHAnsi"/>
          <w:sz w:val="22"/>
          <w:szCs w:val="22"/>
        </w:rPr>
      </w:pPr>
    </w:p>
    <w:p w:rsidRPr="009B725E" w:rsidR="00AC5677" w:rsidP="00AC5677" w:rsidRDefault="00AC5677">
      <w:pPr>
        <w:shd w:val="clear" w:color="auto" w:fill="FFFFFF" w:themeFill="background1"/>
        <w:ind w:left="1134"/>
        <w:rPr>
          <w:rFonts w:asciiTheme="minorHAnsi" w:hAnsiTheme="minorHAnsi"/>
          <w:sz w:val="22"/>
          <w:szCs w:val="22"/>
          <w:lang w:eastAsia="en-GB"/>
        </w:rPr>
      </w:pPr>
      <w:r w:rsidRPr="009B725E">
        <w:rPr>
          <w:rFonts w:asciiTheme="minorHAnsi" w:hAnsiTheme="minorHAnsi"/>
          <w:sz w:val="22"/>
          <w:szCs w:val="22"/>
          <w:lang w:eastAsia="en-GB"/>
        </w:rPr>
        <w:t xml:space="preserve">For very short-term illness lasting up to 48 hours [such as stomach bug] for which it is not reasonable to consult a medical professional at the time, the University will accept a “Sickness Absence Self Certification Form” on no more than one occasion per academic year.  However, where such illness occurred on or very close to the submission deadline for an assessment, </w:t>
      </w:r>
      <w:r w:rsidR="00106E0D">
        <w:rPr>
          <w:rFonts w:asciiTheme="minorHAnsi" w:hAnsiTheme="minorHAnsi"/>
          <w:sz w:val="22"/>
          <w:szCs w:val="22"/>
          <w:lang w:eastAsia="en-GB"/>
        </w:rPr>
        <w:t xml:space="preserve">Liverpool Hope </w:t>
      </w:r>
      <w:r w:rsidRPr="009B725E">
        <w:rPr>
          <w:rFonts w:asciiTheme="minorHAnsi" w:hAnsiTheme="minorHAnsi"/>
          <w:sz w:val="22"/>
          <w:szCs w:val="22"/>
          <w:lang w:eastAsia="en-GB"/>
        </w:rPr>
        <w:t xml:space="preserve">University will </w:t>
      </w:r>
      <w:r w:rsidRPr="009B725E">
        <w:rPr>
          <w:rFonts w:asciiTheme="minorHAnsi" w:hAnsiTheme="minorHAnsi"/>
          <w:sz w:val="22"/>
          <w:szCs w:val="22"/>
          <w:u w:val="single"/>
          <w:lang w:eastAsia="en-GB"/>
        </w:rPr>
        <w:t>also</w:t>
      </w:r>
      <w:r w:rsidRPr="009B725E">
        <w:rPr>
          <w:rFonts w:asciiTheme="minorHAnsi" w:hAnsiTheme="minorHAnsi"/>
          <w:sz w:val="22"/>
          <w:szCs w:val="22"/>
          <w:lang w:eastAsia="en-GB"/>
        </w:rPr>
        <w:t xml:space="preserve"> require evidence that the student had made very substantial progress with the assessment before falling ill.</w:t>
      </w:r>
    </w:p>
    <w:p w:rsidRPr="009B725E" w:rsidR="00AC5677" w:rsidP="00AC5677" w:rsidRDefault="00AC5677">
      <w:pPr>
        <w:shd w:val="clear" w:color="auto" w:fill="FFFFFF" w:themeFill="background1"/>
        <w:ind w:left="1134"/>
        <w:rPr>
          <w:rFonts w:asciiTheme="minorHAnsi" w:hAnsiTheme="minorHAnsi"/>
          <w:sz w:val="22"/>
          <w:szCs w:val="22"/>
        </w:rPr>
      </w:pPr>
    </w:p>
    <w:p w:rsidRPr="009B725E" w:rsidR="00AC5677" w:rsidP="00AC5677" w:rsidRDefault="00AC5677">
      <w:pPr>
        <w:shd w:val="clear" w:color="auto" w:fill="FFFFFF" w:themeFill="background1"/>
        <w:ind w:left="1134"/>
        <w:rPr>
          <w:rFonts w:asciiTheme="minorHAnsi" w:hAnsiTheme="minorHAnsi"/>
          <w:sz w:val="22"/>
          <w:szCs w:val="22"/>
        </w:rPr>
      </w:pPr>
      <w:r w:rsidRPr="009B725E">
        <w:rPr>
          <w:rFonts w:asciiTheme="minorHAnsi" w:hAnsiTheme="minorHAnsi"/>
          <w:sz w:val="22"/>
          <w:szCs w:val="22"/>
        </w:rPr>
        <w:t xml:space="preserve">Otherwise, the form of evidence will depend on the circumstance [see Section </w:t>
      </w:r>
      <w:r w:rsidR="00106E0D">
        <w:rPr>
          <w:rFonts w:asciiTheme="minorHAnsi" w:hAnsiTheme="minorHAnsi"/>
          <w:sz w:val="22"/>
          <w:szCs w:val="22"/>
        </w:rPr>
        <w:tab/>
        <w:t>r</w:t>
      </w:r>
      <w:r>
        <w:rPr>
          <w:rFonts w:asciiTheme="minorHAnsi" w:hAnsiTheme="minorHAnsi"/>
          <w:sz w:val="22"/>
          <w:szCs w:val="22"/>
        </w:rPr>
        <w:t>U4</w:t>
      </w:r>
      <w:r w:rsidRPr="009B725E">
        <w:rPr>
          <w:rFonts w:asciiTheme="minorHAnsi" w:hAnsiTheme="minorHAnsi"/>
          <w:sz w:val="22"/>
          <w:szCs w:val="22"/>
        </w:rPr>
        <w:t xml:space="preserve"> below].  However, in principle:</w:t>
      </w:r>
    </w:p>
    <w:p w:rsidRPr="009B725E" w:rsidR="00AC5677" w:rsidP="00AC5677" w:rsidRDefault="00AC5677">
      <w:pPr>
        <w:pStyle w:val="ListParagraph"/>
        <w:numPr>
          <w:ilvl w:val="0"/>
          <w:numId w:val="52"/>
        </w:numPr>
        <w:shd w:val="clear" w:color="auto" w:fill="FFFFFF" w:themeFill="background1"/>
        <w:ind w:left="1701" w:hanging="567"/>
        <w:contextualSpacing w:val="0"/>
        <w:rPr>
          <w:rFonts w:asciiTheme="minorHAnsi" w:hAnsiTheme="minorHAnsi"/>
          <w:sz w:val="22"/>
          <w:szCs w:val="22"/>
          <w:lang w:eastAsia="en-GB"/>
        </w:rPr>
      </w:pPr>
      <w:r w:rsidRPr="009B725E">
        <w:rPr>
          <w:rFonts w:asciiTheme="minorHAnsi" w:hAnsiTheme="minorHAnsi"/>
          <w:sz w:val="22"/>
          <w:szCs w:val="22"/>
          <w:lang w:eastAsia="en-GB"/>
        </w:rPr>
        <w:t>evidence of an internal circumstance must be in writing, from a relevant professional [</w:t>
      </w:r>
      <w:proofErr w:type="spellStart"/>
      <w:r w:rsidRPr="009B725E">
        <w:rPr>
          <w:rFonts w:asciiTheme="minorHAnsi" w:hAnsiTheme="minorHAnsi"/>
          <w:sz w:val="22"/>
          <w:szCs w:val="22"/>
          <w:lang w:eastAsia="en-GB"/>
        </w:rPr>
        <w:t>eg</w:t>
      </w:r>
      <w:proofErr w:type="spellEnd"/>
      <w:r w:rsidRPr="009B725E">
        <w:rPr>
          <w:rFonts w:asciiTheme="minorHAnsi" w:hAnsiTheme="minorHAnsi"/>
          <w:sz w:val="22"/>
          <w:szCs w:val="22"/>
          <w:lang w:eastAsia="en-GB"/>
        </w:rPr>
        <w:t xml:space="preserve"> a “Statement of Fitness for Work”, available free of charge from a GP, or a letter from a counsellor] and must confirm that the circumstance will prevent [or has prevented] the student from studying or undertaking assessments on specified dates;</w:t>
      </w:r>
    </w:p>
    <w:p w:rsidRPr="009B725E" w:rsidR="00AC5677" w:rsidP="00AC5677" w:rsidRDefault="00AC5677">
      <w:pPr>
        <w:pStyle w:val="ListParagraph"/>
        <w:numPr>
          <w:ilvl w:val="0"/>
          <w:numId w:val="52"/>
        </w:numPr>
        <w:shd w:val="clear" w:color="auto" w:fill="FFFFFF" w:themeFill="background1"/>
        <w:ind w:left="1701" w:hanging="567"/>
        <w:contextualSpacing w:val="0"/>
        <w:rPr>
          <w:rFonts w:asciiTheme="minorHAnsi" w:hAnsiTheme="minorHAnsi"/>
          <w:sz w:val="22"/>
          <w:szCs w:val="22"/>
          <w:lang w:eastAsia="en-GB"/>
        </w:rPr>
      </w:pPr>
      <w:r w:rsidRPr="009B725E">
        <w:rPr>
          <w:rFonts w:asciiTheme="minorHAnsi" w:hAnsiTheme="minorHAnsi"/>
          <w:sz w:val="22"/>
          <w:szCs w:val="22"/>
          <w:lang w:eastAsia="en-GB"/>
        </w:rPr>
        <w:t xml:space="preserve">evidence of an external circumstance must be in writing and where the impact on a student’s ability to study or be assessed is not self-evident, must include a statement from an independent professional person [that might include, </w:t>
      </w:r>
      <w:r w:rsidRPr="009B725E">
        <w:rPr>
          <w:rFonts w:asciiTheme="minorHAnsi" w:hAnsiTheme="minorHAnsi"/>
          <w:i/>
          <w:sz w:val="22"/>
          <w:szCs w:val="22"/>
          <w:lang w:eastAsia="en-GB"/>
        </w:rPr>
        <w:t>inter alia</w:t>
      </w:r>
      <w:r w:rsidRPr="009B725E">
        <w:rPr>
          <w:rFonts w:asciiTheme="minorHAnsi" w:hAnsiTheme="minorHAnsi"/>
          <w:sz w:val="22"/>
          <w:szCs w:val="22"/>
          <w:lang w:eastAsia="en-GB"/>
        </w:rPr>
        <w:t>, a member of staff independent of the assessment process, confirming that the circumstances prevented the student from studying or undertaking assessments on specified dates;</w:t>
      </w:r>
    </w:p>
    <w:p w:rsidRPr="009B725E" w:rsidR="00AC5677" w:rsidP="00AC5677" w:rsidRDefault="00AC5677">
      <w:pPr>
        <w:pStyle w:val="ListParagraph"/>
        <w:numPr>
          <w:ilvl w:val="0"/>
          <w:numId w:val="52"/>
        </w:numPr>
        <w:shd w:val="clear" w:color="auto" w:fill="FFFFFF" w:themeFill="background1"/>
        <w:ind w:left="1701" w:hanging="567"/>
        <w:contextualSpacing w:val="0"/>
        <w:rPr>
          <w:rFonts w:asciiTheme="minorHAnsi" w:hAnsiTheme="minorHAnsi"/>
          <w:sz w:val="22"/>
          <w:szCs w:val="22"/>
          <w:lang w:eastAsia="en-GB"/>
        </w:rPr>
      </w:pPr>
      <w:r w:rsidRPr="009B725E">
        <w:rPr>
          <w:rFonts w:asciiTheme="minorHAnsi" w:hAnsiTheme="minorHAnsi"/>
          <w:sz w:val="22"/>
          <w:szCs w:val="22"/>
          <w:lang w:eastAsia="en-GB"/>
        </w:rPr>
        <w:t>evidence must be in English.</w:t>
      </w:r>
    </w:p>
    <w:p w:rsidRPr="009B725E" w:rsidR="00AC5677" w:rsidP="00AC5677" w:rsidRDefault="00AC5677">
      <w:pPr>
        <w:shd w:val="clear" w:color="auto" w:fill="FFFFFF" w:themeFill="background1"/>
        <w:ind w:left="1134"/>
        <w:rPr>
          <w:rFonts w:asciiTheme="minorHAnsi" w:hAnsiTheme="minorHAnsi"/>
          <w:sz w:val="22"/>
          <w:szCs w:val="22"/>
          <w:lang w:eastAsia="en-GB"/>
        </w:rPr>
      </w:pPr>
    </w:p>
    <w:p w:rsidRPr="009B725E" w:rsidR="00AC5677" w:rsidP="00AC5677" w:rsidRDefault="00106E0D">
      <w:pPr>
        <w:shd w:val="clear" w:color="auto" w:fill="FFFFFF" w:themeFill="background1"/>
        <w:ind w:left="1134"/>
        <w:rPr>
          <w:rFonts w:asciiTheme="minorHAnsi" w:hAnsiTheme="minorHAnsi"/>
          <w:sz w:val="22"/>
          <w:szCs w:val="22"/>
          <w:lang w:eastAsia="en-GB"/>
        </w:rPr>
      </w:pPr>
      <w:r>
        <w:rPr>
          <w:rFonts w:asciiTheme="minorHAnsi" w:hAnsiTheme="minorHAnsi"/>
          <w:sz w:val="22"/>
          <w:szCs w:val="22"/>
          <w:lang w:eastAsia="en-GB"/>
        </w:rPr>
        <w:t>Liverpool Hope</w:t>
      </w:r>
      <w:r w:rsidRPr="009B725E" w:rsidR="00AC5677">
        <w:rPr>
          <w:rFonts w:asciiTheme="minorHAnsi" w:hAnsiTheme="minorHAnsi"/>
          <w:sz w:val="22"/>
          <w:szCs w:val="22"/>
          <w:lang w:eastAsia="en-GB"/>
        </w:rPr>
        <w:t xml:space="preserve"> University reserves the right to verify evidence without prior notification.  Where evidence cannot be verified, this may lead to the request being rejected and/or to the matter being investigated as a breach of the Code of Student Discipline.</w:t>
      </w:r>
    </w:p>
    <w:p w:rsidRPr="009B725E" w:rsidR="00AC5677" w:rsidP="00AC5677" w:rsidRDefault="00AC5677">
      <w:pPr>
        <w:rPr>
          <w:rFonts w:asciiTheme="minorHAnsi" w:hAnsiTheme="minorHAnsi"/>
          <w:b/>
          <w:sz w:val="22"/>
          <w:szCs w:val="22"/>
        </w:rPr>
      </w:pPr>
    </w:p>
    <w:p w:rsidRPr="00694C28" w:rsidR="00AC5677" w:rsidP="00AC5677" w:rsidRDefault="00106E0D">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U3.5</w:t>
      </w:r>
      <w:r w:rsidRPr="00694C28" w:rsidR="00AC5677">
        <w:rPr>
          <w:rFonts w:asciiTheme="minorHAnsi" w:hAnsiTheme="minorHAnsi"/>
          <w:sz w:val="22"/>
          <w:szCs w:val="22"/>
        </w:rPr>
        <w:tab/>
      </w:r>
      <w:r w:rsidRPr="00694C28" w:rsidR="00AC5677">
        <w:rPr>
          <w:rFonts w:asciiTheme="minorHAnsi" w:hAnsiTheme="minorHAnsi"/>
          <w:sz w:val="22"/>
          <w:szCs w:val="22"/>
          <w:u w:val="single"/>
        </w:rPr>
        <w:t>Timing of the Request for Mitigating Circumstances to be Considered</w:t>
      </w:r>
    </w:p>
    <w:p w:rsidRPr="009B725E" w:rsidR="00AC5677" w:rsidP="00AC5677" w:rsidRDefault="00AC5677">
      <w:pPr>
        <w:shd w:val="clear" w:color="auto" w:fill="FFFFFF" w:themeFill="background1"/>
        <w:ind w:left="567"/>
        <w:rPr>
          <w:rFonts w:asciiTheme="minorHAnsi" w:hAnsiTheme="minorHAnsi"/>
          <w:sz w:val="22"/>
          <w:szCs w:val="22"/>
        </w:rPr>
      </w:pPr>
    </w:p>
    <w:p w:rsidRPr="009B725E" w:rsidR="00AC5677" w:rsidP="00AC5677" w:rsidRDefault="00AC5677">
      <w:pPr>
        <w:shd w:val="clear" w:color="auto" w:fill="FFFFFF" w:themeFill="background1"/>
        <w:ind w:left="1134"/>
        <w:rPr>
          <w:rFonts w:asciiTheme="minorHAnsi" w:hAnsiTheme="minorHAnsi"/>
          <w:sz w:val="22"/>
          <w:szCs w:val="22"/>
        </w:rPr>
      </w:pPr>
      <w:r w:rsidRPr="009B725E">
        <w:rPr>
          <w:rFonts w:asciiTheme="minorHAnsi" w:hAnsiTheme="minorHAnsi"/>
          <w:sz w:val="22"/>
          <w:szCs w:val="22"/>
        </w:rPr>
        <w:t xml:space="preserve">Claims are expected to be made in good time, in accordance with </w:t>
      </w:r>
      <w:r w:rsidR="00106E0D">
        <w:rPr>
          <w:rFonts w:asciiTheme="minorHAnsi" w:hAnsiTheme="minorHAnsi"/>
          <w:sz w:val="22"/>
          <w:szCs w:val="22"/>
        </w:rPr>
        <w:t>R</w:t>
      </w:r>
      <w:r>
        <w:rPr>
          <w:rFonts w:asciiTheme="minorHAnsi" w:hAnsiTheme="minorHAnsi"/>
          <w:sz w:val="22"/>
          <w:szCs w:val="22"/>
        </w:rPr>
        <w:t>3.</w:t>
      </w:r>
      <w:r w:rsidRPr="009B725E">
        <w:rPr>
          <w:rFonts w:asciiTheme="minorHAnsi" w:hAnsiTheme="minorHAnsi"/>
          <w:sz w:val="22"/>
          <w:szCs w:val="22"/>
        </w:rPr>
        <w:t>2 above.</w:t>
      </w:r>
    </w:p>
    <w:p w:rsidRPr="009B725E" w:rsidR="00AC5677" w:rsidP="00AC5677" w:rsidRDefault="00AC5677">
      <w:pPr>
        <w:shd w:val="clear" w:color="auto" w:fill="FFFFFF" w:themeFill="background1"/>
        <w:ind w:left="1134"/>
        <w:rPr>
          <w:rFonts w:asciiTheme="minorHAnsi" w:hAnsiTheme="minorHAnsi"/>
          <w:sz w:val="22"/>
          <w:szCs w:val="22"/>
        </w:rPr>
      </w:pPr>
    </w:p>
    <w:p w:rsidRPr="009B725E" w:rsidR="00AC5677" w:rsidP="00AC5677" w:rsidRDefault="00AC5677">
      <w:pPr>
        <w:shd w:val="clear" w:color="auto" w:fill="FFFFFF" w:themeFill="background1"/>
        <w:ind w:left="1134"/>
        <w:rPr>
          <w:rFonts w:asciiTheme="minorHAnsi" w:hAnsiTheme="minorHAnsi"/>
          <w:sz w:val="22"/>
          <w:szCs w:val="22"/>
        </w:rPr>
      </w:pPr>
      <w:r w:rsidRPr="009B725E">
        <w:rPr>
          <w:rFonts w:asciiTheme="minorHAnsi" w:hAnsiTheme="minorHAnsi"/>
          <w:sz w:val="22"/>
          <w:szCs w:val="22"/>
        </w:rPr>
        <w:t>Retrospective claims will only be considered if the student can clearly demonstrate a satisfactory explanation of why the claim was not submitted within the expected timescale.  Not being aware of the rules will only be considered a valid reason in the case of assessments conducted before the student had been issued with this policy.</w:t>
      </w:r>
    </w:p>
    <w:p w:rsidRPr="009B725E" w:rsidR="00AC5677" w:rsidP="00AC5677" w:rsidRDefault="00AC5677">
      <w:pPr>
        <w:shd w:val="clear" w:color="auto" w:fill="FFFFFF" w:themeFill="background1"/>
        <w:ind w:left="1134"/>
        <w:rPr>
          <w:rFonts w:asciiTheme="minorHAnsi" w:hAnsiTheme="minorHAnsi"/>
          <w:sz w:val="22"/>
          <w:szCs w:val="22"/>
        </w:rPr>
      </w:pPr>
    </w:p>
    <w:p w:rsidRPr="009B725E" w:rsidR="00AC5677" w:rsidP="00AC5677" w:rsidRDefault="00AC5677">
      <w:pPr>
        <w:shd w:val="clear" w:color="auto" w:fill="FFFFFF" w:themeFill="background1"/>
        <w:ind w:left="1134"/>
        <w:rPr>
          <w:rFonts w:asciiTheme="minorHAnsi" w:hAnsiTheme="minorHAnsi"/>
          <w:sz w:val="22"/>
          <w:szCs w:val="22"/>
          <w:lang w:eastAsia="en-GB"/>
        </w:rPr>
      </w:pPr>
      <w:r w:rsidRPr="009B725E">
        <w:rPr>
          <w:rFonts w:asciiTheme="minorHAnsi" w:hAnsiTheme="minorHAnsi"/>
          <w:sz w:val="22"/>
          <w:szCs w:val="22"/>
          <w:lang w:eastAsia="en-GB"/>
        </w:rPr>
        <w:t xml:space="preserve">Where a retrospective claim relates to </w:t>
      </w:r>
      <w:r w:rsidRPr="009B725E">
        <w:rPr>
          <w:rFonts w:asciiTheme="minorHAnsi" w:hAnsiTheme="minorHAnsi"/>
          <w:sz w:val="22"/>
          <w:szCs w:val="22"/>
          <w:u w:val="single"/>
          <w:lang w:eastAsia="en-GB"/>
        </w:rPr>
        <w:t>an assessment that the student had submitted,</w:t>
      </w:r>
      <w:r w:rsidRPr="009B725E">
        <w:rPr>
          <w:rFonts w:asciiTheme="minorHAnsi" w:hAnsiTheme="minorHAnsi"/>
          <w:sz w:val="22"/>
          <w:szCs w:val="22"/>
          <w:lang w:eastAsia="en-GB"/>
        </w:rPr>
        <w:t xml:space="preserve"> or as interview or oral examination the student had attended, the claim will be rejected unless the student can provide suitable evidence that, </w:t>
      </w:r>
      <w:r w:rsidRPr="009B725E">
        <w:rPr>
          <w:rFonts w:asciiTheme="minorHAnsi" w:hAnsiTheme="minorHAnsi"/>
          <w:i/>
          <w:sz w:val="22"/>
          <w:szCs w:val="22"/>
          <w:u w:val="single"/>
          <w:lang w:eastAsia="en-GB"/>
        </w:rPr>
        <w:t>as a result of the student’s clinical diagnosis</w:t>
      </w:r>
      <w:r w:rsidRPr="009B725E">
        <w:rPr>
          <w:rFonts w:asciiTheme="minorHAnsi" w:hAnsiTheme="minorHAnsi"/>
          <w:sz w:val="22"/>
          <w:szCs w:val="22"/>
          <w:lang w:eastAsia="en-GB"/>
        </w:rPr>
        <w:t xml:space="preserve">, he or she was not, at the time of the assessment, sufficiently medically fit to make a rational judgement about whether they were fit to submit or attend.  </w:t>
      </w:r>
      <w:r w:rsidRPr="009B725E">
        <w:rPr>
          <w:rFonts w:ascii="Calibri" w:hAnsi="Calibri"/>
          <w:bCs/>
          <w:sz w:val="22"/>
          <w:szCs w:val="22"/>
          <w:shd w:val="clear" w:color="auto" w:fill="FFFFFF"/>
        </w:rPr>
        <w:t xml:space="preserve">This would be an </w:t>
      </w:r>
      <w:r w:rsidRPr="009B725E">
        <w:rPr>
          <w:rFonts w:ascii="Calibri" w:hAnsi="Calibri"/>
          <w:bCs/>
          <w:i/>
          <w:sz w:val="22"/>
          <w:szCs w:val="22"/>
          <w:u w:val="single"/>
          <w:shd w:val="clear" w:color="auto" w:fill="FFFFFF"/>
        </w:rPr>
        <w:t>exceptional</w:t>
      </w:r>
      <w:r w:rsidRPr="009B725E">
        <w:rPr>
          <w:rFonts w:ascii="Calibri" w:hAnsi="Calibri"/>
          <w:bCs/>
          <w:i/>
          <w:sz w:val="22"/>
          <w:szCs w:val="22"/>
          <w:shd w:val="clear" w:color="auto" w:fill="FFFFFF"/>
        </w:rPr>
        <w:t xml:space="preserve"> </w:t>
      </w:r>
      <w:r w:rsidRPr="009B725E">
        <w:rPr>
          <w:rFonts w:ascii="Calibri" w:hAnsi="Calibri"/>
          <w:bCs/>
          <w:sz w:val="22"/>
          <w:szCs w:val="22"/>
          <w:shd w:val="clear" w:color="auto" w:fill="FFFFFF"/>
        </w:rPr>
        <w:t xml:space="preserve">circumstance and one that would require substantial supporting evidence, which must be from </w:t>
      </w:r>
      <w:r w:rsidRPr="009B725E">
        <w:rPr>
          <w:rFonts w:asciiTheme="minorHAnsi" w:hAnsiTheme="minorHAnsi"/>
          <w:sz w:val="22"/>
          <w:szCs w:val="22"/>
          <w:lang w:eastAsia="en-GB"/>
        </w:rPr>
        <w:t xml:space="preserve">a GP or other relevant medical practitioner.  </w:t>
      </w:r>
    </w:p>
    <w:p w:rsidRPr="009B725E" w:rsidR="00AC5677" w:rsidP="00AC5677" w:rsidRDefault="00AC5677">
      <w:pPr>
        <w:shd w:val="clear" w:color="auto" w:fill="FFFFFF" w:themeFill="background1"/>
        <w:ind w:left="567"/>
        <w:rPr>
          <w:rFonts w:asciiTheme="minorHAnsi" w:hAnsiTheme="minorHAnsi"/>
          <w:lang w:eastAsia="en-GB"/>
        </w:rPr>
      </w:pPr>
    </w:p>
    <w:p w:rsidRPr="009B725E" w:rsidR="00AC5677" w:rsidP="00AC5677" w:rsidRDefault="00AC5677">
      <w:pPr>
        <w:shd w:val="clear" w:color="auto" w:fill="FFFFFF" w:themeFill="background1"/>
        <w:ind w:left="1134"/>
        <w:rPr>
          <w:rFonts w:asciiTheme="minorHAnsi" w:hAnsiTheme="minorHAnsi"/>
          <w:sz w:val="22"/>
          <w:szCs w:val="22"/>
        </w:rPr>
      </w:pPr>
      <w:r w:rsidRPr="009B725E">
        <w:rPr>
          <w:rFonts w:asciiTheme="minorHAnsi" w:hAnsiTheme="minorHAnsi"/>
          <w:sz w:val="22"/>
          <w:szCs w:val="22"/>
        </w:rPr>
        <w:t>Where extra time for a written submission is being requested, the amount of time granted will normally correspond to the amount of time the student was unable to study.</w:t>
      </w:r>
    </w:p>
    <w:p w:rsidRPr="009B725E" w:rsidR="00AC5677" w:rsidP="00AC5677" w:rsidRDefault="00AC5677">
      <w:pPr>
        <w:shd w:val="clear" w:color="auto" w:fill="FFFFFF" w:themeFill="background1"/>
        <w:ind w:left="1134"/>
        <w:rPr>
          <w:rFonts w:asciiTheme="minorHAnsi" w:hAnsiTheme="minorHAnsi"/>
          <w:sz w:val="22"/>
          <w:szCs w:val="22"/>
        </w:rPr>
      </w:pPr>
      <w:r w:rsidRPr="009B725E">
        <w:rPr>
          <w:rFonts w:asciiTheme="minorHAnsi" w:hAnsiTheme="minorHAnsi"/>
          <w:sz w:val="22"/>
          <w:szCs w:val="22"/>
        </w:rPr>
        <w:t>For example:</w:t>
      </w:r>
    </w:p>
    <w:p w:rsidRPr="009B725E" w:rsidR="00AC5677" w:rsidP="00AC5677" w:rsidRDefault="00AC5677">
      <w:pPr>
        <w:pStyle w:val="ListParagraph"/>
        <w:numPr>
          <w:ilvl w:val="0"/>
          <w:numId w:val="54"/>
        </w:numPr>
        <w:shd w:val="clear" w:color="auto" w:fill="FFFFFF" w:themeFill="background1"/>
        <w:ind w:left="1701" w:hanging="567"/>
        <w:contextualSpacing w:val="0"/>
        <w:rPr>
          <w:rFonts w:asciiTheme="minorHAnsi" w:hAnsiTheme="minorHAnsi"/>
          <w:sz w:val="22"/>
          <w:szCs w:val="22"/>
        </w:rPr>
      </w:pPr>
      <w:r w:rsidRPr="009B725E">
        <w:rPr>
          <w:rFonts w:asciiTheme="minorHAnsi" w:hAnsiTheme="minorHAnsi"/>
          <w:sz w:val="22"/>
          <w:szCs w:val="22"/>
        </w:rPr>
        <w:t>attendance at a family funeral leading to absence for 1 day might justify an extension of 24 hours;</w:t>
      </w:r>
    </w:p>
    <w:p w:rsidRPr="009B725E" w:rsidR="00AC5677" w:rsidP="00AC5677" w:rsidRDefault="00AC5677">
      <w:pPr>
        <w:pStyle w:val="ListParagraph"/>
        <w:numPr>
          <w:ilvl w:val="0"/>
          <w:numId w:val="54"/>
        </w:numPr>
        <w:shd w:val="clear" w:color="auto" w:fill="FFFFFF" w:themeFill="background1"/>
        <w:ind w:left="1701" w:hanging="567"/>
        <w:contextualSpacing w:val="0"/>
        <w:rPr>
          <w:rFonts w:asciiTheme="minorHAnsi" w:hAnsiTheme="minorHAnsi"/>
          <w:sz w:val="22"/>
          <w:szCs w:val="22"/>
        </w:rPr>
      </w:pPr>
      <w:r w:rsidRPr="009B725E">
        <w:rPr>
          <w:rFonts w:asciiTheme="minorHAnsi" w:hAnsiTheme="minorHAnsi"/>
          <w:sz w:val="22"/>
          <w:szCs w:val="22"/>
        </w:rPr>
        <w:t>a 48-hour stomach bug might justify an extension of 48 hours.</w:t>
      </w:r>
    </w:p>
    <w:p w:rsidRPr="009B725E" w:rsidR="00AC5677" w:rsidP="00AC5677" w:rsidRDefault="00AC5677">
      <w:pPr>
        <w:shd w:val="clear" w:color="auto" w:fill="FFFFFF" w:themeFill="background1"/>
        <w:ind w:left="1701" w:hanging="567"/>
        <w:rPr>
          <w:rFonts w:asciiTheme="minorHAnsi" w:hAnsiTheme="minorHAnsi"/>
          <w:sz w:val="22"/>
          <w:szCs w:val="22"/>
        </w:rPr>
      </w:pPr>
    </w:p>
    <w:p w:rsidRPr="00694C28" w:rsidR="00AC5677" w:rsidP="00AC5677" w:rsidRDefault="00106E0D">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00AC5677">
        <w:rPr>
          <w:rFonts w:asciiTheme="minorHAnsi" w:hAnsiTheme="minorHAnsi"/>
          <w:sz w:val="22"/>
          <w:szCs w:val="22"/>
        </w:rPr>
        <w:t>3</w:t>
      </w:r>
      <w:r w:rsidRPr="00694C28" w:rsidR="00AC5677">
        <w:rPr>
          <w:rFonts w:asciiTheme="minorHAnsi" w:hAnsiTheme="minorHAnsi"/>
          <w:sz w:val="22"/>
          <w:szCs w:val="22"/>
        </w:rPr>
        <w:t>6</w:t>
      </w:r>
      <w:r w:rsidRPr="00694C28" w:rsidR="00AC5677">
        <w:rPr>
          <w:rFonts w:asciiTheme="minorHAnsi" w:hAnsiTheme="minorHAnsi"/>
          <w:sz w:val="22"/>
          <w:szCs w:val="22"/>
        </w:rPr>
        <w:tab/>
      </w:r>
      <w:r w:rsidRPr="00694C28" w:rsidR="00AC5677">
        <w:rPr>
          <w:rFonts w:asciiTheme="minorHAnsi" w:hAnsiTheme="minorHAnsi"/>
          <w:sz w:val="22"/>
          <w:szCs w:val="22"/>
          <w:u w:val="single"/>
        </w:rPr>
        <w:t>Different Concessions Might Require Different Circumstances and Evidence</w:t>
      </w:r>
    </w:p>
    <w:p w:rsidRPr="009B725E" w:rsidR="00AC5677" w:rsidP="00AC5677" w:rsidRDefault="00AC5677">
      <w:pPr>
        <w:shd w:val="clear" w:color="auto" w:fill="FFFFFF" w:themeFill="background1"/>
        <w:ind w:left="360"/>
        <w:rPr>
          <w:rFonts w:asciiTheme="minorHAnsi" w:hAnsiTheme="minorHAnsi"/>
          <w:sz w:val="22"/>
          <w:szCs w:val="22"/>
        </w:rPr>
      </w:pPr>
    </w:p>
    <w:p w:rsidRPr="009B725E" w:rsidR="00AC5677" w:rsidP="00AC5677" w:rsidRDefault="00AC5677">
      <w:pPr>
        <w:shd w:val="clear" w:color="auto" w:fill="FFFFFF" w:themeFill="background1"/>
        <w:ind w:left="1080"/>
        <w:rPr>
          <w:rFonts w:asciiTheme="minorHAnsi" w:hAnsiTheme="minorHAnsi"/>
          <w:sz w:val="22"/>
          <w:szCs w:val="22"/>
        </w:rPr>
      </w:pPr>
      <w:r w:rsidRPr="009B725E">
        <w:rPr>
          <w:rFonts w:asciiTheme="minorHAnsi" w:hAnsiTheme="minorHAnsi"/>
          <w:sz w:val="22"/>
          <w:szCs w:val="22"/>
        </w:rPr>
        <w:t>Whether a circumstance and the evidence provided are valid will depend upon exactly what is being requested, for example:</w:t>
      </w:r>
    </w:p>
    <w:p w:rsidRPr="009B725E" w:rsidR="00AC5677" w:rsidP="00AC5677" w:rsidRDefault="00AC5677">
      <w:pPr>
        <w:pStyle w:val="ListParagraph"/>
        <w:numPr>
          <w:ilvl w:val="0"/>
          <w:numId w:val="53"/>
        </w:numPr>
        <w:shd w:val="clear" w:color="auto" w:fill="FFFFFF" w:themeFill="background1"/>
        <w:ind w:left="1440"/>
        <w:contextualSpacing w:val="0"/>
        <w:rPr>
          <w:rFonts w:asciiTheme="minorHAnsi" w:hAnsiTheme="minorHAnsi"/>
          <w:sz w:val="22"/>
          <w:szCs w:val="22"/>
        </w:rPr>
      </w:pPr>
      <w:r w:rsidRPr="009B725E">
        <w:rPr>
          <w:rFonts w:asciiTheme="minorHAnsi" w:hAnsiTheme="minorHAnsi"/>
          <w:sz w:val="22"/>
          <w:szCs w:val="22"/>
        </w:rPr>
        <w:t>evidence sufficient to justify a week’s extension might not be sufficient to grant a 3 month’s extension;</w:t>
      </w:r>
    </w:p>
    <w:p w:rsidRPr="009B725E" w:rsidR="00AC5677" w:rsidP="00AC5677" w:rsidRDefault="00AC5677">
      <w:pPr>
        <w:pStyle w:val="ListParagraph"/>
        <w:numPr>
          <w:ilvl w:val="0"/>
          <w:numId w:val="53"/>
        </w:numPr>
        <w:shd w:val="clear" w:color="auto" w:fill="FFFFFF" w:themeFill="background1"/>
        <w:ind w:left="1440"/>
        <w:contextualSpacing w:val="0"/>
        <w:rPr>
          <w:rFonts w:asciiTheme="minorHAnsi" w:hAnsiTheme="minorHAnsi"/>
          <w:sz w:val="22"/>
          <w:szCs w:val="22"/>
        </w:rPr>
      </w:pPr>
      <w:r w:rsidRPr="009B725E">
        <w:rPr>
          <w:rFonts w:asciiTheme="minorHAnsi" w:hAnsiTheme="minorHAnsi"/>
          <w:sz w:val="22"/>
          <w:szCs w:val="22"/>
        </w:rPr>
        <w:t xml:space="preserve">evidence accepted as valid grounds to explain absence from an AMR interview in June would not be accepted as valid evidence to explain absence from a reconvened AMR interview in September [unless the evidence explicitly stated that the student would be unfit for both the June and </w:t>
      </w:r>
      <w:r>
        <w:rPr>
          <w:rFonts w:asciiTheme="minorHAnsi" w:hAnsiTheme="minorHAnsi"/>
          <w:sz w:val="22"/>
          <w:szCs w:val="22"/>
        </w:rPr>
        <w:t>Se</w:t>
      </w:r>
      <w:r w:rsidRPr="009B725E">
        <w:rPr>
          <w:rFonts w:asciiTheme="minorHAnsi" w:hAnsiTheme="minorHAnsi"/>
          <w:sz w:val="22"/>
          <w:szCs w:val="22"/>
        </w:rPr>
        <w:t>ptember periods].</w:t>
      </w:r>
    </w:p>
    <w:p w:rsidRPr="009B725E" w:rsidR="00AC5677" w:rsidP="00AC5677" w:rsidRDefault="00AC5677">
      <w:pPr>
        <w:shd w:val="clear" w:color="auto" w:fill="FFFFFF" w:themeFill="background1"/>
        <w:rPr>
          <w:rFonts w:asciiTheme="minorHAnsi" w:hAnsiTheme="minorHAnsi"/>
          <w:sz w:val="22"/>
          <w:szCs w:val="22"/>
        </w:rPr>
      </w:pPr>
    </w:p>
    <w:p w:rsidR="00AC5677" w:rsidP="00AC5677" w:rsidRDefault="00AC5677">
      <w:pPr>
        <w:rPr>
          <w:rFonts w:asciiTheme="minorHAnsi" w:hAnsiTheme="minorHAnsi"/>
        </w:rPr>
      </w:pPr>
      <w:r>
        <w:rPr>
          <w:rFonts w:asciiTheme="minorHAnsi" w:hAnsiTheme="minorHAnsi"/>
        </w:rPr>
        <w:br w:type="page"/>
      </w:r>
    </w:p>
    <w:p w:rsidR="00AC5677" w:rsidP="00AC5677" w:rsidRDefault="00106E0D">
      <w:pPr>
        <w:pStyle w:val="Heading2"/>
        <w:spacing w:before="0" w:beforeAutospacing="0" w:after="0" w:afterAutospacing="0"/>
        <w:ind w:left="567" w:hanging="567"/>
        <w:rPr>
          <w:rFonts w:asciiTheme="minorHAnsi" w:hAnsiTheme="minorHAnsi"/>
          <w:sz w:val="22"/>
          <w:szCs w:val="22"/>
          <w:u w:val="single"/>
        </w:rPr>
      </w:pPr>
      <w:bookmarkStart w:name="_Toc489022271" w:id="85"/>
      <w:r>
        <w:rPr>
          <w:rFonts w:asciiTheme="minorHAnsi" w:hAnsiTheme="minorHAnsi"/>
          <w:sz w:val="22"/>
          <w:szCs w:val="22"/>
        </w:rPr>
        <w:t>R</w:t>
      </w:r>
      <w:r w:rsidR="00AC5677">
        <w:rPr>
          <w:rFonts w:asciiTheme="minorHAnsi" w:hAnsiTheme="minorHAnsi"/>
          <w:sz w:val="22"/>
          <w:szCs w:val="22"/>
        </w:rPr>
        <w:t>4</w:t>
      </w:r>
      <w:r w:rsidRPr="000A0CAE" w:rsidR="00AC5677">
        <w:rPr>
          <w:rFonts w:asciiTheme="minorHAnsi" w:hAnsiTheme="minorHAnsi"/>
          <w:sz w:val="22"/>
          <w:szCs w:val="22"/>
        </w:rPr>
        <w:tab/>
      </w:r>
      <w:r w:rsidR="00AC5677">
        <w:rPr>
          <w:rFonts w:asciiTheme="minorHAnsi" w:hAnsiTheme="minorHAnsi"/>
          <w:sz w:val="22"/>
          <w:szCs w:val="22"/>
          <w:u w:val="single"/>
        </w:rPr>
        <w:t>Potentially Acceptable Circumstances, and Types of Evidence Required</w:t>
      </w:r>
      <w:bookmarkEnd w:id="85"/>
    </w:p>
    <w:p w:rsidR="00AC5677" w:rsidP="00AC5677" w:rsidRDefault="00AC5677">
      <w:pPr>
        <w:shd w:val="clear" w:color="auto" w:fill="FFFFFF" w:themeFill="background1"/>
        <w:rPr>
          <w:rFonts w:asciiTheme="minorHAnsi" w:hAnsiTheme="minorHAnsi"/>
          <w:sz w:val="22"/>
          <w:szCs w:val="22"/>
        </w:rPr>
      </w:pPr>
    </w:p>
    <w:p w:rsidRPr="009B725E" w:rsidR="00AC5677" w:rsidP="00AC5677" w:rsidRDefault="00AC5677">
      <w:pPr>
        <w:shd w:val="clear" w:color="auto" w:fill="FFFFFF" w:themeFill="background1"/>
        <w:ind w:left="567"/>
        <w:rPr>
          <w:rFonts w:asciiTheme="minorHAnsi" w:hAnsiTheme="minorHAnsi"/>
          <w:sz w:val="22"/>
          <w:szCs w:val="22"/>
        </w:rPr>
      </w:pPr>
      <w:r w:rsidRPr="009B725E">
        <w:rPr>
          <w:rFonts w:asciiTheme="minorHAnsi" w:hAnsiTheme="minorHAnsi"/>
          <w:sz w:val="22"/>
          <w:szCs w:val="22"/>
        </w:rPr>
        <w:t xml:space="preserve">This section should be interpreted with reference to the general principles in Section </w:t>
      </w:r>
      <w:r w:rsidR="00106E0D">
        <w:rPr>
          <w:rFonts w:asciiTheme="minorHAnsi" w:hAnsiTheme="minorHAnsi"/>
          <w:sz w:val="22"/>
          <w:szCs w:val="22"/>
        </w:rPr>
        <w:t>R</w:t>
      </w:r>
      <w:r>
        <w:rPr>
          <w:rFonts w:asciiTheme="minorHAnsi" w:hAnsiTheme="minorHAnsi"/>
          <w:sz w:val="22"/>
          <w:szCs w:val="22"/>
        </w:rPr>
        <w:t>3</w:t>
      </w:r>
      <w:r w:rsidRPr="009B725E">
        <w:rPr>
          <w:rFonts w:asciiTheme="minorHAnsi" w:hAnsiTheme="minorHAnsi"/>
          <w:sz w:val="22"/>
          <w:szCs w:val="22"/>
        </w:rPr>
        <w:t xml:space="preserve"> above.</w:t>
      </w:r>
    </w:p>
    <w:p w:rsidRPr="009B725E" w:rsidR="00AC5677" w:rsidP="00AC5677" w:rsidRDefault="00AC5677">
      <w:pPr>
        <w:shd w:val="clear" w:color="auto" w:fill="FFFFFF" w:themeFill="background1"/>
        <w:ind w:left="567"/>
        <w:rPr>
          <w:rFonts w:asciiTheme="minorHAnsi" w:hAnsiTheme="minorHAnsi"/>
          <w:sz w:val="22"/>
          <w:szCs w:val="22"/>
        </w:rPr>
      </w:pPr>
    </w:p>
    <w:p w:rsidRPr="009B725E" w:rsidR="00AC5677" w:rsidP="00AC5677" w:rsidRDefault="00AC5677">
      <w:pPr>
        <w:shd w:val="clear" w:color="auto" w:fill="FFFFFF" w:themeFill="background1"/>
        <w:ind w:left="567"/>
        <w:rPr>
          <w:rFonts w:asciiTheme="minorHAnsi" w:hAnsiTheme="minorHAnsi"/>
          <w:sz w:val="22"/>
          <w:szCs w:val="22"/>
        </w:rPr>
      </w:pPr>
      <w:r w:rsidRPr="009B725E">
        <w:rPr>
          <w:rFonts w:asciiTheme="minorHAnsi" w:hAnsiTheme="minorHAnsi"/>
          <w:sz w:val="22"/>
          <w:szCs w:val="22"/>
        </w:rPr>
        <w:t xml:space="preserve">The list is not exhaustive, definitive or prescriptive.  </w:t>
      </w:r>
    </w:p>
    <w:p w:rsidRPr="009B725E" w:rsidR="00AC5677" w:rsidP="00AC5677" w:rsidRDefault="00AC5677">
      <w:pPr>
        <w:shd w:val="clear" w:color="auto" w:fill="FFFFFF" w:themeFill="background1"/>
        <w:ind w:left="567"/>
        <w:rPr>
          <w:rFonts w:asciiTheme="minorHAnsi" w:hAnsiTheme="minorHAnsi"/>
          <w:sz w:val="22"/>
          <w:szCs w:val="22"/>
        </w:rPr>
      </w:pPr>
    </w:p>
    <w:p w:rsidRPr="00694C28" w:rsidR="00AC5677" w:rsidP="00AC5677" w:rsidRDefault="00106E0D">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4.1</w:t>
      </w:r>
      <w:r w:rsidRPr="00694C28" w:rsidR="00AC5677">
        <w:rPr>
          <w:rFonts w:asciiTheme="minorHAnsi" w:hAnsiTheme="minorHAnsi"/>
          <w:sz w:val="22"/>
          <w:szCs w:val="22"/>
        </w:rPr>
        <w:tab/>
      </w:r>
      <w:r w:rsidRPr="00694C28" w:rsidR="00AC5677">
        <w:rPr>
          <w:rFonts w:asciiTheme="minorHAnsi" w:hAnsiTheme="minorHAnsi"/>
          <w:sz w:val="22"/>
          <w:szCs w:val="22"/>
          <w:u w:val="single"/>
        </w:rPr>
        <w:t>Illness of the Student</w:t>
      </w:r>
    </w:p>
    <w:p w:rsidRPr="009B725E" w:rsidR="00AC5677" w:rsidP="00AC5677" w:rsidRDefault="00AC5677">
      <w:pPr>
        <w:shd w:val="clear" w:color="auto" w:fill="FFFFFF" w:themeFill="background1"/>
        <w:ind w:left="1134" w:hanging="567"/>
        <w:rPr>
          <w:rFonts w:asciiTheme="minorHAnsi" w:hAnsiTheme="minorHAnsi"/>
          <w:b/>
          <w:sz w:val="22"/>
          <w:szCs w:val="22"/>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sz w:val="22"/>
          <w:szCs w:val="22"/>
          <w:lang w:eastAsia="en-GB"/>
        </w:rPr>
      </w:pPr>
      <w:r w:rsidRPr="009B725E">
        <w:rPr>
          <w:rFonts w:asciiTheme="minorHAnsi" w:hAnsiTheme="minorHAnsi"/>
          <w:sz w:val="22"/>
          <w:szCs w:val="22"/>
          <w:lang w:eastAsia="en-GB"/>
        </w:rPr>
        <w:t>The University requires an original ”Statement of Fitness for Work”, medical certificate or letter [</w:t>
      </w:r>
      <w:proofErr w:type="spellStart"/>
      <w:r w:rsidRPr="009B725E">
        <w:rPr>
          <w:rFonts w:asciiTheme="minorHAnsi" w:hAnsiTheme="minorHAnsi"/>
          <w:sz w:val="22"/>
          <w:szCs w:val="22"/>
          <w:lang w:eastAsia="en-GB"/>
        </w:rPr>
        <w:t>ie</w:t>
      </w:r>
      <w:proofErr w:type="spellEnd"/>
      <w:r w:rsidRPr="009B725E">
        <w:rPr>
          <w:rFonts w:asciiTheme="minorHAnsi" w:hAnsiTheme="minorHAnsi"/>
          <w:sz w:val="22"/>
          <w:szCs w:val="22"/>
          <w:lang w:eastAsia="en-GB"/>
        </w:rPr>
        <w:t xml:space="preserve"> not a copy] from an appropriate medical or healthcare professional.  </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The evidence will only be accepted if it identifies a specific date on which the student became unable to undertake formal assessment and/or study, and the likely date on which the student would be fit to resume studies.</w:t>
      </w:r>
    </w:p>
    <w:p w:rsidRPr="009B725E" w:rsidR="00AC5677" w:rsidP="00AC5677" w:rsidRDefault="00AC5677">
      <w:pPr>
        <w:ind w:left="567"/>
        <w:rPr>
          <w:rFonts w:asciiTheme="minorHAnsi" w:hAnsiTheme="minorHAnsi"/>
          <w:b/>
          <w:sz w:val="22"/>
          <w:szCs w:val="22"/>
        </w:rPr>
      </w:pPr>
    </w:p>
    <w:p w:rsidRPr="00694C28" w:rsidR="00AC5677" w:rsidP="00AC5677" w:rsidRDefault="00106E0D">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4.2</w:t>
      </w:r>
      <w:r w:rsidRPr="00694C28" w:rsidR="00AC5677">
        <w:rPr>
          <w:rFonts w:asciiTheme="minorHAnsi" w:hAnsiTheme="minorHAnsi"/>
          <w:sz w:val="22"/>
          <w:szCs w:val="22"/>
        </w:rPr>
        <w:tab/>
      </w:r>
      <w:r w:rsidRPr="00694C28" w:rsidR="00AC5677">
        <w:rPr>
          <w:rFonts w:asciiTheme="minorHAnsi" w:hAnsiTheme="minorHAnsi"/>
          <w:sz w:val="22"/>
          <w:szCs w:val="22"/>
          <w:u w:val="single"/>
        </w:rPr>
        <w:t>Hospitalisation of the Student</w:t>
      </w:r>
    </w:p>
    <w:p w:rsidRPr="009B725E" w:rsidR="00AC5677" w:rsidP="00AC5677" w:rsidRDefault="00AC5677">
      <w:pPr>
        <w:shd w:val="clear" w:color="auto" w:fill="FFFFFF" w:themeFill="background1"/>
        <w:ind w:left="1134" w:hanging="567"/>
        <w:rPr>
          <w:rFonts w:asciiTheme="minorHAnsi" w:hAnsiTheme="minorHAnsi"/>
          <w:b/>
          <w:sz w:val="22"/>
          <w:szCs w:val="22"/>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sz w:val="22"/>
          <w:szCs w:val="22"/>
          <w:lang w:eastAsia="en-GB"/>
        </w:rPr>
      </w:pPr>
      <w:r w:rsidRPr="009B725E">
        <w:rPr>
          <w:rFonts w:asciiTheme="minorHAnsi" w:hAnsiTheme="minorHAnsi"/>
          <w:sz w:val="22"/>
          <w:szCs w:val="22"/>
          <w:lang w:eastAsia="en-GB"/>
        </w:rPr>
        <w:t xml:space="preserve">The University requires an original letter certificate from the hospital or a GP.  </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The evidence will only be accepted if it identifies a specific date on which the student became unable to undertake formal assessment and/or study, and the likely date on which the student would be fit to resume studies.</w:t>
      </w:r>
    </w:p>
    <w:p w:rsidRPr="009B725E" w:rsidR="00AC5677" w:rsidP="00AC5677" w:rsidRDefault="00AC5677">
      <w:pPr>
        <w:shd w:val="clear" w:color="auto" w:fill="FFFFFF" w:themeFill="background1"/>
        <w:ind w:left="567"/>
        <w:rPr>
          <w:rFonts w:asciiTheme="minorHAnsi" w:hAnsiTheme="minorHAnsi"/>
          <w:b/>
          <w:sz w:val="22"/>
          <w:szCs w:val="22"/>
        </w:rPr>
      </w:pPr>
    </w:p>
    <w:p w:rsidRPr="00694C28" w:rsidR="00AC5677" w:rsidP="00AC5677" w:rsidRDefault="00106E0D">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4.3</w:t>
      </w:r>
      <w:r w:rsidRPr="00694C28" w:rsidR="00AC5677">
        <w:rPr>
          <w:rFonts w:asciiTheme="minorHAnsi" w:hAnsiTheme="minorHAnsi"/>
          <w:sz w:val="22"/>
          <w:szCs w:val="22"/>
        </w:rPr>
        <w:tab/>
      </w:r>
      <w:r w:rsidRPr="00694C28" w:rsidR="00AC5677">
        <w:rPr>
          <w:rFonts w:asciiTheme="minorHAnsi" w:hAnsiTheme="minorHAnsi"/>
          <w:sz w:val="22"/>
          <w:szCs w:val="22"/>
          <w:u w:val="single"/>
        </w:rPr>
        <w:t>Illness of a Family Member, Partner or Dependent</w:t>
      </w:r>
    </w:p>
    <w:p w:rsidRPr="009B725E" w:rsidR="00AC5677" w:rsidP="00AC5677" w:rsidRDefault="00AC5677">
      <w:pPr>
        <w:shd w:val="clear" w:color="auto" w:fill="FFFFFF" w:themeFill="background1"/>
        <w:ind w:left="1134" w:hanging="567"/>
        <w:rPr>
          <w:rFonts w:asciiTheme="minorHAnsi" w:hAnsiTheme="minorHAnsi"/>
          <w:b/>
          <w:sz w:val="22"/>
          <w:szCs w:val="22"/>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sz w:val="22"/>
          <w:szCs w:val="22"/>
          <w:lang w:eastAsia="en-GB"/>
        </w:rPr>
      </w:pPr>
      <w:r w:rsidRPr="009B725E">
        <w:rPr>
          <w:rFonts w:asciiTheme="minorHAnsi" w:hAnsiTheme="minorHAnsi"/>
          <w:sz w:val="22"/>
          <w:szCs w:val="22"/>
          <w:lang w:eastAsia="en-GB"/>
        </w:rPr>
        <w:t xml:space="preserve">Where such illness has impacted on the student’s ability to undertake their studies, evidence is required </w:t>
      </w:r>
      <w:r w:rsidRPr="009B725E">
        <w:rPr>
          <w:rFonts w:asciiTheme="minorHAnsi" w:hAnsiTheme="minorHAnsi"/>
          <w:sz w:val="22"/>
          <w:szCs w:val="22"/>
          <w:u w:val="single"/>
          <w:lang w:eastAsia="en-GB"/>
        </w:rPr>
        <w:t>of this impact</w:t>
      </w:r>
      <w:r w:rsidRPr="009B725E">
        <w:rPr>
          <w:rFonts w:asciiTheme="minorHAnsi" w:hAnsiTheme="minorHAnsi"/>
          <w:sz w:val="22"/>
          <w:szCs w:val="22"/>
          <w:lang w:eastAsia="en-GB"/>
        </w:rPr>
        <w:t xml:space="preserve"> [not of the illness itself].</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sz w:val="22"/>
          <w:szCs w:val="22"/>
          <w:lang w:eastAsia="en-GB"/>
        </w:rPr>
      </w:pPr>
      <w:r w:rsidRPr="009B725E">
        <w:rPr>
          <w:rFonts w:asciiTheme="minorHAnsi" w:hAnsiTheme="minorHAnsi"/>
          <w:sz w:val="22"/>
          <w:szCs w:val="22"/>
          <w:lang w:eastAsia="en-GB"/>
        </w:rPr>
        <w:t>The University requires an original ”Statement of Fitness for Work”, medical certificate or letter [</w:t>
      </w:r>
      <w:proofErr w:type="spellStart"/>
      <w:r w:rsidRPr="009B725E">
        <w:rPr>
          <w:rFonts w:asciiTheme="minorHAnsi" w:hAnsiTheme="minorHAnsi"/>
          <w:sz w:val="22"/>
          <w:szCs w:val="22"/>
          <w:lang w:eastAsia="en-GB"/>
        </w:rPr>
        <w:t>ie</w:t>
      </w:r>
      <w:proofErr w:type="spellEnd"/>
      <w:r w:rsidRPr="009B725E">
        <w:rPr>
          <w:rFonts w:asciiTheme="minorHAnsi" w:hAnsiTheme="minorHAnsi"/>
          <w:sz w:val="22"/>
          <w:szCs w:val="22"/>
          <w:lang w:eastAsia="en-GB"/>
        </w:rPr>
        <w:t xml:space="preserve"> not a copy] from an appropriate medical or healthcare professional.  </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The evidence will only be accepted if it identifies a specific date on which the student became unable to undertake formal assessment and/or study, and the likely date on which the student would be fit to resume studies.</w:t>
      </w:r>
    </w:p>
    <w:p w:rsidRPr="009B725E" w:rsidR="00AC5677" w:rsidP="00AC5677" w:rsidRDefault="00AC5677">
      <w:pPr>
        <w:shd w:val="clear" w:color="auto" w:fill="FFFFFF" w:themeFill="background1"/>
        <w:ind w:left="567"/>
        <w:rPr>
          <w:rFonts w:asciiTheme="minorHAnsi" w:hAnsiTheme="minorHAnsi"/>
          <w:b/>
          <w:sz w:val="22"/>
          <w:szCs w:val="22"/>
        </w:rPr>
      </w:pPr>
    </w:p>
    <w:p w:rsidRPr="00694C28" w:rsidR="00AC5677" w:rsidP="00AC5677" w:rsidRDefault="00106E0D">
      <w:pPr>
        <w:shd w:val="clear" w:color="auto" w:fill="FFFFFF" w:themeFill="background1"/>
        <w:ind w:left="1134" w:hanging="567"/>
        <w:rPr>
          <w:rFonts w:asciiTheme="minorHAnsi" w:hAnsiTheme="minorHAnsi"/>
          <w:sz w:val="22"/>
          <w:szCs w:val="22"/>
          <w:u w:val="single"/>
        </w:rPr>
      </w:pPr>
      <w:r>
        <w:rPr>
          <w:rFonts w:asciiTheme="minorHAnsi" w:hAnsiTheme="minorHAnsi"/>
          <w:sz w:val="22"/>
          <w:szCs w:val="22"/>
        </w:rPr>
        <w:t>R</w:t>
      </w:r>
      <w:r w:rsidRPr="00694C28" w:rsidR="00AC5677">
        <w:rPr>
          <w:rFonts w:asciiTheme="minorHAnsi" w:hAnsiTheme="minorHAnsi"/>
          <w:sz w:val="22"/>
          <w:szCs w:val="22"/>
        </w:rPr>
        <w:t>4.4</w:t>
      </w:r>
      <w:r w:rsidRPr="00694C28" w:rsidR="00AC5677">
        <w:rPr>
          <w:rFonts w:asciiTheme="minorHAnsi" w:hAnsiTheme="minorHAnsi"/>
          <w:sz w:val="22"/>
          <w:szCs w:val="22"/>
        </w:rPr>
        <w:tab/>
      </w:r>
      <w:r w:rsidRPr="00694C28" w:rsidR="00AC5677">
        <w:rPr>
          <w:rFonts w:asciiTheme="minorHAnsi" w:hAnsiTheme="minorHAnsi"/>
          <w:sz w:val="22"/>
          <w:szCs w:val="22"/>
          <w:u w:val="single"/>
        </w:rPr>
        <w:t>Bereavement</w:t>
      </w:r>
    </w:p>
    <w:p w:rsidRPr="009B725E" w:rsidR="00AC5677" w:rsidP="00AC5677" w:rsidRDefault="00AC5677">
      <w:pPr>
        <w:shd w:val="clear" w:color="auto" w:fill="FFFFFF" w:themeFill="background1"/>
        <w:ind w:left="1134" w:hanging="567"/>
        <w:rPr>
          <w:rFonts w:asciiTheme="minorHAnsi" w:hAnsiTheme="minorHAnsi"/>
          <w:b/>
          <w:sz w:val="22"/>
          <w:szCs w:val="22"/>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A claim for a short-term [up to 72 hours] inability to study will be accepted on the basis of evidence of the death [such as a death certificate, or an order of service], together with a “Sickness Absence Self Certification Form” specifying that there was a close relationship between the student and the deceased.</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 xml:space="preserve">If the claim is for a longer period, or if a close relationship has not been specified, then the matter should be dealt with under </w:t>
      </w:r>
      <w:r w:rsidR="00106E0D">
        <w:rPr>
          <w:rFonts w:asciiTheme="minorHAnsi" w:hAnsiTheme="minorHAnsi"/>
          <w:sz w:val="22"/>
          <w:szCs w:val="22"/>
          <w:lang w:eastAsia="en-GB"/>
        </w:rPr>
        <w:t>R4.</w:t>
      </w:r>
      <w:r w:rsidRPr="009B725E">
        <w:rPr>
          <w:rFonts w:asciiTheme="minorHAnsi" w:hAnsiTheme="minorHAnsi"/>
          <w:sz w:val="22"/>
          <w:szCs w:val="22"/>
          <w:lang w:eastAsia="en-GB"/>
        </w:rPr>
        <w:t>1 above.</w:t>
      </w:r>
    </w:p>
    <w:p w:rsidRPr="009B725E" w:rsidR="00AC5677" w:rsidP="00AC5677" w:rsidRDefault="00AC5677">
      <w:pPr>
        <w:shd w:val="clear" w:color="auto" w:fill="FFFFFF" w:themeFill="background1"/>
        <w:ind w:left="1134" w:hanging="567"/>
        <w:rPr>
          <w:rFonts w:asciiTheme="minorHAnsi" w:hAnsiTheme="minorHAnsi"/>
          <w:b/>
          <w:sz w:val="22"/>
          <w:szCs w:val="22"/>
        </w:rPr>
      </w:pPr>
    </w:p>
    <w:p w:rsidRPr="00694C28" w:rsidR="00AC5677" w:rsidP="00AC5677" w:rsidRDefault="00106E0D">
      <w:pPr>
        <w:shd w:val="clear" w:color="auto" w:fill="FFFFFF" w:themeFill="background1"/>
        <w:ind w:left="1134" w:hanging="567"/>
        <w:rPr>
          <w:rFonts w:asciiTheme="minorHAnsi" w:hAnsiTheme="minorHAnsi"/>
          <w:sz w:val="22"/>
          <w:szCs w:val="22"/>
          <w:u w:val="single"/>
        </w:rPr>
      </w:pPr>
      <w:r>
        <w:rPr>
          <w:rFonts w:asciiTheme="minorHAnsi" w:hAnsiTheme="minorHAnsi"/>
          <w:sz w:val="22"/>
          <w:szCs w:val="22"/>
        </w:rPr>
        <w:t>R</w:t>
      </w:r>
      <w:r w:rsidRPr="00694C28" w:rsidR="00AC5677">
        <w:rPr>
          <w:rFonts w:asciiTheme="minorHAnsi" w:hAnsiTheme="minorHAnsi"/>
          <w:sz w:val="22"/>
          <w:szCs w:val="22"/>
        </w:rPr>
        <w:t>4.5</w:t>
      </w:r>
      <w:r w:rsidRPr="00694C28" w:rsidR="00AC5677">
        <w:rPr>
          <w:rFonts w:asciiTheme="minorHAnsi" w:hAnsiTheme="minorHAnsi"/>
          <w:sz w:val="22"/>
          <w:szCs w:val="22"/>
        </w:rPr>
        <w:tab/>
      </w:r>
      <w:r w:rsidRPr="00694C28" w:rsidR="00AC5677">
        <w:rPr>
          <w:rFonts w:asciiTheme="minorHAnsi" w:hAnsiTheme="minorHAnsi"/>
          <w:sz w:val="22"/>
          <w:szCs w:val="22"/>
          <w:u w:val="single"/>
        </w:rPr>
        <w:t xml:space="preserve">Acute Personal Circumstances Not Covered in </w:t>
      </w:r>
      <w:r>
        <w:rPr>
          <w:rFonts w:asciiTheme="minorHAnsi" w:hAnsiTheme="minorHAnsi"/>
          <w:sz w:val="22"/>
          <w:szCs w:val="22"/>
          <w:u w:val="single"/>
        </w:rPr>
        <w:t>R4.1-R</w:t>
      </w:r>
      <w:r w:rsidRPr="00694C28" w:rsidR="00AC5677">
        <w:rPr>
          <w:rFonts w:asciiTheme="minorHAnsi" w:hAnsiTheme="minorHAnsi"/>
          <w:sz w:val="22"/>
          <w:szCs w:val="22"/>
          <w:u w:val="single"/>
        </w:rPr>
        <w:t>4.4</w:t>
      </w:r>
    </w:p>
    <w:p w:rsidRPr="009B725E" w:rsidR="00AC5677" w:rsidP="00AC5677" w:rsidRDefault="00AC5677">
      <w:pPr>
        <w:shd w:val="clear" w:color="auto" w:fill="FFFFFF" w:themeFill="background1"/>
        <w:ind w:left="1134" w:hanging="567"/>
        <w:rPr>
          <w:rFonts w:asciiTheme="minorHAnsi" w:hAnsiTheme="minorHAnsi"/>
          <w:b/>
          <w:sz w:val="22"/>
          <w:szCs w:val="22"/>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A claim for a short-term [up to 48 hours] inability to study will be accepted on the basis of evidence of the circumstances, together with a “Sickness Absence Self Certification” Form.</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 xml:space="preserve">If the claim is for a longer period, then the matter should be dealt with under </w:t>
      </w:r>
      <w:r w:rsidR="00106E0D">
        <w:rPr>
          <w:rFonts w:asciiTheme="minorHAnsi" w:hAnsiTheme="minorHAnsi"/>
          <w:sz w:val="22"/>
          <w:szCs w:val="22"/>
          <w:lang w:eastAsia="en-GB"/>
        </w:rPr>
        <w:t>R</w:t>
      </w:r>
      <w:r>
        <w:rPr>
          <w:rFonts w:asciiTheme="minorHAnsi" w:hAnsiTheme="minorHAnsi"/>
          <w:sz w:val="22"/>
          <w:szCs w:val="22"/>
          <w:lang w:eastAsia="en-GB"/>
        </w:rPr>
        <w:t>4.</w:t>
      </w:r>
      <w:r w:rsidRPr="009B725E">
        <w:rPr>
          <w:rFonts w:asciiTheme="minorHAnsi" w:hAnsiTheme="minorHAnsi"/>
          <w:sz w:val="22"/>
          <w:szCs w:val="22"/>
          <w:lang w:eastAsia="en-GB"/>
        </w:rPr>
        <w:t>1 above.</w:t>
      </w:r>
    </w:p>
    <w:p w:rsidRPr="009B725E" w:rsidR="00AC5677" w:rsidP="00AC5677" w:rsidRDefault="00AC5677">
      <w:pPr>
        <w:ind w:left="567"/>
        <w:rPr>
          <w:rFonts w:asciiTheme="minorHAnsi" w:hAnsiTheme="minorHAnsi"/>
          <w:b/>
          <w:sz w:val="22"/>
          <w:szCs w:val="22"/>
        </w:rPr>
      </w:pPr>
    </w:p>
    <w:p w:rsidRPr="00694C28" w:rsidR="00AC5677" w:rsidP="00AC5677" w:rsidRDefault="00106E0D">
      <w:pPr>
        <w:shd w:val="clear" w:color="auto" w:fill="FFFFFF" w:themeFill="background1"/>
        <w:ind w:left="1134" w:hanging="567"/>
        <w:rPr>
          <w:rFonts w:asciiTheme="minorHAnsi" w:hAnsiTheme="minorHAnsi"/>
          <w:sz w:val="22"/>
          <w:szCs w:val="22"/>
          <w:u w:val="single"/>
        </w:rPr>
      </w:pPr>
      <w:r>
        <w:rPr>
          <w:rFonts w:asciiTheme="minorHAnsi" w:hAnsiTheme="minorHAnsi"/>
          <w:sz w:val="22"/>
          <w:szCs w:val="22"/>
        </w:rPr>
        <w:t>R</w:t>
      </w:r>
      <w:r w:rsidRPr="00694C28" w:rsidR="00AC5677">
        <w:rPr>
          <w:rFonts w:asciiTheme="minorHAnsi" w:hAnsiTheme="minorHAnsi"/>
          <w:sz w:val="22"/>
          <w:szCs w:val="22"/>
        </w:rPr>
        <w:t>4.6</w:t>
      </w:r>
      <w:r w:rsidRPr="00694C28" w:rsidR="00AC5677">
        <w:rPr>
          <w:rFonts w:asciiTheme="minorHAnsi" w:hAnsiTheme="minorHAnsi"/>
          <w:sz w:val="22"/>
          <w:szCs w:val="22"/>
        </w:rPr>
        <w:tab/>
      </w:r>
      <w:r w:rsidRPr="00694C28" w:rsidR="00AC5677">
        <w:rPr>
          <w:rFonts w:asciiTheme="minorHAnsi" w:hAnsiTheme="minorHAnsi"/>
          <w:sz w:val="22"/>
          <w:szCs w:val="22"/>
          <w:u w:val="single"/>
        </w:rPr>
        <w:t>Pregnancy and Childbirth</w:t>
      </w:r>
    </w:p>
    <w:p w:rsidRPr="00694C28"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sz w:val="22"/>
          <w:szCs w:val="22"/>
          <w:lang w:eastAsia="en-GB"/>
        </w:rPr>
      </w:pPr>
      <w:r w:rsidRPr="009B725E">
        <w:rPr>
          <w:rFonts w:asciiTheme="minorHAnsi" w:hAnsiTheme="minorHAnsi"/>
          <w:sz w:val="22"/>
          <w:szCs w:val="22"/>
          <w:lang w:eastAsia="en-GB"/>
        </w:rPr>
        <w:t xml:space="preserve">Pregnancy </w:t>
      </w:r>
      <w:r w:rsidRPr="009B725E">
        <w:rPr>
          <w:rFonts w:asciiTheme="minorHAnsi" w:hAnsiTheme="minorHAnsi"/>
          <w:i/>
          <w:sz w:val="22"/>
          <w:szCs w:val="22"/>
          <w:lang w:eastAsia="en-GB"/>
        </w:rPr>
        <w:t>per se</w:t>
      </w:r>
      <w:r w:rsidRPr="009B725E">
        <w:rPr>
          <w:rFonts w:asciiTheme="minorHAnsi" w:hAnsiTheme="minorHAnsi"/>
          <w:sz w:val="22"/>
          <w:szCs w:val="22"/>
          <w:lang w:eastAsia="en-GB"/>
        </w:rPr>
        <w:t xml:space="preserve"> does not count as a mitigating circumstance.</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sz w:val="22"/>
          <w:szCs w:val="22"/>
          <w:lang w:eastAsia="en-GB"/>
        </w:rPr>
      </w:pPr>
      <w:r w:rsidRPr="009B725E">
        <w:rPr>
          <w:rFonts w:asciiTheme="minorHAnsi" w:hAnsiTheme="minorHAnsi"/>
          <w:sz w:val="22"/>
          <w:szCs w:val="22"/>
          <w:lang w:eastAsia="en-GB"/>
        </w:rPr>
        <w:t xml:space="preserve">However, if, as a consequence of pregnancy, a student becomes unable to study or be assessed as normal, </w:t>
      </w:r>
      <w:r w:rsidR="00106E0D">
        <w:rPr>
          <w:rFonts w:asciiTheme="minorHAnsi" w:hAnsiTheme="minorHAnsi"/>
          <w:sz w:val="22"/>
          <w:szCs w:val="22"/>
          <w:lang w:eastAsia="en-GB"/>
        </w:rPr>
        <w:t>R</w:t>
      </w:r>
      <w:r>
        <w:rPr>
          <w:rFonts w:asciiTheme="minorHAnsi" w:hAnsiTheme="minorHAnsi"/>
          <w:sz w:val="22"/>
          <w:szCs w:val="22"/>
          <w:lang w:eastAsia="en-GB"/>
        </w:rPr>
        <w:t>4.</w:t>
      </w:r>
      <w:r w:rsidRPr="009B725E">
        <w:rPr>
          <w:rFonts w:asciiTheme="minorHAnsi" w:hAnsiTheme="minorHAnsi"/>
          <w:sz w:val="22"/>
          <w:szCs w:val="22"/>
          <w:lang w:eastAsia="en-GB"/>
        </w:rPr>
        <w:t xml:space="preserve">1, </w:t>
      </w:r>
      <w:r w:rsidR="00106E0D">
        <w:rPr>
          <w:rFonts w:asciiTheme="minorHAnsi" w:hAnsiTheme="minorHAnsi"/>
          <w:sz w:val="22"/>
          <w:szCs w:val="22"/>
          <w:lang w:eastAsia="en-GB"/>
        </w:rPr>
        <w:t>R</w:t>
      </w:r>
      <w:r>
        <w:rPr>
          <w:rFonts w:asciiTheme="minorHAnsi" w:hAnsiTheme="minorHAnsi"/>
          <w:sz w:val="22"/>
          <w:szCs w:val="22"/>
          <w:lang w:eastAsia="en-GB"/>
        </w:rPr>
        <w:t>4.</w:t>
      </w:r>
      <w:r w:rsidRPr="009B725E">
        <w:rPr>
          <w:rFonts w:asciiTheme="minorHAnsi" w:hAnsiTheme="minorHAnsi"/>
          <w:sz w:val="22"/>
          <w:szCs w:val="22"/>
          <w:lang w:eastAsia="en-GB"/>
        </w:rPr>
        <w:t xml:space="preserve">2 or </w:t>
      </w:r>
      <w:r w:rsidR="00106E0D">
        <w:rPr>
          <w:rFonts w:asciiTheme="minorHAnsi" w:hAnsiTheme="minorHAnsi"/>
          <w:sz w:val="22"/>
          <w:szCs w:val="22"/>
          <w:lang w:eastAsia="en-GB"/>
        </w:rPr>
        <w:t>R</w:t>
      </w:r>
      <w:r>
        <w:rPr>
          <w:rFonts w:asciiTheme="minorHAnsi" w:hAnsiTheme="minorHAnsi"/>
          <w:sz w:val="22"/>
          <w:szCs w:val="22"/>
          <w:lang w:eastAsia="en-GB"/>
        </w:rPr>
        <w:t>4.</w:t>
      </w:r>
      <w:r w:rsidRPr="009B725E">
        <w:rPr>
          <w:rFonts w:asciiTheme="minorHAnsi" w:hAnsiTheme="minorHAnsi"/>
          <w:sz w:val="22"/>
          <w:szCs w:val="22"/>
          <w:lang w:eastAsia="en-GB"/>
        </w:rPr>
        <w:t>5 may apply.</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 xml:space="preserve">Evidence of childbirth would be accepted as valid mitigating evidence for a short period around the birth.  If a student wishes a concession for more than a short period, </w:t>
      </w:r>
      <w:r w:rsidR="00106E0D">
        <w:rPr>
          <w:rFonts w:asciiTheme="minorHAnsi" w:hAnsiTheme="minorHAnsi"/>
          <w:sz w:val="22"/>
          <w:szCs w:val="22"/>
          <w:lang w:eastAsia="en-GB"/>
        </w:rPr>
        <w:t>R4.</w:t>
      </w:r>
      <w:r w:rsidRPr="009B725E">
        <w:rPr>
          <w:rFonts w:asciiTheme="minorHAnsi" w:hAnsiTheme="minorHAnsi"/>
          <w:sz w:val="22"/>
          <w:szCs w:val="22"/>
          <w:lang w:eastAsia="en-GB"/>
        </w:rPr>
        <w:t xml:space="preserve">5, </w:t>
      </w:r>
      <w:r w:rsidR="00106E0D">
        <w:rPr>
          <w:rFonts w:asciiTheme="minorHAnsi" w:hAnsiTheme="minorHAnsi"/>
          <w:sz w:val="22"/>
          <w:szCs w:val="22"/>
          <w:lang w:eastAsia="en-GB"/>
        </w:rPr>
        <w:t>R4.2</w:t>
      </w:r>
      <w:r w:rsidRPr="009B725E">
        <w:rPr>
          <w:rFonts w:asciiTheme="minorHAnsi" w:hAnsiTheme="minorHAnsi"/>
          <w:sz w:val="22"/>
          <w:szCs w:val="22"/>
          <w:lang w:eastAsia="en-GB"/>
        </w:rPr>
        <w:t xml:space="preserve"> or </w:t>
      </w:r>
      <w:r w:rsidR="00106E0D">
        <w:rPr>
          <w:rFonts w:asciiTheme="minorHAnsi" w:hAnsiTheme="minorHAnsi"/>
          <w:sz w:val="22"/>
          <w:szCs w:val="22"/>
          <w:lang w:eastAsia="en-GB"/>
        </w:rPr>
        <w:t>R4.</w:t>
      </w:r>
      <w:r w:rsidRPr="009B725E">
        <w:rPr>
          <w:rFonts w:asciiTheme="minorHAnsi" w:hAnsiTheme="minorHAnsi"/>
          <w:sz w:val="22"/>
          <w:szCs w:val="22"/>
          <w:lang w:eastAsia="en-GB"/>
        </w:rPr>
        <w:t>1 will apply, as appropriate.</w:t>
      </w:r>
    </w:p>
    <w:p w:rsidRPr="00694C28" w:rsidR="00AC5677" w:rsidP="00AC5677" w:rsidRDefault="00AC5677">
      <w:pPr>
        <w:ind w:left="567"/>
        <w:rPr>
          <w:rFonts w:asciiTheme="minorHAnsi" w:hAnsiTheme="minorHAnsi"/>
          <w:sz w:val="22"/>
          <w:szCs w:val="22"/>
        </w:rPr>
      </w:pPr>
    </w:p>
    <w:p w:rsidRPr="00694C28" w:rsidR="00AC5677" w:rsidP="00AC5677" w:rsidRDefault="00B71F6A">
      <w:pPr>
        <w:shd w:val="clear" w:color="auto" w:fill="FFFFFF" w:themeFill="background1"/>
        <w:ind w:left="1134" w:hanging="567"/>
        <w:rPr>
          <w:rFonts w:asciiTheme="minorHAnsi" w:hAnsiTheme="minorHAnsi"/>
          <w:sz w:val="22"/>
          <w:szCs w:val="22"/>
          <w:u w:val="single"/>
        </w:rPr>
      </w:pPr>
      <w:r>
        <w:rPr>
          <w:rFonts w:asciiTheme="minorHAnsi" w:hAnsiTheme="minorHAnsi"/>
          <w:sz w:val="22"/>
          <w:szCs w:val="22"/>
        </w:rPr>
        <w:t>R</w:t>
      </w:r>
      <w:r w:rsidRPr="00694C28" w:rsidR="00AC5677">
        <w:rPr>
          <w:rFonts w:asciiTheme="minorHAnsi" w:hAnsiTheme="minorHAnsi"/>
          <w:sz w:val="22"/>
          <w:szCs w:val="22"/>
        </w:rPr>
        <w:t>4.7</w:t>
      </w:r>
      <w:r w:rsidRPr="00694C28" w:rsidR="00AC5677">
        <w:rPr>
          <w:rFonts w:asciiTheme="minorHAnsi" w:hAnsiTheme="minorHAnsi"/>
          <w:sz w:val="22"/>
          <w:szCs w:val="22"/>
        </w:rPr>
        <w:tab/>
      </w:r>
      <w:r w:rsidRPr="00694C28" w:rsidR="00AC5677">
        <w:rPr>
          <w:rFonts w:asciiTheme="minorHAnsi" w:hAnsiTheme="minorHAnsi"/>
          <w:sz w:val="22"/>
          <w:szCs w:val="22"/>
          <w:u w:val="single"/>
        </w:rPr>
        <w:t>Victim of Crime</w:t>
      </w:r>
    </w:p>
    <w:p w:rsidRPr="00694C28" w:rsidR="00AC5677" w:rsidP="00AC5677" w:rsidRDefault="00AC5677">
      <w:pPr>
        <w:shd w:val="clear" w:color="auto" w:fill="FFFFFF" w:themeFill="background1"/>
        <w:ind w:left="1134" w:hanging="567"/>
        <w:rPr>
          <w:rFonts w:asciiTheme="minorHAnsi" w:hAnsiTheme="minorHAnsi"/>
          <w:sz w:val="22"/>
          <w:szCs w:val="22"/>
        </w:rPr>
      </w:pPr>
    </w:p>
    <w:p w:rsidRPr="00694C28"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sz w:val="22"/>
          <w:szCs w:val="22"/>
          <w:lang w:eastAsia="en-GB"/>
        </w:rPr>
      </w:pPr>
      <w:r w:rsidRPr="00694C28">
        <w:rPr>
          <w:rFonts w:asciiTheme="minorHAnsi" w:hAnsiTheme="minorHAnsi"/>
          <w:sz w:val="22"/>
          <w:szCs w:val="22"/>
          <w:lang w:eastAsia="en-GB"/>
        </w:rPr>
        <w:t>The University requires a written statement from the student, supported by with a Crime Reference Number.  This will normally cover only a short period around the crime itself.</w:t>
      </w:r>
    </w:p>
    <w:p w:rsidRPr="00694C28" w:rsidR="00AC5677" w:rsidP="00AC5677" w:rsidRDefault="00AC5677">
      <w:pPr>
        <w:shd w:val="clear" w:color="auto" w:fill="FFFFFF" w:themeFill="background1"/>
        <w:ind w:left="1134"/>
        <w:rPr>
          <w:rFonts w:asciiTheme="minorHAnsi" w:hAnsiTheme="minorHAnsi"/>
          <w:sz w:val="22"/>
          <w:szCs w:val="22"/>
        </w:rPr>
      </w:pPr>
    </w:p>
    <w:p w:rsidRPr="00694C28"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sz w:val="22"/>
          <w:szCs w:val="22"/>
          <w:lang w:eastAsia="en-GB"/>
        </w:rPr>
      </w:pPr>
      <w:r w:rsidRPr="00694C28">
        <w:rPr>
          <w:rFonts w:asciiTheme="minorHAnsi" w:hAnsiTheme="minorHAnsi"/>
          <w:sz w:val="22"/>
          <w:szCs w:val="22"/>
          <w:lang w:eastAsia="en-GB"/>
        </w:rPr>
        <w:t xml:space="preserve">Where the impact of the crime has led to a medical or other professional consultation, U4.1, </w:t>
      </w:r>
      <w:r w:rsidR="00B71F6A">
        <w:rPr>
          <w:rFonts w:asciiTheme="minorHAnsi" w:hAnsiTheme="minorHAnsi"/>
          <w:sz w:val="22"/>
          <w:szCs w:val="22"/>
          <w:lang w:eastAsia="en-GB"/>
        </w:rPr>
        <w:t>R</w:t>
      </w:r>
      <w:r w:rsidRPr="00694C28">
        <w:rPr>
          <w:rFonts w:asciiTheme="minorHAnsi" w:hAnsiTheme="minorHAnsi"/>
          <w:sz w:val="22"/>
          <w:szCs w:val="22"/>
          <w:lang w:eastAsia="en-GB"/>
        </w:rPr>
        <w:t xml:space="preserve">4.2 or </w:t>
      </w:r>
      <w:r w:rsidR="00B71F6A">
        <w:rPr>
          <w:rFonts w:asciiTheme="minorHAnsi" w:hAnsiTheme="minorHAnsi"/>
          <w:sz w:val="22"/>
          <w:szCs w:val="22"/>
          <w:lang w:eastAsia="en-GB"/>
        </w:rPr>
        <w:t>R</w:t>
      </w:r>
      <w:r w:rsidRPr="00694C28">
        <w:rPr>
          <w:rFonts w:asciiTheme="minorHAnsi" w:hAnsiTheme="minorHAnsi"/>
          <w:sz w:val="22"/>
          <w:szCs w:val="22"/>
          <w:lang w:eastAsia="en-GB"/>
        </w:rPr>
        <w:t>4.5 may apply.  The evidence will only be accepted if it specifies not only the nature of the circumstances, but also the likely impact the reported crime is having on the student's ability to undertake formal assessment and/or study, the dates to which such impact would apply, and the likely date on which the student would be fit to resume studies.</w:t>
      </w:r>
    </w:p>
    <w:p w:rsidRPr="00694C28" w:rsidR="00AC5677" w:rsidP="00AC5677" w:rsidRDefault="00AC5677">
      <w:pPr>
        <w:ind w:left="567"/>
        <w:rPr>
          <w:rFonts w:asciiTheme="minorHAnsi" w:hAnsiTheme="minorHAnsi"/>
          <w:sz w:val="22"/>
          <w:szCs w:val="22"/>
          <w:lang w:eastAsia="en-GB"/>
        </w:rPr>
      </w:pPr>
    </w:p>
    <w:p w:rsidRPr="00694C28" w:rsidR="00AC5677" w:rsidP="00AC5677" w:rsidRDefault="00B71F6A">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4.8</w:t>
      </w:r>
      <w:r w:rsidRPr="00694C28" w:rsidR="00AC5677">
        <w:rPr>
          <w:rFonts w:asciiTheme="minorHAnsi" w:hAnsiTheme="minorHAnsi"/>
          <w:sz w:val="22"/>
          <w:szCs w:val="22"/>
        </w:rPr>
        <w:tab/>
      </w:r>
      <w:r w:rsidRPr="00694C28" w:rsidR="00AC5677">
        <w:rPr>
          <w:rFonts w:asciiTheme="minorHAnsi" w:hAnsiTheme="minorHAnsi"/>
          <w:sz w:val="22"/>
          <w:szCs w:val="22"/>
          <w:u w:val="single"/>
        </w:rPr>
        <w:t>Domestic Disruption</w:t>
      </w:r>
    </w:p>
    <w:p w:rsidRPr="00694C28" w:rsidR="00AC5677" w:rsidP="00AC5677" w:rsidRDefault="00AC5677">
      <w:pPr>
        <w:shd w:val="clear" w:color="auto" w:fill="FFFFFF" w:themeFill="background1"/>
        <w:ind w:left="774"/>
        <w:rPr>
          <w:rFonts w:asciiTheme="minorHAnsi" w:hAnsiTheme="minorHAnsi"/>
          <w:sz w:val="22"/>
          <w:szCs w:val="22"/>
          <w:lang w:eastAsia="en-GB"/>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sz w:val="22"/>
          <w:szCs w:val="22"/>
          <w:lang w:eastAsia="en-GB"/>
        </w:rPr>
      </w:pPr>
      <w:r w:rsidRPr="009B725E">
        <w:rPr>
          <w:rFonts w:asciiTheme="minorHAnsi" w:hAnsiTheme="minorHAnsi"/>
          <w:sz w:val="22"/>
          <w:szCs w:val="22"/>
          <w:lang w:eastAsia="en-GB"/>
        </w:rPr>
        <w:t>Such disruption must be significant and unforeseen [such as a house fire or flood].</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 xml:space="preserve">For short-term disruption, up to 48 hours, the University requires a letter from an appropriate independent individual/authority. </w:t>
      </w:r>
      <w:r w:rsidRPr="009B725E">
        <w:rPr>
          <w:rFonts w:asciiTheme="minorHAnsi" w:hAnsiTheme="minorHAnsi"/>
          <w:sz w:val="22"/>
          <w:szCs w:val="22"/>
          <w:u w:val="single"/>
          <w:lang w:eastAsia="en-GB"/>
        </w:rPr>
        <w:t xml:space="preserve"> The letter should indicate </w:t>
      </w:r>
      <w:r w:rsidRPr="009B725E">
        <w:rPr>
          <w:rFonts w:asciiTheme="minorHAnsi" w:hAnsiTheme="minorHAnsi"/>
          <w:sz w:val="22"/>
          <w:szCs w:val="22"/>
          <w:lang w:eastAsia="en-GB"/>
        </w:rPr>
        <w:t>not only the nature of the circumstances, but also the likely impact the disruption is having on the student's ability to undertake formal assessment and/or study, the dates to which such impact would apply, and the likely date on which the student would be fit to resume studies.</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 xml:space="preserve">For longer-term disruption, or where the essence of the claim is that the disruption is having an impact on the student’s health or wellbeing, the matter should be handled as for </w:t>
      </w:r>
      <w:r w:rsidR="00B71F6A">
        <w:rPr>
          <w:rFonts w:asciiTheme="minorHAnsi" w:hAnsiTheme="minorHAnsi"/>
          <w:sz w:val="22"/>
          <w:szCs w:val="22"/>
          <w:lang w:eastAsia="en-GB"/>
        </w:rPr>
        <w:t>R</w:t>
      </w:r>
      <w:r>
        <w:rPr>
          <w:rFonts w:asciiTheme="minorHAnsi" w:hAnsiTheme="minorHAnsi"/>
          <w:sz w:val="22"/>
          <w:szCs w:val="22"/>
          <w:lang w:eastAsia="en-GB"/>
        </w:rPr>
        <w:t>4.</w:t>
      </w:r>
      <w:r w:rsidRPr="009B725E">
        <w:rPr>
          <w:rFonts w:asciiTheme="minorHAnsi" w:hAnsiTheme="minorHAnsi"/>
          <w:sz w:val="22"/>
          <w:szCs w:val="22"/>
          <w:lang w:eastAsia="en-GB"/>
        </w:rPr>
        <w:t>1.</w:t>
      </w:r>
    </w:p>
    <w:p w:rsidRPr="009B725E" w:rsidR="00AC5677" w:rsidP="00AC5677" w:rsidRDefault="00AC5677">
      <w:pPr>
        <w:shd w:val="clear" w:color="auto" w:fill="FFFFFF" w:themeFill="background1"/>
        <w:ind w:left="567"/>
        <w:rPr>
          <w:rFonts w:asciiTheme="minorHAnsi" w:hAnsiTheme="minorHAnsi"/>
          <w:b/>
          <w:sz w:val="22"/>
          <w:szCs w:val="22"/>
        </w:rPr>
      </w:pPr>
    </w:p>
    <w:p w:rsidRPr="00694C28" w:rsidR="00AC5677" w:rsidP="00AC5677" w:rsidRDefault="00B71F6A">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4.9</w:t>
      </w:r>
      <w:r>
        <w:rPr>
          <w:rFonts w:asciiTheme="minorHAnsi" w:hAnsiTheme="minorHAnsi"/>
          <w:sz w:val="22"/>
          <w:szCs w:val="22"/>
        </w:rPr>
        <w:tab/>
      </w:r>
      <w:r w:rsidRPr="00694C28" w:rsidR="00AC5677">
        <w:rPr>
          <w:rFonts w:asciiTheme="minorHAnsi" w:hAnsiTheme="minorHAnsi"/>
          <w:sz w:val="22"/>
          <w:szCs w:val="22"/>
          <w:u w:val="single"/>
        </w:rPr>
        <w:t>Jury Service</w:t>
      </w:r>
    </w:p>
    <w:p w:rsidRPr="009B725E" w:rsidR="00AC5677" w:rsidP="00AC5677" w:rsidRDefault="00AC5677">
      <w:pPr>
        <w:shd w:val="clear" w:color="auto" w:fill="FFFFFF" w:themeFill="background1"/>
        <w:ind w:left="1134" w:hanging="567"/>
        <w:rPr>
          <w:rFonts w:asciiTheme="minorHAnsi" w:hAnsiTheme="minorHAnsi"/>
          <w:b/>
          <w:sz w:val="22"/>
          <w:szCs w:val="22"/>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The University will only accept this as a valid circumstance if the student supplies not only a letter from the Court but also proof that a deferral of Jury Service has been requested and rejected or proof that a previous request for deferral of Jury Service has been accepted.</w:t>
      </w:r>
    </w:p>
    <w:p w:rsidRPr="00694C28" w:rsidR="00AC5677" w:rsidP="00AC5677" w:rsidRDefault="00AC5677">
      <w:pPr>
        <w:shd w:val="clear" w:color="auto" w:fill="FFFFFF" w:themeFill="background1"/>
        <w:ind w:left="567"/>
        <w:rPr>
          <w:rFonts w:asciiTheme="minorHAnsi" w:hAnsiTheme="minorHAnsi"/>
          <w:sz w:val="22"/>
          <w:szCs w:val="22"/>
        </w:rPr>
      </w:pPr>
    </w:p>
    <w:p w:rsidRPr="00694C28" w:rsidR="00AC5677" w:rsidP="00AC5677" w:rsidRDefault="00B71F6A">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4.10</w:t>
      </w:r>
      <w:r w:rsidRPr="00694C28" w:rsidR="00AC5677">
        <w:rPr>
          <w:rFonts w:asciiTheme="minorHAnsi" w:hAnsiTheme="minorHAnsi"/>
          <w:sz w:val="22"/>
          <w:szCs w:val="22"/>
        </w:rPr>
        <w:tab/>
        <w:t>A</w:t>
      </w:r>
      <w:r w:rsidRPr="00694C28" w:rsidR="00AC5677">
        <w:rPr>
          <w:rFonts w:asciiTheme="minorHAnsi" w:hAnsiTheme="minorHAnsi"/>
          <w:sz w:val="22"/>
          <w:szCs w:val="22"/>
          <w:u w:val="single"/>
        </w:rPr>
        <w:t>ttendance at a Tribunal or Court as a Witness, Defendant or Plaintiff</w:t>
      </w:r>
    </w:p>
    <w:p w:rsidRPr="00694C28"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The University will accept this as a valid circumstance if the student supplies either official correspondence from the tribunal/court confirming attendance, or a solicitor’s letter detailing the nature and dates of the legal proceedings and the requirement for the student to attend.</w:t>
      </w:r>
    </w:p>
    <w:p w:rsidRPr="00694C28" w:rsidR="00AC5677" w:rsidP="00AC5677" w:rsidRDefault="00AC5677">
      <w:pPr>
        <w:ind w:left="567"/>
        <w:rPr>
          <w:rFonts w:asciiTheme="minorHAnsi" w:hAnsiTheme="minorHAnsi"/>
          <w:sz w:val="22"/>
          <w:szCs w:val="22"/>
        </w:rPr>
      </w:pPr>
    </w:p>
    <w:p w:rsidRPr="00694C28" w:rsidR="00AC5677" w:rsidP="00AC5677" w:rsidRDefault="00B71F6A">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4.11</w:t>
      </w:r>
      <w:r w:rsidRPr="00694C28" w:rsidR="00AC5677">
        <w:rPr>
          <w:rFonts w:asciiTheme="minorHAnsi" w:hAnsiTheme="minorHAnsi"/>
          <w:sz w:val="22"/>
          <w:szCs w:val="22"/>
        </w:rPr>
        <w:tab/>
      </w:r>
      <w:r w:rsidRPr="00694C28" w:rsidR="00AC5677">
        <w:rPr>
          <w:rFonts w:asciiTheme="minorHAnsi" w:hAnsiTheme="minorHAnsi"/>
          <w:sz w:val="22"/>
          <w:szCs w:val="22"/>
          <w:u w:val="single"/>
        </w:rPr>
        <w:t>Requirements of Military Service</w:t>
      </w:r>
    </w:p>
    <w:p w:rsidRPr="00694C28" w:rsidR="00AC5677" w:rsidP="00AC5677" w:rsidRDefault="00AC5677">
      <w:pPr>
        <w:shd w:val="clear" w:color="auto" w:fill="FFFFFF" w:themeFill="background1"/>
        <w:ind w:left="1134" w:hanging="567"/>
        <w:rPr>
          <w:rFonts w:asciiTheme="minorHAnsi" w:hAnsiTheme="minorHAnsi"/>
          <w:sz w:val="22"/>
          <w:szCs w:val="22"/>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The University will accept this as a valid circumstance if the student supplies official correspondence from their commanding officer confirming that the student is required to be absent, and indicating relevant dates.</w:t>
      </w:r>
    </w:p>
    <w:p w:rsidRPr="009B725E" w:rsidR="00AC5677" w:rsidP="00AC5677" w:rsidRDefault="00AC5677">
      <w:pPr>
        <w:ind w:left="567"/>
        <w:rPr>
          <w:rFonts w:asciiTheme="minorHAnsi" w:hAnsiTheme="minorHAnsi"/>
          <w:b/>
          <w:sz w:val="22"/>
          <w:szCs w:val="22"/>
        </w:rPr>
      </w:pPr>
    </w:p>
    <w:p w:rsidRPr="00694C28" w:rsidR="00AC5677" w:rsidP="00AC5677" w:rsidRDefault="00B71F6A">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4.12</w:t>
      </w:r>
      <w:r w:rsidRPr="00694C28" w:rsidR="00AC5677">
        <w:rPr>
          <w:rFonts w:asciiTheme="minorHAnsi" w:hAnsiTheme="minorHAnsi"/>
          <w:sz w:val="22"/>
          <w:szCs w:val="22"/>
        </w:rPr>
        <w:tab/>
      </w:r>
      <w:r w:rsidRPr="00694C28" w:rsidR="00AC5677">
        <w:rPr>
          <w:rFonts w:asciiTheme="minorHAnsi" w:hAnsiTheme="minorHAnsi"/>
          <w:sz w:val="22"/>
          <w:szCs w:val="22"/>
          <w:u w:val="single"/>
        </w:rPr>
        <w:t>Unforeseen or Exceptional Work Commitments</w:t>
      </w:r>
    </w:p>
    <w:p w:rsidRPr="009B725E" w:rsidR="00AC5677" w:rsidP="00AC5677" w:rsidRDefault="00AC5677">
      <w:pPr>
        <w:shd w:val="clear" w:color="auto" w:fill="FFFFFF" w:themeFill="background1"/>
        <w:ind w:left="1134" w:hanging="567"/>
        <w:rPr>
          <w:rFonts w:asciiTheme="minorHAnsi" w:hAnsiTheme="minorHAnsi"/>
          <w:b/>
          <w:sz w:val="22"/>
          <w:szCs w:val="22"/>
        </w:rPr>
      </w:pP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The University will accept this if the student supplies correspondence from their employer detailing the additional hours that the student needs to work, and indicating relevant dates.</w:t>
      </w:r>
    </w:p>
    <w:p w:rsidRPr="009B725E" w:rsidR="00AC5677" w:rsidP="00AC5677" w:rsidRDefault="00AC5677">
      <w:pPr>
        <w:pStyle w:val="ListParagraph"/>
        <w:numPr>
          <w:ilvl w:val="0"/>
          <w:numId w:val="55"/>
        </w:numPr>
        <w:shd w:val="clear" w:color="auto" w:fill="FFFFFF" w:themeFill="background1"/>
        <w:ind w:left="1494"/>
        <w:contextualSpacing w:val="0"/>
        <w:rPr>
          <w:rFonts w:asciiTheme="minorHAnsi" w:hAnsiTheme="minorHAnsi"/>
          <w:b/>
          <w:sz w:val="22"/>
          <w:szCs w:val="22"/>
        </w:rPr>
      </w:pPr>
      <w:r w:rsidRPr="009B725E">
        <w:rPr>
          <w:rFonts w:asciiTheme="minorHAnsi" w:hAnsiTheme="minorHAnsi"/>
          <w:sz w:val="22"/>
          <w:szCs w:val="22"/>
          <w:lang w:eastAsia="en-GB"/>
        </w:rPr>
        <w:t>This does not apply in the case of commitments that had applied at the time the student was admitted to the University.</w:t>
      </w:r>
    </w:p>
    <w:p w:rsidR="00AC5677" w:rsidP="00AC5677" w:rsidRDefault="00AC5677">
      <w:pPr>
        <w:shd w:val="clear" w:color="auto" w:fill="FFFFFF" w:themeFill="background1"/>
        <w:ind w:left="567" w:hanging="567"/>
        <w:rPr>
          <w:rFonts w:asciiTheme="minorHAnsi" w:hAnsiTheme="minorHAnsi"/>
          <w:b/>
          <w:sz w:val="22"/>
          <w:szCs w:val="22"/>
        </w:rPr>
      </w:pPr>
    </w:p>
    <w:p w:rsidRPr="009B725E" w:rsidR="00AC5677" w:rsidP="00AC5677" w:rsidRDefault="00AC5677">
      <w:pPr>
        <w:shd w:val="clear" w:color="auto" w:fill="FFFFFF" w:themeFill="background1"/>
        <w:ind w:left="567" w:hanging="567"/>
        <w:rPr>
          <w:rFonts w:asciiTheme="minorHAnsi" w:hAnsiTheme="minorHAnsi"/>
          <w:b/>
          <w:sz w:val="22"/>
          <w:szCs w:val="22"/>
        </w:rPr>
      </w:pPr>
    </w:p>
    <w:p w:rsidR="00AC5677" w:rsidP="00AC5677" w:rsidRDefault="00B71F6A">
      <w:pPr>
        <w:pStyle w:val="Heading2"/>
        <w:spacing w:before="0" w:beforeAutospacing="0" w:after="0" w:afterAutospacing="0"/>
        <w:ind w:left="567" w:hanging="567"/>
        <w:rPr>
          <w:rFonts w:asciiTheme="minorHAnsi" w:hAnsiTheme="minorHAnsi"/>
          <w:sz w:val="22"/>
          <w:szCs w:val="22"/>
          <w:u w:val="single"/>
        </w:rPr>
      </w:pPr>
      <w:bookmarkStart w:name="_Toc489022272" w:id="86"/>
      <w:r>
        <w:rPr>
          <w:rFonts w:asciiTheme="minorHAnsi" w:hAnsiTheme="minorHAnsi"/>
          <w:sz w:val="22"/>
          <w:szCs w:val="22"/>
        </w:rPr>
        <w:t>R</w:t>
      </w:r>
      <w:r w:rsidR="00AC5677">
        <w:rPr>
          <w:rFonts w:asciiTheme="minorHAnsi" w:hAnsiTheme="minorHAnsi"/>
          <w:sz w:val="22"/>
          <w:szCs w:val="22"/>
        </w:rPr>
        <w:t>5</w:t>
      </w:r>
      <w:r w:rsidRPr="000A0CAE" w:rsidR="00AC5677">
        <w:rPr>
          <w:rFonts w:asciiTheme="minorHAnsi" w:hAnsiTheme="minorHAnsi"/>
          <w:sz w:val="22"/>
          <w:szCs w:val="22"/>
        </w:rPr>
        <w:tab/>
      </w:r>
      <w:r w:rsidR="00AC5677">
        <w:rPr>
          <w:rFonts w:asciiTheme="minorHAnsi" w:hAnsiTheme="minorHAnsi"/>
          <w:sz w:val="22"/>
          <w:szCs w:val="22"/>
          <w:u w:val="single"/>
        </w:rPr>
        <w:t>Normally Unacceptable Circumstances</w:t>
      </w:r>
      <w:bookmarkEnd w:id="86"/>
    </w:p>
    <w:p w:rsidRPr="00694C28" w:rsidR="00AC5677" w:rsidP="00AC5677" w:rsidRDefault="00AC5677">
      <w:pPr>
        <w:shd w:val="clear" w:color="auto" w:fill="FFFFFF" w:themeFill="background1"/>
        <w:rPr>
          <w:rFonts w:asciiTheme="minorHAnsi" w:hAnsiTheme="minorHAnsi"/>
          <w:sz w:val="22"/>
          <w:szCs w:val="22"/>
        </w:rPr>
      </w:pPr>
    </w:p>
    <w:p w:rsidRPr="00694C28" w:rsidR="00AC5677" w:rsidP="00AC5677" w:rsidRDefault="00B71F6A">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5.1</w:t>
      </w:r>
      <w:r w:rsidRPr="00694C28" w:rsidR="00AC5677">
        <w:rPr>
          <w:rFonts w:asciiTheme="minorHAnsi" w:hAnsiTheme="minorHAnsi"/>
          <w:sz w:val="22"/>
          <w:szCs w:val="22"/>
        </w:rPr>
        <w:tab/>
      </w:r>
      <w:r w:rsidRPr="00694C28" w:rsidR="00AC5677">
        <w:rPr>
          <w:rFonts w:asciiTheme="minorHAnsi" w:hAnsiTheme="minorHAnsi"/>
          <w:sz w:val="22"/>
          <w:szCs w:val="22"/>
          <w:u w:val="single"/>
        </w:rPr>
        <w:t>Transport Issues</w:t>
      </w:r>
    </w:p>
    <w:p w:rsidRPr="00694C28" w:rsidR="00AC5677" w:rsidP="00AC5677" w:rsidRDefault="00AC5677">
      <w:pPr>
        <w:shd w:val="clear" w:color="auto" w:fill="FFFFFF" w:themeFill="background1"/>
        <w:ind w:left="567"/>
        <w:rPr>
          <w:rFonts w:asciiTheme="minorHAnsi" w:hAnsiTheme="minorHAnsi"/>
          <w:sz w:val="22"/>
          <w:szCs w:val="22"/>
        </w:rPr>
      </w:pPr>
    </w:p>
    <w:p w:rsidRPr="00694C28" w:rsidR="00AC5677" w:rsidP="00AC5677" w:rsidRDefault="00AC5677">
      <w:pPr>
        <w:shd w:val="clear" w:color="auto" w:fill="FFFFFF" w:themeFill="background1"/>
        <w:ind w:left="1134"/>
        <w:rPr>
          <w:rFonts w:asciiTheme="minorHAnsi" w:hAnsiTheme="minorHAnsi"/>
          <w:sz w:val="22"/>
          <w:szCs w:val="22"/>
          <w:lang w:eastAsia="en-GB"/>
        </w:rPr>
      </w:pPr>
      <w:r w:rsidRPr="00694C28">
        <w:rPr>
          <w:rFonts w:asciiTheme="minorHAnsi" w:hAnsiTheme="minorHAnsi"/>
          <w:sz w:val="22"/>
          <w:szCs w:val="22"/>
          <w:lang w:eastAsia="en-GB"/>
        </w:rPr>
        <w:t>[Exceptionally, these might be accepted as grounds for absence from a specific event if the issue was unforeseen and beyond the student’s control and could not have been avoided by the student planning for unforeseen events when judging when to begin their journey.]</w:t>
      </w:r>
    </w:p>
    <w:p w:rsidRPr="00694C28" w:rsidR="00AC5677" w:rsidP="00AC5677" w:rsidRDefault="00AC5677">
      <w:pPr>
        <w:ind w:left="567"/>
        <w:rPr>
          <w:rFonts w:asciiTheme="minorHAnsi" w:hAnsiTheme="minorHAnsi"/>
          <w:sz w:val="22"/>
          <w:szCs w:val="22"/>
        </w:rPr>
      </w:pPr>
    </w:p>
    <w:p w:rsidRPr="00694C28" w:rsidR="00AC5677" w:rsidP="00AC5677" w:rsidRDefault="00B71F6A">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5.2</w:t>
      </w:r>
      <w:r w:rsidRPr="00694C28" w:rsidR="00AC5677">
        <w:rPr>
          <w:rFonts w:asciiTheme="minorHAnsi" w:hAnsiTheme="minorHAnsi"/>
          <w:sz w:val="22"/>
          <w:szCs w:val="22"/>
        </w:rPr>
        <w:tab/>
      </w:r>
      <w:r w:rsidRPr="00694C28" w:rsidR="00AC5677">
        <w:rPr>
          <w:rFonts w:asciiTheme="minorHAnsi" w:hAnsiTheme="minorHAnsi"/>
          <w:sz w:val="22"/>
          <w:szCs w:val="22"/>
          <w:u w:val="single"/>
        </w:rPr>
        <w:t>Holidays</w:t>
      </w:r>
    </w:p>
    <w:p w:rsidRPr="00694C28" w:rsidR="00AC5677" w:rsidP="00AC5677" w:rsidRDefault="00AC5677">
      <w:pPr>
        <w:shd w:val="clear" w:color="auto" w:fill="FFFFFF" w:themeFill="background1"/>
        <w:ind w:left="567"/>
        <w:rPr>
          <w:rFonts w:asciiTheme="minorHAnsi" w:hAnsiTheme="minorHAnsi"/>
          <w:sz w:val="22"/>
          <w:szCs w:val="22"/>
        </w:rPr>
      </w:pPr>
    </w:p>
    <w:p w:rsidRPr="00694C28" w:rsidR="00AC5677" w:rsidP="00AC5677" w:rsidRDefault="00AC5677">
      <w:pPr>
        <w:shd w:val="clear" w:color="auto" w:fill="FFFFFF" w:themeFill="background1"/>
        <w:ind w:left="1134"/>
        <w:rPr>
          <w:rFonts w:asciiTheme="minorHAnsi" w:hAnsiTheme="minorHAnsi"/>
          <w:sz w:val="22"/>
          <w:szCs w:val="22"/>
          <w:lang w:eastAsia="en-GB"/>
        </w:rPr>
      </w:pPr>
      <w:r w:rsidRPr="00694C28">
        <w:rPr>
          <w:rFonts w:asciiTheme="minorHAnsi" w:hAnsiTheme="minorHAnsi"/>
          <w:sz w:val="22"/>
          <w:szCs w:val="22"/>
          <w:lang w:eastAsia="en-GB"/>
        </w:rPr>
        <w:t>[Exceptionally, these might be accepted as grounds for absence at a specific event if the student can provide evidence that the holiday was booked before the student began their studies.]</w:t>
      </w:r>
    </w:p>
    <w:p w:rsidRPr="00694C28" w:rsidR="00AC5677" w:rsidP="00AC5677" w:rsidRDefault="00AC5677">
      <w:pPr>
        <w:shd w:val="clear" w:color="auto" w:fill="FFFFFF" w:themeFill="background1"/>
        <w:ind w:left="1134"/>
        <w:rPr>
          <w:rFonts w:asciiTheme="minorHAnsi" w:hAnsiTheme="minorHAnsi"/>
          <w:sz w:val="22"/>
          <w:szCs w:val="22"/>
          <w:lang w:eastAsia="en-GB"/>
        </w:rPr>
      </w:pPr>
    </w:p>
    <w:p w:rsidRPr="00694C28" w:rsidR="00AC5677" w:rsidP="00AC5677" w:rsidRDefault="00B71F6A">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5.3</w:t>
      </w:r>
      <w:r w:rsidRPr="00694C28" w:rsidR="00AC5677">
        <w:rPr>
          <w:rFonts w:asciiTheme="minorHAnsi" w:hAnsiTheme="minorHAnsi"/>
          <w:sz w:val="22"/>
          <w:szCs w:val="22"/>
        </w:rPr>
        <w:tab/>
      </w:r>
      <w:r w:rsidRPr="00694C28" w:rsidR="00AC5677">
        <w:rPr>
          <w:rFonts w:asciiTheme="minorHAnsi" w:hAnsiTheme="minorHAnsi"/>
          <w:sz w:val="22"/>
          <w:szCs w:val="22"/>
          <w:u w:val="single"/>
        </w:rPr>
        <w:t>Misunderstanding a Deadline</w:t>
      </w:r>
    </w:p>
    <w:p w:rsidRPr="00694C28" w:rsidR="00AC5677" w:rsidP="00AC5677" w:rsidRDefault="00AC5677">
      <w:pPr>
        <w:shd w:val="clear" w:color="auto" w:fill="FFFFFF" w:themeFill="background1"/>
        <w:ind w:left="567"/>
        <w:rPr>
          <w:rFonts w:asciiTheme="minorHAnsi" w:hAnsiTheme="minorHAnsi"/>
          <w:sz w:val="22"/>
          <w:szCs w:val="22"/>
        </w:rPr>
      </w:pPr>
    </w:p>
    <w:p w:rsidRPr="00694C28" w:rsidR="00AC5677" w:rsidP="00AC5677" w:rsidRDefault="00AC5677">
      <w:pPr>
        <w:shd w:val="clear" w:color="auto" w:fill="FFFFFF" w:themeFill="background1"/>
        <w:ind w:left="1134"/>
        <w:rPr>
          <w:rFonts w:asciiTheme="minorHAnsi" w:hAnsiTheme="minorHAnsi"/>
          <w:sz w:val="22"/>
          <w:szCs w:val="22"/>
          <w:lang w:eastAsia="en-GB"/>
        </w:rPr>
      </w:pPr>
      <w:r w:rsidRPr="00694C28">
        <w:rPr>
          <w:rFonts w:asciiTheme="minorHAnsi" w:hAnsiTheme="minorHAnsi"/>
          <w:sz w:val="22"/>
          <w:szCs w:val="22"/>
          <w:lang w:eastAsia="en-GB"/>
        </w:rPr>
        <w:t>[Exceptionally, these might be accepted as grounds, but only if the student could demonstrate that the information supplied by the University had been misleading.]</w:t>
      </w:r>
    </w:p>
    <w:p w:rsidRPr="00694C28" w:rsidR="00AC5677" w:rsidP="00AC5677" w:rsidRDefault="00AC5677">
      <w:pPr>
        <w:shd w:val="clear" w:color="auto" w:fill="FFFFFF" w:themeFill="background1"/>
        <w:ind w:left="1134"/>
        <w:rPr>
          <w:rFonts w:asciiTheme="minorHAnsi" w:hAnsiTheme="minorHAnsi"/>
          <w:sz w:val="22"/>
          <w:szCs w:val="22"/>
          <w:lang w:eastAsia="en-GB"/>
        </w:rPr>
      </w:pPr>
    </w:p>
    <w:p w:rsidRPr="00694C28" w:rsidR="00AC5677" w:rsidP="00AC5677" w:rsidRDefault="00B71F6A">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5.4</w:t>
      </w:r>
      <w:r w:rsidRPr="00694C28" w:rsidR="00AC5677">
        <w:rPr>
          <w:rFonts w:asciiTheme="minorHAnsi" w:hAnsiTheme="minorHAnsi"/>
          <w:sz w:val="22"/>
          <w:szCs w:val="22"/>
        </w:rPr>
        <w:tab/>
      </w:r>
      <w:r w:rsidRPr="00694C28" w:rsidR="00AC5677">
        <w:rPr>
          <w:rFonts w:asciiTheme="minorHAnsi" w:hAnsiTheme="minorHAnsi"/>
          <w:sz w:val="22"/>
          <w:szCs w:val="22"/>
          <w:u w:val="single"/>
        </w:rPr>
        <w:t>IT and/or Computer Failures</w:t>
      </w:r>
    </w:p>
    <w:p w:rsidRPr="00694C28" w:rsidR="00AC5677" w:rsidP="00AC5677" w:rsidRDefault="00AC5677">
      <w:pPr>
        <w:shd w:val="clear" w:color="auto" w:fill="FFFFFF" w:themeFill="background1"/>
        <w:ind w:left="1134" w:hanging="567"/>
        <w:rPr>
          <w:rFonts w:asciiTheme="minorHAnsi" w:hAnsiTheme="minorHAnsi"/>
          <w:sz w:val="22"/>
          <w:szCs w:val="22"/>
        </w:rPr>
      </w:pPr>
    </w:p>
    <w:p w:rsidRPr="00694C28" w:rsidR="00AC5677" w:rsidP="00AC5677" w:rsidRDefault="00AC5677">
      <w:pPr>
        <w:pStyle w:val="ListParagraph"/>
        <w:numPr>
          <w:ilvl w:val="0"/>
          <w:numId w:val="56"/>
        </w:numPr>
        <w:shd w:val="clear" w:color="auto" w:fill="FFFFFF" w:themeFill="background1"/>
        <w:ind w:left="1494"/>
        <w:contextualSpacing w:val="0"/>
        <w:rPr>
          <w:rFonts w:asciiTheme="minorHAnsi" w:hAnsiTheme="minorHAnsi"/>
          <w:sz w:val="22"/>
          <w:szCs w:val="22"/>
          <w:lang w:eastAsia="en-GB"/>
        </w:rPr>
      </w:pPr>
      <w:r w:rsidRPr="00694C28">
        <w:rPr>
          <w:rFonts w:asciiTheme="minorHAnsi" w:hAnsiTheme="minorHAnsi"/>
          <w:sz w:val="22"/>
          <w:szCs w:val="22"/>
          <w:lang w:eastAsia="en-GB"/>
        </w:rPr>
        <w:t>It is the student's responsibility to ensure that all work which is electronically stored, generated and/or submitted is sufficiently backed up, so that it is stored in a non-local storage location, for example the student’s University personal drive or cloud storage.</w:t>
      </w:r>
    </w:p>
    <w:p w:rsidRPr="00694C28" w:rsidR="00AC5677" w:rsidP="00AC5677" w:rsidRDefault="00AC5677">
      <w:pPr>
        <w:pStyle w:val="ListParagraph"/>
        <w:numPr>
          <w:ilvl w:val="0"/>
          <w:numId w:val="56"/>
        </w:numPr>
        <w:shd w:val="clear" w:color="auto" w:fill="FFFFFF" w:themeFill="background1"/>
        <w:ind w:left="1494"/>
        <w:contextualSpacing w:val="0"/>
        <w:rPr>
          <w:rFonts w:asciiTheme="minorHAnsi" w:hAnsiTheme="minorHAnsi"/>
          <w:sz w:val="22"/>
          <w:szCs w:val="22"/>
          <w:lang w:eastAsia="en-GB"/>
        </w:rPr>
      </w:pPr>
      <w:r w:rsidRPr="00694C28">
        <w:rPr>
          <w:rFonts w:asciiTheme="minorHAnsi" w:hAnsiTheme="minorHAnsi"/>
          <w:sz w:val="22"/>
          <w:szCs w:val="22"/>
          <w:lang w:eastAsia="en-GB"/>
        </w:rPr>
        <w:t>[Exceptionally, this might lead to acceptance, but only if it was confirmed that the University’s systems</w:t>
      </w:r>
      <w:r w:rsidR="00DB72FA">
        <w:rPr>
          <w:rFonts w:asciiTheme="minorHAnsi" w:hAnsiTheme="minorHAnsi"/>
          <w:sz w:val="22"/>
          <w:szCs w:val="22"/>
          <w:lang w:eastAsia="en-GB"/>
        </w:rPr>
        <w:t>, or those in the partner institution,</w:t>
      </w:r>
      <w:r w:rsidRPr="00694C28">
        <w:rPr>
          <w:rFonts w:asciiTheme="minorHAnsi" w:hAnsiTheme="minorHAnsi"/>
          <w:sz w:val="22"/>
          <w:szCs w:val="22"/>
          <w:lang w:eastAsia="en-GB"/>
        </w:rPr>
        <w:t xml:space="preserve"> were inoperable at the time the student attempted to use them; such evidence could only be used to grant a short extension for the duration of the IT problem.]</w:t>
      </w:r>
    </w:p>
    <w:p w:rsidRPr="00694C28" w:rsidR="00AC5677" w:rsidP="00AC5677" w:rsidRDefault="00AC5677">
      <w:pPr>
        <w:shd w:val="clear" w:color="auto" w:fill="FFFFFF" w:themeFill="background1"/>
        <w:ind w:left="774"/>
        <w:rPr>
          <w:rFonts w:asciiTheme="minorHAnsi" w:hAnsiTheme="minorHAnsi"/>
          <w:sz w:val="22"/>
          <w:szCs w:val="22"/>
          <w:lang w:eastAsia="en-GB"/>
        </w:rPr>
      </w:pPr>
    </w:p>
    <w:p w:rsidRPr="00694C28" w:rsidR="00AC5677" w:rsidP="00AC5677" w:rsidRDefault="00B71F6A">
      <w:pPr>
        <w:shd w:val="clear" w:color="auto" w:fill="FFFFFF" w:themeFill="background1"/>
        <w:ind w:left="1134" w:hanging="567"/>
        <w:rPr>
          <w:rFonts w:asciiTheme="minorHAnsi" w:hAnsiTheme="minorHAnsi"/>
          <w:sz w:val="22"/>
          <w:szCs w:val="22"/>
          <w:u w:val="single"/>
        </w:rPr>
      </w:pPr>
      <w:r>
        <w:rPr>
          <w:rFonts w:asciiTheme="minorHAnsi" w:hAnsiTheme="minorHAnsi"/>
          <w:sz w:val="22"/>
          <w:szCs w:val="22"/>
        </w:rPr>
        <w:t>R</w:t>
      </w:r>
      <w:r w:rsidRPr="00694C28" w:rsidR="00AC5677">
        <w:rPr>
          <w:rFonts w:asciiTheme="minorHAnsi" w:hAnsiTheme="minorHAnsi"/>
          <w:sz w:val="22"/>
          <w:szCs w:val="22"/>
        </w:rPr>
        <w:t>5.5</w:t>
      </w:r>
      <w:r w:rsidRPr="00694C28" w:rsidR="00AC5677">
        <w:rPr>
          <w:rFonts w:asciiTheme="minorHAnsi" w:hAnsiTheme="minorHAnsi"/>
          <w:sz w:val="22"/>
          <w:szCs w:val="22"/>
        </w:rPr>
        <w:tab/>
      </w:r>
      <w:r w:rsidRPr="00694C28" w:rsidR="00AC5677">
        <w:rPr>
          <w:rFonts w:asciiTheme="minorHAnsi" w:hAnsiTheme="minorHAnsi"/>
          <w:sz w:val="22"/>
          <w:szCs w:val="22"/>
          <w:u w:val="single"/>
        </w:rPr>
        <w:t>Undisclosed Circumstances</w:t>
      </w:r>
    </w:p>
    <w:p w:rsidRPr="00694C28" w:rsidR="00AC5677" w:rsidP="00AC5677" w:rsidRDefault="00AC5677">
      <w:pPr>
        <w:shd w:val="clear" w:color="auto" w:fill="FFFFFF" w:themeFill="background1"/>
        <w:ind w:left="1134" w:hanging="567"/>
        <w:rPr>
          <w:rFonts w:asciiTheme="minorHAnsi" w:hAnsiTheme="minorHAnsi"/>
          <w:sz w:val="22"/>
          <w:szCs w:val="22"/>
        </w:rPr>
      </w:pPr>
    </w:p>
    <w:p w:rsidRPr="00694C28" w:rsidR="00AC5677" w:rsidP="00AC5677" w:rsidRDefault="00AC5677">
      <w:pPr>
        <w:pStyle w:val="ListParagraph"/>
        <w:numPr>
          <w:ilvl w:val="0"/>
          <w:numId w:val="56"/>
        </w:numPr>
        <w:shd w:val="clear" w:color="auto" w:fill="FFFFFF" w:themeFill="background1"/>
        <w:ind w:left="1494"/>
        <w:contextualSpacing w:val="0"/>
        <w:rPr>
          <w:rFonts w:asciiTheme="minorHAnsi" w:hAnsiTheme="minorHAnsi"/>
          <w:sz w:val="22"/>
          <w:szCs w:val="22"/>
          <w:lang w:eastAsia="en-GB"/>
        </w:rPr>
      </w:pPr>
      <w:r w:rsidRPr="00694C28">
        <w:rPr>
          <w:rFonts w:asciiTheme="minorHAnsi" w:hAnsiTheme="minorHAnsi"/>
          <w:sz w:val="22"/>
          <w:szCs w:val="22"/>
          <w:lang w:eastAsia="en-GB"/>
        </w:rPr>
        <w:t>The University cannot accept claims on the grounds of undisclosed circumstances.</w:t>
      </w:r>
    </w:p>
    <w:p w:rsidRPr="00694C28" w:rsidR="00AC5677" w:rsidP="00AC5677" w:rsidRDefault="00AC5677">
      <w:pPr>
        <w:pStyle w:val="ListParagraph"/>
        <w:numPr>
          <w:ilvl w:val="0"/>
          <w:numId w:val="56"/>
        </w:numPr>
        <w:shd w:val="clear" w:color="auto" w:fill="FFFFFF" w:themeFill="background1"/>
        <w:ind w:left="1494"/>
        <w:contextualSpacing w:val="0"/>
        <w:rPr>
          <w:rFonts w:asciiTheme="minorHAnsi" w:hAnsiTheme="minorHAnsi"/>
          <w:sz w:val="22"/>
          <w:szCs w:val="22"/>
          <w:lang w:eastAsia="en-GB"/>
        </w:rPr>
      </w:pPr>
      <w:r w:rsidRPr="00694C28">
        <w:rPr>
          <w:rFonts w:asciiTheme="minorHAnsi" w:hAnsiTheme="minorHAnsi"/>
          <w:sz w:val="22"/>
          <w:szCs w:val="22"/>
          <w:lang w:eastAsia="en-GB"/>
        </w:rPr>
        <w:t>Students should be advised that, although the circumstances do need to be disclosed to the person/body deciding whether to grant a concession, this information will be treated in the strictest confidence.</w:t>
      </w:r>
    </w:p>
    <w:p w:rsidRPr="00694C28" w:rsidR="00AC5677" w:rsidP="00AC5677" w:rsidRDefault="00AC5677">
      <w:pPr>
        <w:shd w:val="clear" w:color="auto" w:fill="FFFFFF" w:themeFill="background1"/>
        <w:ind w:left="774"/>
        <w:rPr>
          <w:rFonts w:asciiTheme="minorHAnsi" w:hAnsiTheme="minorHAnsi"/>
          <w:sz w:val="22"/>
          <w:szCs w:val="22"/>
          <w:lang w:eastAsia="en-GB"/>
        </w:rPr>
      </w:pPr>
    </w:p>
    <w:p w:rsidRPr="00694C28" w:rsidR="00AC5677" w:rsidP="00AC5677" w:rsidRDefault="00DB72FA">
      <w:pPr>
        <w:shd w:val="clear" w:color="auto" w:fill="FFFFFF" w:themeFill="background1"/>
        <w:ind w:left="1134" w:hanging="567"/>
        <w:rPr>
          <w:rFonts w:asciiTheme="minorHAnsi" w:hAnsiTheme="minorHAnsi"/>
          <w:sz w:val="22"/>
          <w:szCs w:val="22"/>
        </w:rPr>
      </w:pPr>
      <w:r>
        <w:rPr>
          <w:rFonts w:asciiTheme="minorHAnsi" w:hAnsiTheme="minorHAnsi"/>
          <w:sz w:val="22"/>
          <w:szCs w:val="22"/>
        </w:rPr>
        <w:t>R</w:t>
      </w:r>
      <w:r w:rsidRPr="00694C28" w:rsidR="00AC5677">
        <w:rPr>
          <w:rFonts w:asciiTheme="minorHAnsi" w:hAnsiTheme="minorHAnsi"/>
          <w:sz w:val="22"/>
          <w:szCs w:val="22"/>
        </w:rPr>
        <w:t>5.6</w:t>
      </w:r>
      <w:r w:rsidRPr="00694C28" w:rsidR="00AC5677">
        <w:rPr>
          <w:rFonts w:asciiTheme="minorHAnsi" w:hAnsiTheme="minorHAnsi"/>
          <w:sz w:val="22"/>
          <w:szCs w:val="22"/>
        </w:rPr>
        <w:tab/>
      </w:r>
      <w:r w:rsidRPr="00694C28" w:rsidR="00AC5677">
        <w:rPr>
          <w:rFonts w:asciiTheme="minorHAnsi" w:hAnsiTheme="minorHAnsi"/>
          <w:sz w:val="22"/>
          <w:szCs w:val="22"/>
          <w:u w:val="single"/>
        </w:rPr>
        <w:t>Withdrawal of IT Facilities or Other Resources due to Debt</w:t>
      </w:r>
    </w:p>
    <w:p w:rsidRPr="00694C28" w:rsidR="00AC5677" w:rsidP="00AC5677" w:rsidRDefault="00AC5677">
      <w:pPr>
        <w:shd w:val="clear" w:color="auto" w:fill="FFFFFF" w:themeFill="background1"/>
        <w:ind w:left="1134" w:hanging="567"/>
        <w:rPr>
          <w:rFonts w:asciiTheme="minorHAnsi" w:hAnsiTheme="minorHAnsi"/>
          <w:sz w:val="22"/>
          <w:szCs w:val="22"/>
        </w:rPr>
      </w:pPr>
    </w:p>
    <w:p w:rsidR="00AC5677" w:rsidP="00AC5677" w:rsidRDefault="00AC5677">
      <w:pPr>
        <w:pStyle w:val="ListParagraph"/>
        <w:numPr>
          <w:ilvl w:val="0"/>
          <w:numId w:val="56"/>
        </w:numPr>
        <w:shd w:val="clear" w:color="auto" w:fill="FFFFFF" w:themeFill="background1"/>
        <w:tabs>
          <w:tab w:val="left" w:pos="7716"/>
        </w:tabs>
        <w:ind w:left="1494"/>
        <w:contextualSpacing w:val="0"/>
        <w:rPr>
          <w:rFonts w:asciiTheme="minorHAnsi" w:hAnsiTheme="minorHAnsi"/>
          <w:sz w:val="22"/>
          <w:szCs w:val="22"/>
        </w:rPr>
      </w:pPr>
      <w:r w:rsidRPr="00694C28">
        <w:rPr>
          <w:rFonts w:asciiTheme="minorHAnsi" w:hAnsiTheme="minorHAnsi"/>
          <w:sz w:val="22"/>
          <w:szCs w:val="22"/>
          <w:lang w:eastAsia="en-GB"/>
        </w:rPr>
        <w:t xml:space="preserve">Students in financial difficulties are expected to take steps to prevent facilities from being withdrawn, by consulting the </w:t>
      </w:r>
      <w:r w:rsidR="00DB72FA">
        <w:rPr>
          <w:rFonts w:asciiTheme="minorHAnsi" w:hAnsiTheme="minorHAnsi"/>
          <w:sz w:val="22"/>
          <w:szCs w:val="22"/>
          <w:lang w:eastAsia="en-GB"/>
        </w:rPr>
        <w:t>s</w:t>
      </w:r>
      <w:r w:rsidRPr="00694C28">
        <w:rPr>
          <w:rFonts w:asciiTheme="minorHAnsi" w:hAnsiTheme="minorHAnsi"/>
          <w:sz w:val="22"/>
          <w:szCs w:val="22"/>
          <w:lang w:eastAsia="en-GB"/>
        </w:rPr>
        <w:t xml:space="preserve">tudent </w:t>
      </w:r>
      <w:r w:rsidR="00DB72FA">
        <w:rPr>
          <w:rFonts w:asciiTheme="minorHAnsi" w:hAnsiTheme="minorHAnsi"/>
          <w:sz w:val="22"/>
          <w:szCs w:val="22"/>
          <w:lang w:eastAsia="en-GB"/>
        </w:rPr>
        <w:t xml:space="preserve">finance advisers </w:t>
      </w:r>
      <w:r w:rsidRPr="00694C28">
        <w:rPr>
          <w:rFonts w:asciiTheme="minorHAnsi" w:hAnsiTheme="minorHAnsi"/>
          <w:sz w:val="22"/>
          <w:szCs w:val="22"/>
          <w:lang w:eastAsia="en-GB"/>
        </w:rPr>
        <w:t>[</w:t>
      </w:r>
      <w:r w:rsidR="00DB72FA">
        <w:rPr>
          <w:rFonts w:asciiTheme="minorHAnsi" w:hAnsiTheme="minorHAnsi"/>
          <w:sz w:val="22"/>
          <w:szCs w:val="22"/>
          <w:lang w:eastAsia="en-GB"/>
        </w:rPr>
        <w:t xml:space="preserve">either at Liverpool hope in </w:t>
      </w:r>
      <w:r w:rsidRPr="00694C28">
        <w:rPr>
          <w:rFonts w:asciiTheme="minorHAnsi" w:hAnsiTheme="minorHAnsi"/>
          <w:sz w:val="22"/>
          <w:szCs w:val="22"/>
          <w:lang w:eastAsia="en-GB"/>
        </w:rPr>
        <w:t>the Partner Institution</w:t>
      </w:r>
      <w:r w:rsidR="00DB72FA">
        <w:rPr>
          <w:rFonts w:asciiTheme="minorHAnsi" w:hAnsiTheme="minorHAnsi"/>
          <w:sz w:val="22"/>
          <w:szCs w:val="22"/>
          <w:lang w:eastAsia="en-GB"/>
        </w:rPr>
        <w:t>, depending on the nature of the debt</w:t>
      </w:r>
      <w:r w:rsidRPr="00694C28">
        <w:rPr>
          <w:rFonts w:asciiTheme="minorHAnsi" w:hAnsiTheme="minorHAnsi"/>
          <w:sz w:val="22"/>
          <w:szCs w:val="22"/>
          <w:lang w:eastAsia="en-GB"/>
        </w:rPr>
        <w:t>] to discuss any debt, and to respond immediately to any warning about the consequences of a debt.</w:t>
      </w:r>
      <w:bookmarkEnd w:id="82"/>
    </w:p>
    <w:p w:rsidR="00A873CB" w:rsidP="00A873CB" w:rsidRDefault="00A873CB">
      <w:pPr>
        <w:shd w:val="clear" w:color="auto" w:fill="FFFFFF" w:themeFill="background1"/>
        <w:tabs>
          <w:tab w:val="left" w:pos="7716"/>
        </w:tabs>
        <w:rPr>
          <w:rFonts w:asciiTheme="minorHAnsi" w:hAnsiTheme="minorHAnsi"/>
          <w:sz w:val="22"/>
          <w:szCs w:val="22"/>
        </w:rPr>
      </w:pPr>
    </w:p>
    <w:p w:rsidRPr="00A873CB" w:rsidR="00A873CB" w:rsidP="00A873CB" w:rsidRDefault="00A873CB">
      <w:pPr>
        <w:shd w:val="clear" w:color="auto" w:fill="FFFFFF" w:themeFill="background1"/>
        <w:tabs>
          <w:tab w:val="left" w:pos="7716"/>
        </w:tabs>
        <w:rPr>
          <w:rFonts w:asciiTheme="minorHAnsi" w:hAnsiTheme="minorHAnsi"/>
          <w:sz w:val="22"/>
          <w:szCs w:val="22"/>
        </w:rPr>
      </w:pPr>
    </w:p>
    <w:p w:rsidRPr="000A0CAE" w:rsidR="00AC5677" w:rsidP="00AC5677" w:rsidRDefault="00AC5677">
      <w:pPr>
        <w:pStyle w:val="NormalWeb"/>
        <w:spacing w:before="0" w:beforeAutospacing="0" w:after="0" w:afterAutospacing="0"/>
        <w:ind w:left="1080" w:hanging="540"/>
        <w:rPr>
          <w:rFonts w:ascii="Calibri" w:hAnsi="Calibri"/>
          <w:sz w:val="22"/>
        </w:rPr>
      </w:pPr>
    </w:p>
    <w:p w:rsidR="00A873CB" w:rsidRDefault="00A873CB">
      <w:pPr>
        <w:rPr>
          <w:rFonts w:ascii="Calibri" w:hAnsi="Calibri"/>
          <w:sz w:val="22"/>
          <w:lang w:eastAsia="en-GB"/>
        </w:rPr>
      </w:pPr>
      <w:r>
        <w:rPr>
          <w:rFonts w:ascii="Calibri" w:hAnsi="Calibri"/>
          <w:sz w:val="22"/>
        </w:rPr>
        <w:br w:type="page"/>
      </w:r>
    </w:p>
    <w:p w:rsidRPr="001B24A4" w:rsidR="0032673D" w:rsidP="00626E4E" w:rsidRDefault="00B02D3E">
      <w:pPr>
        <w:pStyle w:val="Heading1"/>
        <w:pBdr>
          <w:top w:val="single" w:color="auto" w:sz="4" w:space="1"/>
          <w:left w:val="single" w:color="auto" w:sz="4" w:space="4"/>
          <w:bottom w:val="single" w:color="auto" w:sz="4" w:space="1"/>
          <w:right w:val="single" w:color="auto" w:sz="4" w:space="4"/>
        </w:pBdr>
        <w:spacing w:before="0" w:beforeAutospacing="0" w:after="0" w:afterAutospacing="0"/>
        <w:jc w:val="center"/>
        <w:rPr>
          <w:rFonts w:asciiTheme="minorHAnsi" w:hAnsiTheme="minorHAnsi"/>
          <w:sz w:val="28"/>
          <w:szCs w:val="28"/>
        </w:rPr>
      </w:pPr>
      <w:bookmarkStart w:name="_Toc489022273" w:id="87"/>
      <w:r w:rsidRPr="001B24A4">
        <w:rPr>
          <w:rFonts w:asciiTheme="minorHAnsi" w:hAnsiTheme="minorHAnsi"/>
          <w:sz w:val="28"/>
          <w:szCs w:val="28"/>
        </w:rPr>
        <w:t>APPENDIX ONE</w:t>
      </w:r>
      <w:bookmarkEnd w:id="87"/>
      <w:r w:rsidRPr="001B24A4" w:rsidR="00626E4E">
        <w:rPr>
          <w:rFonts w:asciiTheme="minorHAnsi" w:hAnsiTheme="minorHAnsi"/>
          <w:sz w:val="28"/>
          <w:szCs w:val="28"/>
        </w:rPr>
        <w:t xml:space="preserve"> </w:t>
      </w:r>
    </w:p>
    <w:p w:rsidRPr="001B24A4" w:rsidR="00B02D3E" w:rsidP="00626E4E" w:rsidRDefault="00B02D3E">
      <w:pPr>
        <w:pStyle w:val="Heading1"/>
        <w:pBdr>
          <w:top w:val="single" w:color="auto" w:sz="4" w:space="1"/>
          <w:left w:val="single" w:color="auto" w:sz="4" w:space="4"/>
          <w:bottom w:val="single" w:color="auto" w:sz="4" w:space="1"/>
          <w:right w:val="single" w:color="auto" w:sz="4" w:space="4"/>
        </w:pBdr>
        <w:spacing w:before="0" w:beforeAutospacing="0" w:after="0" w:afterAutospacing="0"/>
        <w:jc w:val="center"/>
        <w:rPr>
          <w:rFonts w:asciiTheme="minorHAnsi" w:hAnsiTheme="minorHAnsi"/>
          <w:sz w:val="28"/>
          <w:szCs w:val="28"/>
        </w:rPr>
      </w:pPr>
      <w:bookmarkStart w:name="_Toc489022274" w:id="88"/>
      <w:r w:rsidRPr="001B24A4">
        <w:rPr>
          <w:rFonts w:asciiTheme="minorHAnsi" w:hAnsiTheme="minorHAnsi"/>
          <w:sz w:val="28"/>
          <w:szCs w:val="28"/>
        </w:rPr>
        <w:t>Qualification Descriptors **</w:t>
      </w:r>
      <w:bookmarkEnd w:id="88"/>
    </w:p>
    <w:p w:rsidRPr="001B24A4" w:rsidR="00B02D3E" w:rsidP="00B02D3E" w:rsidRDefault="00B02D3E">
      <w:pPr>
        <w:autoSpaceDE w:val="0"/>
        <w:autoSpaceDN w:val="0"/>
        <w:adjustRightInd w:val="0"/>
        <w:rPr>
          <w:rFonts w:ascii="Calibri" w:hAnsi="Calibri"/>
          <w:sz w:val="18"/>
          <w:szCs w:val="18"/>
        </w:rPr>
      </w:pPr>
    </w:p>
    <w:p w:rsidRPr="001B24A4" w:rsidR="009D11C5" w:rsidP="009D11C5" w:rsidRDefault="009D11C5">
      <w:pPr>
        <w:autoSpaceDE w:val="0"/>
        <w:autoSpaceDN w:val="0"/>
        <w:adjustRightInd w:val="0"/>
        <w:rPr>
          <w:rFonts w:ascii="Calibri" w:hAnsi="Calibri"/>
          <w:sz w:val="18"/>
          <w:szCs w:val="18"/>
        </w:rPr>
      </w:pPr>
    </w:p>
    <w:p w:rsidRPr="001B24A4" w:rsidR="009D11C5" w:rsidP="009D11C5" w:rsidRDefault="009D11C5">
      <w:pPr>
        <w:autoSpaceDE w:val="0"/>
        <w:autoSpaceDN w:val="0"/>
        <w:adjustRightInd w:val="0"/>
        <w:rPr>
          <w:rFonts w:ascii="Calibri" w:hAnsi="Calibri"/>
          <w:b/>
          <w:bCs/>
          <w:sz w:val="22"/>
          <w:szCs w:val="22"/>
          <w:u w:val="single"/>
          <w:lang w:eastAsia="en-GB"/>
        </w:rPr>
      </w:pPr>
      <w:r w:rsidRPr="001B24A4">
        <w:rPr>
          <w:rFonts w:ascii="Calibri" w:hAnsi="Calibri"/>
          <w:b/>
          <w:bCs/>
          <w:sz w:val="22"/>
          <w:szCs w:val="22"/>
          <w:u w:val="single"/>
          <w:lang w:eastAsia="en-GB"/>
        </w:rPr>
        <w:t>Master of Philosophy</w:t>
      </w:r>
    </w:p>
    <w:p w:rsidRPr="001B24A4" w:rsidR="009D11C5" w:rsidP="009D11C5" w:rsidRDefault="009D11C5">
      <w:pPr>
        <w:shd w:val="clear" w:color="auto" w:fill="FFFFFF"/>
        <w:rPr>
          <w:rFonts w:ascii="Calibri" w:hAnsi="Calibri"/>
          <w:sz w:val="16"/>
          <w:szCs w:val="16"/>
          <w:u w:val="single"/>
        </w:rPr>
      </w:pPr>
    </w:p>
    <w:p w:rsidRPr="001B24A4" w:rsidR="009D11C5" w:rsidP="009D11C5" w:rsidRDefault="009D11C5">
      <w:pPr>
        <w:autoSpaceDE w:val="0"/>
        <w:autoSpaceDN w:val="0"/>
        <w:adjustRightInd w:val="0"/>
        <w:ind w:left="540" w:hanging="540"/>
        <w:rPr>
          <w:rFonts w:ascii="Calibri" w:hAnsi="Calibri"/>
          <w:b/>
          <w:bCs/>
          <w:sz w:val="22"/>
          <w:szCs w:val="22"/>
          <w:lang w:eastAsia="en-GB"/>
        </w:rPr>
      </w:pPr>
      <w:r w:rsidRPr="001B24A4">
        <w:rPr>
          <w:rFonts w:ascii="Calibri" w:hAnsi="Calibri"/>
          <w:b/>
          <w:bCs/>
          <w:sz w:val="22"/>
          <w:szCs w:val="22"/>
          <w:lang w:eastAsia="en-GB"/>
        </w:rPr>
        <w:t>1.</w:t>
      </w:r>
      <w:r w:rsidRPr="001B24A4">
        <w:rPr>
          <w:rFonts w:ascii="Calibri" w:hAnsi="Calibri"/>
          <w:b/>
          <w:bCs/>
          <w:sz w:val="22"/>
          <w:szCs w:val="22"/>
          <w:lang w:eastAsia="en-GB"/>
        </w:rPr>
        <w:tab/>
      </w:r>
      <w:smartTag w:uri="urn:schemas-microsoft-com:office:smarttags" w:element="place">
        <w:smartTag w:uri="urn:schemas-microsoft-com:office:smarttags" w:element="PlaceName">
          <w:r w:rsidRPr="001B24A4">
            <w:rPr>
              <w:rFonts w:ascii="Calibri" w:hAnsi="Calibri"/>
              <w:b/>
              <w:bCs/>
              <w:sz w:val="22"/>
              <w:szCs w:val="22"/>
              <w:lang w:eastAsia="en-GB"/>
            </w:rPr>
            <w:t>Liverpool</w:t>
          </w:r>
        </w:smartTag>
        <w:r w:rsidRPr="001B24A4">
          <w:rPr>
            <w:rFonts w:ascii="Calibri" w:hAnsi="Calibri"/>
            <w:b/>
            <w:bCs/>
            <w:sz w:val="22"/>
            <w:szCs w:val="22"/>
            <w:lang w:eastAsia="en-GB"/>
          </w:rPr>
          <w:t xml:space="preserve"> </w:t>
        </w:r>
        <w:smartTag w:uri="urn:schemas-microsoft-com:office:smarttags" w:element="PlaceName">
          <w:r w:rsidRPr="001B24A4">
            <w:rPr>
              <w:rFonts w:ascii="Calibri" w:hAnsi="Calibri"/>
              <w:b/>
              <w:bCs/>
              <w:sz w:val="22"/>
              <w:szCs w:val="22"/>
              <w:lang w:eastAsia="en-GB"/>
            </w:rPr>
            <w:t>Hope</w:t>
          </w:r>
        </w:smartTag>
        <w:r w:rsidRPr="001B24A4">
          <w:rPr>
            <w:rFonts w:ascii="Calibri" w:hAnsi="Calibri"/>
            <w:b/>
            <w:bCs/>
            <w:sz w:val="22"/>
            <w:szCs w:val="22"/>
            <w:lang w:eastAsia="en-GB"/>
          </w:rPr>
          <w:t xml:space="preserve"> </w:t>
        </w:r>
        <w:smartTag w:uri="urn:schemas-microsoft-com:office:smarttags" w:element="PlaceName">
          <w:r w:rsidRPr="001B24A4">
            <w:rPr>
              <w:rFonts w:ascii="Calibri" w:hAnsi="Calibri"/>
              <w:b/>
              <w:bCs/>
              <w:sz w:val="22"/>
              <w:szCs w:val="22"/>
              <w:lang w:eastAsia="en-GB"/>
            </w:rPr>
            <w:t>University</w:t>
          </w:r>
        </w:smartTag>
      </w:smartTag>
      <w:r w:rsidRPr="001B24A4">
        <w:rPr>
          <w:rFonts w:ascii="Calibri" w:hAnsi="Calibri"/>
          <w:b/>
          <w:bCs/>
          <w:sz w:val="22"/>
          <w:szCs w:val="22"/>
          <w:lang w:eastAsia="en-GB"/>
        </w:rPr>
        <w:t xml:space="preserve"> will award the degree of MPhil to students who have demonstrated:</w:t>
      </w:r>
    </w:p>
    <w:p w:rsidRPr="001B24A4" w:rsidR="009D11C5" w:rsidP="009D11C5" w:rsidRDefault="009D11C5">
      <w:pPr>
        <w:autoSpaceDE w:val="0"/>
        <w:autoSpaceDN w:val="0"/>
        <w:adjustRightInd w:val="0"/>
        <w:ind w:left="108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 xml:space="preserve"> </w:t>
      </w:r>
      <w:r w:rsidRPr="001B24A4">
        <w:rPr>
          <w:rFonts w:ascii="Calibri" w:hAnsi="Calibri"/>
          <w:sz w:val="20"/>
          <w:szCs w:val="20"/>
          <w:lang w:eastAsia="en-GB"/>
        </w:rPr>
        <w:tab/>
        <w:t>a systematic understanding of knowledge, and a critical awareness of current problems and/or new insights, much of which is at, or informed by, the forefront of their academic discipline, field of study or area of professional practice;</w:t>
      </w:r>
    </w:p>
    <w:p w:rsidRPr="001B24A4" w:rsidR="009D11C5" w:rsidP="009D11C5" w:rsidRDefault="009D11C5">
      <w:pPr>
        <w:autoSpaceDE w:val="0"/>
        <w:autoSpaceDN w:val="0"/>
        <w:adjustRightInd w:val="0"/>
        <w:ind w:left="108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 xml:space="preserve">a comprehensive understanding of techniques applicable to their own research or advanced scholarship; </w:t>
      </w:r>
    </w:p>
    <w:p w:rsidRPr="001B24A4" w:rsidR="009D11C5" w:rsidP="009D11C5" w:rsidRDefault="009D11C5">
      <w:pPr>
        <w:autoSpaceDE w:val="0"/>
        <w:autoSpaceDN w:val="0"/>
        <w:adjustRightInd w:val="0"/>
        <w:ind w:left="108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 xml:space="preserve"> </w:t>
      </w:r>
      <w:r w:rsidRPr="001B24A4">
        <w:rPr>
          <w:rFonts w:ascii="Calibri" w:hAnsi="Calibri"/>
          <w:sz w:val="20"/>
          <w:szCs w:val="20"/>
          <w:lang w:eastAsia="en-GB"/>
        </w:rPr>
        <w:tab/>
        <w:t>originality in the application of knowledge, together with a practical understanding of how established techniques of research and enquiry are used to create and interpret knowledge in the discipline;</w:t>
      </w:r>
    </w:p>
    <w:p w:rsidRPr="001B24A4" w:rsidR="009D11C5" w:rsidP="009D11C5" w:rsidRDefault="009D11C5">
      <w:pPr>
        <w:autoSpaceDE w:val="0"/>
        <w:autoSpaceDN w:val="0"/>
        <w:adjustRightInd w:val="0"/>
        <w:ind w:left="108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conceptual understanding that enables the student:</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to evaluate critically current research and advanced scholarship in the discipline</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to evaluate methodologies and develop critiques of them and, where appropriate, to propose new hypotheses.</w:t>
      </w:r>
    </w:p>
    <w:p w:rsidRPr="001B24A4" w:rsidR="009D11C5" w:rsidP="009D11C5" w:rsidRDefault="009D11C5">
      <w:pPr>
        <w:autoSpaceDE w:val="0"/>
        <w:autoSpaceDN w:val="0"/>
        <w:adjustRightInd w:val="0"/>
        <w:rPr>
          <w:rFonts w:ascii="Calibri" w:hAnsi="Calibri"/>
          <w:b/>
          <w:bCs/>
          <w:sz w:val="16"/>
          <w:szCs w:val="16"/>
          <w:lang w:eastAsia="en-GB"/>
        </w:rPr>
      </w:pPr>
    </w:p>
    <w:p w:rsidRPr="001B24A4" w:rsidR="009D11C5" w:rsidP="009D11C5" w:rsidRDefault="009D11C5">
      <w:pPr>
        <w:autoSpaceDE w:val="0"/>
        <w:autoSpaceDN w:val="0"/>
        <w:adjustRightInd w:val="0"/>
        <w:ind w:left="540" w:hanging="540"/>
        <w:rPr>
          <w:rFonts w:ascii="Calibri" w:hAnsi="Calibri"/>
          <w:b/>
          <w:bCs/>
          <w:sz w:val="22"/>
          <w:szCs w:val="22"/>
          <w:lang w:eastAsia="en-GB"/>
        </w:rPr>
      </w:pPr>
      <w:r w:rsidRPr="001B24A4">
        <w:rPr>
          <w:rFonts w:ascii="Calibri" w:hAnsi="Calibri"/>
          <w:b/>
          <w:bCs/>
          <w:sz w:val="22"/>
          <w:szCs w:val="22"/>
          <w:lang w:eastAsia="en-GB"/>
        </w:rPr>
        <w:t>2.</w:t>
      </w:r>
      <w:r w:rsidRPr="001B24A4">
        <w:rPr>
          <w:rFonts w:ascii="Calibri" w:hAnsi="Calibri"/>
          <w:b/>
          <w:bCs/>
          <w:sz w:val="22"/>
          <w:szCs w:val="22"/>
          <w:lang w:eastAsia="en-GB"/>
        </w:rPr>
        <w:tab/>
        <w:t xml:space="preserve">Typically, holders of an MPhil degree from </w:t>
      </w:r>
      <w:smartTag w:uri="urn:schemas-microsoft-com:office:smarttags" w:element="place">
        <w:smartTag w:uri="urn:schemas-microsoft-com:office:smarttags" w:element="PlaceName">
          <w:r w:rsidRPr="001B24A4">
            <w:rPr>
              <w:rFonts w:ascii="Calibri" w:hAnsi="Calibri"/>
              <w:b/>
              <w:bCs/>
              <w:sz w:val="22"/>
              <w:szCs w:val="22"/>
              <w:lang w:eastAsia="en-GB"/>
            </w:rPr>
            <w:t>Liverpool</w:t>
          </w:r>
        </w:smartTag>
        <w:r w:rsidRPr="001B24A4">
          <w:rPr>
            <w:rFonts w:ascii="Calibri" w:hAnsi="Calibri"/>
            <w:b/>
            <w:bCs/>
            <w:sz w:val="22"/>
            <w:szCs w:val="22"/>
            <w:lang w:eastAsia="en-GB"/>
          </w:rPr>
          <w:t xml:space="preserve"> </w:t>
        </w:r>
        <w:smartTag w:uri="urn:schemas-microsoft-com:office:smarttags" w:element="PlaceName">
          <w:r w:rsidRPr="001B24A4">
            <w:rPr>
              <w:rFonts w:ascii="Calibri" w:hAnsi="Calibri"/>
              <w:b/>
              <w:bCs/>
              <w:sz w:val="22"/>
              <w:szCs w:val="22"/>
              <w:lang w:eastAsia="en-GB"/>
            </w:rPr>
            <w:t>Hope</w:t>
          </w:r>
        </w:smartTag>
        <w:r w:rsidRPr="001B24A4">
          <w:rPr>
            <w:rFonts w:ascii="Calibri" w:hAnsi="Calibri"/>
            <w:b/>
            <w:bCs/>
            <w:sz w:val="22"/>
            <w:szCs w:val="22"/>
            <w:lang w:eastAsia="en-GB"/>
          </w:rPr>
          <w:t xml:space="preserve"> </w:t>
        </w:r>
        <w:smartTag w:uri="urn:schemas-microsoft-com:office:smarttags" w:element="PlaceName">
          <w:r w:rsidRPr="001B24A4">
            <w:rPr>
              <w:rFonts w:ascii="Calibri" w:hAnsi="Calibri"/>
              <w:b/>
              <w:bCs/>
              <w:sz w:val="22"/>
              <w:szCs w:val="22"/>
              <w:lang w:eastAsia="en-GB"/>
            </w:rPr>
            <w:t>University</w:t>
          </w:r>
        </w:smartTag>
      </w:smartTag>
      <w:r w:rsidRPr="001B24A4">
        <w:rPr>
          <w:rFonts w:ascii="Calibri" w:hAnsi="Calibri"/>
          <w:b/>
          <w:bCs/>
          <w:sz w:val="22"/>
          <w:szCs w:val="22"/>
          <w:lang w:eastAsia="en-GB"/>
        </w:rPr>
        <w:t xml:space="preserve"> will:</w:t>
      </w:r>
    </w:p>
    <w:p w:rsidRPr="001B24A4" w:rsidR="009D11C5" w:rsidP="009D11C5" w:rsidRDefault="009D11C5">
      <w:pPr>
        <w:autoSpaceDE w:val="0"/>
        <w:autoSpaceDN w:val="0"/>
        <w:adjustRightInd w:val="0"/>
        <w:ind w:left="1080" w:hanging="540"/>
        <w:rPr>
          <w:rFonts w:ascii="Calibri" w:hAnsi="Calibri"/>
          <w:b/>
          <w:bCs/>
          <w:sz w:val="22"/>
          <w:szCs w:val="22"/>
          <w:lang w:eastAsia="en-GB"/>
        </w:rPr>
      </w:pPr>
      <w:r w:rsidRPr="001B24A4">
        <w:rPr>
          <w:rFonts w:ascii="Calibri" w:hAnsi="Calibri"/>
          <w:b/>
          <w:bCs/>
          <w:sz w:val="22"/>
          <w:szCs w:val="22"/>
          <w:lang w:eastAsia="en-GB"/>
        </w:rPr>
        <w:t>[a]</w:t>
      </w:r>
      <w:r w:rsidRPr="001B24A4">
        <w:rPr>
          <w:rFonts w:ascii="Calibri" w:hAnsi="Calibri"/>
          <w:b/>
          <w:bCs/>
          <w:sz w:val="22"/>
          <w:szCs w:val="22"/>
          <w:lang w:eastAsia="en-GB"/>
        </w:rPr>
        <w:tab/>
        <w:t>be able to:</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deal with complex issues both systematically and creatively, make sound judgements in the absence of complete data, and communicate their conclusions clearly to specialist and non-specialist audiences;</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demonstrate self-direction and originality in tackling and solving problems, and act autonomously in planning and implementing tasks at a professional or equivalent level;</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continue to advance their knowledge and understanding, and to develop new skills to a high level.</w:t>
      </w:r>
    </w:p>
    <w:p w:rsidRPr="001B24A4" w:rsidR="009D11C5" w:rsidP="009D11C5" w:rsidRDefault="009D11C5">
      <w:pPr>
        <w:autoSpaceDE w:val="0"/>
        <w:autoSpaceDN w:val="0"/>
        <w:adjustRightInd w:val="0"/>
        <w:ind w:left="1080" w:hanging="540"/>
        <w:rPr>
          <w:rFonts w:ascii="Calibri" w:hAnsi="Calibri"/>
          <w:b/>
          <w:sz w:val="22"/>
          <w:szCs w:val="22"/>
          <w:lang w:eastAsia="en-GB"/>
        </w:rPr>
      </w:pPr>
      <w:r w:rsidRPr="001B24A4">
        <w:rPr>
          <w:rFonts w:ascii="Calibri" w:hAnsi="Calibri"/>
          <w:b/>
          <w:bCs/>
          <w:sz w:val="22"/>
          <w:szCs w:val="22"/>
          <w:lang w:eastAsia="en-GB"/>
        </w:rPr>
        <w:t>[b]</w:t>
      </w:r>
      <w:r w:rsidRPr="001B24A4">
        <w:rPr>
          <w:rFonts w:ascii="Calibri" w:hAnsi="Calibri"/>
          <w:b/>
          <w:bCs/>
          <w:sz w:val="22"/>
          <w:szCs w:val="22"/>
          <w:lang w:eastAsia="en-GB"/>
        </w:rPr>
        <w:tab/>
        <w:t xml:space="preserve">have </w:t>
      </w:r>
      <w:r w:rsidRPr="001B24A4">
        <w:rPr>
          <w:rFonts w:ascii="Calibri" w:hAnsi="Calibri"/>
          <w:b/>
          <w:sz w:val="22"/>
          <w:szCs w:val="22"/>
          <w:lang w:eastAsia="en-GB"/>
        </w:rPr>
        <w:t>the qualities and transferable skills necessary for employment requiring:</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the exercise of initiative and personal responsibility;</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decision-making in complex and unpredictable situations;</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the independent learning ability required for continuing professional development.</w:t>
      </w:r>
    </w:p>
    <w:p w:rsidRPr="001B24A4" w:rsidR="009D11C5" w:rsidP="009D11C5" w:rsidRDefault="009D11C5">
      <w:pPr>
        <w:shd w:val="clear" w:color="auto" w:fill="FFFFFF"/>
        <w:rPr>
          <w:rFonts w:ascii="Calibri" w:hAnsi="Calibri"/>
          <w:sz w:val="18"/>
          <w:szCs w:val="18"/>
          <w:u w:val="single"/>
        </w:rPr>
      </w:pPr>
    </w:p>
    <w:p w:rsidRPr="001B24A4" w:rsidR="00960415" w:rsidP="009D11C5" w:rsidRDefault="00960415">
      <w:pPr>
        <w:shd w:val="clear" w:color="auto" w:fill="FFFFFF"/>
        <w:rPr>
          <w:rFonts w:ascii="Calibri" w:hAnsi="Calibri"/>
          <w:sz w:val="18"/>
          <w:szCs w:val="18"/>
          <w:u w:val="single"/>
        </w:rPr>
      </w:pPr>
    </w:p>
    <w:p w:rsidRPr="001B24A4" w:rsidR="009D11C5" w:rsidP="009D11C5" w:rsidRDefault="009D11C5">
      <w:pPr>
        <w:autoSpaceDE w:val="0"/>
        <w:autoSpaceDN w:val="0"/>
        <w:adjustRightInd w:val="0"/>
        <w:rPr>
          <w:rFonts w:ascii="Calibri" w:hAnsi="Calibri"/>
          <w:b/>
          <w:bCs/>
          <w:sz w:val="22"/>
          <w:szCs w:val="22"/>
          <w:u w:val="single"/>
          <w:lang w:eastAsia="en-GB"/>
        </w:rPr>
      </w:pPr>
      <w:r w:rsidRPr="001B24A4">
        <w:rPr>
          <w:rFonts w:ascii="Calibri" w:hAnsi="Calibri"/>
          <w:b/>
          <w:bCs/>
          <w:sz w:val="22"/>
          <w:szCs w:val="22"/>
          <w:u w:val="single"/>
          <w:lang w:eastAsia="en-GB"/>
        </w:rPr>
        <w:t>Doctor of Philosophy</w:t>
      </w:r>
    </w:p>
    <w:p w:rsidRPr="001B24A4" w:rsidR="009D11C5" w:rsidP="009D11C5" w:rsidRDefault="009D11C5">
      <w:pPr>
        <w:shd w:val="clear" w:color="auto" w:fill="FFFFFF"/>
        <w:rPr>
          <w:rFonts w:ascii="Calibri" w:hAnsi="Calibri"/>
          <w:sz w:val="16"/>
          <w:szCs w:val="16"/>
          <w:u w:val="single"/>
        </w:rPr>
      </w:pPr>
    </w:p>
    <w:p w:rsidRPr="001B24A4" w:rsidR="009D11C5" w:rsidP="009D11C5" w:rsidRDefault="009D11C5">
      <w:pPr>
        <w:autoSpaceDE w:val="0"/>
        <w:autoSpaceDN w:val="0"/>
        <w:adjustRightInd w:val="0"/>
        <w:ind w:left="540" w:hanging="540"/>
        <w:rPr>
          <w:rFonts w:ascii="Calibri" w:hAnsi="Calibri"/>
          <w:b/>
          <w:bCs/>
          <w:sz w:val="22"/>
          <w:szCs w:val="22"/>
          <w:lang w:eastAsia="en-GB"/>
        </w:rPr>
      </w:pPr>
      <w:r w:rsidRPr="001B24A4">
        <w:rPr>
          <w:rFonts w:ascii="Calibri" w:hAnsi="Calibri"/>
          <w:b/>
          <w:bCs/>
          <w:sz w:val="22"/>
          <w:szCs w:val="22"/>
          <w:lang w:eastAsia="en-GB"/>
        </w:rPr>
        <w:t>1.</w:t>
      </w:r>
      <w:r w:rsidRPr="001B24A4">
        <w:rPr>
          <w:rFonts w:ascii="Calibri" w:hAnsi="Calibri"/>
          <w:b/>
          <w:bCs/>
          <w:sz w:val="22"/>
          <w:szCs w:val="22"/>
          <w:lang w:eastAsia="en-GB"/>
        </w:rPr>
        <w:tab/>
      </w:r>
      <w:smartTag w:uri="urn:schemas-microsoft-com:office:smarttags" w:element="place">
        <w:smartTag w:uri="urn:schemas-microsoft-com:office:smarttags" w:element="PlaceName">
          <w:r w:rsidRPr="001B24A4">
            <w:rPr>
              <w:rFonts w:ascii="Calibri" w:hAnsi="Calibri"/>
              <w:b/>
              <w:bCs/>
              <w:sz w:val="22"/>
              <w:szCs w:val="22"/>
              <w:lang w:eastAsia="en-GB"/>
            </w:rPr>
            <w:t>Liverpool</w:t>
          </w:r>
        </w:smartTag>
        <w:r w:rsidRPr="001B24A4">
          <w:rPr>
            <w:rFonts w:ascii="Calibri" w:hAnsi="Calibri"/>
            <w:b/>
            <w:bCs/>
            <w:sz w:val="22"/>
            <w:szCs w:val="22"/>
            <w:lang w:eastAsia="en-GB"/>
          </w:rPr>
          <w:t xml:space="preserve"> </w:t>
        </w:r>
        <w:smartTag w:uri="urn:schemas-microsoft-com:office:smarttags" w:element="PlaceName">
          <w:r w:rsidRPr="001B24A4">
            <w:rPr>
              <w:rFonts w:ascii="Calibri" w:hAnsi="Calibri"/>
              <w:b/>
              <w:bCs/>
              <w:sz w:val="22"/>
              <w:szCs w:val="22"/>
              <w:lang w:eastAsia="en-GB"/>
            </w:rPr>
            <w:t>Hope</w:t>
          </w:r>
        </w:smartTag>
        <w:r w:rsidRPr="001B24A4">
          <w:rPr>
            <w:rFonts w:ascii="Calibri" w:hAnsi="Calibri"/>
            <w:b/>
            <w:bCs/>
            <w:sz w:val="22"/>
            <w:szCs w:val="22"/>
            <w:lang w:eastAsia="en-GB"/>
          </w:rPr>
          <w:t xml:space="preserve"> </w:t>
        </w:r>
        <w:smartTag w:uri="urn:schemas-microsoft-com:office:smarttags" w:element="PlaceName">
          <w:r w:rsidRPr="001B24A4">
            <w:rPr>
              <w:rFonts w:ascii="Calibri" w:hAnsi="Calibri"/>
              <w:b/>
              <w:bCs/>
              <w:sz w:val="22"/>
              <w:szCs w:val="22"/>
              <w:lang w:eastAsia="en-GB"/>
            </w:rPr>
            <w:t>University</w:t>
          </w:r>
        </w:smartTag>
      </w:smartTag>
      <w:r w:rsidRPr="001B24A4">
        <w:rPr>
          <w:rFonts w:ascii="Calibri" w:hAnsi="Calibri"/>
          <w:b/>
          <w:bCs/>
          <w:sz w:val="22"/>
          <w:szCs w:val="22"/>
          <w:lang w:eastAsia="en-GB"/>
        </w:rPr>
        <w:t xml:space="preserve"> will award the degree of PhD to students who have demonstrated:</w:t>
      </w:r>
    </w:p>
    <w:p w:rsidRPr="001B24A4" w:rsidR="009D11C5" w:rsidP="009D11C5" w:rsidRDefault="009D11C5">
      <w:pPr>
        <w:autoSpaceDE w:val="0"/>
        <w:autoSpaceDN w:val="0"/>
        <w:adjustRightInd w:val="0"/>
        <w:ind w:left="108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the creation and interpretation of new knowledge, through original research or other advanced scholarship, of a quality to satisfy peer review, extend the forefront of the discipline, and merit publication;</w:t>
      </w:r>
    </w:p>
    <w:p w:rsidRPr="001B24A4" w:rsidR="009D11C5" w:rsidP="009D11C5" w:rsidRDefault="009D11C5">
      <w:pPr>
        <w:autoSpaceDE w:val="0"/>
        <w:autoSpaceDN w:val="0"/>
        <w:adjustRightInd w:val="0"/>
        <w:ind w:left="108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a systematic acquisition and understanding of a substantial body of knowledge which is at the forefront of an academic discipline or area of professional practice;</w:t>
      </w:r>
    </w:p>
    <w:p w:rsidRPr="001B24A4" w:rsidR="009D11C5" w:rsidP="009D11C5" w:rsidRDefault="009D11C5">
      <w:pPr>
        <w:autoSpaceDE w:val="0"/>
        <w:autoSpaceDN w:val="0"/>
        <w:adjustRightInd w:val="0"/>
        <w:ind w:left="108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the general ability to conceptualise, design and implement a project for the generation of new knowledge, applications or understanding at the forefront of the discipline, and to adjust the project design in the light of unforeseen problems;</w:t>
      </w:r>
    </w:p>
    <w:p w:rsidRPr="001B24A4" w:rsidR="009D11C5" w:rsidP="009D11C5" w:rsidRDefault="009D11C5">
      <w:pPr>
        <w:autoSpaceDE w:val="0"/>
        <w:autoSpaceDN w:val="0"/>
        <w:adjustRightInd w:val="0"/>
        <w:ind w:left="108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a detailed understanding of applicable techniques for research and advanced academic enquiry.</w:t>
      </w:r>
    </w:p>
    <w:p w:rsidRPr="001B24A4" w:rsidR="009D11C5" w:rsidP="009D11C5" w:rsidRDefault="009D11C5">
      <w:pPr>
        <w:autoSpaceDE w:val="0"/>
        <w:autoSpaceDN w:val="0"/>
        <w:adjustRightInd w:val="0"/>
        <w:rPr>
          <w:rFonts w:ascii="Calibri" w:hAnsi="Calibri"/>
          <w:b/>
          <w:bCs/>
          <w:sz w:val="16"/>
          <w:szCs w:val="16"/>
          <w:lang w:eastAsia="en-GB"/>
        </w:rPr>
      </w:pPr>
    </w:p>
    <w:p w:rsidRPr="001B24A4" w:rsidR="009D11C5" w:rsidP="009D11C5" w:rsidRDefault="009D11C5">
      <w:pPr>
        <w:autoSpaceDE w:val="0"/>
        <w:autoSpaceDN w:val="0"/>
        <w:adjustRightInd w:val="0"/>
        <w:ind w:left="540" w:hanging="540"/>
        <w:rPr>
          <w:rFonts w:ascii="Calibri" w:hAnsi="Calibri"/>
          <w:b/>
          <w:bCs/>
          <w:sz w:val="22"/>
          <w:szCs w:val="22"/>
          <w:lang w:eastAsia="en-GB"/>
        </w:rPr>
      </w:pPr>
      <w:r w:rsidRPr="001B24A4">
        <w:rPr>
          <w:rFonts w:ascii="Calibri" w:hAnsi="Calibri"/>
          <w:b/>
          <w:bCs/>
          <w:sz w:val="22"/>
          <w:szCs w:val="22"/>
          <w:lang w:eastAsia="en-GB"/>
        </w:rPr>
        <w:t>2.</w:t>
      </w:r>
      <w:r w:rsidRPr="001B24A4">
        <w:rPr>
          <w:rFonts w:ascii="Calibri" w:hAnsi="Calibri"/>
          <w:b/>
          <w:bCs/>
          <w:sz w:val="22"/>
          <w:szCs w:val="22"/>
          <w:lang w:eastAsia="en-GB"/>
        </w:rPr>
        <w:tab/>
        <w:t>Typically, holders of a PhD degree from Liverpool Hope University will:</w:t>
      </w:r>
    </w:p>
    <w:p w:rsidRPr="001B24A4" w:rsidR="009D11C5" w:rsidP="009D11C5" w:rsidRDefault="009D11C5">
      <w:pPr>
        <w:autoSpaceDE w:val="0"/>
        <w:autoSpaceDN w:val="0"/>
        <w:adjustRightInd w:val="0"/>
        <w:ind w:left="1080" w:hanging="540"/>
        <w:rPr>
          <w:rFonts w:ascii="Calibri" w:hAnsi="Calibri"/>
          <w:b/>
          <w:bCs/>
          <w:sz w:val="22"/>
          <w:szCs w:val="22"/>
          <w:lang w:eastAsia="en-GB"/>
        </w:rPr>
      </w:pPr>
      <w:r w:rsidRPr="001B24A4">
        <w:rPr>
          <w:rFonts w:ascii="Calibri" w:hAnsi="Calibri"/>
          <w:b/>
          <w:bCs/>
          <w:sz w:val="22"/>
          <w:szCs w:val="22"/>
          <w:lang w:eastAsia="en-GB"/>
        </w:rPr>
        <w:t>[a]</w:t>
      </w:r>
      <w:r w:rsidRPr="001B24A4">
        <w:rPr>
          <w:rFonts w:ascii="Calibri" w:hAnsi="Calibri"/>
          <w:b/>
          <w:bCs/>
          <w:sz w:val="22"/>
          <w:szCs w:val="22"/>
          <w:lang w:eastAsia="en-GB"/>
        </w:rPr>
        <w:tab/>
        <w:t>be able to:</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make informed judgements on complex issues in specialist fields, often in the absence of complete data, and be able to communicate their ideas and conclusions clearly and effectively to specialist and non-specialist audiences;</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continue to undertake pure and/or applied research and development at an advanced level, contributing substantially to the development of new techniques, ideas or approaches.</w:t>
      </w:r>
    </w:p>
    <w:p w:rsidRPr="001B24A4" w:rsidR="009D11C5" w:rsidP="009D11C5" w:rsidRDefault="009D11C5">
      <w:pPr>
        <w:autoSpaceDE w:val="0"/>
        <w:autoSpaceDN w:val="0"/>
        <w:adjustRightInd w:val="0"/>
        <w:ind w:left="1080" w:hanging="540"/>
        <w:rPr>
          <w:rFonts w:ascii="Calibri" w:hAnsi="Calibri"/>
          <w:b/>
          <w:sz w:val="22"/>
          <w:szCs w:val="22"/>
          <w:lang w:eastAsia="en-GB"/>
        </w:rPr>
      </w:pPr>
      <w:r w:rsidRPr="001B24A4">
        <w:rPr>
          <w:rFonts w:ascii="Calibri" w:hAnsi="Calibri"/>
          <w:b/>
          <w:bCs/>
          <w:sz w:val="22"/>
          <w:szCs w:val="22"/>
          <w:lang w:eastAsia="en-GB"/>
        </w:rPr>
        <w:t>[b]</w:t>
      </w:r>
      <w:r w:rsidRPr="001B24A4">
        <w:rPr>
          <w:rFonts w:ascii="Calibri" w:hAnsi="Calibri"/>
          <w:b/>
          <w:bCs/>
          <w:sz w:val="22"/>
          <w:szCs w:val="22"/>
          <w:lang w:eastAsia="en-GB"/>
        </w:rPr>
        <w:tab/>
        <w:t xml:space="preserve">have </w:t>
      </w:r>
      <w:r w:rsidRPr="001B24A4">
        <w:rPr>
          <w:rFonts w:ascii="Calibri" w:hAnsi="Calibri"/>
          <w:b/>
          <w:sz w:val="22"/>
          <w:szCs w:val="22"/>
          <w:lang w:eastAsia="en-GB"/>
        </w:rPr>
        <w:t>the qualities &amp; transferable skills necessary for employment requiring the exercise of:</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personal responsibility;</w:t>
      </w:r>
    </w:p>
    <w:p w:rsidRPr="001B24A4" w:rsidR="009D11C5" w:rsidP="009D11C5" w:rsidRDefault="009D11C5">
      <w:pPr>
        <w:autoSpaceDE w:val="0"/>
        <w:autoSpaceDN w:val="0"/>
        <w:adjustRightInd w:val="0"/>
        <w:ind w:left="1620" w:hanging="540"/>
        <w:rPr>
          <w:rFonts w:ascii="Calibri" w:hAnsi="Calibri"/>
          <w:sz w:val="20"/>
          <w:szCs w:val="20"/>
          <w:lang w:eastAsia="en-GB"/>
        </w:rPr>
      </w:pPr>
      <w:r w:rsidRPr="001B24A4">
        <w:rPr>
          <w:rFonts w:ascii="Arial" w:hAnsi="Arial"/>
          <w:sz w:val="20"/>
          <w:szCs w:val="20"/>
          <w:lang w:eastAsia="en-GB"/>
        </w:rPr>
        <w:t>􀁺</w:t>
      </w:r>
      <w:r w:rsidRPr="001B24A4">
        <w:rPr>
          <w:rFonts w:ascii="Calibri" w:hAnsi="Calibri"/>
          <w:sz w:val="20"/>
          <w:szCs w:val="20"/>
          <w:lang w:eastAsia="en-GB"/>
        </w:rPr>
        <w:tab/>
        <w:t>largely autonomous initiative in complex and unpredictable situations.</w:t>
      </w:r>
    </w:p>
    <w:p w:rsidRPr="001B24A4" w:rsidR="00960415" w:rsidRDefault="00960415">
      <w:pPr>
        <w:rPr>
          <w:rFonts w:ascii="Calibri" w:hAnsi="Calibri"/>
          <w:b/>
          <w:bCs/>
          <w:sz w:val="22"/>
          <w:szCs w:val="22"/>
          <w:u w:val="single"/>
          <w:lang w:eastAsia="en-GB"/>
        </w:rPr>
      </w:pPr>
    </w:p>
    <w:p w:rsidRPr="001B24A4" w:rsidR="0032673D" w:rsidP="009D11C5" w:rsidRDefault="0032673D">
      <w:pPr>
        <w:autoSpaceDE w:val="0"/>
        <w:autoSpaceDN w:val="0"/>
        <w:adjustRightInd w:val="0"/>
        <w:ind w:left="1620" w:hanging="540"/>
        <w:rPr>
          <w:rFonts w:ascii="Calibri" w:hAnsi="Calibri"/>
          <w:sz w:val="16"/>
          <w:szCs w:val="16"/>
          <w:lang w:eastAsia="en-GB"/>
        </w:rPr>
      </w:pPr>
    </w:p>
    <w:p w:rsidRPr="001B24A4" w:rsidR="009D11C5" w:rsidP="009D11C5" w:rsidRDefault="009D11C5">
      <w:pPr>
        <w:autoSpaceDE w:val="0"/>
        <w:autoSpaceDN w:val="0"/>
        <w:adjustRightInd w:val="0"/>
        <w:rPr>
          <w:rFonts w:ascii="Calibri" w:hAnsi="Calibri"/>
          <w:sz w:val="18"/>
          <w:szCs w:val="18"/>
        </w:rPr>
      </w:pPr>
      <w:r w:rsidRPr="001B24A4">
        <w:rPr>
          <w:rFonts w:ascii="Calibri" w:hAnsi="Calibri"/>
          <w:sz w:val="18"/>
          <w:szCs w:val="18"/>
        </w:rPr>
        <w:t xml:space="preserve">** Adapted from: “The Framework for HE Qualifications in </w:t>
      </w:r>
      <w:smartTag w:uri="urn:schemas-microsoft-com:office:smarttags" w:element="country-region">
        <w:r w:rsidRPr="001B24A4">
          <w:rPr>
            <w:rFonts w:ascii="Calibri" w:hAnsi="Calibri"/>
            <w:sz w:val="18"/>
            <w:szCs w:val="18"/>
          </w:rPr>
          <w:t>England</w:t>
        </w:r>
      </w:smartTag>
      <w:r w:rsidRPr="001B24A4">
        <w:rPr>
          <w:rFonts w:ascii="Calibri" w:hAnsi="Calibri"/>
          <w:sz w:val="18"/>
          <w:szCs w:val="18"/>
        </w:rPr>
        <w:t xml:space="preserve">, </w:t>
      </w:r>
      <w:smartTag w:uri="urn:schemas-microsoft-com:office:smarttags" w:element="country-region">
        <w:r w:rsidRPr="001B24A4">
          <w:rPr>
            <w:rFonts w:ascii="Calibri" w:hAnsi="Calibri"/>
            <w:sz w:val="18"/>
            <w:szCs w:val="18"/>
          </w:rPr>
          <w:t>Wales</w:t>
        </w:r>
      </w:smartTag>
      <w:r w:rsidRPr="001B24A4">
        <w:rPr>
          <w:rFonts w:ascii="Calibri" w:hAnsi="Calibri"/>
          <w:sz w:val="18"/>
          <w:szCs w:val="18"/>
        </w:rPr>
        <w:t xml:space="preserve"> &amp; </w:t>
      </w:r>
      <w:smartTag w:uri="urn:schemas-microsoft-com:office:smarttags" w:element="place">
        <w:smartTag w:uri="urn:schemas-microsoft-com:office:smarttags" w:element="country-region">
          <w:r w:rsidRPr="001B24A4">
            <w:rPr>
              <w:rFonts w:ascii="Calibri" w:hAnsi="Calibri"/>
              <w:sz w:val="18"/>
              <w:szCs w:val="18"/>
            </w:rPr>
            <w:t>Northern Ireland</w:t>
          </w:r>
        </w:smartTag>
      </w:smartTag>
      <w:r w:rsidRPr="001B24A4">
        <w:rPr>
          <w:rFonts w:ascii="Calibri" w:hAnsi="Calibri"/>
          <w:sz w:val="18"/>
          <w:szCs w:val="18"/>
        </w:rPr>
        <w:t xml:space="preserve">” [QAA, August 2008]. </w:t>
      </w:r>
    </w:p>
    <w:p w:rsidRPr="001B24A4" w:rsidR="00963326" w:rsidP="00B02D3E" w:rsidRDefault="00963326">
      <w:pPr>
        <w:autoSpaceDE w:val="0"/>
        <w:autoSpaceDN w:val="0"/>
        <w:adjustRightInd w:val="0"/>
        <w:rPr>
          <w:rFonts w:ascii="Calibri" w:hAnsi="Calibri"/>
          <w:sz w:val="18"/>
          <w:szCs w:val="18"/>
        </w:rPr>
      </w:pPr>
    </w:p>
    <w:p w:rsidRPr="001B24A4" w:rsidR="00B02D3E" w:rsidP="00B02D3E" w:rsidRDefault="00B02D3E">
      <w:pPr>
        <w:autoSpaceDE w:val="0"/>
        <w:autoSpaceDN w:val="0"/>
        <w:adjustRightInd w:val="0"/>
        <w:rPr>
          <w:rFonts w:ascii="Calibri" w:hAnsi="Calibri"/>
          <w:sz w:val="22"/>
          <w:szCs w:val="22"/>
          <w:lang w:eastAsia="en-GB"/>
        </w:rPr>
      </w:pPr>
    </w:p>
    <w:p w:rsidRPr="001B24A4" w:rsidR="0032673D" w:rsidP="0032673D" w:rsidRDefault="00D746A6">
      <w:pPr>
        <w:pStyle w:val="Heading1"/>
        <w:pBdr>
          <w:top w:val="single" w:color="auto" w:sz="4" w:space="1"/>
          <w:left w:val="single" w:color="auto" w:sz="4" w:space="4"/>
          <w:bottom w:val="single" w:color="auto" w:sz="4" w:space="1"/>
          <w:right w:val="single" w:color="auto" w:sz="4" w:space="4"/>
        </w:pBdr>
        <w:spacing w:before="0" w:beforeAutospacing="0" w:after="0" w:afterAutospacing="0"/>
        <w:jc w:val="center"/>
        <w:rPr>
          <w:rFonts w:asciiTheme="minorHAnsi" w:hAnsiTheme="minorHAnsi"/>
          <w:sz w:val="28"/>
          <w:szCs w:val="28"/>
        </w:rPr>
      </w:pPr>
      <w:r w:rsidRPr="001B24A4">
        <w:rPr>
          <w:sz w:val="22"/>
          <w:szCs w:val="22"/>
        </w:rPr>
        <w:br w:type="page"/>
      </w:r>
      <w:bookmarkStart w:name="_Toc489022275" w:id="89"/>
      <w:r w:rsidRPr="001B24A4">
        <w:rPr>
          <w:rFonts w:asciiTheme="minorHAnsi" w:hAnsiTheme="minorHAnsi"/>
          <w:sz w:val="28"/>
          <w:szCs w:val="28"/>
        </w:rPr>
        <w:t xml:space="preserve">APPENDIX </w:t>
      </w:r>
      <w:r w:rsidRPr="001B24A4" w:rsidR="00870C3A">
        <w:rPr>
          <w:rFonts w:asciiTheme="minorHAnsi" w:hAnsiTheme="minorHAnsi"/>
          <w:sz w:val="28"/>
          <w:szCs w:val="28"/>
        </w:rPr>
        <w:t>TWO</w:t>
      </w:r>
      <w:bookmarkEnd w:id="89"/>
    </w:p>
    <w:p w:rsidRPr="001B24A4" w:rsidR="00D746A6" w:rsidP="0032673D" w:rsidRDefault="00D746A6">
      <w:pPr>
        <w:pStyle w:val="Heading1"/>
        <w:pBdr>
          <w:top w:val="single" w:color="auto" w:sz="4" w:space="1"/>
          <w:left w:val="single" w:color="auto" w:sz="4" w:space="4"/>
          <w:bottom w:val="single" w:color="auto" w:sz="4" w:space="1"/>
          <w:right w:val="single" w:color="auto" w:sz="4" w:space="4"/>
        </w:pBdr>
        <w:spacing w:before="0" w:beforeAutospacing="0" w:after="0" w:afterAutospacing="0"/>
        <w:jc w:val="center"/>
        <w:rPr>
          <w:rFonts w:asciiTheme="minorHAnsi" w:hAnsiTheme="minorHAnsi"/>
          <w:sz w:val="28"/>
          <w:szCs w:val="28"/>
        </w:rPr>
      </w:pPr>
      <w:bookmarkStart w:name="_Toc489022276" w:id="90"/>
      <w:r w:rsidRPr="001B24A4">
        <w:rPr>
          <w:rFonts w:asciiTheme="minorHAnsi" w:hAnsiTheme="minorHAnsi"/>
          <w:sz w:val="28"/>
          <w:szCs w:val="28"/>
        </w:rPr>
        <w:t>Glossary of Terms</w:t>
      </w:r>
      <w:bookmarkEnd w:id="90"/>
    </w:p>
    <w:p w:rsidRPr="001B24A4" w:rsidR="001A22D0" w:rsidP="00D746A6" w:rsidRDefault="001A22D0">
      <w:pPr>
        <w:pStyle w:val="Default"/>
        <w:rPr>
          <w:rFonts w:ascii="Calibri" w:hAnsi="Calibri"/>
          <w:b/>
          <w:color w:val="auto"/>
          <w:sz w:val="22"/>
          <w:szCs w:val="22"/>
        </w:rPr>
      </w:pPr>
    </w:p>
    <w:p w:rsidRPr="001B24A4" w:rsidR="0027678D" w:rsidP="0027678D" w:rsidRDefault="0027678D">
      <w:pPr>
        <w:pStyle w:val="Default"/>
        <w:rPr>
          <w:rFonts w:ascii="Calibri" w:hAnsi="Calibri"/>
          <w:color w:val="auto"/>
          <w:sz w:val="22"/>
          <w:szCs w:val="22"/>
        </w:rPr>
      </w:pPr>
      <w:r w:rsidRPr="001B24A4">
        <w:rPr>
          <w:rFonts w:ascii="Calibri" w:hAnsi="Calibri"/>
          <w:b/>
          <w:color w:val="auto"/>
          <w:sz w:val="22"/>
          <w:szCs w:val="22"/>
        </w:rPr>
        <w:t>Annual Monitoring</w:t>
      </w:r>
      <w:r w:rsidRPr="001B24A4" w:rsidR="00171922">
        <w:rPr>
          <w:rFonts w:ascii="Calibri" w:hAnsi="Calibri"/>
          <w:b/>
          <w:color w:val="auto"/>
          <w:sz w:val="22"/>
          <w:szCs w:val="22"/>
        </w:rPr>
        <w:t xml:space="preserve"> Review </w:t>
      </w:r>
    </w:p>
    <w:p w:rsidRPr="001B24A4" w:rsidR="0027678D" w:rsidP="0027678D" w:rsidRDefault="0027678D">
      <w:pPr>
        <w:rPr>
          <w:rFonts w:ascii="Calibri" w:hAnsi="Calibri"/>
          <w:sz w:val="22"/>
          <w:szCs w:val="22"/>
        </w:rPr>
      </w:pPr>
      <w:r w:rsidRPr="001B24A4">
        <w:rPr>
          <w:rFonts w:ascii="Calibri" w:hAnsi="Calibri"/>
          <w:sz w:val="22"/>
          <w:szCs w:val="22"/>
        </w:rPr>
        <w:t>A formal procedure undertaken each year to monitor</w:t>
      </w:r>
      <w:r w:rsidRPr="001B24A4" w:rsidR="00171922">
        <w:rPr>
          <w:rFonts w:ascii="Calibri" w:hAnsi="Calibri"/>
          <w:sz w:val="22"/>
          <w:szCs w:val="22"/>
        </w:rPr>
        <w:t xml:space="preserve"> the </w:t>
      </w:r>
      <w:r w:rsidRPr="001B24A4">
        <w:rPr>
          <w:rFonts w:ascii="Calibri" w:hAnsi="Calibri"/>
          <w:sz w:val="22"/>
          <w:szCs w:val="22"/>
        </w:rPr>
        <w:t>progress</w:t>
      </w:r>
      <w:r w:rsidRPr="001B24A4" w:rsidR="00171922">
        <w:rPr>
          <w:rFonts w:ascii="Calibri" w:hAnsi="Calibri"/>
          <w:sz w:val="22"/>
          <w:szCs w:val="22"/>
        </w:rPr>
        <w:t xml:space="preserve"> of </w:t>
      </w:r>
      <w:r w:rsidRPr="001B24A4" w:rsidR="00753E3F">
        <w:rPr>
          <w:rFonts w:ascii="Calibri" w:hAnsi="Calibri"/>
          <w:sz w:val="22"/>
          <w:szCs w:val="22"/>
        </w:rPr>
        <w:t>each</w:t>
      </w:r>
      <w:r w:rsidRPr="001B24A4" w:rsidR="00171922">
        <w:rPr>
          <w:rFonts w:ascii="Calibri" w:hAnsi="Calibri"/>
          <w:sz w:val="22"/>
          <w:szCs w:val="22"/>
        </w:rPr>
        <w:t xml:space="preserve"> student registered for an MPhil</w:t>
      </w:r>
      <w:r w:rsidRPr="001B24A4" w:rsidR="00C0513D">
        <w:rPr>
          <w:rFonts w:ascii="Calibri" w:hAnsi="Calibri"/>
          <w:sz w:val="22"/>
          <w:szCs w:val="22"/>
        </w:rPr>
        <w:t xml:space="preserve"> or </w:t>
      </w:r>
      <w:r w:rsidRPr="001B24A4" w:rsidR="00171922">
        <w:rPr>
          <w:rFonts w:ascii="Calibri" w:hAnsi="Calibri"/>
          <w:sz w:val="22"/>
          <w:szCs w:val="22"/>
        </w:rPr>
        <w:t>a PhD.</w:t>
      </w:r>
    </w:p>
    <w:p w:rsidRPr="001B24A4" w:rsidR="0027678D" w:rsidP="0027678D" w:rsidRDefault="0027678D">
      <w:pPr>
        <w:autoSpaceDE w:val="0"/>
        <w:autoSpaceDN w:val="0"/>
        <w:adjustRightInd w:val="0"/>
        <w:rPr>
          <w:rFonts w:ascii="Calibri" w:hAnsi="Calibri"/>
          <w:sz w:val="18"/>
          <w:szCs w:val="18"/>
          <w:u w:val="single"/>
        </w:rPr>
      </w:pPr>
    </w:p>
    <w:p w:rsidRPr="001B24A4" w:rsidR="0027678D" w:rsidP="0027678D" w:rsidRDefault="0027678D">
      <w:pPr>
        <w:autoSpaceDE w:val="0"/>
        <w:autoSpaceDN w:val="0"/>
        <w:adjustRightInd w:val="0"/>
        <w:rPr>
          <w:rFonts w:ascii="Calibri" w:hAnsi="Calibri"/>
          <w:b/>
          <w:sz w:val="22"/>
          <w:szCs w:val="22"/>
        </w:rPr>
      </w:pPr>
      <w:r w:rsidRPr="001B24A4">
        <w:rPr>
          <w:rFonts w:ascii="Calibri" w:hAnsi="Calibri"/>
          <w:b/>
          <w:sz w:val="22"/>
          <w:szCs w:val="22"/>
        </w:rPr>
        <w:t>Application to Transfer Registration Event</w:t>
      </w:r>
    </w:p>
    <w:p w:rsidRPr="001B24A4" w:rsidR="0027678D" w:rsidP="0027678D" w:rsidRDefault="0027678D">
      <w:pPr>
        <w:autoSpaceDE w:val="0"/>
        <w:autoSpaceDN w:val="0"/>
        <w:adjustRightInd w:val="0"/>
        <w:rPr>
          <w:rFonts w:ascii="Calibri" w:hAnsi="Calibri"/>
          <w:sz w:val="22"/>
          <w:szCs w:val="22"/>
          <w:u w:val="single"/>
        </w:rPr>
      </w:pPr>
      <w:r w:rsidRPr="001B24A4">
        <w:rPr>
          <w:rFonts w:ascii="Calibri" w:hAnsi="Calibri"/>
          <w:sz w:val="22"/>
          <w:szCs w:val="22"/>
        </w:rPr>
        <w:t xml:space="preserve">A formal procedure whereby a student admitted to read for an MPhil degree may apply to transfer their registration to read for a PhD degree.  </w:t>
      </w:r>
    </w:p>
    <w:p w:rsidRPr="001B24A4" w:rsidR="0027678D" w:rsidP="0027678D" w:rsidRDefault="0027678D">
      <w:pPr>
        <w:autoSpaceDE w:val="0"/>
        <w:autoSpaceDN w:val="0"/>
        <w:adjustRightInd w:val="0"/>
        <w:rPr>
          <w:rFonts w:ascii="Calibri" w:hAnsi="Calibri"/>
          <w:b/>
          <w:sz w:val="18"/>
          <w:szCs w:val="18"/>
        </w:rPr>
      </w:pPr>
    </w:p>
    <w:p w:rsidRPr="001B24A4" w:rsidR="0027678D" w:rsidP="0027678D" w:rsidRDefault="0027678D">
      <w:pPr>
        <w:autoSpaceDE w:val="0"/>
        <w:autoSpaceDN w:val="0"/>
        <w:adjustRightInd w:val="0"/>
        <w:rPr>
          <w:rFonts w:ascii="Calibri" w:hAnsi="Calibri"/>
          <w:sz w:val="22"/>
          <w:szCs w:val="22"/>
          <w:u w:val="single"/>
        </w:rPr>
      </w:pPr>
      <w:r w:rsidRPr="001B24A4">
        <w:rPr>
          <w:rFonts w:ascii="Calibri" w:hAnsi="Calibri"/>
          <w:b/>
          <w:sz w:val="22"/>
          <w:szCs w:val="22"/>
        </w:rPr>
        <w:t>Confirmation of Registration Event</w:t>
      </w:r>
    </w:p>
    <w:p w:rsidRPr="001B24A4" w:rsidR="0027678D" w:rsidP="0027678D" w:rsidRDefault="0027678D">
      <w:pPr>
        <w:rPr>
          <w:rFonts w:ascii="Calibri" w:hAnsi="Calibri"/>
          <w:sz w:val="22"/>
          <w:szCs w:val="22"/>
        </w:rPr>
      </w:pPr>
      <w:r w:rsidRPr="001B24A4">
        <w:rPr>
          <w:rFonts w:ascii="Calibri" w:hAnsi="Calibri"/>
          <w:sz w:val="22"/>
          <w:szCs w:val="22"/>
        </w:rPr>
        <w:t>A formal procedure for confirming, normally within 2 years after initial registration, that students admitted to read for the degree of PhD are on track to fulfil the University’s expectations associated with doctoral level work.  This event must be completed before a student may submit a thesis for the award of PhD.  Candidates who do not complete the event successfully may be required to register, instead, to read for an MPhil degree.</w:t>
      </w:r>
    </w:p>
    <w:p w:rsidRPr="001B24A4" w:rsidR="0027678D" w:rsidP="0027678D" w:rsidRDefault="0027678D">
      <w:pPr>
        <w:rPr>
          <w:rFonts w:ascii="Calibri" w:hAnsi="Calibri"/>
          <w:sz w:val="18"/>
          <w:szCs w:val="18"/>
        </w:rPr>
      </w:pPr>
    </w:p>
    <w:p w:rsidRPr="001B24A4" w:rsidR="0027678D" w:rsidP="0027678D" w:rsidRDefault="0027678D">
      <w:pPr>
        <w:autoSpaceDE w:val="0"/>
        <w:autoSpaceDN w:val="0"/>
        <w:adjustRightInd w:val="0"/>
        <w:rPr>
          <w:rFonts w:ascii="Calibri" w:hAnsi="Calibri"/>
          <w:sz w:val="22"/>
          <w:szCs w:val="22"/>
          <w:u w:val="single"/>
        </w:rPr>
      </w:pPr>
      <w:r w:rsidRPr="001B24A4">
        <w:rPr>
          <w:rFonts w:ascii="Calibri" w:hAnsi="Calibri"/>
          <w:b/>
          <w:sz w:val="22"/>
          <w:szCs w:val="22"/>
        </w:rPr>
        <w:t>Director of Studies</w:t>
      </w:r>
    </w:p>
    <w:p w:rsidRPr="001B24A4" w:rsidR="0027678D" w:rsidP="0027678D" w:rsidRDefault="0027678D">
      <w:pPr>
        <w:rPr>
          <w:rFonts w:ascii="Calibri" w:hAnsi="Calibri"/>
          <w:sz w:val="22"/>
          <w:szCs w:val="22"/>
        </w:rPr>
      </w:pPr>
      <w:r w:rsidRPr="001B24A4">
        <w:rPr>
          <w:rFonts w:ascii="Calibri" w:hAnsi="Calibri"/>
          <w:sz w:val="22"/>
          <w:szCs w:val="22"/>
        </w:rPr>
        <w:t>The member of a student’s Supervisory Team who has overall responsibility for the supervisory process .</w:t>
      </w:r>
    </w:p>
    <w:p w:rsidRPr="001B24A4" w:rsidR="0027678D" w:rsidP="0027678D" w:rsidRDefault="0027678D">
      <w:pPr>
        <w:rPr>
          <w:rFonts w:ascii="Calibri" w:hAnsi="Calibri"/>
          <w:sz w:val="18"/>
          <w:szCs w:val="18"/>
        </w:rPr>
      </w:pPr>
    </w:p>
    <w:p w:rsidRPr="001B24A4" w:rsidR="0027678D" w:rsidP="0027678D" w:rsidRDefault="0027678D">
      <w:pPr>
        <w:autoSpaceDE w:val="0"/>
        <w:autoSpaceDN w:val="0"/>
        <w:adjustRightInd w:val="0"/>
        <w:rPr>
          <w:rFonts w:ascii="Calibri" w:hAnsi="Calibri"/>
          <w:b/>
          <w:bCs/>
          <w:sz w:val="22"/>
          <w:szCs w:val="22"/>
        </w:rPr>
      </w:pPr>
      <w:r w:rsidRPr="001B24A4">
        <w:rPr>
          <w:rFonts w:ascii="Calibri" w:hAnsi="Calibri"/>
          <w:b/>
          <w:bCs/>
          <w:sz w:val="22"/>
          <w:szCs w:val="22"/>
        </w:rPr>
        <w:t>IELTS</w:t>
      </w:r>
    </w:p>
    <w:p w:rsidRPr="001B24A4" w:rsidR="0027678D" w:rsidP="0027678D" w:rsidRDefault="0027678D">
      <w:pPr>
        <w:rPr>
          <w:rFonts w:ascii="Calibri" w:hAnsi="Calibri"/>
          <w:sz w:val="22"/>
          <w:szCs w:val="22"/>
        </w:rPr>
      </w:pPr>
      <w:r w:rsidRPr="001B24A4">
        <w:rPr>
          <w:rFonts w:ascii="Calibri" w:hAnsi="Calibri"/>
          <w:sz w:val="22"/>
          <w:szCs w:val="22"/>
        </w:rPr>
        <w:t>This stands for “International Englis</w:t>
      </w:r>
      <w:r w:rsidRPr="001B24A4" w:rsidR="00C0513D">
        <w:rPr>
          <w:rFonts w:ascii="Calibri" w:hAnsi="Calibri"/>
          <w:sz w:val="22"/>
          <w:szCs w:val="22"/>
        </w:rPr>
        <w:t xml:space="preserve">h Language Testing System”.  Liverpool Hope </w:t>
      </w:r>
      <w:r w:rsidRPr="001B24A4">
        <w:rPr>
          <w:rFonts w:ascii="Calibri" w:hAnsi="Calibri"/>
          <w:sz w:val="22"/>
          <w:szCs w:val="22"/>
        </w:rPr>
        <w:t>University expects international applicants for whom English is not their first language to have IELTS scores of at least 6.5</w:t>
      </w:r>
    </w:p>
    <w:p w:rsidRPr="001B24A4" w:rsidR="0027678D" w:rsidP="0027678D" w:rsidRDefault="0027678D">
      <w:pPr>
        <w:shd w:val="clear" w:color="auto" w:fill="FFFFFF"/>
        <w:rPr>
          <w:rFonts w:ascii="Calibri" w:hAnsi="Calibri"/>
          <w:sz w:val="18"/>
          <w:szCs w:val="18"/>
        </w:rPr>
      </w:pPr>
    </w:p>
    <w:p w:rsidRPr="001B24A4" w:rsidR="00C0513D" w:rsidP="00C0513D" w:rsidRDefault="00C0513D">
      <w:pPr>
        <w:shd w:val="clear" w:color="auto" w:fill="FFFFFF"/>
        <w:rPr>
          <w:rFonts w:ascii="Calibri" w:hAnsi="Calibri"/>
          <w:b/>
          <w:sz w:val="22"/>
          <w:szCs w:val="22"/>
        </w:rPr>
      </w:pPr>
      <w:r w:rsidRPr="001B24A4">
        <w:rPr>
          <w:rFonts w:ascii="Calibri" w:hAnsi="Calibri"/>
          <w:b/>
          <w:bCs/>
          <w:sz w:val="22"/>
          <w:szCs w:val="22"/>
          <w:lang w:eastAsia="en-GB"/>
        </w:rPr>
        <w:t>Liverpool Hope University Moderator</w:t>
      </w:r>
    </w:p>
    <w:p w:rsidRPr="001B24A4" w:rsidR="00C0513D" w:rsidP="00C0513D" w:rsidRDefault="00C0513D">
      <w:pPr>
        <w:autoSpaceDE w:val="0"/>
        <w:autoSpaceDN w:val="0"/>
        <w:adjustRightInd w:val="0"/>
        <w:rPr>
          <w:rFonts w:ascii="Calibri" w:hAnsi="Calibri"/>
          <w:sz w:val="22"/>
          <w:szCs w:val="22"/>
        </w:rPr>
      </w:pPr>
      <w:r w:rsidRPr="001B24A4">
        <w:rPr>
          <w:rFonts w:ascii="Calibri" w:hAnsi="Calibri"/>
          <w:sz w:val="22"/>
          <w:szCs w:val="22"/>
          <w:lang w:eastAsia="en-GB"/>
        </w:rPr>
        <w:t xml:space="preserve">A member of staff at Liverpool Hope University, with responsibility for maintaining </w:t>
      </w:r>
      <w:r w:rsidRPr="001B24A4">
        <w:rPr>
          <w:rFonts w:ascii="Calibri" w:hAnsi="Calibri"/>
          <w:sz w:val="22"/>
          <w:szCs w:val="22"/>
        </w:rPr>
        <w:t>oversight of the University’s accredited provision at a specified Partner Institution, and for providing advice and guidance to the Institute in respect of academic matters and the University’s procedures and regulations.</w:t>
      </w:r>
    </w:p>
    <w:p w:rsidRPr="001B24A4" w:rsidR="00C0513D" w:rsidP="0027678D" w:rsidRDefault="00C0513D">
      <w:pPr>
        <w:shd w:val="clear" w:color="auto" w:fill="FFFFFF"/>
        <w:rPr>
          <w:rFonts w:ascii="Calibri" w:hAnsi="Calibri"/>
          <w:sz w:val="18"/>
          <w:szCs w:val="18"/>
        </w:rPr>
      </w:pPr>
    </w:p>
    <w:p w:rsidRPr="001B24A4" w:rsidR="0027678D" w:rsidP="0027678D" w:rsidRDefault="0027678D">
      <w:pPr>
        <w:shd w:val="clear" w:color="auto" w:fill="FFFFFF"/>
        <w:rPr>
          <w:rFonts w:ascii="Calibri" w:hAnsi="Calibri"/>
          <w:b/>
          <w:sz w:val="22"/>
          <w:szCs w:val="22"/>
        </w:rPr>
      </w:pPr>
      <w:smartTag w:uri="urn:schemas-microsoft-com:office:smarttags" w:element="place">
        <w:smartTag w:uri="urn:schemas-microsoft-com:office:smarttags" w:element="PlaceName">
          <w:r w:rsidRPr="001B24A4">
            <w:rPr>
              <w:rFonts w:ascii="Calibri" w:hAnsi="Calibri"/>
              <w:b/>
              <w:bCs/>
              <w:sz w:val="22"/>
              <w:szCs w:val="22"/>
              <w:lang w:eastAsia="en-GB"/>
            </w:rPr>
            <w:t>Liverpool</w:t>
          </w:r>
        </w:smartTag>
        <w:r w:rsidRPr="001B24A4">
          <w:rPr>
            <w:rFonts w:ascii="Calibri" w:hAnsi="Calibri"/>
            <w:b/>
            <w:bCs/>
            <w:sz w:val="22"/>
            <w:szCs w:val="22"/>
            <w:lang w:eastAsia="en-GB"/>
          </w:rPr>
          <w:t xml:space="preserve"> </w:t>
        </w:r>
        <w:smartTag w:uri="urn:schemas-microsoft-com:office:smarttags" w:element="PlaceName">
          <w:r w:rsidRPr="001B24A4">
            <w:rPr>
              <w:rFonts w:ascii="Calibri" w:hAnsi="Calibri"/>
              <w:b/>
              <w:bCs/>
              <w:sz w:val="22"/>
              <w:szCs w:val="22"/>
              <w:lang w:eastAsia="en-GB"/>
            </w:rPr>
            <w:t>Hope</w:t>
          </w:r>
        </w:smartTag>
        <w:r w:rsidRPr="001B24A4">
          <w:rPr>
            <w:rFonts w:ascii="Calibri" w:hAnsi="Calibri"/>
            <w:b/>
            <w:bCs/>
            <w:sz w:val="22"/>
            <w:szCs w:val="22"/>
            <w:lang w:eastAsia="en-GB"/>
          </w:rPr>
          <w:t xml:space="preserve"> </w:t>
        </w:r>
        <w:smartTag w:uri="urn:schemas-microsoft-com:office:smarttags" w:element="PlaceName">
          <w:r w:rsidRPr="001B24A4">
            <w:rPr>
              <w:rFonts w:ascii="Calibri" w:hAnsi="Calibri"/>
              <w:b/>
              <w:bCs/>
              <w:sz w:val="22"/>
              <w:szCs w:val="22"/>
              <w:lang w:eastAsia="en-GB"/>
            </w:rPr>
            <w:t>University</w:t>
          </w:r>
        </w:smartTag>
      </w:smartTag>
      <w:r w:rsidRPr="001B24A4">
        <w:rPr>
          <w:rFonts w:ascii="Calibri" w:hAnsi="Calibri"/>
          <w:b/>
          <w:bCs/>
          <w:sz w:val="22"/>
          <w:szCs w:val="22"/>
          <w:lang w:eastAsia="en-GB"/>
        </w:rPr>
        <w:t xml:space="preserve"> Research Skills Scheme [LHURSS]</w:t>
      </w:r>
    </w:p>
    <w:p w:rsidRPr="001B24A4" w:rsidR="0027678D" w:rsidP="0027678D" w:rsidRDefault="0027678D">
      <w:pPr>
        <w:autoSpaceDE w:val="0"/>
        <w:autoSpaceDN w:val="0"/>
        <w:adjustRightInd w:val="0"/>
        <w:rPr>
          <w:rFonts w:ascii="Calibri" w:hAnsi="Calibri"/>
          <w:sz w:val="22"/>
          <w:szCs w:val="22"/>
          <w:lang w:eastAsia="en-GB"/>
        </w:rPr>
      </w:pPr>
      <w:r w:rsidRPr="001B24A4">
        <w:rPr>
          <w:rFonts w:ascii="Calibri" w:hAnsi="Calibri"/>
          <w:sz w:val="22"/>
          <w:szCs w:val="22"/>
          <w:lang w:eastAsia="en-GB"/>
        </w:rPr>
        <w:t>A compulsory scheme established to ensure that all postgraduate research students acquire the essential skills required by the national framework of the Joint Research Councils.</w:t>
      </w:r>
    </w:p>
    <w:p w:rsidRPr="001B24A4" w:rsidR="0027678D" w:rsidP="0027678D" w:rsidRDefault="0027678D">
      <w:pPr>
        <w:rPr>
          <w:rFonts w:ascii="Calibri" w:hAnsi="Calibri"/>
          <w:sz w:val="18"/>
          <w:szCs w:val="18"/>
        </w:rPr>
      </w:pPr>
    </w:p>
    <w:p w:rsidRPr="001B24A4" w:rsidR="0027678D" w:rsidP="0027678D" w:rsidRDefault="0027678D">
      <w:pPr>
        <w:autoSpaceDE w:val="0"/>
        <w:autoSpaceDN w:val="0"/>
        <w:adjustRightInd w:val="0"/>
        <w:rPr>
          <w:rFonts w:ascii="Calibri" w:hAnsi="Calibri"/>
          <w:b/>
          <w:bCs/>
          <w:sz w:val="22"/>
          <w:szCs w:val="22"/>
        </w:rPr>
      </w:pPr>
      <w:r w:rsidRPr="001B24A4">
        <w:rPr>
          <w:rFonts w:ascii="Calibri" w:hAnsi="Calibri"/>
          <w:b/>
          <w:bCs/>
          <w:sz w:val="22"/>
          <w:szCs w:val="22"/>
        </w:rPr>
        <w:t>Oral Examination</w:t>
      </w:r>
    </w:p>
    <w:p w:rsidRPr="001B24A4" w:rsidR="0027678D" w:rsidP="0027678D" w:rsidRDefault="0027678D">
      <w:pPr>
        <w:shd w:val="clear" w:color="auto" w:fill="FFFFFF"/>
        <w:rPr>
          <w:rFonts w:ascii="Calibri" w:hAnsi="Calibri"/>
          <w:sz w:val="22"/>
          <w:szCs w:val="22"/>
        </w:rPr>
      </w:pPr>
      <w:r w:rsidRPr="001B24A4">
        <w:rPr>
          <w:rFonts w:ascii="Calibri" w:hAnsi="Calibri"/>
          <w:bCs/>
          <w:sz w:val="22"/>
          <w:szCs w:val="22"/>
        </w:rPr>
        <w:t xml:space="preserve">A form of assessment in which a student is expected to defend their thesis in front of at least two examiners, at least one of whom will be an </w:t>
      </w:r>
      <w:r w:rsidRPr="001B24A4">
        <w:rPr>
          <w:rFonts w:ascii="Calibri" w:hAnsi="Calibri"/>
          <w:sz w:val="22"/>
          <w:szCs w:val="22"/>
        </w:rPr>
        <w:t>external examiner.</w:t>
      </w:r>
    </w:p>
    <w:p w:rsidRPr="001B24A4" w:rsidR="0027678D" w:rsidP="0027678D" w:rsidRDefault="0027678D">
      <w:pPr>
        <w:rPr>
          <w:rFonts w:ascii="Calibri" w:hAnsi="Calibri"/>
          <w:sz w:val="18"/>
          <w:szCs w:val="18"/>
        </w:rPr>
      </w:pPr>
    </w:p>
    <w:p w:rsidRPr="001B24A4" w:rsidR="0027678D" w:rsidP="0027678D" w:rsidRDefault="0027678D">
      <w:pPr>
        <w:autoSpaceDE w:val="0"/>
        <w:autoSpaceDN w:val="0"/>
        <w:adjustRightInd w:val="0"/>
        <w:rPr>
          <w:rFonts w:ascii="Calibri" w:hAnsi="Calibri"/>
          <w:b/>
          <w:bCs/>
          <w:sz w:val="22"/>
          <w:szCs w:val="22"/>
        </w:rPr>
      </w:pPr>
      <w:r w:rsidRPr="001B24A4">
        <w:rPr>
          <w:rFonts w:ascii="Calibri" w:hAnsi="Calibri"/>
          <w:b/>
          <w:bCs/>
          <w:sz w:val="22"/>
          <w:szCs w:val="22"/>
        </w:rPr>
        <w:t>Progression &amp; Award Board for Postgraduate Research Students</w:t>
      </w:r>
    </w:p>
    <w:p w:rsidRPr="001B24A4" w:rsidR="0027678D" w:rsidP="0027678D" w:rsidRDefault="0027678D">
      <w:pPr>
        <w:autoSpaceDE w:val="0"/>
        <w:autoSpaceDN w:val="0"/>
        <w:adjustRightInd w:val="0"/>
        <w:rPr>
          <w:rFonts w:ascii="Calibri" w:hAnsi="Calibri"/>
          <w:bCs/>
          <w:sz w:val="22"/>
          <w:szCs w:val="22"/>
        </w:rPr>
      </w:pPr>
      <w:r w:rsidRPr="001B24A4">
        <w:rPr>
          <w:rFonts w:ascii="Calibri" w:hAnsi="Calibri"/>
          <w:bCs/>
          <w:sz w:val="22"/>
          <w:szCs w:val="22"/>
        </w:rPr>
        <w:t>A Board</w:t>
      </w:r>
      <w:r w:rsidRPr="001B24A4" w:rsidR="00C0513D">
        <w:rPr>
          <w:rFonts w:ascii="Calibri" w:hAnsi="Calibri"/>
          <w:bCs/>
          <w:sz w:val="22"/>
          <w:szCs w:val="22"/>
        </w:rPr>
        <w:t xml:space="preserve">, based at, and operated by, Liverpool Hope University, </w:t>
      </w:r>
      <w:r w:rsidRPr="001B24A4">
        <w:rPr>
          <w:rFonts w:ascii="Calibri" w:hAnsi="Calibri"/>
          <w:bCs/>
          <w:sz w:val="22"/>
          <w:szCs w:val="22"/>
        </w:rPr>
        <w:t>which formally considers recommendations relating to the progress of students</w:t>
      </w:r>
      <w:r w:rsidRPr="001B24A4" w:rsidR="00C0513D">
        <w:rPr>
          <w:rFonts w:ascii="Calibri" w:hAnsi="Calibri"/>
          <w:bCs/>
          <w:sz w:val="22"/>
          <w:szCs w:val="22"/>
        </w:rPr>
        <w:t xml:space="preserve"> registered for awards of that University, irrespective of the institution at which the students are based.  The Board’s remit includes</w:t>
      </w:r>
      <w:r w:rsidRPr="001B24A4">
        <w:rPr>
          <w:rFonts w:ascii="Calibri" w:hAnsi="Calibri"/>
          <w:bCs/>
          <w:sz w:val="22"/>
          <w:szCs w:val="22"/>
        </w:rPr>
        <w:t>: proposed extensions of study, the recommended outcomes of the Annual Monitoring, Confirmation of Registration and Application to Transfer Registration Events, and recommended awards following oral examinations of theses.</w:t>
      </w:r>
    </w:p>
    <w:p w:rsidRPr="001B24A4" w:rsidR="0027678D" w:rsidP="0027678D" w:rsidRDefault="0027678D">
      <w:pPr>
        <w:rPr>
          <w:rFonts w:ascii="Calibri" w:hAnsi="Calibri"/>
          <w:sz w:val="18"/>
          <w:szCs w:val="18"/>
        </w:rPr>
      </w:pPr>
    </w:p>
    <w:p w:rsidRPr="001B24A4" w:rsidR="0027678D" w:rsidP="0027678D" w:rsidRDefault="0027678D">
      <w:pPr>
        <w:autoSpaceDE w:val="0"/>
        <w:autoSpaceDN w:val="0"/>
        <w:adjustRightInd w:val="0"/>
        <w:rPr>
          <w:rFonts w:ascii="Calibri" w:hAnsi="Calibri"/>
          <w:b/>
          <w:bCs/>
          <w:sz w:val="22"/>
          <w:szCs w:val="22"/>
        </w:rPr>
      </w:pPr>
      <w:r w:rsidRPr="001B24A4">
        <w:rPr>
          <w:rFonts w:ascii="Calibri" w:hAnsi="Calibri"/>
          <w:b/>
          <w:bCs/>
          <w:sz w:val="22"/>
          <w:szCs w:val="22"/>
        </w:rPr>
        <w:t xml:space="preserve">Research Degrees </w:t>
      </w:r>
      <w:proofErr w:type="spellStart"/>
      <w:r w:rsidRPr="001B24A4">
        <w:rPr>
          <w:rFonts w:ascii="Calibri" w:hAnsi="Calibri"/>
          <w:b/>
          <w:bCs/>
          <w:sz w:val="22"/>
          <w:szCs w:val="22"/>
        </w:rPr>
        <w:t>SubCommittee</w:t>
      </w:r>
      <w:proofErr w:type="spellEnd"/>
    </w:p>
    <w:p w:rsidRPr="001B24A4" w:rsidR="0027678D" w:rsidP="0027678D" w:rsidRDefault="0027678D">
      <w:pPr>
        <w:autoSpaceDE w:val="0"/>
        <w:autoSpaceDN w:val="0"/>
        <w:adjustRightInd w:val="0"/>
        <w:rPr>
          <w:rFonts w:ascii="Calibri" w:hAnsi="Calibri"/>
          <w:bCs/>
          <w:sz w:val="22"/>
          <w:szCs w:val="22"/>
        </w:rPr>
      </w:pPr>
      <w:r w:rsidRPr="001B24A4">
        <w:rPr>
          <w:rFonts w:ascii="Calibri" w:hAnsi="Calibri"/>
          <w:bCs/>
          <w:sz w:val="22"/>
          <w:szCs w:val="22"/>
        </w:rPr>
        <w:t xml:space="preserve">A </w:t>
      </w:r>
      <w:proofErr w:type="spellStart"/>
      <w:r w:rsidRPr="001B24A4">
        <w:rPr>
          <w:rFonts w:ascii="Calibri" w:hAnsi="Calibri"/>
          <w:bCs/>
          <w:sz w:val="22"/>
          <w:szCs w:val="22"/>
        </w:rPr>
        <w:t>SubCommittee</w:t>
      </w:r>
      <w:proofErr w:type="spellEnd"/>
      <w:r w:rsidRPr="001B24A4">
        <w:rPr>
          <w:rFonts w:ascii="Calibri" w:hAnsi="Calibri"/>
          <w:bCs/>
          <w:sz w:val="22"/>
          <w:szCs w:val="22"/>
        </w:rPr>
        <w:t xml:space="preserve"> of Research Committee</w:t>
      </w:r>
      <w:r w:rsidRPr="001B24A4" w:rsidR="00C0513D">
        <w:rPr>
          <w:rFonts w:ascii="Calibri" w:hAnsi="Calibri"/>
          <w:bCs/>
          <w:sz w:val="22"/>
          <w:szCs w:val="22"/>
        </w:rPr>
        <w:t xml:space="preserve"> at Liverpool Hope University</w:t>
      </w:r>
      <w:r w:rsidRPr="001B24A4">
        <w:rPr>
          <w:rFonts w:ascii="Calibri" w:hAnsi="Calibri"/>
          <w:bCs/>
          <w:sz w:val="22"/>
          <w:szCs w:val="22"/>
        </w:rPr>
        <w:t xml:space="preserve">, responsible, </w:t>
      </w:r>
      <w:r w:rsidRPr="001B24A4">
        <w:rPr>
          <w:rFonts w:ascii="Calibri" w:hAnsi="Calibri"/>
          <w:bCs/>
          <w:i/>
          <w:sz w:val="22"/>
          <w:szCs w:val="22"/>
        </w:rPr>
        <w:t>inter alia</w:t>
      </w:r>
      <w:r w:rsidRPr="001B24A4">
        <w:rPr>
          <w:rFonts w:ascii="Calibri" w:hAnsi="Calibri"/>
          <w:bCs/>
          <w:sz w:val="22"/>
          <w:szCs w:val="22"/>
        </w:rPr>
        <w:t xml:space="preserve"> for considering recommendations that applicants be admitted, general issues arising from examinations, and requests to operate contrary to the Code of Practice,  The </w:t>
      </w:r>
      <w:proofErr w:type="spellStart"/>
      <w:r w:rsidRPr="001B24A4">
        <w:rPr>
          <w:rFonts w:ascii="Calibri" w:hAnsi="Calibri"/>
          <w:bCs/>
          <w:sz w:val="22"/>
          <w:szCs w:val="22"/>
        </w:rPr>
        <w:t>SubCommittee</w:t>
      </w:r>
      <w:proofErr w:type="spellEnd"/>
      <w:r w:rsidRPr="001B24A4">
        <w:rPr>
          <w:rFonts w:ascii="Calibri" w:hAnsi="Calibri"/>
          <w:bCs/>
          <w:sz w:val="22"/>
          <w:szCs w:val="22"/>
        </w:rPr>
        <w:t xml:space="preserve"> routinely monitors data relating to research students and research degree programmes.</w:t>
      </w:r>
    </w:p>
    <w:p w:rsidRPr="001B24A4" w:rsidR="0027678D" w:rsidP="0027678D" w:rsidRDefault="0027678D">
      <w:pPr>
        <w:rPr>
          <w:rFonts w:ascii="Calibri" w:hAnsi="Calibri"/>
          <w:sz w:val="18"/>
          <w:szCs w:val="18"/>
        </w:rPr>
      </w:pPr>
    </w:p>
    <w:p w:rsidRPr="001B24A4" w:rsidR="00171922" w:rsidP="0027678D" w:rsidRDefault="00171922">
      <w:pPr>
        <w:autoSpaceDE w:val="0"/>
        <w:autoSpaceDN w:val="0"/>
        <w:adjustRightInd w:val="0"/>
        <w:rPr>
          <w:rFonts w:ascii="Calibri" w:hAnsi="Calibri"/>
          <w:sz w:val="22"/>
          <w:szCs w:val="22"/>
        </w:rPr>
      </w:pPr>
    </w:p>
    <w:p w:rsidRPr="001B24A4" w:rsidR="00960415" w:rsidP="00960415" w:rsidRDefault="00960415">
      <w:pPr>
        <w:shd w:val="clear" w:color="auto" w:fill="FFFFFF"/>
        <w:rPr>
          <w:rFonts w:asciiTheme="minorHAnsi" w:hAnsiTheme="minorHAnsi"/>
          <w:sz w:val="22"/>
          <w:szCs w:val="22"/>
        </w:rPr>
      </w:pPr>
      <w:r w:rsidRPr="001B24A4">
        <w:rPr>
          <w:rFonts w:asciiTheme="minorHAnsi" w:hAnsiTheme="minorHAnsi"/>
          <w:sz w:val="22"/>
          <w:szCs w:val="22"/>
        </w:rPr>
        <w:br w:type="page"/>
      </w:r>
    </w:p>
    <w:p w:rsidRPr="001B24A4" w:rsidR="00171922" w:rsidP="00171922" w:rsidRDefault="00171922">
      <w:pPr>
        <w:shd w:val="clear" w:color="auto" w:fill="FFFFFF"/>
        <w:rPr>
          <w:rFonts w:asciiTheme="minorHAnsi" w:hAnsiTheme="minorHAnsi"/>
          <w:sz w:val="22"/>
          <w:szCs w:val="22"/>
        </w:rPr>
      </w:pPr>
    </w:p>
    <w:p w:rsidRPr="001B24A4" w:rsidR="0027678D" w:rsidP="0027678D" w:rsidRDefault="0027678D">
      <w:pPr>
        <w:autoSpaceDE w:val="0"/>
        <w:autoSpaceDN w:val="0"/>
        <w:adjustRightInd w:val="0"/>
        <w:rPr>
          <w:rFonts w:ascii="Calibri" w:hAnsi="Calibri"/>
          <w:b/>
          <w:bCs/>
          <w:sz w:val="22"/>
          <w:szCs w:val="22"/>
        </w:rPr>
      </w:pPr>
      <w:r w:rsidRPr="001B24A4">
        <w:rPr>
          <w:rFonts w:ascii="Calibri" w:hAnsi="Calibri"/>
          <w:b/>
          <w:bCs/>
          <w:sz w:val="22"/>
          <w:szCs w:val="22"/>
        </w:rPr>
        <w:t>Scrutineers</w:t>
      </w:r>
    </w:p>
    <w:p w:rsidRPr="001B24A4" w:rsidR="0027678D" w:rsidP="0027678D" w:rsidRDefault="0027678D">
      <w:pPr>
        <w:autoSpaceDE w:val="0"/>
        <w:autoSpaceDN w:val="0"/>
        <w:adjustRightInd w:val="0"/>
        <w:rPr>
          <w:rFonts w:ascii="Calibri" w:hAnsi="Calibri"/>
          <w:bCs/>
          <w:sz w:val="22"/>
          <w:szCs w:val="22"/>
        </w:rPr>
      </w:pPr>
      <w:r w:rsidRPr="001B24A4">
        <w:rPr>
          <w:rFonts w:ascii="Calibri" w:hAnsi="Calibri"/>
          <w:bCs/>
          <w:sz w:val="22"/>
          <w:szCs w:val="22"/>
        </w:rPr>
        <w:t>A team appointed by the Head of Department [or equivalent] to scrutinise applications for admission to read for a postgraduate research degree.</w:t>
      </w:r>
    </w:p>
    <w:p w:rsidRPr="001B24A4" w:rsidR="0027678D" w:rsidP="0027678D" w:rsidRDefault="0027678D">
      <w:pPr>
        <w:autoSpaceDE w:val="0"/>
        <w:autoSpaceDN w:val="0"/>
        <w:adjustRightInd w:val="0"/>
        <w:rPr>
          <w:rFonts w:ascii="Calibri" w:hAnsi="Calibri"/>
          <w:bCs/>
          <w:sz w:val="18"/>
          <w:szCs w:val="18"/>
          <w:u w:val="single"/>
        </w:rPr>
      </w:pPr>
    </w:p>
    <w:p w:rsidRPr="001B24A4" w:rsidR="0027678D" w:rsidP="0027678D" w:rsidRDefault="0027678D">
      <w:pPr>
        <w:autoSpaceDE w:val="0"/>
        <w:autoSpaceDN w:val="0"/>
        <w:adjustRightInd w:val="0"/>
        <w:rPr>
          <w:rFonts w:ascii="Calibri" w:hAnsi="Calibri"/>
          <w:b/>
          <w:bCs/>
          <w:sz w:val="22"/>
          <w:szCs w:val="22"/>
        </w:rPr>
      </w:pPr>
      <w:r w:rsidRPr="001B24A4">
        <w:rPr>
          <w:rFonts w:ascii="Calibri" w:hAnsi="Calibri"/>
          <w:b/>
          <w:bCs/>
          <w:sz w:val="22"/>
          <w:szCs w:val="22"/>
        </w:rPr>
        <w:t>Supervisory Team</w:t>
      </w:r>
    </w:p>
    <w:p w:rsidRPr="001B24A4" w:rsidR="0027678D" w:rsidP="0027678D" w:rsidRDefault="0027678D">
      <w:pPr>
        <w:autoSpaceDE w:val="0"/>
        <w:autoSpaceDN w:val="0"/>
        <w:adjustRightInd w:val="0"/>
        <w:rPr>
          <w:rFonts w:ascii="Calibri" w:hAnsi="Calibri"/>
          <w:bCs/>
          <w:sz w:val="22"/>
          <w:szCs w:val="22"/>
        </w:rPr>
      </w:pPr>
      <w:r w:rsidRPr="001B24A4">
        <w:rPr>
          <w:rFonts w:ascii="Calibri" w:hAnsi="Calibri"/>
          <w:bCs/>
          <w:sz w:val="22"/>
          <w:szCs w:val="22"/>
        </w:rPr>
        <w:t xml:space="preserve">The group of supervisors responsible for guiding an individual research student.  </w:t>
      </w:r>
    </w:p>
    <w:p w:rsidRPr="001B24A4" w:rsidR="0027678D" w:rsidP="0027678D" w:rsidRDefault="0027678D">
      <w:pPr>
        <w:autoSpaceDE w:val="0"/>
        <w:autoSpaceDN w:val="0"/>
        <w:adjustRightInd w:val="0"/>
        <w:rPr>
          <w:rFonts w:ascii="Calibri" w:hAnsi="Calibri"/>
          <w:bCs/>
          <w:sz w:val="18"/>
          <w:szCs w:val="18"/>
        </w:rPr>
      </w:pPr>
    </w:p>
    <w:sectPr w:rsidRPr="001B24A4" w:rsidR="0027678D" w:rsidSect="003107FD">
      <w:headerReference w:type="default" r:id="rId10"/>
      <w:footerReference w:type="even" r:id="rId11"/>
      <w:footerReference w:type="default" r:id="rId12"/>
      <w:pgSz w:w="11906" w:h="16838"/>
      <w:pgMar w:top="1134" w:right="926"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660" w:rsidRDefault="00481660">
      <w:r>
        <w:separator/>
      </w:r>
    </w:p>
  </w:endnote>
  <w:endnote w:type="continuationSeparator" w:id="0">
    <w:p w:rsidR="00481660" w:rsidRDefault="00481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embo">
    <w:charset w:val="00"/>
    <w:family w:val="roman"/>
    <w:pitch w:val="variable"/>
    <w:sig w:usb0="00000003" w:usb1="00000000" w:usb2="00000000" w:usb3="00000000" w:csb0="00000001"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A3F" w:rsidRDefault="00105A3F" w:rsidP="004F3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05A3F" w:rsidRDefault="00105A3F" w:rsidP="00E31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A3F" w:rsidRPr="006E5F8C" w:rsidRDefault="00105A3F" w:rsidP="00E31FBE">
    <w:pPr>
      <w:pStyle w:val="Footer"/>
      <w:ind w:right="360"/>
      <w:jc w:val="center"/>
      <w:rPr>
        <w:sz w:val="20"/>
        <w:szCs w:val="20"/>
      </w:rPr>
    </w:pPr>
    <w:r w:rsidRPr="00AA757D">
      <w:rPr>
        <w:sz w:val="20"/>
        <w:szCs w:val="20"/>
      </w:rPr>
      <w:t xml:space="preserve">Page </w:t>
    </w:r>
    <w:r w:rsidRPr="00AA757D">
      <w:rPr>
        <w:sz w:val="20"/>
        <w:szCs w:val="20"/>
      </w:rPr>
      <w:fldChar w:fldCharType="begin"/>
    </w:r>
    <w:r w:rsidRPr="00AA757D">
      <w:rPr>
        <w:sz w:val="20"/>
        <w:szCs w:val="20"/>
      </w:rPr>
      <w:instrText xml:space="preserve"> PAGE </w:instrText>
    </w:r>
    <w:r w:rsidRPr="00AA757D">
      <w:rPr>
        <w:sz w:val="20"/>
        <w:szCs w:val="20"/>
      </w:rPr>
      <w:fldChar w:fldCharType="separate"/>
    </w:r>
    <w:r w:rsidR="009A0DD1">
      <w:rPr>
        <w:noProof/>
        <w:sz w:val="20"/>
        <w:szCs w:val="20"/>
      </w:rPr>
      <w:t>18</w:t>
    </w:r>
    <w:r w:rsidRPr="00AA757D">
      <w:rPr>
        <w:sz w:val="20"/>
        <w:szCs w:val="20"/>
      </w:rPr>
      <w:fldChar w:fldCharType="end"/>
    </w:r>
    <w:r w:rsidRPr="00AA757D">
      <w:rPr>
        <w:sz w:val="20"/>
        <w:szCs w:val="20"/>
      </w:rPr>
      <w:t xml:space="preserve"> of </w:t>
    </w:r>
    <w:r w:rsidRPr="00AA757D">
      <w:rPr>
        <w:sz w:val="20"/>
        <w:szCs w:val="20"/>
      </w:rPr>
      <w:fldChar w:fldCharType="begin"/>
    </w:r>
    <w:r w:rsidRPr="00AA757D">
      <w:rPr>
        <w:sz w:val="20"/>
        <w:szCs w:val="20"/>
      </w:rPr>
      <w:instrText xml:space="preserve"> NUMPAGES </w:instrText>
    </w:r>
    <w:r w:rsidRPr="00AA757D">
      <w:rPr>
        <w:sz w:val="20"/>
        <w:szCs w:val="20"/>
      </w:rPr>
      <w:fldChar w:fldCharType="separate"/>
    </w:r>
    <w:r w:rsidR="009A0DD1">
      <w:rPr>
        <w:noProof/>
        <w:sz w:val="20"/>
        <w:szCs w:val="20"/>
      </w:rPr>
      <w:t>67</w:t>
    </w:r>
    <w:r w:rsidRPr="00AA757D">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660" w:rsidRDefault="00481660">
      <w:r>
        <w:separator/>
      </w:r>
    </w:p>
  </w:footnote>
  <w:footnote w:type="continuationSeparator" w:id="0">
    <w:p w:rsidR="00481660" w:rsidRDefault="00481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5A3F" w:rsidRPr="00654A7F" w:rsidRDefault="00105A3F" w:rsidP="00747A2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71B03"/>
    <w:multiLevelType w:val="hybridMultilevel"/>
    <w:tmpl w:val="0D40CC74"/>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 w15:restartNumberingAfterBreak="0">
    <w:nsid w:val="046E163F"/>
    <w:multiLevelType w:val="hybridMultilevel"/>
    <w:tmpl w:val="28E41CE8"/>
    <w:lvl w:ilvl="0" w:tplc="0809000B">
      <w:start w:val="1"/>
      <w:numFmt w:val="bullet"/>
      <w:lvlText w:val=""/>
      <w:lvlJc w:val="left"/>
      <w:pPr>
        <w:tabs>
          <w:tab w:val="num" w:pos="2700"/>
        </w:tabs>
        <w:ind w:left="2700" w:hanging="360"/>
      </w:pPr>
      <w:rPr>
        <w:rFonts w:ascii="Wingdings" w:hAnsi="Wingdings" w:hint="default"/>
      </w:rPr>
    </w:lvl>
    <w:lvl w:ilvl="1" w:tplc="08090003" w:tentative="1">
      <w:start w:val="1"/>
      <w:numFmt w:val="bullet"/>
      <w:lvlText w:val="o"/>
      <w:lvlJc w:val="left"/>
      <w:pPr>
        <w:tabs>
          <w:tab w:val="num" w:pos="3420"/>
        </w:tabs>
        <w:ind w:left="3420" w:hanging="360"/>
      </w:pPr>
      <w:rPr>
        <w:rFonts w:ascii="Courier New" w:hAnsi="Courier New" w:cs="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cs="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cs="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2" w15:restartNumberingAfterBreak="0">
    <w:nsid w:val="05524442"/>
    <w:multiLevelType w:val="hybridMultilevel"/>
    <w:tmpl w:val="9A7AD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DB14CB"/>
    <w:multiLevelType w:val="hybridMultilevel"/>
    <w:tmpl w:val="B9AED8A2"/>
    <w:lvl w:ilvl="0" w:tplc="08090003">
      <w:start w:val="1"/>
      <w:numFmt w:val="bullet"/>
      <w:lvlText w:val="o"/>
      <w:lvlJc w:val="left"/>
      <w:pPr>
        <w:tabs>
          <w:tab w:val="num" w:pos="2340"/>
        </w:tabs>
        <w:ind w:left="2340" w:hanging="360"/>
      </w:pPr>
      <w:rPr>
        <w:rFonts w:ascii="Courier New" w:hAnsi="Courier New" w:cs="Courier New" w:hint="default"/>
      </w:rPr>
    </w:lvl>
    <w:lvl w:ilvl="1" w:tplc="B6D0F050">
      <w:start w:val="1"/>
      <w:numFmt w:val="decimal"/>
      <w:lvlText w:val="%2."/>
      <w:lvlJc w:val="left"/>
      <w:pPr>
        <w:tabs>
          <w:tab w:val="num" w:pos="3060"/>
        </w:tabs>
        <w:ind w:left="3060" w:hanging="360"/>
      </w:pPr>
      <w:rPr>
        <w:rFonts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0B9A4BCA"/>
    <w:multiLevelType w:val="hybridMultilevel"/>
    <w:tmpl w:val="F10CDDCA"/>
    <w:lvl w:ilvl="0" w:tplc="08090003">
      <w:start w:val="1"/>
      <w:numFmt w:val="bullet"/>
      <w:lvlText w:val="o"/>
      <w:lvlJc w:val="left"/>
      <w:pPr>
        <w:tabs>
          <w:tab w:val="num" w:pos="1440"/>
        </w:tabs>
        <w:ind w:left="1440" w:hanging="360"/>
      </w:pPr>
      <w:rPr>
        <w:rFonts w:ascii="Courier New" w:hAnsi="Courier New" w:cs="Courier New" w:hint="default"/>
      </w:rPr>
    </w:lvl>
    <w:lvl w:ilvl="1" w:tplc="237A5FFA">
      <w:start w:val="19"/>
      <w:numFmt w:val="bullet"/>
      <w:lvlText w:val=""/>
      <w:lvlJc w:val="left"/>
      <w:pPr>
        <w:tabs>
          <w:tab w:val="num" w:pos="2160"/>
        </w:tabs>
        <w:ind w:left="2160" w:hanging="360"/>
      </w:pPr>
      <w:rPr>
        <w:rFonts w:ascii="Symbol" w:eastAsia="Times New Roman" w:hAnsi="Symbol" w:cs="Times New Roman" w:hint="default"/>
      </w:rPr>
    </w:lvl>
    <w:lvl w:ilvl="2" w:tplc="08090005">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0BF84F6C"/>
    <w:multiLevelType w:val="hybridMultilevel"/>
    <w:tmpl w:val="502E6D0E"/>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6" w15:restartNumberingAfterBreak="0">
    <w:nsid w:val="0D53667C"/>
    <w:multiLevelType w:val="hybridMultilevel"/>
    <w:tmpl w:val="BD6C7C78"/>
    <w:lvl w:ilvl="0" w:tplc="08090003">
      <w:start w:val="1"/>
      <w:numFmt w:val="bullet"/>
      <w:lvlText w:val="o"/>
      <w:lvlJc w:val="left"/>
      <w:pPr>
        <w:tabs>
          <w:tab w:val="num" w:pos="1440"/>
        </w:tabs>
        <w:ind w:left="1440" w:hanging="360"/>
      </w:pPr>
      <w:rPr>
        <w:rFonts w:ascii="Courier New" w:hAnsi="Courier New" w:cs="Courier New" w:hint="default"/>
      </w:rPr>
    </w:lvl>
    <w:lvl w:ilvl="1" w:tplc="08090001">
      <w:start w:val="1"/>
      <w:numFmt w:val="bullet"/>
      <w:lvlText w:val=""/>
      <w:lvlJc w:val="left"/>
      <w:pPr>
        <w:tabs>
          <w:tab w:val="num" w:pos="2160"/>
        </w:tabs>
        <w:ind w:left="2160" w:hanging="360"/>
      </w:pPr>
      <w:rPr>
        <w:rFonts w:ascii="Symbol" w:hAnsi="Symbol"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ED4C0CF8">
      <w:start w:val="1"/>
      <w:numFmt w:val="bullet"/>
      <w:lvlText w:val="o"/>
      <w:lvlJc w:val="left"/>
      <w:pPr>
        <w:tabs>
          <w:tab w:val="num" w:pos="3600"/>
        </w:tabs>
        <w:ind w:left="3600" w:hanging="360"/>
      </w:pPr>
      <w:rPr>
        <w:rFonts w:ascii="Courier New" w:hAnsi="Courier New" w:hint="default"/>
        <w:sz w:val="20"/>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15C56CDC"/>
    <w:multiLevelType w:val="hybridMultilevel"/>
    <w:tmpl w:val="06A2C6EC"/>
    <w:lvl w:ilvl="0" w:tplc="237A5FFA">
      <w:start w:val="19"/>
      <w:numFmt w:val="bullet"/>
      <w:lvlText w:val=""/>
      <w:lvlJc w:val="left"/>
      <w:pPr>
        <w:tabs>
          <w:tab w:val="num" w:pos="1440"/>
        </w:tabs>
        <w:ind w:left="1440" w:hanging="360"/>
      </w:pPr>
      <w:rPr>
        <w:rFonts w:ascii="Symbol" w:eastAsia="Times New Roman" w:hAnsi="Symbol"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76941DB"/>
    <w:multiLevelType w:val="hybridMultilevel"/>
    <w:tmpl w:val="6CFEC1E6"/>
    <w:lvl w:ilvl="0" w:tplc="0809000B">
      <w:start w:val="1"/>
      <w:numFmt w:val="bullet"/>
      <w:lvlText w:val=""/>
      <w:lvlJc w:val="left"/>
      <w:pPr>
        <w:ind w:left="2700" w:hanging="360"/>
      </w:pPr>
      <w:rPr>
        <w:rFonts w:ascii="Wingdings" w:hAnsi="Wingdings" w:hint="default"/>
      </w:rPr>
    </w:lvl>
    <w:lvl w:ilvl="1" w:tplc="FEFA8B66">
      <w:numFmt w:val="bullet"/>
      <w:lvlText w:val=""/>
      <w:lvlJc w:val="left"/>
      <w:pPr>
        <w:ind w:left="3420" w:hanging="360"/>
      </w:pPr>
      <w:rPr>
        <w:rFonts w:ascii="Symbol" w:eastAsia="Times New Roman" w:hAnsi="Symbol" w:cs="Times New Roman"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9" w15:restartNumberingAfterBreak="0">
    <w:nsid w:val="180C45AD"/>
    <w:multiLevelType w:val="hybridMultilevel"/>
    <w:tmpl w:val="E8967102"/>
    <w:lvl w:ilvl="0" w:tplc="0809000B">
      <w:start w:val="1"/>
      <w:numFmt w:val="bullet"/>
      <w:lvlText w:val=""/>
      <w:lvlJc w:val="left"/>
      <w:pPr>
        <w:ind w:left="2700" w:hanging="360"/>
      </w:pPr>
      <w:rPr>
        <w:rFonts w:ascii="Wingdings" w:hAnsi="Wingdings"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0" w15:restartNumberingAfterBreak="0">
    <w:nsid w:val="199D5F2E"/>
    <w:multiLevelType w:val="hybridMultilevel"/>
    <w:tmpl w:val="5C5A5BAE"/>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1A8F099E"/>
    <w:multiLevelType w:val="hybridMultilevel"/>
    <w:tmpl w:val="D47E83F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1E090176"/>
    <w:multiLevelType w:val="hybridMultilevel"/>
    <w:tmpl w:val="822E9EA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077CFE"/>
    <w:multiLevelType w:val="hybridMultilevel"/>
    <w:tmpl w:val="D2FA5A1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4" w15:restartNumberingAfterBreak="0">
    <w:nsid w:val="22FA7B99"/>
    <w:multiLevelType w:val="hybridMultilevel"/>
    <w:tmpl w:val="01E62DBA"/>
    <w:lvl w:ilvl="0" w:tplc="0809000B">
      <w:start w:val="1"/>
      <w:numFmt w:val="bullet"/>
      <w:lvlText w:val=""/>
      <w:lvlJc w:val="left"/>
      <w:pPr>
        <w:ind w:left="2700" w:hanging="360"/>
      </w:pPr>
      <w:rPr>
        <w:rFonts w:ascii="Wingdings" w:hAnsi="Wingdings"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5" w15:restartNumberingAfterBreak="0">
    <w:nsid w:val="26610D40"/>
    <w:multiLevelType w:val="hybridMultilevel"/>
    <w:tmpl w:val="07161CA0"/>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6" w15:restartNumberingAfterBreak="0">
    <w:nsid w:val="27EE1709"/>
    <w:multiLevelType w:val="hybridMultilevel"/>
    <w:tmpl w:val="B58AF83A"/>
    <w:lvl w:ilvl="0" w:tplc="08090003">
      <w:start w:val="1"/>
      <w:numFmt w:val="bullet"/>
      <w:lvlText w:val="o"/>
      <w:lvlJc w:val="left"/>
      <w:pPr>
        <w:tabs>
          <w:tab w:val="num" w:pos="1440"/>
        </w:tabs>
        <w:ind w:left="1440" w:hanging="360"/>
      </w:pPr>
      <w:rPr>
        <w:rFonts w:ascii="Courier New" w:hAnsi="Courier New" w:cs="Courier New" w:hint="default"/>
      </w:rPr>
    </w:lvl>
    <w:lvl w:ilvl="1" w:tplc="C0783916">
      <w:start w:val="1"/>
      <w:numFmt w:val="bullet"/>
      <w:lvlText w:val=""/>
      <w:lvlJc w:val="left"/>
      <w:pPr>
        <w:tabs>
          <w:tab w:val="num" w:pos="2160"/>
        </w:tabs>
        <w:ind w:left="2160" w:hanging="360"/>
      </w:pPr>
      <w:rPr>
        <w:rFonts w:ascii="Wingdings" w:hAnsi="Wingdings" w:cs="Wingdings"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299E3AE5"/>
    <w:multiLevelType w:val="hybridMultilevel"/>
    <w:tmpl w:val="44920D86"/>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29EC7F11"/>
    <w:multiLevelType w:val="hybridMultilevel"/>
    <w:tmpl w:val="ECE4A494"/>
    <w:lvl w:ilvl="0" w:tplc="08090003">
      <w:start w:val="1"/>
      <w:numFmt w:val="bullet"/>
      <w:lvlText w:val="o"/>
      <w:lvlJc w:val="left"/>
      <w:pPr>
        <w:tabs>
          <w:tab w:val="num" w:pos="1440"/>
        </w:tabs>
        <w:ind w:left="1440" w:hanging="360"/>
      </w:pPr>
      <w:rPr>
        <w:rFonts w:ascii="Courier New" w:hAnsi="Courier New" w:cs="Courier New" w:hint="default"/>
      </w:rPr>
    </w:lvl>
    <w:lvl w:ilvl="1" w:tplc="237A5FFA">
      <w:start w:val="19"/>
      <w:numFmt w:val="bullet"/>
      <w:lvlText w:val=""/>
      <w:lvlJc w:val="left"/>
      <w:pPr>
        <w:tabs>
          <w:tab w:val="num" w:pos="2160"/>
        </w:tabs>
        <w:ind w:left="2160" w:hanging="360"/>
      </w:pPr>
      <w:rPr>
        <w:rFonts w:ascii="Symbol" w:eastAsia="Times New Roman" w:hAnsi="Symbol"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2FB61768"/>
    <w:multiLevelType w:val="hybridMultilevel"/>
    <w:tmpl w:val="D6FC0924"/>
    <w:lvl w:ilvl="0" w:tplc="2F541B30">
      <w:start w:val="1"/>
      <w:numFmt w:val="bullet"/>
      <w:lvlText w:val="à"/>
      <w:lvlJc w:val="left"/>
      <w:pPr>
        <w:ind w:left="2700" w:hanging="360"/>
      </w:pPr>
      <w:rPr>
        <w:rFonts w:ascii="Wingdings" w:hAnsi="Wingdings"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0" w15:restartNumberingAfterBreak="0">
    <w:nsid w:val="31652566"/>
    <w:multiLevelType w:val="hybridMultilevel"/>
    <w:tmpl w:val="D0AAC0C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B2166A"/>
    <w:multiLevelType w:val="hybridMultilevel"/>
    <w:tmpl w:val="032C06D2"/>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2" w15:restartNumberingAfterBreak="0">
    <w:nsid w:val="32F35B54"/>
    <w:multiLevelType w:val="hybridMultilevel"/>
    <w:tmpl w:val="A606A5C4"/>
    <w:lvl w:ilvl="0" w:tplc="0809000B">
      <w:start w:val="1"/>
      <w:numFmt w:val="bullet"/>
      <w:lvlText w:val=""/>
      <w:lvlJc w:val="left"/>
      <w:pPr>
        <w:ind w:left="2700" w:hanging="360"/>
      </w:pPr>
      <w:rPr>
        <w:rFonts w:ascii="Wingdings" w:hAnsi="Wingdings" w:hint="default"/>
      </w:rPr>
    </w:lvl>
    <w:lvl w:ilvl="1" w:tplc="FEFA8B66">
      <w:numFmt w:val="bullet"/>
      <w:lvlText w:val=""/>
      <w:lvlJc w:val="left"/>
      <w:pPr>
        <w:ind w:left="3420" w:hanging="360"/>
      </w:pPr>
      <w:rPr>
        <w:rFonts w:ascii="Symbol" w:eastAsia="Times New Roman" w:hAnsi="Symbol" w:cs="Times New Roman"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23" w15:restartNumberingAfterBreak="0">
    <w:nsid w:val="34125FB3"/>
    <w:multiLevelType w:val="hybridMultilevel"/>
    <w:tmpl w:val="AB80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0582F"/>
    <w:multiLevelType w:val="hybridMultilevel"/>
    <w:tmpl w:val="A08CAB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0B2408"/>
    <w:multiLevelType w:val="hybridMultilevel"/>
    <w:tmpl w:val="25ACA6E0"/>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4D7D66"/>
    <w:multiLevelType w:val="hybridMultilevel"/>
    <w:tmpl w:val="0952FE68"/>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7" w15:restartNumberingAfterBreak="0">
    <w:nsid w:val="3D1D4001"/>
    <w:multiLevelType w:val="hybridMultilevel"/>
    <w:tmpl w:val="6884F42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0EE1F52"/>
    <w:multiLevelType w:val="hybridMultilevel"/>
    <w:tmpl w:val="6BBA2AD2"/>
    <w:lvl w:ilvl="0" w:tplc="08090003">
      <w:start w:val="1"/>
      <w:numFmt w:val="bullet"/>
      <w:lvlText w:val="o"/>
      <w:lvlJc w:val="left"/>
      <w:pPr>
        <w:tabs>
          <w:tab w:val="num" w:pos="2340"/>
        </w:tabs>
        <w:ind w:left="2340" w:hanging="360"/>
      </w:pPr>
      <w:rPr>
        <w:rFonts w:ascii="Courier New" w:hAnsi="Courier New" w:cs="Courier New"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29" w15:restartNumberingAfterBreak="0">
    <w:nsid w:val="424932F6"/>
    <w:multiLevelType w:val="multilevel"/>
    <w:tmpl w:val="9560F264"/>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30" w15:restartNumberingAfterBreak="0">
    <w:nsid w:val="42C077A8"/>
    <w:multiLevelType w:val="hybridMultilevel"/>
    <w:tmpl w:val="9774A66A"/>
    <w:lvl w:ilvl="0" w:tplc="08090003">
      <w:start w:val="1"/>
      <w:numFmt w:val="bullet"/>
      <w:lvlText w:val="o"/>
      <w:lvlJc w:val="left"/>
      <w:pPr>
        <w:tabs>
          <w:tab w:val="num" w:pos="2340"/>
        </w:tabs>
        <w:ind w:left="2340" w:hanging="360"/>
      </w:pPr>
      <w:rPr>
        <w:rFonts w:ascii="Courier New" w:hAnsi="Courier New" w:cs="Courier New" w:hint="default"/>
      </w:rPr>
    </w:lvl>
    <w:lvl w:ilvl="1" w:tplc="2F541B30">
      <w:start w:val="1"/>
      <w:numFmt w:val="bullet"/>
      <w:lvlText w:val="à"/>
      <w:lvlJc w:val="left"/>
      <w:pPr>
        <w:tabs>
          <w:tab w:val="num" w:pos="3060"/>
        </w:tabs>
        <w:ind w:left="3060" w:hanging="360"/>
      </w:pPr>
      <w:rPr>
        <w:rFonts w:ascii="Wingdings" w:hAnsi="Wingdings"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31" w15:restartNumberingAfterBreak="0">
    <w:nsid w:val="471776F0"/>
    <w:multiLevelType w:val="hybridMultilevel"/>
    <w:tmpl w:val="31B44B9A"/>
    <w:lvl w:ilvl="0" w:tplc="08090003">
      <w:start w:val="1"/>
      <w:numFmt w:val="bullet"/>
      <w:lvlText w:val="o"/>
      <w:lvlJc w:val="left"/>
      <w:pPr>
        <w:tabs>
          <w:tab w:val="num" w:pos="1440"/>
        </w:tabs>
        <w:ind w:left="1440" w:hanging="360"/>
      </w:pPr>
      <w:rPr>
        <w:rFonts w:ascii="Courier New" w:hAnsi="Courier New" w:cs="Courier New" w:hint="default"/>
      </w:rPr>
    </w:lvl>
    <w:lvl w:ilvl="1" w:tplc="237A5FFA">
      <w:start w:val="19"/>
      <w:numFmt w:val="bullet"/>
      <w:lvlText w:val=""/>
      <w:lvlJc w:val="left"/>
      <w:pPr>
        <w:tabs>
          <w:tab w:val="num" w:pos="2160"/>
        </w:tabs>
        <w:ind w:left="2160" w:hanging="360"/>
      </w:pPr>
      <w:rPr>
        <w:rFonts w:ascii="Symbol" w:eastAsia="Times New Roman" w:hAnsi="Symbol" w:cs="Times New Roman"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95B70BD"/>
    <w:multiLevelType w:val="hybridMultilevel"/>
    <w:tmpl w:val="8E6A066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EF7A3E"/>
    <w:multiLevelType w:val="hybridMultilevel"/>
    <w:tmpl w:val="FB441102"/>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B1361EF"/>
    <w:multiLevelType w:val="hybridMultilevel"/>
    <w:tmpl w:val="D23E4B40"/>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35" w15:restartNumberingAfterBreak="0">
    <w:nsid w:val="4C44038D"/>
    <w:multiLevelType w:val="hybridMultilevel"/>
    <w:tmpl w:val="C0EA6DAC"/>
    <w:lvl w:ilvl="0" w:tplc="237A5FFA">
      <w:start w:val="19"/>
      <w:numFmt w:val="bullet"/>
      <w:lvlText w:val=""/>
      <w:lvlJc w:val="left"/>
      <w:pPr>
        <w:ind w:left="720" w:hanging="360"/>
      </w:pPr>
      <w:rPr>
        <w:rFonts w:ascii="Symbol" w:eastAsia="Times New Roman"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D1C6359"/>
    <w:multiLevelType w:val="hybridMultilevel"/>
    <w:tmpl w:val="41269CF6"/>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7" w15:restartNumberingAfterBreak="0">
    <w:nsid w:val="4D626972"/>
    <w:multiLevelType w:val="hybridMultilevel"/>
    <w:tmpl w:val="30C6930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8" w15:restartNumberingAfterBreak="0">
    <w:nsid w:val="4F2876AD"/>
    <w:multiLevelType w:val="hybridMultilevel"/>
    <w:tmpl w:val="372ABF40"/>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39" w15:restartNumberingAfterBreak="0">
    <w:nsid w:val="554636D9"/>
    <w:multiLevelType w:val="hybridMultilevel"/>
    <w:tmpl w:val="57F6C8EA"/>
    <w:lvl w:ilvl="0" w:tplc="2F541B30">
      <w:start w:val="1"/>
      <w:numFmt w:val="bullet"/>
      <w:lvlText w:val="à"/>
      <w:lvlJc w:val="left"/>
      <w:pPr>
        <w:ind w:left="2700" w:hanging="360"/>
      </w:pPr>
      <w:rPr>
        <w:rFonts w:ascii="Wingdings" w:hAnsi="Wingdings"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40" w15:restartNumberingAfterBreak="0">
    <w:nsid w:val="567A5CD8"/>
    <w:multiLevelType w:val="hybridMultilevel"/>
    <w:tmpl w:val="B704AD4C"/>
    <w:lvl w:ilvl="0" w:tplc="BD7AA9EA">
      <w:start w:val="19"/>
      <w:numFmt w:val="bullet"/>
      <w:lvlText w:val=""/>
      <w:lvlJc w:val="left"/>
      <w:pPr>
        <w:tabs>
          <w:tab w:val="num" w:pos="2340"/>
        </w:tabs>
        <w:ind w:left="2340" w:hanging="360"/>
      </w:pPr>
      <w:rPr>
        <w:rFonts w:ascii="Symbol" w:eastAsia="Times New Roman" w:hAnsi="Symbol" w:cs="Times New Roman" w:hint="default"/>
        <w:color w:val="00B0F0"/>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41" w15:restartNumberingAfterBreak="0">
    <w:nsid w:val="567B044D"/>
    <w:multiLevelType w:val="hybridMultilevel"/>
    <w:tmpl w:val="73C6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80500DE"/>
    <w:multiLevelType w:val="hybridMultilevel"/>
    <w:tmpl w:val="01544AE6"/>
    <w:lvl w:ilvl="0" w:tplc="237A5FFA">
      <w:start w:val="19"/>
      <w:numFmt w:val="bullet"/>
      <w:lvlText w:val=""/>
      <w:lvlJc w:val="left"/>
      <w:pPr>
        <w:tabs>
          <w:tab w:val="num" w:pos="2340"/>
        </w:tabs>
        <w:ind w:left="2340" w:hanging="360"/>
      </w:pPr>
      <w:rPr>
        <w:rFonts w:ascii="Symbol" w:eastAsia="Times New Roman" w:hAnsi="Symbol" w:cs="Times New Roman" w:hint="default"/>
      </w:rPr>
    </w:lvl>
    <w:lvl w:ilvl="1" w:tplc="08090003" w:tentative="1">
      <w:start w:val="1"/>
      <w:numFmt w:val="bullet"/>
      <w:lvlText w:val="o"/>
      <w:lvlJc w:val="left"/>
      <w:pPr>
        <w:tabs>
          <w:tab w:val="num" w:pos="3060"/>
        </w:tabs>
        <w:ind w:left="3060" w:hanging="360"/>
      </w:pPr>
      <w:rPr>
        <w:rFonts w:ascii="Courier New" w:hAnsi="Courier New" w:cs="Courier New" w:hint="default"/>
      </w:rPr>
    </w:lvl>
    <w:lvl w:ilvl="2" w:tplc="08090005" w:tentative="1">
      <w:start w:val="1"/>
      <w:numFmt w:val="bullet"/>
      <w:lvlText w:val=""/>
      <w:lvlJc w:val="left"/>
      <w:pPr>
        <w:tabs>
          <w:tab w:val="num" w:pos="3780"/>
        </w:tabs>
        <w:ind w:left="3780" w:hanging="360"/>
      </w:pPr>
      <w:rPr>
        <w:rFonts w:ascii="Wingdings" w:hAnsi="Wingdings" w:hint="default"/>
      </w:rPr>
    </w:lvl>
    <w:lvl w:ilvl="3" w:tplc="08090001" w:tentative="1">
      <w:start w:val="1"/>
      <w:numFmt w:val="bullet"/>
      <w:lvlText w:val=""/>
      <w:lvlJc w:val="left"/>
      <w:pPr>
        <w:tabs>
          <w:tab w:val="num" w:pos="4500"/>
        </w:tabs>
        <w:ind w:left="4500" w:hanging="360"/>
      </w:pPr>
      <w:rPr>
        <w:rFonts w:ascii="Symbol" w:hAnsi="Symbol" w:hint="default"/>
      </w:rPr>
    </w:lvl>
    <w:lvl w:ilvl="4" w:tplc="08090003" w:tentative="1">
      <w:start w:val="1"/>
      <w:numFmt w:val="bullet"/>
      <w:lvlText w:val="o"/>
      <w:lvlJc w:val="left"/>
      <w:pPr>
        <w:tabs>
          <w:tab w:val="num" w:pos="5220"/>
        </w:tabs>
        <w:ind w:left="5220" w:hanging="360"/>
      </w:pPr>
      <w:rPr>
        <w:rFonts w:ascii="Courier New" w:hAnsi="Courier New" w:cs="Courier New" w:hint="default"/>
      </w:rPr>
    </w:lvl>
    <w:lvl w:ilvl="5" w:tplc="08090005" w:tentative="1">
      <w:start w:val="1"/>
      <w:numFmt w:val="bullet"/>
      <w:lvlText w:val=""/>
      <w:lvlJc w:val="left"/>
      <w:pPr>
        <w:tabs>
          <w:tab w:val="num" w:pos="5940"/>
        </w:tabs>
        <w:ind w:left="5940" w:hanging="360"/>
      </w:pPr>
      <w:rPr>
        <w:rFonts w:ascii="Wingdings" w:hAnsi="Wingdings" w:hint="default"/>
      </w:rPr>
    </w:lvl>
    <w:lvl w:ilvl="6" w:tplc="08090001" w:tentative="1">
      <w:start w:val="1"/>
      <w:numFmt w:val="bullet"/>
      <w:lvlText w:val=""/>
      <w:lvlJc w:val="left"/>
      <w:pPr>
        <w:tabs>
          <w:tab w:val="num" w:pos="6660"/>
        </w:tabs>
        <w:ind w:left="6660" w:hanging="360"/>
      </w:pPr>
      <w:rPr>
        <w:rFonts w:ascii="Symbol" w:hAnsi="Symbol" w:hint="default"/>
      </w:rPr>
    </w:lvl>
    <w:lvl w:ilvl="7" w:tplc="08090003" w:tentative="1">
      <w:start w:val="1"/>
      <w:numFmt w:val="bullet"/>
      <w:lvlText w:val="o"/>
      <w:lvlJc w:val="left"/>
      <w:pPr>
        <w:tabs>
          <w:tab w:val="num" w:pos="7380"/>
        </w:tabs>
        <w:ind w:left="7380" w:hanging="360"/>
      </w:pPr>
      <w:rPr>
        <w:rFonts w:ascii="Courier New" w:hAnsi="Courier New" w:cs="Courier New" w:hint="default"/>
      </w:rPr>
    </w:lvl>
    <w:lvl w:ilvl="8" w:tplc="08090005" w:tentative="1">
      <w:start w:val="1"/>
      <w:numFmt w:val="bullet"/>
      <w:lvlText w:val=""/>
      <w:lvlJc w:val="left"/>
      <w:pPr>
        <w:tabs>
          <w:tab w:val="num" w:pos="8100"/>
        </w:tabs>
        <w:ind w:left="8100" w:hanging="360"/>
      </w:pPr>
      <w:rPr>
        <w:rFonts w:ascii="Wingdings" w:hAnsi="Wingdings" w:hint="default"/>
      </w:rPr>
    </w:lvl>
  </w:abstractNum>
  <w:abstractNum w:abstractNumId="43" w15:restartNumberingAfterBreak="0">
    <w:nsid w:val="60AD0F1B"/>
    <w:multiLevelType w:val="hybridMultilevel"/>
    <w:tmpl w:val="6CE8972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19B4A2D"/>
    <w:multiLevelType w:val="hybridMultilevel"/>
    <w:tmpl w:val="C15A2A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3AE4F23"/>
    <w:multiLevelType w:val="hybridMultilevel"/>
    <w:tmpl w:val="77708318"/>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46" w15:restartNumberingAfterBreak="0">
    <w:nsid w:val="646B3709"/>
    <w:multiLevelType w:val="hybridMultilevel"/>
    <w:tmpl w:val="FFE816D6"/>
    <w:lvl w:ilvl="0" w:tplc="2F541B30">
      <w:start w:val="1"/>
      <w:numFmt w:val="bullet"/>
      <w:lvlText w:val="à"/>
      <w:lvlJc w:val="left"/>
      <w:pPr>
        <w:ind w:left="2700" w:hanging="360"/>
      </w:pPr>
      <w:rPr>
        <w:rFonts w:ascii="Wingdings" w:hAnsi="Wingdings"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47" w15:restartNumberingAfterBreak="0">
    <w:nsid w:val="674F0542"/>
    <w:multiLevelType w:val="hybridMultilevel"/>
    <w:tmpl w:val="26945F4E"/>
    <w:lvl w:ilvl="0" w:tplc="B52E16E6">
      <w:start w:val="1"/>
      <w:numFmt w:val="lowerLetter"/>
      <w:lvlText w:val="%1)"/>
      <w:lvlJc w:val="left"/>
      <w:pPr>
        <w:tabs>
          <w:tab w:val="num" w:pos="1800"/>
        </w:tabs>
        <w:ind w:left="1800" w:hanging="360"/>
      </w:pPr>
      <w:rPr>
        <w:rFonts w:hint="default"/>
        <w:color w:val="auto"/>
      </w:rPr>
    </w:lvl>
    <w:lvl w:ilvl="1" w:tplc="08090019">
      <w:start w:val="1"/>
      <w:numFmt w:val="lowerLetter"/>
      <w:lvlText w:val="%2."/>
      <w:lvlJc w:val="left"/>
      <w:pPr>
        <w:tabs>
          <w:tab w:val="num" w:pos="2520"/>
        </w:tabs>
        <w:ind w:left="2520" w:hanging="360"/>
      </w:pPr>
    </w:lvl>
    <w:lvl w:ilvl="2" w:tplc="0809001B">
      <w:start w:val="1"/>
      <w:numFmt w:val="lowerRoman"/>
      <w:lvlText w:val="%3."/>
      <w:lvlJc w:val="right"/>
      <w:pPr>
        <w:tabs>
          <w:tab w:val="num" w:pos="3240"/>
        </w:tabs>
        <w:ind w:left="3240" w:hanging="180"/>
      </w:pPr>
    </w:lvl>
    <w:lvl w:ilvl="3" w:tplc="8BCC8E1A">
      <w:start w:val="1"/>
      <w:numFmt w:val="lowerRoman"/>
      <w:lvlText w:val="(%4)"/>
      <w:lvlJc w:val="left"/>
      <w:pPr>
        <w:tabs>
          <w:tab w:val="num" w:pos="4320"/>
        </w:tabs>
        <w:ind w:left="4320" w:hanging="720"/>
      </w:pPr>
      <w:rPr>
        <w:rFonts w:hint="default"/>
      </w:r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8" w15:restartNumberingAfterBreak="0">
    <w:nsid w:val="694E13EE"/>
    <w:multiLevelType w:val="multilevel"/>
    <w:tmpl w:val="AA5CF75A"/>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BC7503"/>
    <w:multiLevelType w:val="hybridMultilevel"/>
    <w:tmpl w:val="74B4A8AE"/>
    <w:lvl w:ilvl="0" w:tplc="0809000B">
      <w:start w:val="1"/>
      <w:numFmt w:val="bullet"/>
      <w:lvlText w:val=""/>
      <w:lvlJc w:val="left"/>
      <w:pPr>
        <w:ind w:left="3839" w:hanging="360"/>
      </w:pPr>
      <w:rPr>
        <w:rFonts w:ascii="Wingdings" w:hAnsi="Wingdings"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50" w15:restartNumberingAfterBreak="0">
    <w:nsid w:val="6F1261DD"/>
    <w:multiLevelType w:val="hybridMultilevel"/>
    <w:tmpl w:val="5EFE9EFA"/>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6FD760C7"/>
    <w:multiLevelType w:val="hybridMultilevel"/>
    <w:tmpl w:val="E7F44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D03547"/>
    <w:multiLevelType w:val="hybridMultilevel"/>
    <w:tmpl w:val="3BC2E2DA"/>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3">
      <w:start w:val="1"/>
      <w:numFmt w:val="bullet"/>
      <w:lvlText w:val="o"/>
      <w:lvlJc w:val="left"/>
      <w:pPr>
        <w:tabs>
          <w:tab w:val="num" w:pos="2880"/>
        </w:tabs>
        <w:ind w:left="2880" w:hanging="360"/>
      </w:pPr>
      <w:rPr>
        <w:rFonts w:ascii="Courier New" w:hAnsi="Courier New" w:cs="Courier New"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4C923F6"/>
    <w:multiLevelType w:val="hybridMultilevel"/>
    <w:tmpl w:val="8170418E"/>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59A5770"/>
    <w:multiLevelType w:val="hybridMultilevel"/>
    <w:tmpl w:val="5FA01576"/>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5" w15:restartNumberingAfterBreak="0">
    <w:nsid w:val="77A669BE"/>
    <w:multiLevelType w:val="hybridMultilevel"/>
    <w:tmpl w:val="AD94B920"/>
    <w:lvl w:ilvl="0" w:tplc="08090003">
      <w:start w:val="1"/>
      <w:numFmt w:val="bullet"/>
      <w:lvlText w:val="o"/>
      <w:lvlJc w:val="left"/>
      <w:pPr>
        <w:tabs>
          <w:tab w:val="num" w:pos="1980"/>
        </w:tabs>
        <w:ind w:left="1980" w:hanging="360"/>
      </w:pPr>
      <w:rPr>
        <w:rFonts w:ascii="Courier New" w:hAnsi="Courier New" w:cs="Courier New" w:hint="default"/>
      </w:rPr>
    </w:lvl>
    <w:lvl w:ilvl="1" w:tplc="08090003">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56" w15:restartNumberingAfterBreak="0">
    <w:nsid w:val="7D75449E"/>
    <w:multiLevelType w:val="hybridMultilevel"/>
    <w:tmpl w:val="56F43F3E"/>
    <w:lvl w:ilvl="0" w:tplc="08090003">
      <w:start w:val="1"/>
      <w:numFmt w:val="bullet"/>
      <w:lvlText w:val="o"/>
      <w:lvlJc w:val="left"/>
      <w:pPr>
        <w:tabs>
          <w:tab w:val="num" w:pos="900"/>
        </w:tabs>
        <w:ind w:left="900" w:hanging="360"/>
      </w:pPr>
      <w:rPr>
        <w:rFonts w:ascii="Courier New" w:hAnsi="Courier New" w:cs="Courier New"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57" w15:restartNumberingAfterBreak="0">
    <w:nsid w:val="7DD351AB"/>
    <w:multiLevelType w:val="hybridMultilevel"/>
    <w:tmpl w:val="976EC65E"/>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num w:numId="1">
    <w:abstractNumId w:val="29"/>
  </w:num>
  <w:num w:numId="2">
    <w:abstractNumId w:val="48"/>
  </w:num>
  <w:num w:numId="3">
    <w:abstractNumId w:val="33"/>
  </w:num>
  <w:num w:numId="4">
    <w:abstractNumId w:val="3"/>
  </w:num>
  <w:num w:numId="5">
    <w:abstractNumId w:val="40"/>
  </w:num>
  <w:num w:numId="6">
    <w:abstractNumId w:val="7"/>
  </w:num>
  <w:num w:numId="7">
    <w:abstractNumId w:val="47"/>
  </w:num>
  <w:num w:numId="8">
    <w:abstractNumId w:val="42"/>
  </w:num>
  <w:num w:numId="9">
    <w:abstractNumId w:val="1"/>
  </w:num>
  <w:num w:numId="10">
    <w:abstractNumId w:val="28"/>
  </w:num>
  <w:num w:numId="11">
    <w:abstractNumId w:val="56"/>
  </w:num>
  <w:num w:numId="12">
    <w:abstractNumId w:val="50"/>
  </w:num>
  <w:num w:numId="13">
    <w:abstractNumId w:val="27"/>
  </w:num>
  <w:num w:numId="14">
    <w:abstractNumId w:val="43"/>
  </w:num>
  <w:num w:numId="15">
    <w:abstractNumId w:val="54"/>
  </w:num>
  <w:num w:numId="16">
    <w:abstractNumId w:val="31"/>
  </w:num>
  <w:num w:numId="17">
    <w:abstractNumId w:val="18"/>
  </w:num>
  <w:num w:numId="18">
    <w:abstractNumId w:val="4"/>
  </w:num>
  <w:num w:numId="19">
    <w:abstractNumId w:val="52"/>
  </w:num>
  <w:num w:numId="20">
    <w:abstractNumId w:val="15"/>
  </w:num>
  <w:num w:numId="21">
    <w:abstractNumId w:val="38"/>
  </w:num>
  <w:num w:numId="22">
    <w:abstractNumId w:val="36"/>
  </w:num>
  <w:num w:numId="23">
    <w:abstractNumId w:val="26"/>
  </w:num>
  <w:num w:numId="24">
    <w:abstractNumId w:val="21"/>
  </w:num>
  <w:num w:numId="25">
    <w:abstractNumId w:val="55"/>
  </w:num>
  <w:num w:numId="26">
    <w:abstractNumId w:val="44"/>
  </w:num>
  <w:num w:numId="27">
    <w:abstractNumId w:val="57"/>
  </w:num>
  <w:num w:numId="28">
    <w:abstractNumId w:val="0"/>
  </w:num>
  <w:num w:numId="29">
    <w:abstractNumId w:val="20"/>
  </w:num>
  <w:num w:numId="30">
    <w:abstractNumId w:val="17"/>
  </w:num>
  <w:num w:numId="31">
    <w:abstractNumId w:val="16"/>
  </w:num>
  <w:num w:numId="32">
    <w:abstractNumId w:val="6"/>
  </w:num>
  <w:num w:numId="33">
    <w:abstractNumId w:val="25"/>
  </w:num>
  <w:num w:numId="34">
    <w:abstractNumId w:val="34"/>
  </w:num>
  <w:num w:numId="35">
    <w:abstractNumId w:val="5"/>
  </w:num>
  <w:num w:numId="36">
    <w:abstractNumId w:val="10"/>
  </w:num>
  <w:num w:numId="37">
    <w:abstractNumId w:val="30"/>
  </w:num>
  <w:num w:numId="38">
    <w:abstractNumId w:val="22"/>
  </w:num>
  <w:num w:numId="39">
    <w:abstractNumId w:val="8"/>
  </w:num>
  <w:num w:numId="40">
    <w:abstractNumId w:val="39"/>
  </w:num>
  <w:num w:numId="41">
    <w:abstractNumId w:val="9"/>
  </w:num>
  <w:num w:numId="42">
    <w:abstractNumId w:val="19"/>
  </w:num>
  <w:num w:numId="43">
    <w:abstractNumId w:val="14"/>
  </w:num>
  <w:num w:numId="44">
    <w:abstractNumId w:val="46"/>
  </w:num>
  <w:num w:numId="45">
    <w:abstractNumId w:val="49"/>
  </w:num>
  <w:num w:numId="46">
    <w:abstractNumId w:val="45"/>
  </w:num>
  <w:num w:numId="47">
    <w:abstractNumId w:val="13"/>
  </w:num>
  <w:num w:numId="48">
    <w:abstractNumId w:val="53"/>
  </w:num>
  <w:num w:numId="49">
    <w:abstractNumId w:val="32"/>
  </w:num>
  <w:num w:numId="50">
    <w:abstractNumId w:val="12"/>
  </w:num>
  <w:num w:numId="51">
    <w:abstractNumId w:val="24"/>
  </w:num>
  <w:num w:numId="52">
    <w:abstractNumId w:val="23"/>
  </w:num>
  <w:num w:numId="53">
    <w:abstractNumId w:val="51"/>
  </w:num>
  <w:num w:numId="54">
    <w:abstractNumId w:val="41"/>
  </w:num>
  <w:num w:numId="55">
    <w:abstractNumId w:val="11"/>
  </w:num>
  <w:num w:numId="56">
    <w:abstractNumId w:val="37"/>
  </w:num>
  <w:num w:numId="57">
    <w:abstractNumId w:val="2"/>
  </w:num>
  <w:num w:numId="58">
    <w:abstractNumId w:val="3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29"/>
    <w:rsid w:val="000011D2"/>
    <w:rsid w:val="00003AEE"/>
    <w:rsid w:val="00013C39"/>
    <w:rsid w:val="000163D0"/>
    <w:rsid w:val="000170C6"/>
    <w:rsid w:val="000212A5"/>
    <w:rsid w:val="00024CFE"/>
    <w:rsid w:val="0002500C"/>
    <w:rsid w:val="000300FA"/>
    <w:rsid w:val="000343A0"/>
    <w:rsid w:val="00037DD6"/>
    <w:rsid w:val="00040279"/>
    <w:rsid w:val="000406AA"/>
    <w:rsid w:val="00043F67"/>
    <w:rsid w:val="00045142"/>
    <w:rsid w:val="00051AAD"/>
    <w:rsid w:val="00054ACE"/>
    <w:rsid w:val="00061EB4"/>
    <w:rsid w:val="00062C68"/>
    <w:rsid w:val="00065BE6"/>
    <w:rsid w:val="0006759E"/>
    <w:rsid w:val="00071271"/>
    <w:rsid w:val="0007360E"/>
    <w:rsid w:val="00074320"/>
    <w:rsid w:val="0007536F"/>
    <w:rsid w:val="000816AB"/>
    <w:rsid w:val="00087BBD"/>
    <w:rsid w:val="00090B18"/>
    <w:rsid w:val="0009154B"/>
    <w:rsid w:val="00092D2C"/>
    <w:rsid w:val="000936FE"/>
    <w:rsid w:val="00094DB8"/>
    <w:rsid w:val="00095755"/>
    <w:rsid w:val="000964ED"/>
    <w:rsid w:val="000A0CCA"/>
    <w:rsid w:val="000A3144"/>
    <w:rsid w:val="000A5239"/>
    <w:rsid w:val="000A523B"/>
    <w:rsid w:val="000A5D31"/>
    <w:rsid w:val="000B0FDC"/>
    <w:rsid w:val="000B241C"/>
    <w:rsid w:val="000B310F"/>
    <w:rsid w:val="000B6540"/>
    <w:rsid w:val="000C3A8C"/>
    <w:rsid w:val="000C432D"/>
    <w:rsid w:val="000C4B01"/>
    <w:rsid w:val="000C4B13"/>
    <w:rsid w:val="000C78F6"/>
    <w:rsid w:val="000D72AB"/>
    <w:rsid w:val="000E1A6B"/>
    <w:rsid w:val="000E2EB7"/>
    <w:rsid w:val="000E35B4"/>
    <w:rsid w:val="000E5A04"/>
    <w:rsid w:val="000E7659"/>
    <w:rsid w:val="000F138F"/>
    <w:rsid w:val="000F7144"/>
    <w:rsid w:val="000F7C26"/>
    <w:rsid w:val="00105261"/>
    <w:rsid w:val="00105A3F"/>
    <w:rsid w:val="00106E0D"/>
    <w:rsid w:val="00107DE2"/>
    <w:rsid w:val="001114B2"/>
    <w:rsid w:val="001127E2"/>
    <w:rsid w:val="0011568A"/>
    <w:rsid w:val="001161F1"/>
    <w:rsid w:val="00117528"/>
    <w:rsid w:val="00121A65"/>
    <w:rsid w:val="0012364A"/>
    <w:rsid w:val="001244B2"/>
    <w:rsid w:val="00131A50"/>
    <w:rsid w:val="001322A0"/>
    <w:rsid w:val="001328AF"/>
    <w:rsid w:val="00135A75"/>
    <w:rsid w:val="001364A2"/>
    <w:rsid w:val="00141E10"/>
    <w:rsid w:val="0014317F"/>
    <w:rsid w:val="001446C9"/>
    <w:rsid w:val="00147ADF"/>
    <w:rsid w:val="001508A2"/>
    <w:rsid w:val="00151DAD"/>
    <w:rsid w:val="00151E1A"/>
    <w:rsid w:val="0015444B"/>
    <w:rsid w:val="001548A6"/>
    <w:rsid w:val="001571A6"/>
    <w:rsid w:val="00157E92"/>
    <w:rsid w:val="00162C15"/>
    <w:rsid w:val="00163C84"/>
    <w:rsid w:val="001650A0"/>
    <w:rsid w:val="001702EC"/>
    <w:rsid w:val="00171922"/>
    <w:rsid w:val="00172C61"/>
    <w:rsid w:val="00177105"/>
    <w:rsid w:val="001776E2"/>
    <w:rsid w:val="00182A0C"/>
    <w:rsid w:val="00184331"/>
    <w:rsid w:val="00186EE9"/>
    <w:rsid w:val="00191D86"/>
    <w:rsid w:val="00194F20"/>
    <w:rsid w:val="00196499"/>
    <w:rsid w:val="001965A5"/>
    <w:rsid w:val="001A22D0"/>
    <w:rsid w:val="001A33D1"/>
    <w:rsid w:val="001A3CBA"/>
    <w:rsid w:val="001A526F"/>
    <w:rsid w:val="001B0859"/>
    <w:rsid w:val="001B08F6"/>
    <w:rsid w:val="001B24A4"/>
    <w:rsid w:val="001B6E41"/>
    <w:rsid w:val="001C07EF"/>
    <w:rsid w:val="001C27A0"/>
    <w:rsid w:val="001C5BE8"/>
    <w:rsid w:val="001C7D4A"/>
    <w:rsid w:val="001D0208"/>
    <w:rsid w:val="001D1071"/>
    <w:rsid w:val="001D6C44"/>
    <w:rsid w:val="001D7DE2"/>
    <w:rsid w:val="001E1DEB"/>
    <w:rsid w:val="001E2AD3"/>
    <w:rsid w:val="001E4607"/>
    <w:rsid w:val="001E51A0"/>
    <w:rsid w:val="001F15B3"/>
    <w:rsid w:val="001F306F"/>
    <w:rsid w:val="001F7509"/>
    <w:rsid w:val="00201686"/>
    <w:rsid w:val="00203E34"/>
    <w:rsid w:val="0020596B"/>
    <w:rsid w:val="00212607"/>
    <w:rsid w:val="00220F3F"/>
    <w:rsid w:val="00223F06"/>
    <w:rsid w:val="00224E7E"/>
    <w:rsid w:val="00226FF2"/>
    <w:rsid w:val="00227F51"/>
    <w:rsid w:val="002328A3"/>
    <w:rsid w:val="002330A9"/>
    <w:rsid w:val="002333B8"/>
    <w:rsid w:val="00233E60"/>
    <w:rsid w:val="0023676E"/>
    <w:rsid w:val="00237415"/>
    <w:rsid w:val="00241051"/>
    <w:rsid w:val="0024398B"/>
    <w:rsid w:val="00244F08"/>
    <w:rsid w:val="00251676"/>
    <w:rsid w:val="00257279"/>
    <w:rsid w:val="00261955"/>
    <w:rsid w:val="0026312C"/>
    <w:rsid w:val="0027413D"/>
    <w:rsid w:val="0027678D"/>
    <w:rsid w:val="002774DA"/>
    <w:rsid w:val="0028416C"/>
    <w:rsid w:val="0029000F"/>
    <w:rsid w:val="0029283A"/>
    <w:rsid w:val="0029551F"/>
    <w:rsid w:val="002A560B"/>
    <w:rsid w:val="002B1F54"/>
    <w:rsid w:val="002B29C3"/>
    <w:rsid w:val="002B2FE6"/>
    <w:rsid w:val="002B306E"/>
    <w:rsid w:val="002C1BE4"/>
    <w:rsid w:val="002C219E"/>
    <w:rsid w:val="002C21B1"/>
    <w:rsid w:val="002C38F8"/>
    <w:rsid w:val="002C3AAB"/>
    <w:rsid w:val="002C4471"/>
    <w:rsid w:val="002C71B8"/>
    <w:rsid w:val="002D07F3"/>
    <w:rsid w:val="002E0F12"/>
    <w:rsid w:val="002E1709"/>
    <w:rsid w:val="002E1E12"/>
    <w:rsid w:val="002E475F"/>
    <w:rsid w:val="002E5D99"/>
    <w:rsid w:val="002E6773"/>
    <w:rsid w:val="002E782C"/>
    <w:rsid w:val="002F529C"/>
    <w:rsid w:val="0030515D"/>
    <w:rsid w:val="00306F18"/>
    <w:rsid w:val="0030744F"/>
    <w:rsid w:val="003107FD"/>
    <w:rsid w:val="0031133B"/>
    <w:rsid w:val="00313910"/>
    <w:rsid w:val="00313F2D"/>
    <w:rsid w:val="0031611F"/>
    <w:rsid w:val="0032673D"/>
    <w:rsid w:val="00326D2E"/>
    <w:rsid w:val="00327A65"/>
    <w:rsid w:val="00331FE9"/>
    <w:rsid w:val="00333471"/>
    <w:rsid w:val="003346B1"/>
    <w:rsid w:val="00334FFB"/>
    <w:rsid w:val="003412A9"/>
    <w:rsid w:val="003412BB"/>
    <w:rsid w:val="00341AE1"/>
    <w:rsid w:val="0034459A"/>
    <w:rsid w:val="00346DDF"/>
    <w:rsid w:val="003476A7"/>
    <w:rsid w:val="00350AB4"/>
    <w:rsid w:val="00362DD3"/>
    <w:rsid w:val="0036447B"/>
    <w:rsid w:val="00366529"/>
    <w:rsid w:val="00370A92"/>
    <w:rsid w:val="003715BD"/>
    <w:rsid w:val="003717CD"/>
    <w:rsid w:val="00371E74"/>
    <w:rsid w:val="00373E36"/>
    <w:rsid w:val="00376163"/>
    <w:rsid w:val="003863C6"/>
    <w:rsid w:val="00386E37"/>
    <w:rsid w:val="0039027B"/>
    <w:rsid w:val="00392020"/>
    <w:rsid w:val="003937D0"/>
    <w:rsid w:val="003962DA"/>
    <w:rsid w:val="003A03C5"/>
    <w:rsid w:val="003A0EEA"/>
    <w:rsid w:val="003A1B77"/>
    <w:rsid w:val="003A2089"/>
    <w:rsid w:val="003A2CA1"/>
    <w:rsid w:val="003A2F27"/>
    <w:rsid w:val="003A525A"/>
    <w:rsid w:val="003B0CF5"/>
    <w:rsid w:val="003B0FCC"/>
    <w:rsid w:val="003B3FD5"/>
    <w:rsid w:val="003B40D4"/>
    <w:rsid w:val="003B6E1B"/>
    <w:rsid w:val="003C015C"/>
    <w:rsid w:val="003C6E6A"/>
    <w:rsid w:val="003D149B"/>
    <w:rsid w:val="003D2534"/>
    <w:rsid w:val="003D4E78"/>
    <w:rsid w:val="003D522C"/>
    <w:rsid w:val="003D56A2"/>
    <w:rsid w:val="003D6B49"/>
    <w:rsid w:val="003E1B02"/>
    <w:rsid w:val="003E418E"/>
    <w:rsid w:val="003E424F"/>
    <w:rsid w:val="003F0F4C"/>
    <w:rsid w:val="003F1019"/>
    <w:rsid w:val="003F110C"/>
    <w:rsid w:val="003F16E7"/>
    <w:rsid w:val="003F676F"/>
    <w:rsid w:val="003F7670"/>
    <w:rsid w:val="00406FD1"/>
    <w:rsid w:val="00412D43"/>
    <w:rsid w:val="0041513D"/>
    <w:rsid w:val="00420A1F"/>
    <w:rsid w:val="00422F81"/>
    <w:rsid w:val="00427535"/>
    <w:rsid w:val="00427C83"/>
    <w:rsid w:val="0043012F"/>
    <w:rsid w:val="00433866"/>
    <w:rsid w:val="004345EF"/>
    <w:rsid w:val="00435CE4"/>
    <w:rsid w:val="00436F16"/>
    <w:rsid w:val="004372B5"/>
    <w:rsid w:val="004376D2"/>
    <w:rsid w:val="00441A19"/>
    <w:rsid w:val="004426DA"/>
    <w:rsid w:val="00447B85"/>
    <w:rsid w:val="0045069F"/>
    <w:rsid w:val="00453F4F"/>
    <w:rsid w:val="00454755"/>
    <w:rsid w:val="0045637D"/>
    <w:rsid w:val="004578BD"/>
    <w:rsid w:val="00460018"/>
    <w:rsid w:val="00463BEC"/>
    <w:rsid w:val="00470930"/>
    <w:rsid w:val="004763EF"/>
    <w:rsid w:val="00476C3B"/>
    <w:rsid w:val="00481660"/>
    <w:rsid w:val="0048263B"/>
    <w:rsid w:val="004847A9"/>
    <w:rsid w:val="004873E0"/>
    <w:rsid w:val="00487C19"/>
    <w:rsid w:val="00492CA4"/>
    <w:rsid w:val="004932E9"/>
    <w:rsid w:val="00493821"/>
    <w:rsid w:val="00493CE3"/>
    <w:rsid w:val="00495ED2"/>
    <w:rsid w:val="004A1552"/>
    <w:rsid w:val="004A2CD1"/>
    <w:rsid w:val="004A3F32"/>
    <w:rsid w:val="004A5BF8"/>
    <w:rsid w:val="004A64D7"/>
    <w:rsid w:val="004B09C9"/>
    <w:rsid w:val="004B38CB"/>
    <w:rsid w:val="004B7101"/>
    <w:rsid w:val="004C4E2B"/>
    <w:rsid w:val="004D131F"/>
    <w:rsid w:val="004D1E3D"/>
    <w:rsid w:val="004D3533"/>
    <w:rsid w:val="004D75DC"/>
    <w:rsid w:val="004E25BD"/>
    <w:rsid w:val="004E5211"/>
    <w:rsid w:val="004E58E3"/>
    <w:rsid w:val="004E75B6"/>
    <w:rsid w:val="004E7C9D"/>
    <w:rsid w:val="004E7D76"/>
    <w:rsid w:val="004F3089"/>
    <w:rsid w:val="004F3EC6"/>
    <w:rsid w:val="004F4B62"/>
    <w:rsid w:val="004F563C"/>
    <w:rsid w:val="004F7398"/>
    <w:rsid w:val="004F7561"/>
    <w:rsid w:val="0050448D"/>
    <w:rsid w:val="0050637C"/>
    <w:rsid w:val="00511283"/>
    <w:rsid w:val="0051128F"/>
    <w:rsid w:val="00515EF0"/>
    <w:rsid w:val="005162F6"/>
    <w:rsid w:val="00522D1F"/>
    <w:rsid w:val="005234A3"/>
    <w:rsid w:val="00530F6F"/>
    <w:rsid w:val="005337BE"/>
    <w:rsid w:val="00533AD0"/>
    <w:rsid w:val="005346DE"/>
    <w:rsid w:val="00536786"/>
    <w:rsid w:val="00543C2C"/>
    <w:rsid w:val="005455B7"/>
    <w:rsid w:val="0054648C"/>
    <w:rsid w:val="00547BC3"/>
    <w:rsid w:val="00547F4B"/>
    <w:rsid w:val="005514CD"/>
    <w:rsid w:val="00555125"/>
    <w:rsid w:val="00555246"/>
    <w:rsid w:val="00555C70"/>
    <w:rsid w:val="00564E02"/>
    <w:rsid w:val="00565D19"/>
    <w:rsid w:val="0056735A"/>
    <w:rsid w:val="00567F9C"/>
    <w:rsid w:val="0057041B"/>
    <w:rsid w:val="0057262D"/>
    <w:rsid w:val="0057582D"/>
    <w:rsid w:val="00580496"/>
    <w:rsid w:val="00580DAA"/>
    <w:rsid w:val="00580E52"/>
    <w:rsid w:val="00581BA9"/>
    <w:rsid w:val="00582940"/>
    <w:rsid w:val="005865BB"/>
    <w:rsid w:val="00587AAB"/>
    <w:rsid w:val="00591C09"/>
    <w:rsid w:val="0059535D"/>
    <w:rsid w:val="005976A2"/>
    <w:rsid w:val="005A6D22"/>
    <w:rsid w:val="005A7736"/>
    <w:rsid w:val="005B0CD0"/>
    <w:rsid w:val="005B28BF"/>
    <w:rsid w:val="005B6143"/>
    <w:rsid w:val="005B6241"/>
    <w:rsid w:val="005B6ECC"/>
    <w:rsid w:val="005C320F"/>
    <w:rsid w:val="005C3D09"/>
    <w:rsid w:val="005C55FF"/>
    <w:rsid w:val="005C7111"/>
    <w:rsid w:val="005C7DD0"/>
    <w:rsid w:val="005D0CB1"/>
    <w:rsid w:val="005D0D6C"/>
    <w:rsid w:val="005D1088"/>
    <w:rsid w:val="005D5D1E"/>
    <w:rsid w:val="005E0FE4"/>
    <w:rsid w:val="005E3924"/>
    <w:rsid w:val="005E3B5A"/>
    <w:rsid w:val="005E62FF"/>
    <w:rsid w:val="005F027E"/>
    <w:rsid w:val="005F33FF"/>
    <w:rsid w:val="005F3B4F"/>
    <w:rsid w:val="00600AF4"/>
    <w:rsid w:val="00600B88"/>
    <w:rsid w:val="00601FD1"/>
    <w:rsid w:val="00605D48"/>
    <w:rsid w:val="006074FD"/>
    <w:rsid w:val="006128D3"/>
    <w:rsid w:val="00615D77"/>
    <w:rsid w:val="0061623F"/>
    <w:rsid w:val="00623399"/>
    <w:rsid w:val="0062584C"/>
    <w:rsid w:val="00626E4E"/>
    <w:rsid w:val="00627B09"/>
    <w:rsid w:val="00630390"/>
    <w:rsid w:val="006352B6"/>
    <w:rsid w:val="0063548A"/>
    <w:rsid w:val="0064290C"/>
    <w:rsid w:val="006452FE"/>
    <w:rsid w:val="00647B03"/>
    <w:rsid w:val="00654A7F"/>
    <w:rsid w:val="00654E9C"/>
    <w:rsid w:val="00656846"/>
    <w:rsid w:val="0065728E"/>
    <w:rsid w:val="00657EB2"/>
    <w:rsid w:val="00660167"/>
    <w:rsid w:val="00663467"/>
    <w:rsid w:val="006800F9"/>
    <w:rsid w:val="006811D8"/>
    <w:rsid w:val="00682546"/>
    <w:rsid w:val="00683C67"/>
    <w:rsid w:val="00697441"/>
    <w:rsid w:val="006A103D"/>
    <w:rsid w:val="006B216A"/>
    <w:rsid w:val="006B327C"/>
    <w:rsid w:val="006B4CB6"/>
    <w:rsid w:val="006B663F"/>
    <w:rsid w:val="006C0817"/>
    <w:rsid w:val="006C0D43"/>
    <w:rsid w:val="006C165E"/>
    <w:rsid w:val="006C218A"/>
    <w:rsid w:val="006D3080"/>
    <w:rsid w:val="006D3809"/>
    <w:rsid w:val="006D3B08"/>
    <w:rsid w:val="006D677A"/>
    <w:rsid w:val="006E3132"/>
    <w:rsid w:val="006E3937"/>
    <w:rsid w:val="006E4A98"/>
    <w:rsid w:val="006E4E85"/>
    <w:rsid w:val="006E565C"/>
    <w:rsid w:val="006E5F8C"/>
    <w:rsid w:val="006E7BEC"/>
    <w:rsid w:val="006F2BAE"/>
    <w:rsid w:val="007001F0"/>
    <w:rsid w:val="0070096B"/>
    <w:rsid w:val="00701B35"/>
    <w:rsid w:val="00705560"/>
    <w:rsid w:val="0070751B"/>
    <w:rsid w:val="0071123C"/>
    <w:rsid w:val="00711AC4"/>
    <w:rsid w:val="00714EA2"/>
    <w:rsid w:val="00716FE0"/>
    <w:rsid w:val="00720BB1"/>
    <w:rsid w:val="00724944"/>
    <w:rsid w:val="00731712"/>
    <w:rsid w:val="00733D40"/>
    <w:rsid w:val="007345E7"/>
    <w:rsid w:val="0073466B"/>
    <w:rsid w:val="00734B39"/>
    <w:rsid w:val="00737AC4"/>
    <w:rsid w:val="00741056"/>
    <w:rsid w:val="00745C69"/>
    <w:rsid w:val="007470BB"/>
    <w:rsid w:val="007477C3"/>
    <w:rsid w:val="00747A27"/>
    <w:rsid w:val="007512B2"/>
    <w:rsid w:val="00752029"/>
    <w:rsid w:val="0075274E"/>
    <w:rsid w:val="0075294E"/>
    <w:rsid w:val="00753E3F"/>
    <w:rsid w:val="00754176"/>
    <w:rsid w:val="007552D7"/>
    <w:rsid w:val="00760A18"/>
    <w:rsid w:val="00760A9C"/>
    <w:rsid w:val="0077748B"/>
    <w:rsid w:val="0078020F"/>
    <w:rsid w:val="00781F43"/>
    <w:rsid w:val="0078284B"/>
    <w:rsid w:val="00782BA3"/>
    <w:rsid w:val="007915C2"/>
    <w:rsid w:val="00791AAC"/>
    <w:rsid w:val="00793227"/>
    <w:rsid w:val="007954A7"/>
    <w:rsid w:val="00795DAB"/>
    <w:rsid w:val="007A229A"/>
    <w:rsid w:val="007B2C64"/>
    <w:rsid w:val="007C6D97"/>
    <w:rsid w:val="007C77C1"/>
    <w:rsid w:val="007D130B"/>
    <w:rsid w:val="007D4851"/>
    <w:rsid w:val="007D5EAB"/>
    <w:rsid w:val="007D6576"/>
    <w:rsid w:val="007E558B"/>
    <w:rsid w:val="007E5CA8"/>
    <w:rsid w:val="007F11D4"/>
    <w:rsid w:val="007F2DFC"/>
    <w:rsid w:val="008029CE"/>
    <w:rsid w:val="008037B0"/>
    <w:rsid w:val="008046E8"/>
    <w:rsid w:val="00805972"/>
    <w:rsid w:val="00810D9C"/>
    <w:rsid w:val="008119E2"/>
    <w:rsid w:val="008119F0"/>
    <w:rsid w:val="00813E44"/>
    <w:rsid w:val="00814000"/>
    <w:rsid w:val="008157A6"/>
    <w:rsid w:val="00821408"/>
    <w:rsid w:val="00821F85"/>
    <w:rsid w:val="00822067"/>
    <w:rsid w:val="008230B3"/>
    <w:rsid w:val="008265D4"/>
    <w:rsid w:val="00831B05"/>
    <w:rsid w:val="00833238"/>
    <w:rsid w:val="00833743"/>
    <w:rsid w:val="0083549E"/>
    <w:rsid w:val="00835615"/>
    <w:rsid w:val="00841EF2"/>
    <w:rsid w:val="00850A78"/>
    <w:rsid w:val="0086251C"/>
    <w:rsid w:val="00864793"/>
    <w:rsid w:val="00870C3A"/>
    <w:rsid w:val="00871C39"/>
    <w:rsid w:val="00874975"/>
    <w:rsid w:val="00880AC3"/>
    <w:rsid w:val="00880B23"/>
    <w:rsid w:val="00886C68"/>
    <w:rsid w:val="00891776"/>
    <w:rsid w:val="008937A4"/>
    <w:rsid w:val="00893AFA"/>
    <w:rsid w:val="00894EBA"/>
    <w:rsid w:val="008A00CD"/>
    <w:rsid w:val="008A185E"/>
    <w:rsid w:val="008A29B2"/>
    <w:rsid w:val="008A383F"/>
    <w:rsid w:val="008A4EA1"/>
    <w:rsid w:val="008A7C89"/>
    <w:rsid w:val="008B2F72"/>
    <w:rsid w:val="008B705F"/>
    <w:rsid w:val="008B7AFB"/>
    <w:rsid w:val="008C04AB"/>
    <w:rsid w:val="008C1880"/>
    <w:rsid w:val="008C2209"/>
    <w:rsid w:val="008C3862"/>
    <w:rsid w:val="008C404C"/>
    <w:rsid w:val="008C72F2"/>
    <w:rsid w:val="008C7981"/>
    <w:rsid w:val="008D23DD"/>
    <w:rsid w:val="008D46CE"/>
    <w:rsid w:val="008D5EA1"/>
    <w:rsid w:val="008E5133"/>
    <w:rsid w:val="008E6E3F"/>
    <w:rsid w:val="008E74BA"/>
    <w:rsid w:val="008F0E45"/>
    <w:rsid w:val="008F7821"/>
    <w:rsid w:val="0090445A"/>
    <w:rsid w:val="00905329"/>
    <w:rsid w:val="00905880"/>
    <w:rsid w:val="00911C04"/>
    <w:rsid w:val="009158F2"/>
    <w:rsid w:val="00920C16"/>
    <w:rsid w:val="00921C12"/>
    <w:rsid w:val="00934589"/>
    <w:rsid w:val="00936B02"/>
    <w:rsid w:val="009404D6"/>
    <w:rsid w:val="0094135B"/>
    <w:rsid w:val="009426C2"/>
    <w:rsid w:val="0094541F"/>
    <w:rsid w:val="009465FA"/>
    <w:rsid w:val="00953A1D"/>
    <w:rsid w:val="00955530"/>
    <w:rsid w:val="00960415"/>
    <w:rsid w:val="00963326"/>
    <w:rsid w:val="009641ED"/>
    <w:rsid w:val="009660AC"/>
    <w:rsid w:val="00966F7F"/>
    <w:rsid w:val="00974C87"/>
    <w:rsid w:val="009758DD"/>
    <w:rsid w:val="00976C39"/>
    <w:rsid w:val="00981B2A"/>
    <w:rsid w:val="00982537"/>
    <w:rsid w:val="00991C68"/>
    <w:rsid w:val="0099282A"/>
    <w:rsid w:val="009933C2"/>
    <w:rsid w:val="00994AB7"/>
    <w:rsid w:val="0099718E"/>
    <w:rsid w:val="00997DCD"/>
    <w:rsid w:val="009A0DD1"/>
    <w:rsid w:val="009A0DE7"/>
    <w:rsid w:val="009A24ED"/>
    <w:rsid w:val="009A3FA5"/>
    <w:rsid w:val="009A64E9"/>
    <w:rsid w:val="009B1D4A"/>
    <w:rsid w:val="009B409D"/>
    <w:rsid w:val="009B4C86"/>
    <w:rsid w:val="009B72A7"/>
    <w:rsid w:val="009B757F"/>
    <w:rsid w:val="009C13CA"/>
    <w:rsid w:val="009C275D"/>
    <w:rsid w:val="009C4ED9"/>
    <w:rsid w:val="009C709F"/>
    <w:rsid w:val="009C714D"/>
    <w:rsid w:val="009D08A0"/>
    <w:rsid w:val="009D1190"/>
    <w:rsid w:val="009D11C5"/>
    <w:rsid w:val="009D487C"/>
    <w:rsid w:val="009D5F53"/>
    <w:rsid w:val="009E1183"/>
    <w:rsid w:val="009E51EC"/>
    <w:rsid w:val="009E5F82"/>
    <w:rsid w:val="009F12BE"/>
    <w:rsid w:val="009F1B91"/>
    <w:rsid w:val="009F30B9"/>
    <w:rsid w:val="009F52F7"/>
    <w:rsid w:val="00A0067F"/>
    <w:rsid w:val="00A00B9A"/>
    <w:rsid w:val="00A0296F"/>
    <w:rsid w:val="00A06AD9"/>
    <w:rsid w:val="00A110F2"/>
    <w:rsid w:val="00A26238"/>
    <w:rsid w:val="00A31B3D"/>
    <w:rsid w:val="00A333D5"/>
    <w:rsid w:val="00A3380F"/>
    <w:rsid w:val="00A34F6E"/>
    <w:rsid w:val="00A372EE"/>
    <w:rsid w:val="00A37634"/>
    <w:rsid w:val="00A45482"/>
    <w:rsid w:val="00A52402"/>
    <w:rsid w:val="00A55F91"/>
    <w:rsid w:val="00A6017B"/>
    <w:rsid w:val="00A627F0"/>
    <w:rsid w:val="00A62815"/>
    <w:rsid w:val="00A656C1"/>
    <w:rsid w:val="00A65A5D"/>
    <w:rsid w:val="00A66E9D"/>
    <w:rsid w:val="00A67E90"/>
    <w:rsid w:val="00A736CD"/>
    <w:rsid w:val="00A736D5"/>
    <w:rsid w:val="00A74DBE"/>
    <w:rsid w:val="00A75262"/>
    <w:rsid w:val="00A873CB"/>
    <w:rsid w:val="00A907CB"/>
    <w:rsid w:val="00A92A62"/>
    <w:rsid w:val="00A92FF6"/>
    <w:rsid w:val="00AA4269"/>
    <w:rsid w:val="00AA66EA"/>
    <w:rsid w:val="00AA757D"/>
    <w:rsid w:val="00AB0939"/>
    <w:rsid w:val="00AB3AD5"/>
    <w:rsid w:val="00AB5321"/>
    <w:rsid w:val="00AC253C"/>
    <w:rsid w:val="00AC5677"/>
    <w:rsid w:val="00AC6B62"/>
    <w:rsid w:val="00AC7F4F"/>
    <w:rsid w:val="00AD0109"/>
    <w:rsid w:val="00AD057F"/>
    <w:rsid w:val="00AD0E79"/>
    <w:rsid w:val="00AE1CFB"/>
    <w:rsid w:val="00AE3C83"/>
    <w:rsid w:val="00AE4CE9"/>
    <w:rsid w:val="00AE5C72"/>
    <w:rsid w:val="00AE656E"/>
    <w:rsid w:val="00AF3571"/>
    <w:rsid w:val="00B020E5"/>
    <w:rsid w:val="00B0262B"/>
    <w:rsid w:val="00B02D3E"/>
    <w:rsid w:val="00B03464"/>
    <w:rsid w:val="00B12BDE"/>
    <w:rsid w:val="00B1428C"/>
    <w:rsid w:val="00B16571"/>
    <w:rsid w:val="00B176C1"/>
    <w:rsid w:val="00B217A8"/>
    <w:rsid w:val="00B218A3"/>
    <w:rsid w:val="00B25079"/>
    <w:rsid w:val="00B265CA"/>
    <w:rsid w:val="00B30F26"/>
    <w:rsid w:val="00B31B99"/>
    <w:rsid w:val="00B32026"/>
    <w:rsid w:val="00B37136"/>
    <w:rsid w:val="00B40043"/>
    <w:rsid w:val="00B40124"/>
    <w:rsid w:val="00B403E5"/>
    <w:rsid w:val="00B40ABF"/>
    <w:rsid w:val="00B41407"/>
    <w:rsid w:val="00B43820"/>
    <w:rsid w:val="00B46F2C"/>
    <w:rsid w:val="00B50583"/>
    <w:rsid w:val="00B54CC6"/>
    <w:rsid w:val="00B55396"/>
    <w:rsid w:val="00B55A50"/>
    <w:rsid w:val="00B60033"/>
    <w:rsid w:val="00B613CD"/>
    <w:rsid w:val="00B633ED"/>
    <w:rsid w:val="00B67386"/>
    <w:rsid w:val="00B71F6A"/>
    <w:rsid w:val="00B73D71"/>
    <w:rsid w:val="00B7410A"/>
    <w:rsid w:val="00B750BE"/>
    <w:rsid w:val="00B81006"/>
    <w:rsid w:val="00BA1D56"/>
    <w:rsid w:val="00BA4A0A"/>
    <w:rsid w:val="00BA510D"/>
    <w:rsid w:val="00BA63F1"/>
    <w:rsid w:val="00BB10F8"/>
    <w:rsid w:val="00BB3D23"/>
    <w:rsid w:val="00BB7541"/>
    <w:rsid w:val="00BC0052"/>
    <w:rsid w:val="00BC13A4"/>
    <w:rsid w:val="00BC32E5"/>
    <w:rsid w:val="00BD252E"/>
    <w:rsid w:val="00BD3568"/>
    <w:rsid w:val="00BE020F"/>
    <w:rsid w:val="00BE4629"/>
    <w:rsid w:val="00BF238C"/>
    <w:rsid w:val="00BF4AC0"/>
    <w:rsid w:val="00BF6056"/>
    <w:rsid w:val="00C00973"/>
    <w:rsid w:val="00C00981"/>
    <w:rsid w:val="00C020CB"/>
    <w:rsid w:val="00C0513D"/>
    <w:rsid w:val="00C0689D"/>
    <w:rsid w:val="00C1102E"/>
    <w:rsid w:val="00C1435B"/>
    <w:rsid w:val="00C14A6D"/>
    <w:rsid w:val="00C20755"/>
    <w:rsid w:val="00C31918"/>
    <w:rsid w:val="00C32429"/>
    <w:rsid w:val="00C33131"/>
    <w:rsid w:val="00C45ADA"/>
    <w:rsid w:val="00C45C14"/>
    <w:rsid w:val="00C5017B"/>
    <w:rsid w:val="00C50866"/>
    <w:rsid w:val="00C53D0A"/>
    <w:rsid w:val="00C602BB"/>
    <w:rsid w:val="00C60BD2"/>
    <w:rsid w:val="00C62CDA"/>
    <w:rsid w:val="00C63543"/>
    <w:rsid w:val="00C6505A"/>
    <w:rsid w:val="00C664E1"/>
    <w:rsid w:val="00C7215A"/>
    <w:rsid w:val="00C73A1B"/>
    <w:rsid w:val="00C74985"/>
    <w:rsid w:val="00C751CF"/>
    <w:rsid w:val="00C75C64"/>
    <w:rsid w:val="00C77D11"/>
    <w:rsid w:val="00C80703"/>
    <w:rsid w:val="00C83FB7"/>
    <w:rsid w:val="00C844F1"/>
    <w:rsid w:val="00C85A25"/>
    <w:rsid w:val="00C865BB"/>
    <w:rsid w:val="00C8708A"/>
    <w:rsid w:val="00C971D6"/>
    <w:rsid w:val="00CA5C14"/>
    <w:rsid w:val="00CB193A"/>
    <w:rsid w:val="00CB21DC"/>
    <w:rsid w:val="00CB27BC"/>
    <w:rsid w:val="00CB3008"/>
    <w:rsid w:val="00CB519F"/>
    <w:rsid w:val="00CB55BA"/>
    <w:rsid w:val="00CB6D16"/>
    <w:rsid w:val="00CC06CB"/>
    <w:rsid w:val="00CC0E2B"/>
    <w:rsid w:val="00CC2BD7"/>
    <w:rsid w:val="00CC3D8C"/>
    <w:rsid w:val="00CD22EB"/>
    <w:rsid w:val="00CD2626"/>
    <w:rsid w:val="00CD514E"/>
    <w:rsid w:val="00CD672F"/>
    <w:rsid w:val="00CE6FCB"/>
    <w:rsid w:val="00CE7333"/>
    <w:rsid w:val="00CF10AE"/>
    <w:rsid w:val="00CF371E"/>
    <w:rsid w:val="00CF3CBD"/>
    <w:rsid w:val="00CF67A0"/>
    <w:rsid w:val="00CF775A"/>
    <w:rsid w:val="00D016CD"/>
    <w:rsid w:val="00D04E5A"/>
    <w:rsid w:val="00D162BD"/>
    <w:rsid w:val="00D212A9"/>
    <w:rsid w:val="00D244D8"/>
    <w:rsid w:val="00D253EF"/>
    <w:rsid w:val="00D25A73"/>
    <w:rsid w:val="00D33B04"/>
    <w:rsid w:val="00D43061"/>
    <w:rsid w:val="00D50BBA"/>
    <w:rsid w:val="00D5130F"/>
    <w:rsid w:val="00D515D5"/>
    <w:rsid w:val="00D54A38"/>
    <w:rsid w:val="00D65F26"/>
    <w:rsid w:val="00D66110"/>
    <w:rsid w:val="00D73045"/>
    <w:rsid w:val="00D746A6"/>
    <w:rsid w:val="00D80FEF"/>
    <w:rsid w:val="00D81B05"/>
    <w:rsid w:val="00D822D8"/>
    <w:rsid w:val="00D82B96"/>
    <w:rsid w:val="00D86168"/>
    <w:rsid w:val="00D908F6"/>
    <w:rsid w:val="00D90EDD"/>
    <w:rsid w:val="00D91989"/>
    <w:rsid w:val="00D93548"/>
    <w:rsid w:val="00D937CD"/>
    <w:rsid w:val="00D93A6A"/>
    <w:rsid w:val="00D94C07"/>
    <w:rsid w:val="00D95044"/>
    <w:rsid w:val="00D95B2A"/>
    <w:rsid w:val="00DA2677"/>
    <w:rsid w:val="00DA3C47"/>
    <w:rsid w:val="00DA3F36"/>
    <w:rsid w:val="00DA4C59"/>
    <w:rsid w:val="00DB0F8A"/>
    <w:rsid w:val="00DB2FC6"/>
    <w:rsid w:val="00DB406A"/>
    <w:rsid w:val="00DB72BF"/>
    <w:rsid w:val="00DB72FA"/>
    <w:rsid w:val="00DB798A"/>
    <w:rsid w:val="00DC0B9E"/>
    <w:rsid w:val="00DC51B7"/>
    <w:rsid w:val="00DD4533"/>
    <w:rsid w:val="00DD5A9B"/>
    <w:rsid w:val="00DD762A"/>
    <w:rsid w:val="00DE3976"/>
    <w:rsid w:val="00DE6DF6"/>
    <w:rsid w:val="00DE6EC0"/>
    <w:rsid w:val="00DE6F7B"/>
    <w:rsid w:val="00DF08E0"/>
    <w:rsid w:val="00DF7A5B"/>
    <w:rsid w:val="00E01B32"/>
    <w:rsid w:val="00E01E8B"/>
    <w:rsid w:val="00E045D0"/>
    <w:rsid w:val="00E13703"/>
    <w:rsid w:val="00E14759"/>
    <w:rsid w:val="00E157B1"/>
    <w:rsid w:val="00E166F4"/>
    <w:rsid w:val="00E1703A"/>
    <w:rsid w:val="00E314F7"/>
    <w:rsid w:val="00E31FBE"/>
    <w:rsid w:val="00E35CC3"/>
    <w:rsid w:val="00E35E58"/>
    <w:rsid w:val="00E368F8"/>
    <w:rsid w:val="00E41F81"/>
    <w:rsid w:val="00E4425B"/>
    <w:rsid w:val="00E46A23"/>
    <w:rsid w:val="00E5217E"/>
    <w:rsid w:val="00E53013"/>
    <w:rsid w:val="00E55436"/>
    <w:rsid w:val="00E5588E"/>
    <w:rsid w:val="00E6036E"/>
    <w:rsid w:val="00E62FE6"/>
    <w:rsid w:val="00E769CC"/>
    <w:rsid w:val="00E84A5C"/>
    <w:rsid w:val="00E84F22"/>
    <w:rsid w:val="00E90562"/>
    <w:rsid w:val="00E90BDE"/>
    <w:rsid w:val="00E912E8"/>
    <w:rsid w:val="00EA14CE"/>
    <w:rsid w:val="00EA5CB9"/>
    <w:rsid w:val="00EA6590"/>
    <w:rsid w:val="00EA7BAB"/>
    <w:rsid w:val="00EB0D00"/>
    <w:rsid w:val="00EB5B1A"/>
    <w:rsid w:val="00EB612F"/>
    <w:rsid w:val="00EB6ACC"/>
    <w:rsid w:val="00EC0092"/>
    <w:rsid w:val="00EC4F50"/>
    <w:rsid w:val="00EC527E"/>
    <w:rsid w:val="00EC5692"/>
    <w:rsid w:val="00EC59F0"/>
    <w:rsid w:val="00EC6C77"/>
    <w:rsid w:val="00ED2DD0"/>
    <w:rsid w:val="00ED5457"/>
    <w:rsid w:val="00ED7781"/>
    <w:rsid w:val="00EE08EC"/>
    <w:rsid w:val="00EE12EE"/>
    <w:rsid w:val="00EE69A4"/>
    <w:rsid w:val="00EE6B4C"/>
    <w:rsid w:val="00EE6EE9"/>
    <w:rsid w:val="00EF179C"/>
    <w:rsid w:val="00EF1995"/>
    <w:rsid w:val="00EF45A9"/>
    <w:rsid w:val="00EF716F"/>
    <w:rsid w:val="00F0122F"/>
    <w:rsid w:val="00F01808"/>
    <w:rsid w:val="00F01F2F"/>
    <w:rsid w:val="00F022A1"/>
    <w:rsid w:val="00F0247D"/>
    <w:rsid w:val="00F029F2"/>
    <w:rsid w:val="00F02FFA"/>
    <w:rsid w:val="00F04C38"/>
    <w:rsid w:val="00F07D5D"/>
    <w:rsid w:val="00F100A4"/>
    <w:rsid w:val="00F12EEC"/>
    <w:rsid w:val="00F153F7"/>
    <w:rsid w:val="00F1641F"/>
    <w:rsid w:val="00F17E74"/>
    <w:rsid w:val="00F17F38"/>
    <w:rsid w:val="00F20027"/>
    <w:rsid w:val="00F215F3"/>
    <w:rsid w:val="00F22C21"/>
    <w:rsid w:val="00F24194"/>
    <w:rsid w:val="00F2502E"/>
    <w:rsid w:val="00F26C2D"/>
    <w:rsid w:val="00F27A91"/>
    <w:rsid w:val="00F32156"/>
    <w:rsid w:val="00F32454"/>
    <w:rsid w:val="00F32BFE"/>
    <w:rsid w:val="00F33E2E"/>
    <w:rsid w:val="00F33F59"/>
    <w:rsid w:val="00F37D5F"/>
    <w:rsid w:val="00F44FCE"/>
    <w:rsid w:val="00F51985"/>
    <w:rsid w:val="00F539D5"/>
    <w:rsid w:val="00F5773A"/>
    <w:rsid w:val="00F57775"/>
    <w:rsid w:val="00F621AA"/>
    <w:rsid w:val="00F62F34"/>
    <w:rsid w:val="00F63A18"/>
    <w:rsid w:val="00F6423D"/>
    <w:rsid w:val="00F67233"/>
    <w:rsid w:val="00F71980"/>
    <w:rsid w:val="00F71FDB"/>
    <w:rsid w:val="00F724B1"/>
    <w:rsid w:val="00F72EF9"/>
    <w:rsid w:val="00F747AA"/>
    <w:rsid w:val="00F753BA"/>
    <w:rsid w:val="00F77142"/>
    <w:rsid w:val="00F80B1C"/>
    <w:rsid w:val="00F81608"/>
    <w:rsid w:val="00F83E63"/>
    <w:rsid w:val="00F86850"/>
    <w:rsid w:val="00F90461"/>
    <w:rsid w:val="00F911E6"/>
    <w:rsid w:val="00F923B3"/>
    <w:rsid w:val="00F9533B"/>
    <w:rsid w:val="00F96623"/>
    <w:rsid w:val="00F9791C"/>
    <w:rsid w:val="00FA16AE"/>
    <w:rsid w:val="00FA4D5E"/>
    <w:rsid w:val="00FA7DB8"/>
    <w:rsid w:val="00FB0378"/>
    <w:rsid w:val="00FB1981"/>
    <w:rsid w:val="00FB4A80"/>
    <w:rsid w:val="00FC371B"/>
    <w:rsid w:val="00FC65AB"/>
    <w:rsid w:val="00FD2362"/>
    <w:rsid w:val="00FD39B7"/>
    <w:rsid w:val="00FD47D0"/>
    <w:rsid w:val="00FD580F"/>
    <w:rsid w:val="00FD5A7B"/>
    <w:rsid w:val="00FD7EF5"/>
    <w:rsid w:val="00FE4455"/>
    <w:rsid w:val="00FE4A4D"/>
    <w:rsid w:val="00FE5D43"/>
    <w:rsid w:val="00FE609A"/>
    <w:rsid w:val="00FE69BE"/>
    <w:rsid w:val="00FF45B0"/>
    <w:rsid w:val="00FF560B"/>
    <w:rsid w:val="00FF61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5:docId w15:val="{CA0C672E-ECCE-4D90-9F02-C0BF1C7B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9"/>
    <w:qFormat/>
    <w:rsid w:val="00752029"/>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uiPriority w:val="99"/>
    <w:qFormat/>
    <w:rsid w:val="00752029"/>
    <w:pPr>
      <w:spacing w:before="100" w:beforeAutospacing="1" w:after="100" w:afterAutospacing="1"/>
      <w:outlineLvl w:val="1"/>
    </w:pPr>
    <w:rPr>
      <w:b/>
      <w:bCs/>
      <w:sz w:val="36"/>
      <w:szCs w:val="36"/>
      <w:lang w:eastAsia="en-GB"/>
    </w:rPr>
  </w:style>
  <w:style w:type="paragraph" w:styleId="Heading3">
    <w:name w:val="heading 3"/>
    <w:basedOn w:val="Normal"/>
    <w:link w:val="Heading3Char"/>
    <w:uiPriority w:val="99"/>
    <w:qFormat/>
    <w:rsid w:val="00752029"/>
    <w:pPr>
      <w:spacing w:before="100" w:beforeAutospacing="1" w:after="100" w:afterAutospacing="1"/>
      <w:outlineLvl w:val="2"/>
    </w:pPr>
    <w:rPr>
      <w:b/>
      <w:bCs/>
      <w:sz w:val="27"/>
      <w:szCs w:val="27"/>
      <w:lang w:eastAsia="en-GB"/>
    </w:rPr>
  </w:style>
  <w:style w:type="paragraph" w:styleId="Heading4">
    <w:name w:val="heading 4"/>
    <w:basedOn w:val="Normal"/>
    <w:link w:val="Heading4Char"/>
    <w:uiPriority w:val="99"/>
    <w:qFormat/>
    <w:rsid w:val="00752029"/>
    <w:pPr>
      <w:spacing w:before="100" w:beforeAutospacing="1" w:after="100" w:afterAutospacing="1"/>
      <w:outlineLvl w:val="3"/>
    </w:pPr>
    <w:rPr>
      <w:b/>
      <w:bCs/>
      <w:lang w:eastAsia="en-GB"/>
    </w:rPr>
  </w:style>
  <w:style w:type="paragraph" w:styleId="Heading5">
    <w:name w:val="heading 5"/>
    <w:basedOn w:val="Normal"/>
    <w:link w:val="Heading5Char"/>
    <w:uiPriority w:val="99"/>
    <w:qFormat/>
    <w:rsid w:val="00752029"/>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87AAB"/>
    <w:rPr>
      <w:b/>
      <w:bCs/>
      <w:kern w:val="36"/>
      <w:sz w:val="48"/>
      <w:szCs w:val="48"/>
    </w:rPr>
  </w:style>
  <w:style w:type="character" w:customStyle="1" w:styleId="Heading2Char">
    <w:name w:val="Heading 2 Char"/>
    <w:basedOn w:val="DefaultParagraphFont"/>
    <w:link w:val="Heading2"/>
    <w:uiPriority w:val="99"/>
    <w:rsid w:val="00587AAB"/>
    <w:rPr>
      <w:b/>
      <w:bCs/>
      <w:sz w:val="36"/>
      <w:szCs w:val="36"/>
    </w:rPr>
  </w:style>
  <w:style w:type="character" w:customStyle="1" w:styleId="Heading3Char">
    <w:name w:val="Heading 3 Char"/>
    <w:basedOn w:val="DefaultParagraphFont"/>
    <w:link w:val="Heading3"/>
    <w:uiPriority w:val="99"/>
    <w:rsid w:val="00587AAB"/>
    <w:rPr>
      <w:b/>
      <w:bCs/>
      <w:sz w:val="27"/>
      <w:szCs w:val="27"/>
    </w:rPr>
  </w:style>
  <w:style w:type="character" w:customStyle="1" w:styleId="Heading4Char">
    <w:name w:val="Heading 4 Char"/>
    <w:basedOn w:val="DefaultParagraphFont"/>
    <w:link w:val="Heading4"/>
    <w:uiPriority w:val="99"/>
    <w:rsid w:val="00587AAB"/>
    <w:rPr>
      <w:b/>
      <w:bCs/>
      <w:sz w:val="24"/>
      <w:szCs w:val="24"/>
    </w:rPr>
  </w:style>
  <w:style w:type="character" w:customStyle="1" w:styleId="Heading5Char">
    <w:name w:val="Heading 5 Char"/>
    <w:basedOn w:val="DefaultParagraphFont"/>
    <w:link w:val="Heading5"/>
    <w:uiPriority w:val="99"/>
    <w:rsid w:val="00587AAB"/>
    <w:rPr>
      <w:b/>
      <w:bCs/>
    </w:rPr>
  </w:style>
  <w:style w:type="character" w:customStyle="1" w:styleId="lowerroman">
    <w:name w:val="lowerroman"/>
    <w:basedOn w:val="DefaultParagraphFont"/>
    <w:uiPriority w:val="99"/>
    <w:rsid w:val="00752029"/>
  </w:style>
  <w:style w:type="paragraph" w:styleId="NormalWeb">
    <w:name w:val="Normal (Web)"/>
    <w:basedOn w:val="Normal"/>
    <w:uiPriority w:val="99"/>
    <w:rsid w:val="00752029"/>
    <w:pPr>
      <w:spacing w:before="100" w:beforeAutospacing="1" w:after="100" w:afterAutospacing="1"/>
    </w:pPr>
    <w:rPr>
      <w:lang w:eastAsia="en-GB"/>
    </w:rPr>
  </w:style>
  <w:style w:type="character" w:styleId="Strong">
    <w:name w:val="Strong"/>
    <w:basedOn w:val="DefaultParagraphFont"/>
    <w:uiPriority w:val="99"/>
    <w:qFormat/>
    <w:rsid w:val="00752029"/>
    <w:rPr>
      <w:b/>
      <w:bCs/>
    </w:rPr>
  </w:style>
  <w:style w:type="character" w:styleId="Emphasis">
    <w:name w:val="Emphasis"/>
    <w:basedOn w:val="DefaultParagraphFont"/>
    <w:uiPriority w:val="99"/>
    <w:qFormat/>
    <w:rsid w:val="00752029"/>
    <w:rPr>
      <w:i/>
      <w:iCs/>
    </w:rPr>
  </w:style>
  <w:style w:type="paragraph" w:styleId="Header">
    <w:name w:val="header"/>
    <w:basedOn w:val="Normal"/>
    <w:link w:val="HeaderChar"/>
    <w:rsid w:val="006E5F8C"/>
    <w:pPr>
      <w:tabs>
        <w:tab w:val="center" w:pos="4153"/>
        <w:tab w:val="right" w:pos="8306"/>
      </w:tabs>
    </w:pPr>
  </w:style>
  <w:style w:type="character" w:customStyle="1" w:styleId="HeaderChar">
    <w:name w:val="Header Char"/>
    <w:basedOn w:val="DefaultParagraphFont"/>
    <w:link w:val="Header"/>
    <w:uiPriority w:val="99"/>
    <w:rsid w:val="00F9533B"/>
    <w:rPr>
      <w:sz w:val="24"/>
      <w:szCs w:val="24"/>
      <w:lang w:eastAsia="en-US"/>
    </w:rPr>
  </w:style>
  <w:style w:type="paragraph" w:styleId="Footer">
    <w:name w:val="footer"/>
    <w:basedOn w:val="Normal"/>
    <w:link w:val="FooterChar"/>
    <w:uiPriority w:val="99"/>
    <w:rsid w:val="006E5F8C"/>
    <w:pPr>
      <w:tabs>
        <w:tab w:val="center" w:pos="4153"/>
        <w:tab w:val="right" w:pos="8306"/>
      </w:tabs>
    </w:pPr>
  </w:style>
  <w:style w:type="character" w:customStyle="1" w:styleId="FooterChar">
    <w:name w:val="Footer Char"/>
    <w:basedOn w:val="DefaultParagraphFont"/>
    <w:link w:val="Footer"/>
    <w:uiPriority w:val="99"/>
    <w:rsid w:val="00587AAB"/>
    <w:rPr>
      <w:sz w:val="24"/>
      <w:szCs w:val="24"/>
      <w:lang w:eastAsia="en-US"/>
    </w:rPr>
  </w:style>
  <w:style w:type="paragraph" w:customStyle="1" w:styleId="Ordinanceindent1">
    <w:name w:val="Ordinance indent 1"/>
    <w:basedOn w:val="BodyText"/>
    <w:uiPriority w:val="99"/>
    <w:rsid w:val="00833238"/>
    <w:pPr>
      <w:overflowPunct w:val="0"/>
      <w:autoSpaceDE w:val="0"/>
      <w:autoSpaceDN w:val="0"/>
      <w:adjustRightInd w:val="0"/>
      <w:ind w:left="720" w:hanging="720"/>
      <w:textAlignment w:val="baseline"/>
    </w:pPr>
    <w:rPr>
      <w:szCs w:val="20"/>
      <w:lang w:eastAsia="en-GB"/>
    </w:rPr>
  </w:style>
  <w:style w:type="paragraph" w:styleId="BodyText">
    <w:name w:val="Body Text"/>
    <w:basedOn w:val="Normal"/>
    <w:link w:val="BodyTextChar"/>
    <w:uiPriority w:val="99"/>
    <w:rsid w:val="00833238"/>
    <w:pPr>
      <w:spacing w:after="120"/>
    </w:pPr>
  </w:style>
  <w:style w:type="character" w:customStyle="1" w:styleId="BodyTextChar">
    <w:name w:val="Body Text Char"/>
    <w:basedOn w:val="DefaultParagraphFont"/>
    <w:link w:val="BodyText"/>
    <w:uiPriority w:val="99"/>
    <w:rsid w:val="00587AAB"/>
    <w:rPr>
      <w:sz w:val="24"/>
      <w:szCs w:val="24"/>
      <w:lang w:eastAsia="en-US"/>
    </w:rPr>
  </w:style>
  <w:style w:type="table" w:styleId="TableGrid">
    <w:name w:val="Table Grid"/>
    <w:basedOn w:val="TableNormal"/>
    <w:uiPriority w:val="99"/>
    <w:rsid w:val="008332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rsid w:val="00E31FBE"/>
  </w:style>
  <w:style w:type="character" w:styleId="Hyperlink">
    <w:name w:val="Hyperlink"/>
    <w:basedOn w:val="DefaultParagraphFont"/>
    <w:uiPriority w:val="99"/>
    <w:rsid w:val="000406AA"/>
    <w:rPr>
      <w:color w:val="0000FF"/>
      <w:u w:val="single"/>
    </w:rPr>
  </w:style>
  <w:style w:type="paragraph" w:customStyle="1" w:styleId="highlighttext">
    <w:name w:val="highlighttext"/>
    <w:basedOn w:val="Normal"/>
    <w:uiPriority w:val="99"/>
    <w:rsid w:val="000406AA"/>
    <w:pPr>
      <w:spacing w:before="100" w:beforeAutospacing="1" w:after="100" w:afterAutospacing="1"/>
    </w:pPr>
    <w:rPr>
      <w:lang w:eastAsia="en-GB"/>
    </w:rPr>
  </w:style>
  <w:style w:type="paragraph" w:customStyle="1" w:styleId="Default">
    <w:name w:val="Default"/>
    <w:rsid w:val="007345E7"/>
    <w:pPr>
      <w:autoSpaceDE w:val="0"/>
      <w:autoSpaceDN w:val="0"/>
      <w:adjustRightInd w:val="0"/>
    </w:pPr>
    <w:rPr>
      <w:color w:val="000000"/>
      <w:sz w:val="24"/>
      <w:szCs w:val="24"/>
    </w:rPr>
  </w:style>
  <w:style w:type="character" w:customStyle="1" w:styleId="apple-style-span">
    <w:name w:val="apple-style-span"/>
    <w:basedOn w:val="DefaultParagraphFont"/>
    <w:uiPriority w:val="99"/>
    <w:rsid w:val="002C21B1"/>
  </w:style>
  <w:style w:type="paragraph" w:styleId="Title">
    <w:name w:val="Title"/>
    <w:basedOn w:val="Normal"/>
    <w:link w:val="TitleChar"/>
    <w:uiPriority w:val="99"/>
    <w:qFormat/>
    <w:rsid w:val="00107DE2"/>
    <w:pPr>
      <w:overflowPunct w:val="0"/>
      <w:autoSpaceDE w:val="0"/>
      <w:autoSpaceDN w:val="0"/>
      <w:adjustRightInd w:val="0"/>
      <w:jc w:val="center"/>
      <w:textAlignment w:val="baseline"/>
    </w:pPr>
    <w:rPr>
      <w:rFonts w:ascii="Bembo" w:hAnsi="Bembo"/>
      <w:b/>
      <w:szCs w:val="20"/>
    </w:rPr>
  </w:style>
  <w:style w:type="character" w:customStyle="1" w:styleId="TitleChar">
    <w:name w:val="Title Char"/>
    <w:basedOn w:val="DefaultParagraphFont"/>
    <w:link w:val="Title"/>
    <w:uiPriority w:val="99"/>
    <w:rsid w:val="00587AAB"/>
    <w:rPr>
      <w:rFonts w:ascii="Bembo" w:hAnsi="Bembo"/>
      <w:b/>
      <w:sz w:val="24"/>
      <w:lang w:eastAsia="en-US"/>
    </w:rPr>
  </w:style>
  <w:style w:type="paragraph" w:styleId="FootnoteText">
    <w:name w:val="footnote text"/>
    <w:basedOn w:val="Normal"/>
    <w:link w:val="FootnoteTextChar"/>
    <w:uiPriority w:val="99"/>
    <w:semiHidden/>
    <w:rsid w:val="00C50866"/>
    <w:pPr>
      <w:overflowPunct w:val="0"/>
      <w:autoSpaceDE w:val="0"/>
      <w:autoSpaceDN w:val="0"/>
      <w:adjustRightInd w:val="0"/>
      <w:textAlignment w:val="baseline"/>
    </w:pPr>
    <w:rPr>
      <w:sz w:val="20"/>
      <w:szCs w:val="20"/>
    </w:rPr>
  </w:style>
  <w:style w:type="character" w:customStyle="1" w:styleId="FootnoteTextChar">
    <w:name w:val="Footnote Text Char"/>
    <w:basedOn w:val="DefaultParagraphFont"/>
    <w:link w:val="FootnoteText"/>
    <w:uiPriority w:val="99"/>
    <w:semiHidden/>
    <w:rsid w:val="00587AAB"/>
    <w:rPr>
      <w:lang w:eastAsia="en-US"/>
    </w:rPr>
  </w:style>
  <w:style w:type="character" w:styleId="FootnoteReference">
    <w:name w:val="footnote reference"/>
    <w:basedOn w:val="DefaultParagraphFont"/>
    <w:uiPriority w:val="99"/>
    <w:semiHidden/>
    <w:rsid w:val="00C50866"/>
    <w:rPr>
      <w:vertAlign w:val="superscript"/>
    </w:rPr>
  </w:style>
  <w:style w:type="paragraph" w:styleId="BalloonText">
    <w:name w:val="Balloon Text"/>
    <w:basedOn w:val="Normal"/>
    <w:link w:val="BalloonTextChar"/>
    <w:uiPriority w:val="99"/>
    <w:rsid w:val="00F9533B"/>
    <w:rPr>
      <w:rFonts w:ascii="Tahoma" w:hAnsi="Tahoma" w:cs="Tahoma"/>
      <w:sz w:val="16"/>
      <w:szCs w:val="16"/>
    </w:rPr>
  </w:style>
  <w:style w:type="character" w:customStyle="1" w:styleId="BalloonTextChar">
    <w:name w:val="Balloon Text Char"/>
    <w:basedOn w:val="DefaultParagraphFont"/>
    <w:link w:val="BalloonText"/>
    <w:uiPriority w:val="99"/>
    <w:rsid w:val="00F9533B"/>
    <w:rPr>
      <w:rFonts w:ascii="Tahoma" w:hAnsi="Tahoma" w:cs="Tahoma"/>
      <w:sz w:val="16"/>
      <w:szCs w:val="16"/>
      <w:lang w:eastAsia="en-US"/>
    </w:rPr>
  </w:style>
  <w:style w:type="paragraph" w:styleId="ListParagraph">
    <w:name w:val="List Paragraph"/>
    <w:basedOn w:val="Normal"/>
    <w:uiPriority w:val="34"/>
    <w:qFormat/>
    <w:rsid w:val="00E5217E"/>
    <w:pPr>
      <w:ind w:left="720"/>
      <w:contextualSpacing/>
    </w:pPr>
  </w:style>
  <w:style w:type="paragraph" w:styleId="TOCHeading">
    <w:name w:val="TOC Heading"/>
    <w:basedOn w:val="Heading1"/>
    <w:next w:val="Normal"/>
    <w:uiPriority w:val="39"/>
    <w:semiHidden/>
    <w:unhideWhenUsed/>
    <w:qFormat/>
    <w:rsid w:val="00733D4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1">
    <w:name w:val="toc 1"/>
    <w:basedOn w:val="Normal"/>
    <w:next w:val="Normal"/>
    <w:autoRedefine/>
    <w:uiPriority w:val="39"/>
    <w:rsid w:val="00515EF0"/>
    <w:pPr>
      <w:tabs>
        <w:tab w:val="left" w:pos="440"/>
        <w:tab w:val="right" w:leader="dot" w:pos="9836"/>
      </w:tabs>
      <w:spacing w:before="240" w:after="120"/>
    </w:pPr>
    <w:rPr>
      <w:rFonts w:asciiTheme="minorHAnsi" w:hAnsiTheme="minorHAnsi"/>
      <w:noProof/>
      <w:sz w:val="28"/>
      <w:szCs w:val="28"/>
    </w:rPr>
  </w:style>
  <w:style w:type="paragraph" w:styleId="TOC2">
    <w:name w:val="toc 2"/>
    <w:basedOn w:val="Normal"/>
    <w:next w:val="Normal"/>
    <w:autoRedefine/>
    <w:uiPriority w:val="39"/>
    <w:rsid w:val="001364A2"/>
    <w:pPr>
      <w:spacing w:after="100"/>
      <w:ind w:left="240"/>
    </w:pPr>
  </w:style>
  <w:style w:type="paragraph" w:styleId="TOC3">
    <w:name w:val="toc 3"/>
    <w:basedOn w:val="Normal"/>
    <w:next w:val="Normal"/>
    <w:autoRedefine/>
    <w:uiPriority w:val="39"/>
    <w:unhideWhenUsed/>
    <w:rsid w:val="00F1641F"/>
    <w:pPr>
      <w:spacing w:after="100" w:line="259" w:lineRule="auto"/>
      <w:ind w:left="440"/>
    </w:pPr>
    <w:rPr>
      <w:rFonts w:asciiTheme="minorHAnsi" w:eastAsiaTheme="minorEastAsia" w:hAnsiTheme="minorHAnsi" w:cstheme="minorBidi"/>
      <w:sz w:val="22"/>
      <w:szCs w:val="22"/>
      <w:lang w:eastAsia="en-GB"/>
    </w:rPr>
  </w:style>
  <w:style w:type="paragraph" w:styleId="TOC4">
    <w:name w:val="toc 4"/>
    <w:basedOn w:val="Normal"/>
    <w:next w:val="Normal"/>
    <w:autoRedefine/>
    <w:uiPriority w:val="39"/>
    <w:unhideWhenUsed/>
    <w:rsid w:val="00F1641F"/>
    <w:pPr>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F1641F"/>
    <w:pPr>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F1641F"/>
    <w:pPr>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F1641F"/>
    <w:pPr>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F1641F"/>
    <w:pPr>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F1641F"/>
    <w:pPr>
      <w:spacing w:after="100" w:line="259" w:lineRule="auto"/>
      <w:ind w:left="1760"/>
    </w:pPr>
    <w:rPr>
      <w:rFonts w:asciiTheme="minorHAnsi" w:eastAsiaTheme="minorEastAsia" w:hAnsiTheme="minorHAnsi" w:cstheme="minorBid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33733">
      <w:bodyDiv w:val="1"/>
      <w:marLeft w:val="0"/>
      <w:marRight w:val="0"/>
      <w:marTop w:val="0"/>
      <w:marBottom w:val="0"/>
      <w:divBdr>
        <w:top w:val="none" w:sz="0" w:space="0" w:color="auto"/>
        <w:left w:val="none" w:sz="0" w:space="0" w:color="auto"/>
        <w:bottom w:val="none" w:sz="0" w:space="0" w:color="auto"/>
        <w:right w:val="none" w:sz="0" w:space="0" w:color="auto"/>
      </w:divBdr>
    </w:div>
    <w:div w:id="232474709">
      <w:bodyDiv w:val="1"/>
      <w:marLeft w:val="0"/>
      <w:marRight w:val="0"/>
      <w:marTop w:val="0"/>
      <w:marBottom w:val="0"/>
      <w:divBdr>
        <w:top w:val="none" w:sz="0" w:space="0" w:color="auto"/>
        <w:left w:val="none" w:sz="0" w:space="0" w:color="auto"/>
        <w:bottom w:val="none" w:sz="0" w:space="0" w:color="auto"/>
        <w:right w:val="none" w:sz="0" w:space="0" w:color="auto"/>
      </w:divBdr>
    </w:div>
    <w:div w:id="618027258">
      <w:bodyDiv w:val="1"/>
      <w:marLeft w:val="0"/>
      <w:marRight w:val="0"/>
      <w:marTop w:val="0"/>
      <w:marBottom w:val="0"/>
      <w:divBdr>
        <w:top w:val="none" w:sz="0" w:space="0" w:color="auto"/>
        <w:left w:val="none" w:sz="0" w:space="0" w:color="auto"/>
        <w:bottom w:val="none" w:sz="0" w:space="0" w:color="auto"/>
        <w:right w:val="none" w:sz="0" w:space="0" w:color="auto"/>
      </w:divBdr>
    </w:div>
    <w:div w:id="666129181">
      <w:bodyDiv w:val="1"/>
      <w:marLeft w:val="0"/>
      <w:marRight w:val="0"/>
      <w:marTop w:val="0"/>
      <w:marBottom w:val="0"/>
      <w:divBdr>
        <w:top w:val="none" w:sz="0" w:space="0" w:color="auto"/>
        <w:left w:val="none" w:sz="0" w:space="0" w:color="auto"/>
        <w:bottom w:val="none" w:sz="0" w:space="0" w:color="auto"/>
        <w:right w:val="none" w:sz="0" w:space="0" w:color="auto"/>
      </w:divBdr>
      <w:divsChild>
        <w:div w:id="200019158">
          <w:marLeft w:val="0"/>
          <w:marRight w:val="0"/>
          <w:marTop w:val="0"/>
          <w:marBottom w:val="0"/>
          <w:divBdr>
            <w:top w:val="none" w:sz="0" w:space="0" w:color="auto"/>
            <w:left w:val="none" w:sz="0" w:space="0" w:color="auto"/>
            <w:bottom w:val="none" w:sz="0" w:space="0" w:color="auto"/>
            <w:right w:val="none" w:sz="0" w:space="0" w:color="auto"/>
          </w:divBdr>
        </w:div>
        <w:div w:id="878400672">
          <w:marLeft w:val="0"/>
          <w:marRight w:val="0"/>
          <w:marTop w:val="0"/>
          <w:marBottom w:val="0"/>
          <w:divBdr>
            <w:top w:val="none" w:sz="0" w:space="0" w:color="auto"/>
            <w:left w:val="none" w:sz="0" w:space="0" w:color="auto"/>
            <w:bottom w:val="none" w:sz="0" w:space="0" w:color="auto"/>
            <w:right w:val="none" w:sz="0" w:space="0" w:color="auto"/>
          </w:divBdr>
        </w:div>
        <w:div w:id="1780907049">
          <w:marLeft w:val="0"/>
          <w:marRight w:val="0"/>
          <w:marTop w:val="0"/>
          <w:marBottom w:val="0"/>
          <w:divBdr>
            <w:top w:val="none" w:sz="0" w:space="0" w:color="auto"/>
            <w:left w:val="none" w:sz="0" w:space="0" w:color="auto"/>
            <w:bottom w:val="none" w:sz="0" w:space="0" w:color="auto"/>
            <w:right w:val="none" w:sz="0" w:space="0" w:color="auto"/>
          </w:divBdr>
        </w:div>
      </w:divsChild>
    </w:div>
    <w:div w:id="1249804148">
      <w:bodyDiv w:val="1"/>
      <w:marLeft w:val="0"/>
      <w:marRight w:val="0"/>
      <w:marTop w:val="0"/>
      <w:marBottom w:val="0"/>
      <w:divBdr>
        <w:top w:val="none" w:sz="0" w:space="0" w:color="auto"/>
        <w:left w:val="none" w:sz="0" w:space="0" w:color="auto"/>
        <w:bottom w:val="none" w:sz="0" w:space="0" w:color="auto"/>
        <w:right w:val="none" w:sz="0" w:space="0" w:color="auto"/>
      </w:divBdr>
      <w:divsChild>
        <w:div w:id="3207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67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55393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94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628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istration@hope.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4A3173B9444D42A84F75711D91E452" ma:contentTypeVersion="1" ma:contentTypeDescription="Create a new document." ma:contentTypeScope="" ma:versionID="a316f5ed3e96779bb50aa48650e5a6f9">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4AB95F-0C15-4021-85F5-6503A524EF65}">
  <ds:schemaRefs>
    <ds:schemaRef ds:uri="http://schemas.openxmlformats.org/officeDocument/2006/bibliography"/>
  </ds:schemaRefs>
</ds:datastoreItem>
</file>

<file path=customXml/itemProps2.xml><?xml version="1.0" encoding="utf-8"?>
<ds:datastoreItem xmlns:ds="http://schemas.openxmlformats.org/officeDocument/2006/customXml" ds:itemID="{DF7BD285-2FA9-472A-B1A7-9C1340BA7BF5}"/>
</file>

<file path=customXml/itemProps3.xml><?xml version="1.0" encoding="utf-8"?>
<ds:datastoreItem xmlns:ds="http://schemas.openxmlformats.org/officeDocument/2006/customXml" ds:itemID="{74A618F7-8C8D-4E92-BB3F-8615BF1D2ACC}"/>
</file>

<file path=customXml/itemProps4.xml><?xml version="1.0" encoding="utf-8"?>
<ds:datastoreItem xmlns:ds="http://schemas.openxmlformats.org/officeDocument/2006/customXml" ds:itemID="{8FAFF9F8-812F-4C15-960D-037F00E70DBE}"/>
</file>

<file path=customXml/itemProps5.xml><?xml version="1.0" encoding="utf-8"?>
<ds:datastoreItem xmlns:ds="http://schemas.openxmlformats.org/officeDocument/2006/customXml" ds:itemID="{F1A93C22-004D-43E2-BE8B-F0D5494DC2AC}"/>
</file>

<file path=docProps/app.xml><?xml version="1.0" encoding="utf-8"?>
<Properties xmlns="http://schemas.openxmlformats.org/officeDocument/2006/extended-properties" xmlns:vt="http://schemas.openxmlformats.org/officeDocument/2006/docPropsVTypes">
  <Template>Normal</Template>
  <TotalTime>0</TotalTime>
  <Pages>62</Pages>
  <Words>22162</Words>
  <Characters>126326</Characters>
  <Application>Microsoft Office Word</Application>
  <DocSecurity>0</DocSecurity>
  <Lines>1052</Lines>
  <Paragraphs>296</Paragraphs>
  <ScaleCrop>false</ScaleCrop>
  <HeadingPairs>
    <vt:vector size="2" baseType="variant">
      <vt:variant>
        <vt:lpstr>Title</vt:lpstr>
      </vt:variant>
      <vt:variant>
        <vt:i4>1</vt:i4>
      </vt:variant>
    </vt:vector>
  </HeadingPairs>
  <TitlesOfParts>
    <vt:vector size="1" baseType="lpstr">
      <vt:lpstr>Academic Appeals</vt:lpstr>
    </vt:vector>
  </TitlesOfParts>
  <Company>McLaughlin Cook</Company>
  <LinksUpToDate>false</LinksUpToDate>
  <CharactersWithSpaces>148192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PGR Code of Practice for Partner Institutions DEC 2018 amended Jan 2020 (3)</dc:title>
  <dc:creator>Julia McLaughlin Cook</dc:creator>
  <cp:lastModifiedBy>Issam Lounes</cp:lastModifiedBy>
  <cp:revision>2</cp:revision>
  <cp:lastPrinted>2020-02-05T15:12:00Z</cp:lastPrinted>
  <dcterms:created xsi:type="dcterms:W3CDTF">2020-09-28T19:35:00Z</dcterms:created>
  <dcterms:modified xsi:type="dcterms:W3CDTF">2021-07-27T09:57:26Z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0x010100084A3173B9444D42A84F75711D91E452</vt:lpwstr>
  </property>
</Properties>
</file>