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53007" w:rsidP="00D53007" w:rsidRDefault="00D53007">
      <w:pPr>
        <w:ind w:left="-269" w:right="-419"/>
        <w:contextualSpacing w:val="0"/>
        <w:rPr>
          <w:noProof/>
        </w:rPr>
      </w:pPr>
    </w:p>
    <w:p w:rsidR="00D53007" w:rsidP="00D53007" w:rsidRDefault="00D53007">
      <w:pPr>
        <w:ind w:left="-269" w:right="-419"/>
        <w:contextualSpacing w:val="0"/>
        <w:rPr>
          <w:noProof/>
        </w:rPr>
      </w:pPr>
    </w:p>
    <w:p w:rsidR="00AA2D17" w:rsidP="00D53007" w:rsidRDefault="00AA2D17">
      <w:pPr>
        <w:ind w:left="-269" w:right="-419"/>
        <w:contextualSpacing w:val="0"/>
        <w:jc w:val="right"/>
      </w:pPr>
    </w:p>
    <w:p w:rsidR="00AA2D17" w:rsidRDefault="00AA2D17">
      <w:pPr>
        <w:contextualSpacing w:val="0"/>
        <w:jc w:val="center"/>
      </w:pPr>
    </w:p>
    <w:p w:rsidR="00AA2D17" w:rsidP="00D53007" w:rsidRDefault="00D53007">
      <w:pPr>
        <w:contextualSpacing w:val="0"/>
      </w:pPr>
      <w:r>
        <w:rPr>
          <w:noProof/>
        </w:rPr>
        <w:drawing>
          <wp:inline distT="0" distB="0" distL="0" distR="0" wp14:anchorId="1F08DAD7" wp14:editId="31C01D6F">
            <wp:extent cx="2552700" cy="1276350"/>
            <wp:effectExtent l="19050" t="0" r="0" b="0"/>
            <wp:docPr id="4" name="Picture 1" descr="X:\Amy Inman\Logo\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my Inman\Logo\St-Marys-Logo-With-Crest-Colour.jpg"/>
                    <pic:cNvPicPr>
                      <a:picLocks noChangeAspect="1" noChangeArrowheads="1"/>
                    </pic:cNvPicPr>
                  </pic:nvPicPr>
                  <pic:blipFill>
                    <a:blip r:embed="rId8" cstate="print"/>
                    <a:srcRect/>
                    <a:stretch>
                      <a:fillRect/>
                    </a:stretch>
                  </pic:blipFill>
                  <pic:spPr bwMode="auto">
                    <a:xfrm>
                      <a:off x="0" y="0"/>
                      <a:ext cx="2552700" cy="1276350"/>
                    </a:xfrm>
                    <a:prstGeom prst="rect">
                      <a:avLst/>
                    </a:prstGeom>
                    <a:noFill/>
                    <a:ln w="9525">
                      <a:noFill/>
                      <a:miter lim="800000"/>
                      <a:headEnd/>
                      <a:tailEnd/>
                    </a:ln>
                  </pic:spPr>
                </pic:pic>
              </a:graphicData>
            </a:graphic>
          </wp:inline>
        </w:drawing>
      </w:r>
    </w:p>
    <w:p w:rsidR="00AA2D17" w:rsidRDefault="00AA2D17">
      <w:pPr>
        <w:contextualSpacing w:val="0"/>
        <w:jc w:val="center"/>
      </w:pPr>
    </w:p>
    <w:p w:rsidR="00AA2D17" w:rsidRDefault="00AA2D17">
      <w:pPr>
        <w:contextualSpacing w:val="0"/>
        <w:jc w:val="center"/>
      </w:pPr>
    </w:p>
    <w:p w:rsidR="00D53007" w:rsidRDefault="00D53007">
      <w:pPr>
        <w:contextualSpacing w:val="0"/>
        <w:jc w:val="center"/>
        <w:rPr>
          <w:rFonts w:ascii="Arial" w:hAnsi="Arial" w:eastAsia="Arial" w:cs="Arial"/>
          <w:b/>
          <w:sz w:val="60"/>
        </w:rPr>
      </w:pPr>
    </w:p>
    <w:p w:rsidRPr="001924C7" w:rsidR="00AA2D17" w:rsidRDefault="00974AAF">
      <w:pPr>
        <w:contextualSpacing w:val="0"/>
        <w:jc w:val="center"/>
        <w:rPr>
          <w:rFonts w:ascii="Helvetica" w:hAnsi="Helvetica"/>
        </w:rPr>
      </w:pPr>
      <w:r>
        <w:rPr>
          <w:rFonts w:ascii="Helvetica" w:hAnsi="Helvetica" w:eastAsia="Arial" w:cs="Arial"/>
          <w:b/>
          <w:sz w:val="60"/>
        </w:rPr>
        <w:t>DOCTORAL</w:t>
      </w:r>
      <w:r w:rsidRPr="001924C7" w:rsidR="00AA30F9">
        <w:rPr>
          <w:rFonts w:ascii="Helvetica" w:hAnsi="Helvetica" w:eastAsia="Arial" w:cs="Arial"/>
          <w:b/>
          <w:sz w:val="60"/>
        </w:rPr>
        <w:t xml:space="preserve"> </w:t>
      </w:r>
    </w:p>
    <w:p w:rsidRPr="001924C7" w:rsidR="00AA2D17" w:rsidRDefault="00AA30F9">
      <w:pPr>
        <w:contextualSpacing w:val="0"/>
        <w:jc w:val="center"/>
        <w:rPr>
          <w:rFonts w:ascii="Helvetica" w:hAnsi="Helvetica"/>
        </w:rPr>
      </w:pPr>
      <w:r w:rsidRPr="001924C7">
        <w:rPr>
          <w:rFonts w:ascii="Helvetica" w:hAnsi="Helvetica" w:eastAsia="Arial" w:cs="Arial"/>
          <w:b/>
          <w:sz w:val="60"/>
        </w:rPr>
        <w:t xml:space="preserve">RESEARCH STUDENT HANDBOOK </w:t>
      </w:r>
    </w:p>
    <w:p w:rsidRPr="001924C7" w:rsidR="00AA2D17" w:rsidRDefault="00AA2D17">
      <w:pPr>
        <w:contextualSpacing w:val="0"/>
        <w:jc w:val="center"/>
        <w:rPr>
          <w:rFonts w:ascii="Helvetica" w:hAnsi="Helvetica"/>
        </w:rPr>
      </w:pPr>
    </w:p>
    <w:p w:rsidRPr="001924C7" w:rsidR="00AA2D17" w:rsidRDefault="00AA2D17">
      <w:pPr>
        <w:contextualSpacing w:val="0"/>
        <w:jc w:val="center"/>
        <w:rPr>
          <w:rFonts w:ascii="Helvetica" w:hAnsi="Helvetica"/>
        </w:rPr>
      </w:pPr>
    </w:p>
    <w:p w:rsidRPr="001924C7" w:rsidR="00AA2D17" w:rsidRDefault="00AA2D17">
      <w:pPr>
        <w:contextualSpacing w:val="0"/>
        <w:jc w:val="center"/>
        <w:rPr>
          <w:rFonts w:ascii="Helvetica" w:hAnsi="Helvetica"/>
        </w:rPr>
      </w:pPr>
    </w:p>
    <w:p w:rsidRPr="001924C7" w:rsidR="00AA2D17" w:rsidRDefault="00AA2D17">
      <w:pPr>
        <w:contextualSpacing w:val="0"/>
        <w:jc w:val="center"/>
        <w:rPr>
          <w:rFonts w:ascii="Helvetica" w:hAnsi="Helvetica"/>
        </w:rPr>
      </w:pPr>
    </w:p>
    <w:p w:rsidRPr="001924C7" w:rsidR="00AA2D17" w:rsidRDefault="00AA2D17">
      <w:pPr>
        <w:contextualSpacing w:val="0"/>
        <w:jc w:val="center"/>
        <w:rPr>
          <w:rFonts w:ascii="Helvetica" w:hAnsi="Helvetica"/>
        </w:rPr>
      </w:pPr>
    </w:p>
    <w:p w:rsidRPr="001924C7" w:rsidR="00AA2D17" w:rsidRDefault="00AA2D17">
      <w:pPr>
        <w:contextualSpacing w:val="0"/>
        <w:jc w:val="center"/>
        <w:rPr>
          <w:rFonts w:ascii="Helvetica" w:hAnsi="Helvetica"/>
        </w:rPr>
      </w:pPr>
    </w:p>
    <w:p w:rsidRPr="001924C7" w:rsidR="00AA2D17" w:rsidRDefault="00AA2D17">
      <w:pPr>
        <w:contextualSpacing w:val="0"/>
        <w:jc w:val="center"/>
        <w:rPr>
          <w:rFonts w:ascii="Helvetica" w:hAnsi="Helvetica"/>
        </w:rPr>
      </w:pPr>
    </w:p>
    <w:p w:rsidR="00AA2D17" w:rsidRDefault="00AA30F9">
      <w:pPr>
        <w:contextualSpacing w:val="0"/>
        <w:jc w:val="center"/>
      </w:pPr>
      <w:r w:rsidRPr="001924C7">
        <w:rPr>
          <w:rFonts w:ascii="Helvetica" w:hAnsi="Helvetica" w:eastAsia="Arial" w:cs="Arial"/>
          <w:b/>
          <w:sz w:val="28"/>
        </w:rPr>
        <w:t>for students reading for</w:t>
      </w:r>
      <w:r w:rsidR="00984582">
        <w:rPr>
          <w:rFonts w:ascii="Helvetica" w:hAnsi="Helvetica" w:eastAsia="Arial" w:cs="Arial"/>
          <w:b/>
          <w:sz w:val="28"/>
        </w:rPr>
        <w:t xml:space="preserve"> </w:t>
      </w:r>
      <w:r w:rsidR="00347D93">
        <w:rPr>
          <w:rFonts w:ascii="Helvetica" w:hAnsi="Helvetica" w:eastAsia="Arial" w:cs="Arial"/>
          <w:b/>
          <w:sz w:val="28"/>
        </w:rPr>
        <w:t>PhD</w:t>
      </w:r>
      <w:r w:rsidRPr="001924C7">
        <w:rPr>
          <w:rFonts w:ascii="Helvetica" w:hAnsi="Helvetica" w:eastAsia="Arial" w:cs="Arial"/>
          <w:b/>
          <w:sz w:val="28"/>
        </w:rPr>
        <w:t xml:space="preserve"> and MPhil awards</w:t>
      </w:r>
    </w:p>
    <w:p w:rsidR="00AA2D17" w:rsidRDefault="00AA2D17">
      <w:pPr>
        <w:contextualSpacing w:val="0"/>
        <w:jc w:val="center"/>
      </w:pPr>
    </w:p>
    <w:p w:rsidR="00AA2D17" w:rsidRDefault="00AA2D17">
      <w:pPr>
        <w:contextualSpacing w:val="0"/>
        <w:jc w:val="center"/>
      </w:pPr>
    </w:p>
    <w:p w:rsidR="00AA2D17" w:rsidRDefault="00AA2D17">
      <w:pPr>
        <w:contextualSpacing w:val="0"/>
        <w:jc w:val="center"/>
      </w:pPr>
    </w:p>
    <w:p w:rsidR="00AA2D17" w:rsidRDefault="00AA2D17">
      <w:pPr>
        <w:contextualSpacing w:val="0"/>
        <w:jc w:val="center"/>
      </w:pPr>
    </w:p>
    <w:p w:rsidR="00AA2D17" w:rsidRDefault="00AA2D17">
      <w:pPr>
        <w:contextualSpacing w:val="0"/>
        <w:jc w:val="center"/>
      </w:pPr>
    </w:p>
    <w:p w:rsidR="00AA2D17" w:rsidRDefault="00AA2D17">
      <w:pPr>
        <w:contextualSpacing w:val="0"/>
        <w:jc w:val="center"/>
      </w:pPr>
    </w:p>
    <w:p w:rsidRPr="001924C7" w:rsidR="00AA2D17" w:rsidRDefault="00AA30F9">
      <w:pPr>
        <w:rPr>
          <w:rFonts w:ascii="Helvetica" w:hAnsi="Helvetica"/>
        </w:rPr>
      </w:pPr>
      <w:r w:rsidRPr="001924C7">
        <w:rPr>
          <w:rFonts w:ascii="Helvetica" w:hAnsi="Helvetica" w:eastAsia="Arial" w:cs="Arial"/>
          <w:b/>
          <w:sz w:val="48"/>
        </w:rPr>
        <w:t>2</w:t>
      </w:r>
      <w:r w:rsidR="00081AFB">
        <w:rPr>
          <w:rFonts w:ascii="Helvetica" w:hAnsi="Helvetica" w:eastAsia="Arial" w:cs="Arial"/>
          <w:b/>
          <w:sz w:val="48"/>
        </w:rPr>
        <w:t>0</w:t>
      </w:r>
      <w:r w:rsidR="006D3904">
        <w:rPr>
          <w:rFonts w:ascii="Helvetica" w:hAnsi="Helvetica" w:eastAsia="Arial" w:cs="Arial"/>
          <w:b/>
          <w:sz w:val="48"/>
        </w:rPr>
        <w:t>2</w:t>
      </w:r>
      <w:r w:rsidR="00D35C04">
        <w:rPr>
          <w:rFonts w:ascii="Helvetica" w:hAnsi="Helvetica" w:eastAsia="Arial" w:cs="Arial"/>
          <w:b/>
          <w:sz w:val="48"/>
        </w:rPr>
        <w:t>1</w:t>
      </w:r>
      <w:r w:rsidR="00081AFB">
        <w:rPr>
          <w:rFonts w:ascii="Helvetica" w:hAnsi="Helvetica" w:eastAsia="Arial" w:cs="Arial"/>
          <w:b/>
          <w:sz w:val="48"/>
        </w:rPr>
        <w:t>/</w:t>
      </w:r>
      <w:r w:rsidR="00534842">
        <w:rPr>
          <w:rFonts w:ascii="Helvetica" w:hAnsi="Helvetica" w:eastAsia="Arial" w:cs="Arial"/>
          <w:b/>
          <w:sz w:val="48"/>
        </w:rPr>
        <w:t>2</w:t>
      </w:r>
      <w:r w:rsidR="00D35C04">
        <w:rPr>
          <w:rFonts w:ascii="Helvetica" w:hAnsi="Helvetica" w:eastAsia="Arial" w:cs="Arial"/>
          <w:b/>
          <w:sz w:val="48"/>
        </w:rPr>
        <w:t>2</w:t>
      </w:r>
      <w:r w:rsidRPr="001924C7">
        <w:rPr>
          <w:rFonts w:ascii="Helvetica" w:hAnsi="Helvetica"/>
        </w:rPr>
        <w:br w:type="page"/>
      </w:r>
    </w:p>
    <w:sdt>
      <w:sdtPr>
        <w:rPr>
          <w:rFonts w:ascii="Cambria" w:hAnsi="Cambria" w:eastAsia="Cambria" w:cs="Cambria"/>
          <w:color w:val="000000"/>
          <w:sz w:val="24"/>
          <w:szCs w:val="20"/>
          <w:lang w:val="en-GB" w:eastAsia="en-GB"/>
        </w:rPr>
        <w:id w:val="1273744843"/>
        <w:docPartObj>
          <w:docPartGallery w:val="Table of Contents"/>
          <w:docPartUnique/>
        </w:docPartObj>
      </w:sdtPr>
      <w:sdtEndPr>
        <w:rPr>
          <w:b/>
          <w:bCs/>
          <w:noProof/>
        </w:rPr>
      </w:sdtEndPr>
      <w:sdtContent>
        <w:p w:rsidR="009A3C5A" w:rsidRDefault="009A3C5A">
          <w:pPr>
            <w:pStyle w:val="TOCHeading"/>
          </w:pPr>
          <w:r>
            <w:t>Table of Contents</w:t>
          </w:r>
        </w:p>
        <w:p w:rsidRPr="009A3C5A" w:rsidR="009A3C5A" w:rsidP="009A3C5A" w:rsidRDefault="009A3C5A">
          <w:pPr>
            <w:rPr>
              <w:lang w:val="en-US" w:eastAsia="en-US"/>
            </w:rPr>
          </w:pPr>
        </w:p>
        <w:p w:rsidR="00C97608" w:rsidRDefault="009A3C5A">
          <w:pPr>
            <w:pStyle w:val="TOC1"/>
            <w:rPr>
              <w:rFonts w:asciiTheme="minorHAnsi" w:hAnsiTheme="minorHAnsi" w:eastAsiaTheme="minorEastAsia" w:cstheme="minorBidi"/>
              <w:noProof/>
              <w:color w:val="auto"/>
              <w:sz w:val="22"/>
              <w:szCs w:val="22"/>
            </w:rPr>
          </w:pPr>
          <w:r>
            <w:fldChar w:fldCharType="begin"/>
          </w:r>
          <w:r>
            <w:instrText xml:space="preserve"> TOC \o "1-3" \h \z \u </w:instrText>
          </w:r>
          <w:r>
            <w:fldChar w:fldCharType="separate"/>
          </w:r>
          <w:hyperlink w:history="1" w:anchor="_Toc85552687">
            <w:r w:rsidRPr="00F851A7" w:rsidR="00C97608">
              <w:rPr>
                <w:rStyle w:val="Hyperlink"/>
                <w:rFonts w:ascii="Helvetica" w:hAnsi="Helvetica"/>
                <w:noProof/>
              </w:rPr>
              <w:t>About Doctoral Research at St Mary’s</w:t>
            </w:r>
            <w:r w:rsidR="00C97608">
              <w:rPr>
                <w:noProof/>
                <w:webHidden/>
              </w:rPr>
              <w:tab/>
            </w:r>
            <w:r w:rsidR="00C97608">
              <w:rPr>
                <w:noProof/>
                <w:webHidden/>
              </w:rPr>
              <w:fldChar w:fldCharType="begin"/>
            </w:r>
            <w:r w:rsidR="00C97608">
              <w:rPr>
                <w:noProof/>
                <w:webHidden/>
              </w:rPr>
              <w:instrText xml:space="preserve"> PAGEREF _Toc85552687 \h </w:instrText>
            </w:r>
            <w:r w:rsidR="00C97608">
              <w:rPr>
                <w:noProof/>
                <w:webHidden/>
              </w:rPr>
            </w:r>
            <w:r w:rsidR="00C97608">
              <w:rPr>
                <w:noProof/>
                <w:webHidden/>
              </w:rPr>
              <w:fldChar w:fldCharType="separate"/>
            </w:r>
            <w:r w:rsidR="00C97608">
              <w:rPr>
                <w:noProof/>
                <w:webHidden/>
              </w:rPr>
              <w:t>5</w:t>
            </w:r>
            <w:r w:rsidR="00C97608">
              <w:rPr>
                <w:noProof/>
                <w:webHidden/>
              </w:rPr>
              <w:fldChar w:fldCharType="end"/>
            </w:r>
          </w:hyperlink>
        </w:p>
        <w:p w:rsidR="00C97608" w:rsidRDefault="00C213A1">
          <w:pPr>
            <w:pStyle w:val="TOC1"/>
            <w:rPr>
              <w:rFonts w:asciiTheme="minorHAnsi" w:hAnsiTheme="minorHAnsi" w:eastAsiaTheme="minorEastAsia" w:cstheme="minorBidi"/>
              <w:noProof/>
              <w:color w:val="auto"/>
              <w:sz w:val="22"/>
              <w:szCs w:val="22"/>
            </w:rPr>
          </w:pPr>
          <w:hyperlink w:history="1" w:anchor="_Toc85552688">
            <w:r w:rsidRPr="00F851A7" w:rsidR="00C97608">
              <w:rPr>
                <w:rStyle w:val="Hyperlink"/>
                <w:rFonts w:ascii="Helvetica" w:hAnsi="Helvetica"/>
                <w:noProof/>
              </w:rPr>
              <w:t>About Your Degree</w:t>
            </w:r>
            <w:r w:rsidR="00C97608">
              <w:rPr>
                <w:noProof/>
                <w:webHidden/>
              </w:rPr>
              <w:tab/>
            </w:r>
            <w:r w:rsidR="00C97608">
              <w:rPr>
                <w:noProof/>
                <w:webHidden/>
              </w:rPr>
              <w:fldChar w:fldCharType="begin"/>
            </w:r>
            <w:r w:rsidR="00C97608">
              <w:rPr>
                <w:noProof/>
                <w:webHidden/>
              </w:rPr>
              <w:instrText xml:space="preserve"> PAGEREF _Toc85552688 \h </w:instrText>
            </w:r>
            <w:r w:rsidR="00C97608">
              <w:rPr>
                <w:noProof/>
                <w:webHidden/>
              </w:rPr>
            </w:r>
            <w:r w:rsidR="00C97608">
              <w:rPr>
                <w:noProof/>
                <w:webHidden/>
              </w:rPr>
              <w:fldChar w:fldCharType="separate"/>
            </w:r>
            <w:r w:rsidR="00C97608">
              <w:rPr>
                <w:noProof/>
                <w:webHidden/>
              </w:rPr>
              <w:t>5</w:t>
            </w:r>
            <w:r w:rsidR="00C97608">
              <w:rPr>
                <w:noProof/>
                <w:webHidden/>
              </w:rPr>
              <w:fldChar w:fldCharType="end"/>
            </w:r>
          </w:hyperlink>
        </w:p>
        <w:p w:rsidR="00C97608" w:rsidRDefault="00C213A1">
          <w:pPr>
            <w:pStyle w:val="TOC1"/>
            <w:rPr>
              <w:rFonts w:asciiTheme="minorHAnsi" w:hAnsiTheme="minorHAnsi" w:eastAsiaTheme="minorEastAsia" w:cstheme="minorBidi"/>
              <w:noProof/>
              <w:color w:val="auto"/>
              <w:sz w:val="22"/>
              <w:szCs w:val="22"/>
            </w:rPr>
          </w:pPr>
          <w:hyperlink w:history="1" w:anchor="_Toc85552689">
            <w:r w:rsidRPr="00F851A7" w:rsidR="00C97608">
              <w:rPr>
                <w:rStyle w:val="Hyperlink"/>
                <w:rFonts w:ascii="Helvetica" w:hAnsi="Helvetica"/>
                <w:noProof/>
              </w:rPr>
              <w:t>Section 1: Getting Started</w:t>
            </w:r>
            <w:r w:rsidR="00C97608">
              <w:rPr>
                <w:noProof/>
                <w:webHidden/>
              </w:rPr>
              <w:tab/>
            </w:r>
            <w:r w:rsidR="00C97608">
              <w:rPr>
                <w:noProof/>
                <w:webHidden/>
              </w:rPr>
              <w:fldChar w:fldCharType="begin"/>
            </w:r>
            <w:r w:rsidR="00C97608">
              <w:rPr>
                <w:noProof/>
                <w:webHidden/>
              </w:rPr>
              <w:instrText xml:space="preserve"> PAGEREF _Toc85552689 \h </w:instrText>
            </w:r>
            <w:r w:rsidR="00C97608">
              <w:rPr>
                <w:noProof/>
                <w:webHidden/>
              </w:rPr>
            </w:r>
            <w:r w:rsidR="00C97608">
              <w:rPr>
                <w:noProof/>
                <w:webHidden/>
              </w:rPr>
              <w:fldChar w:fldCharType="separate"/>
            </w:r>
            <w:r w:rsidR="00C97608">
              <w:rPr>
                <w:noProof/>
                <w:webHidden/>
              </w:rPr>
              <w:t>8</w:t>
            </w:r>
            <w:r w:rsidR="00C97608">
              <w:rPr>
                <w:noProof/>
                <w:webHidden/>
              </w:rPr>
              <w:fldChar w:fldCharType="end"/>
            </w:r>
          </w:hyperlink>
        </w:p>
        <w:p w:rsidR="00C97608" w:rsidRDefault="00C213A1">
          <w:pPr>
            <w:pStyle w:val="TOC1"/>
            <w:rPr>
              <w:rFonts w:asciiTheme="minorHAnsi" w:hAnsiTheme="minorHAnsi" w:eastAsiaTheme="minorEastAsia" w:cstheme="minorBidi"/>
              <w:noProof/>
              <w:color w:val="auto"/>
              <w:sz w:val="22"/>
              <w:szCs w:val="22"/>
            </w:rPr>
          </w:pPr>
          <w:hyperlink w:history="1" w:anchor="_Toc85552690">
            <w:r w:rsidRPr="00F851A7" w:rsidR="00C97608">
              <w:rPr>
                <w:rStyle w:val="Hyperlink"/>
                <w:rFonts w:ascii="Helvetica" w:hAnsi="Helvetica"/>
                <w:noProof/>
              </w:rPr>
              <w:t>Section 2: Induction</w:t>
            </w:r>
            <w:r w:rsidR="00C97608">
              <w:rPr>
                <w:noProof/>
                <w:webHidden/>
              </w:rPr>
              <w:tab/>
            </w:r>
            <w:r w:rsidR="00C97608">
              <w:rPr>
                <w:noProof/>
                <w:webHidden/>
              </w:rPr>
              <w:fldChar w:fldCharType="begin"/>
            </w:r>
            <w:r w:rsidR="00C97608">
              <w:rPr>
                <w:noProof/>
                <w:webHidden/>
              </w:rPr>
              <w:instrText xml:space="preserve"> PAGEREF _Toc85552690 \h </w:instrText>
            </w:r>
            <w:r w:rsidR="00C97608">
              <w:rPr>
                <w:noProof/>
                <w:webHidden/>
              </w:rPr>
            </w:r>
            <w:r w:rsidR="00C97608">
              <w:rPr>
                <w:noProof/>
                <w:webHidden/>
              </w:rPr>
              <w:fldChar w:fldCharType="separate"/>
            </w:r>
            <w:r w:rsidR="00C97608">
              <w:rPr>
                <w:noProof/>
                <w:webHidden/>
              </w:rPr>
              <w:t>10</w:t>
            </w:r>
            <w:r w:rsidR="00C97608">
              <w:rPr>
                <w:noProof/>
                <w:webHidden/>
              </w:rPr>
              <w:fldChar w:fldCharType="end"/>
            </w:r>
          </w:hyperlink>
        </w:p>
        <w:p w:rsidR="00C97608" w:rsidRDefault="00C213A1">
          <w:pPr>
            <w:pStyle w:val="TOC1"/>
            <w:rPr>
              <w:rFonts w:asciiTheme="minorHAnsi" w:hAnsiTheme="minorHAnsi" w:eastAsiaTheme="minorEastAsia" w:cstheme="minorBidi"/>
              <w:noProof/>
              <w:color w:val="auto"/>
              <w:sz w:val="22"/>
              <w:szCs w:val="22"/>
            </w:rPr>
          </w:pPr>
          <w:hyperlink w:history="1" w:anchor="_Toc85552691">
            <w:r w:rsidRPr="00F851A7" w:rsidR="00C97608">
              <w:rPr>
                <w:rStyle w:val="Hyperlink"/>
                <w:rFonts w:ascii="Helvetica" w:hAnsi="Helvetica"/>
                <w:noProof/>
              </w:rPr>
              <w:t>Section 3: Supervision</w:t>
            </w:r>
            <w:r w:rsidR="00C97608">
              <w:rPr>
                <w:noProof/>
                <w:webHidden/>
              </w:rPr>
              <w:tab/>
            </w:r>
            <w:r w:rsidR="00C97608">
              <w:rPr>
                <w:noProof/>
                <w:webHidden/>
              </w:rPr>
              <w:fldChar w:fldCharType="begin"/>
            </w:r>
            <w:r w:rsidR="00C97608">
              <w:rPr>
                <w:noProof/>
                <w:webHidden/>
              </w:rPr>
              <w:instrText xml:space="preserve"> PAGEREF _Toc85552691 \h </w:instrText>
            </w:r>
            <w:r w:rsidR="00C97608">
              <w:rPr>
                <w:noProof/>
                <w:webHidden/>
              </w:rPr>
            </w:r>
            <w:r w:rsidR="00C97608">
              <w:rPr>
                <w:noProof/>
                <w:webHidden/>
              </w:rPr>
              <w:fldChar w:fldCharType="separate"/>
            </w:r>
            <w:r w:rsidR="00C97608">
              <w:rPr>
                <w:noProof/>
                <w:webHidden/>
              </w:rPr>
              <w:t>11</w:t>
            </w:r>
            <w:r w:rsidR="00C97608">
              <w:rPr>
                <w:noProof/>
                <w:webHidden/>
              </w:rPr>
              <w:fldChar w:fldCharType="end"/>
            </w:r>
          </w:hyperlink>
        </w:p>
        <w:p w:rsidR="00C97608" w:rsidRDefault="00C213A1">
          <w:pPr>
            <w:pStyle w:val="TOC1"/>
            <w:rPr>
              <w:rFonts w:asciiTheme="minorHAnsi" w:hAnsiTheme="minorHAnsi" w:eastAsiaTheme="minorEastAsia" w:cstheme="minorBidi"/>
              <w:noProof/>
              <w:color w:val="auto"/>
              <w:sz w:val="22"/>
              <w:szCs w:val="22"/>
            </w:rPr>
          </w:pPr>
          <w:hyperlink w:history="1" w:anchor="_Toc85552692">
            <w:r w:rsidRPr="00F851A7" w:rsidR="00C97608">
              <w:rPr>
                <w:rStyle w:val="Hyperlink"/>
                <w:rFonts w:ascii="Helvetica" w:hAnsi="Helvetica"/>
                <w:noProof/>
              </w:rPr>
              <w:t>Section 4: Research Ethics and Integrity</w:t>
            </w:r>
            <w:r w:rsidR="00C97608">
              <w:rPr>
                <w:noProof/>
                <w:webHidden/>
              </w:rPr>
              <w:tab/>
            </w:r>
            <w:r w:rsidR="00C97608">
              <w:rPr>
                <w:noProof/>
                <w:webHidden/>
              </w:rPr>
              <w:fldChar w:fldCharType="begin"/>
            </w:r>
            <w:r w:rsidR="00C97608">
              <w:rPr>
                <w:noProof/>
                <w:webHidden/>
              </w:rPr>
              <w:instrText xml:space="preserve"> PAGEREF _Toc85552692 \h </w:instrText>
            </w:r>
            <w:r w:rsidR="00C97608">
              <w:rPr>
                <w:noProof/>
                <w:webHidden/>
              </w:rPr>
            </w:r>
            <w:r w:rsidR="00C97608">
              <w:rPr>
                <w:noProof/>
                <w:webHidden/>
              </w:rPr>
              <w:fldChar w:fldCharType="separate"/>
            </w:r>
            <w:r w:rsidR="00C97608">
              <w:rPr>
                <w:noProof/>
                <w:webHidden/>
              </w:rPr>
              <w:t>13</w:t>
            </w:r>
            <w:r w:rsidR="00C97608">
              <w:rPr>
                <w:noProof/>
                <w:webHidden/>
              </w:rPr>
              <w:fldChar w:fldCharType="end"/>
            </w:r>
          </w:hyperlink>
        </w:p>
        <w:p w:rsidR="00C97608" w:rsidRDefault="00C213A1">
          <w:pPr>
            <w:pStyle w:val="TOC1"/>
            <w:rPr>
              <w:rFonts w:asciiTheme="minorHAnsi" w:hAnsiTheme="minorHAnsi" w:eastAsiaTheme="minorEastAsia" w:cstheme="minorBidi"/>
              <w:noProof/>
              <w:color w:val="auto"/>
              <w:sz w:val="22"/>
              <w:szCs w:val="22"/>
            </w:rPr>
          </w:pPr>
          <w:hyperlink w:history="1" w:anchor="_Toc85552693">
            <w:r w:rsidRPr="00F851A7" w:rsidR="00C97608">
              <w:rPr>
                <w:rStyle w:val="Hyperlink"/>
                <w:rFonts w:ascii="Helvetica" w:hAnsi="Helvetica"/>
                <w:noProof/>
              </w:rPr>
              <w:t>Section 5: The Doctoral Student Hub</w:t>
            </w:r>
            <w:r w:rsidR="00C97608">
              <w:rPr>
                <w:noProof/>
                <w:webHidden/>
              </w:rPr>
              <w:tab/>
            </w:r>
            <w:r w:rsidR="00C97608">
              <w:rPr>
                <w:noProof/>
                <w:webHidden/>
              </w:rPr>
              <w:fldChar w:fldCharType="begin"/>
            </w:r>
            <w:r w:rsidR="00C97608">
              <w:rPr>
                <w:noProof/>
                <w:webHidden/>
              </w:rPr>
              <w:instrText xml:space="preserve"> PAGEREF _Toc85552693 \h </w:instrText>
            </w:r>
            <w:r w:rsidR="00C97608">
              <w:rPr>
                <w:noProof/>
                <w:webHidden/>
              </w:rPr>
            </w:r>
            <w:r w:rsidR="00C97608">
              <w:rPr>
                <w:noProof/>
                <w:webHidden/>
              </w:rPr>
              <w:fldChar w:fldCharType="separate"/>
            </w:r>
            <w:r w:rsidR="00C97608">
              <w:rPr>
                <w:noProof/>
                <w:webHidden/>
              </w:rPr>
              <w:t>14</w:t>
            </w:r>
            <w:r w:rsidR="00C97608">
              <w:rPr>
                <w:noProof/>
                <w:webHidden/>
              </w:rPr>
              <w:fldChar w:fldCharType="end"/>
            </w:r>
          </w:hyperlink>
        </w:p>
        <w:p w:rsidR="00C97608" w:rsidRDefault="00C213A1">
          <w:pPr>
            <w:pStyle w:val="TOC1"/>
            <w:rPr>
              <w:rFonts w:asciiTheme="minorHAnsi" w:hAnsiTheme="minorHAnsi" w:eastAsiaTheme="minorEastAsia" w:cstheme="minorBidi"/>
              <w:noProof/>
              <w:color w:val="auto"/>
              <w:sz w:val="22"/>
              <w:szCs w:val="22"/>
            </w:rPr>
          </w:pPr>
          <w:hyperlink w:history="1" w:anchor="_Toc85552694">
            <w:r w:rsidRPr="00F851A7" w:rsidR="00C97608">
              <w:rPr>
                <w:rStyle w:val="Hyperlink"/>
                <w:rFonts w:ascii="Helvetica" w:hAnsi="Helvetica"/>
                <w:noProof/>
              </w:rPr>
              <w:t>Section 6: Reviews of Your Progress</w:t>
            </w:r>
            <w:r w:rsidR="00C97608">
              <w:rPr>
                <w:noProof/>
                <w:webHidden/>
              </w:rPr>
              <w:tab/>
            </w:r>
            <w:r w:rsidR="00C97608">
              <w:rPr>
                <w:noProof/>
                <w:webHidden/>
              </w:rPr>
              <w:fldChar w:fldCharType="begin"/>
            </w:r>
            <w:r w:rsidR="00C97608">
              <w:rPr>
                <w:noProof/>
                <w:webHidden/>
              </w:rPr>
              <w:instrText xml:space="preserve"> PAGEREF _Toc85552694 \h </w:instrText>
            </w:r>
            <w:r w:rsidR="00C97608">
              <w:rPr>
                <w:noProof/>
                <w:webHidden/>
              </w:rPr>
            </w:r>
            <w:r w:rsidR="00C97608">
              <w:rPr>
                <w:noProof/>
                <w:webHidden/>
              </w:rPr>
              <w:fldChar w:fldCharType="separate"/>
            </w:r>
            <w:r w:rsidR="00C97608">
              <w:rPr>
                <w:noProof/>
                <w:webHidden/>
              </w:rPr>
              <w:t>17</w:t>
            </w:r>
            <w:r w:rsidR="00C97608">
              <w:rPr>
                <w:noProof/>
                <w:webHidden/>
              </w:rPr>
              <w:fldChar w:fldCharType="end"/>
            </w:r>
          </w:hyperlink>
        </w:p>
        <w:p w:rsidR="00C97608" w:rsidRDefault="00C213A1">
          <w:pPr>
            <w:pStyle w:val="TOC2"/>
            <w:rPr>
              <w:rFonts w:asciiTheme="minorHAnsi" w:hAnsiTheme="minorHAnsi" w:eastAsiaTheme="minorEastAsia" w:cstheme="minorBidi"/>
              <w:noProof/>
              <w:color w:val="auto"/>
              <w:sz w:val="22"/>
              <w:szCs w:val="22"/>
            </w:rPr>
          </w:pPr>
          <w:hyperlink w:history="1" w:anchor="_Toc85552695">
            <w:r w:rsidRPr="00F851A7" w:rsidR="00C97608">
              <w:rPr>
                <w:rStyle w:val="Hyperlink"/>
                <w:rFonts w:ascii="Helvetica" w:hAnsi="Helvetica"/>
                <w:noProof/>
              </w:rPr>
              <w:t>6.1</w:t>
            </w:r>
            <w:r w:rsidR="00C97608">
              <w:rPr>
                <w:rFonts w:asciiTheme="minorHAnsi" w:hAnsiTheme="minorHAnsi" w:eastAsiaTheme="minorEastAsia" w:cstheme="minorBidi"/>
                <w:noProof/>
                <w:color w:val="auto"/>
                <w:sz w:val="22"/>
                <w:szCs w:val="22"/>
              </w:rPr>
              <w:tab/>
            </w:r>
            <w:r w:rsidRPr="00F851A7" w:rsidR="00C97608">
              <w:rPr>
                <w:rStyle w:val="Hyperlink"/>
                <w:rFonts w:ascii="Helvetica" w:hAnsi="Helvetica"/>
                <w:noProof/>
              </w:rPr>
              <w:t>Interim Monitoring Review</w:t>
            </w:r>
            <w:r w:rsidR="00C97608">
              <w:rPr>
                <w:noProof/>
                <w:webHidden/>
              </w:rPr>
              <w:tab/>
            </w:r>
            <w:r w:rsidR="00C97608">
              <w:rPr>
                <w:noProof/>
                <w:webHidden/>
              </w:rPr>
              <w:fldChar w:fldCharType="begin"/>
            </w:r>
            <w:r w:rsidR="00C97608">
              <w:rPr>
                <w:noProof/>
                <w:webHidden/>
              </w:rPr>
              <w:instrText xml:space="preserve"> PAGEREF _Toc85552695 \h </w:instrText>
            </w:r>
            <w:r w:rsidR="00C97608">
              <w:rPr>
                <w:noProof/>
                <w:webHidden/>
              </w:rPr>
            </w:r>
            <w:r w:rsidR="00C97608">
              <w:rPr>
                <w:noProof/>
                <w:webHidden/>
              </w:rPr>
              <w:fldChar w:fldCharType="separate"/>
            </w:r>
            <w:r w:rsidR="00C97608">
              <w:rPr>
                <w:noProof/>
                <w:webHidden/>
              </w:rPr>
              <w:t>17</w:t>
            </w:r>
            <w:r w:rsidR="00C97608">
              <w:rPr>
                <w:noProof/>
                <w:webHidden/>
              </w:rPr>
              <w:fldChar w:fldCharType="end"/>
            </w:r>
          </w:hyperlink>
        </w:p>
        <w:p w:rsidR="00C97608" w:rsidRDefault="00C213A1">
          <w:pPr>
            <w:pStyle w:val="TOC2"/>
            <w:rPr>
              <w:rFonts w:asciiTheme="minorHAnsi" w:hAnsiTheme="minorHAnsi" w:eastAsiaTheme="minorEastAsia" w:cstheme="minorBidi"/>
              <w:noProof/>
              <w:color w:val="auto"/>
              <w:sz w:val="22"/>
              <w:szCs w:val="22"/>
            </w:rPr>
          </w:pPr>
          <w:hyperlink w:history="1" w:anchor="_Toc85552696">
            <w:r w:rsidRPr="00F851A7" w:rsidR="00C97608">
              <w:rPr>
                <w:rStyle w:val="Hyperlink"/>
                <w:rFonts w:ascii="Helvetica" w:hAnsi="Helvetica"/>
                <w:noProof/>
              </w:rPr>
              <w:t>6.2</w:t>
            </w:r>
            <w:r w:rsidR="00C97608">
              <w:rPr>
                <w:rFonts w:asciiTheme="minorHAnsi" w:hAnsiTheme="minorHAnsi" w:eastAsiaTheme="minorEastAsia" w:cstheme="minorBidi"/>
                <w:noProof/>
                <w:color w:val="auto"/>
                <w:sz w:val="22"/>
                <w:szCs w:val="22"/>
              </w:rPr>
              <w:tab/>
            </w:r>
            <w:r w:rsidRPr="00F851A7" w:rsidR="00C97608">
              <w:rPr>
                <w:rStyle w:val="Hyperlink"/>
                <w:rFonts w:ascii="Helvetica" w:hAnsi="Helvetica"/>
                <w:noProof/>
              </w:rPr>
              <w:t>Annual Monitoring Review</w:t>
            </w:r>
            <w:r w:rsidR="00C97608">
              <w:rPr>
                <w:noProof/>
                <w:webHidden/>
              </w:rPr>
              <w:tab/>
            </w:r>
            <w:r w:rsidR="00C97608">
              <w:rPr>
                <w:noProof/>
                <w:webHidden/>
              </w:rPr>
              <w:fldChar w:fldCharType="begin"/>
            </w:r>
            <w:r w:rsidR="00C97608">
              <w:rPr>
                <w:noProof/>
                <w:webHidden/>
              </w:rPr>
              <w:instrText xml:space="preserve"> PAGEREF _Toc85552696 \h </w:instrText>
            </w:r>
            <w:r w:rsidR="00C97608">
              <w:rPr>
                <w:noProof/>
                <w:webHidden/>
              </w:rPr>
            </w:r>
            <w:r w:rsidR="00C97608">
              <w:rPr>
                <w:noProof/>
                <w:webHidden/>
              </w:rPr>
              <w:fldChar w:fldCharType="separate"/>
            </w:r>
            <w:r w:rsidR="00C97608">
              <w:rPr>
                <w:noProof/>
                <w:webHidden/>
              </w:rPr>
              <w:t>17</w:t>
            </w:r>
            <w:r w:rsidR="00C97608">
              <w:rPr>
                <w:noProof/>
                <w:webHidden/>
              </w:rPr>
              <w:fldChar w:fldCharType="end"/>
            </w:r>
          </w:hyperlink>
        </w:p>
        <w:p w:rsidR="00C97608" w:rsidRDefault="00C213A1">
          <w:pPr>
            <w:pStyle w:val="TOC2"/>
            <w:rPr>
              <w:rFonts w:asciiTheme="minorHAnsi" w:hAnsiTheme="minorHAnsi" w:eastAsiaTheme="minorEastAsia" w:cstheme="minorBidi"/>
              <w:noProof/>
              <w:color w:val="auto"/>
              <w:sz w:val="22"/>
              <w:szCs w:val="22"/>
            </w:rPr>
          </w:pPr>
          <w:hyperlink w:history="1" w:anchor="_Toc85552697">
            <w:r w:rsidRPr="00F851A7" w:rsidR="00C97608">
              <w:rPr>
                <w:rStyle w:val="Hyperlink"/>
                <w:rFonts w:ascii="Helvetica" w:hAnsi="Helvetica"/>
                <w:noProof/>
              </w:rPr>
              <w:t>6.3</w:t>
            </w:r>
            <w:r w:rsidR="00C97608">
              <w:rPr>
                <w:rFonts w:asciiTheme="minorHAnsi" w:hAnsiTheme="minorHAnsi" w:eastAsiaTheme="minorEastAsia" w:cstheme="minorBidi"/>
                <w:noProof/>
                <w:color w:val="auto"/>
                <w:sz w:val="22"/>
                <w:szCs w:val="22"/>
              </w:rPr>
              <w:tab/>
            </w:r>
            <w:r w:rsidRPr="00F851A7" w:rsidR="00C97608">
              <w:rPr>
                <w:rStyle w:val="Hyperlink"/>
                <w:rFonts w:ascii="Helvetica" w:hAnsi="Helvetica"/>
                <w:noProof/>
              </w:rPr>
              <w:t>Confirmation of Registration/Transfer of Registration</w:t>
            </w:r>
            <w:r w:rsidR="00C97608">
              <w:rPr>
                <w:noProof/>
                <w:webHidden/>
              </w:rPr>
              <w:tab/>
            </w:r>
            <w:r w:rsidR="00C97608">
              <w:rPr>
                <w:noProof/>
                <w:webHidden/>
              </w:rPr>
              <w:fldChar w:fldCharType="begin"/>
            </w:r>
            <w:r w:rsidR="00C97608">
              <w:rPr>
                <w:noProof/>
                <w:webHidden/>
              </w:rPr>
              <w:instrText xml:space="preserve"> PAGEREF _Toc85552697 \h </w:instrText>
            </w:r>
            <w:r w:rsidR="00C97608">
              <w:rPr>
                <w:noProof/>
                <w:webHidden/>
              </w:rPr>
            </w:r>
            <w:r w:rsidR="00C97608">
              <w:rPr>
                <w:noProof/>
                <w:webHidden/>
              </w:rPr>
              <w:fldChar w:fldCharType="separate"/>
            </w:r>
            <w:r w:rsidR="00C97608">
              <w:rPr>
                <w:noProof/>
                <w:webHidden/>
              </w:rPr>
              <w:t>18</w:t>
            </w:r>
            <w:r w:rsidR="00C97608">
              <w:rPr>
                <w:noProof/>
                <w:webHidden/>
              </w:rPr>
              <w:fldChar w:fldCharType="end"/>
            </w:r>
          </w:hyperlink>
        </w:p>
        <w:p w:rsidR="00C97608" w:rsidRDefault="00C213A1">
          <w:pPr>
            <w:pStyle w:val="TOC1"/>
            <w:rPr>
              <w:rFonts w:asciiTheme="minorHAnsi" w:hAnsiTheme="minorHAnsi" w:eastAsiaTheme="minorEastAsia" w:cstheme="minorBidi"/>
              <w:noProof/>
              <w:color w:val="auto"/>
              <w:sz w:val="22"/>
              <w:szCs w:val="22"/>
            </w:rPr>
          </w:pPr>
          <w:hyperlink w:history="1" w:anchor="_Toc85552698">
            <w:r w:rsidRPr="00F851A7" w:rsidR="00C97608">
              <w:rPr>
                <w:rStyle w:val="Hyperlink"/>
                <w:rFonts w:ascii="Helvetica" w:hAnsi="Helvetica"/>
                <w:noProof/>
              </w:rPr>
              <w:t>Section 7: Interruptions, Extensions and Withdrawal</w:t>
            </w:r>
            <w:r w:rsidR="00C97608">
              <w:rPr>
                <w:noProof/>
                <w:webHidden/>
              </w:rPr>
              <w:tab/>
            </w:r>
            <w:r w:rsidR="00C97608">
              <w:rPr>
                <w:noProof/>
                <w:webHidden/>
              </w:rPr>
              <w:fldChar w:fldCharType="begin"/>
            </w:r>
            <w:r w:rsidR="00C97608">
              <w:rPr>
                <w:noProof/>
                <w:webHidden/>
              </w:rPr>
              <w:instrText xml:space="preserve"> PAGEREF _Toc85552698 \h </w:instrText>
            </w:r>
            <w:r w:rsidR="00C97608">
              <w:rPr>
                <w:noProof/>
                <w:webHidden/>
              </w:rPr>
            </w:r>
            <w:r w:rsidR="00C97608">
              <w:rPr>
                <w:noProof/>
                <w:webHidden/>
              </w:rPr>
              <w:fldChar w:fldCharType="separate"/>
            </w:r>
            <w:r w:rsidR="00C97608">
              <w:rPr>
                <w:noProof/>
                <w:webHidden/>
              </w:rPr>
              <w:t>21</w:t>
            </w:r>
            <w:r w:rsidR="00C97608">
              <w:rPr>
                <w:noProof/>
                <w:webHidden/>
              </w:rPr>
              <w:fldChar w:fldCharType="end"/>
            </w:r>
          </w:hyperlink>
        </w:p>
        <w:p w:rsidR="00C97608" w:rsidRDefault="00C213A1">
          <w:pPr>
            <w:pStyle w:val="TOC2"/>
            <w:rPr>
              <w:rFonts w:asciiTheme="minorHAnsi" w:hAnsiTheme="minorHAnsi" w:eastAsiaTheme="minorEastAsia" w:cstheme="minorBidi"/>
              <w:noProof/>
              <w:color w:val="auto"/>
              <w:sz w:val="22"/>
              <w:szCs w:val="22"/>
            </w:rPr>
          </w:pPr>
          <w:hyperlink w:history="1" w:anchor="_Toc85552699">
            <w:r w:rsidRPr="00F851A7" w:rsidR="00C97608">
              <w:rPr>
                <w:rStyle w:val="Hyperlink"/>
                <w:rFonts w:ascii="Helvetica" w:hAnsi="Helvetica"/>
                <w:noProof/>
              </w:rPr>
              <w:t>7.1</w:t>
            </w:r>
            <w:r w:rsidR="00C97608">
              <w:rPr>
                <w:rFonts w:asciiTheme="minorHAnsi" w:hAnsiTheme="minorHAnsi" w:eastAsiaTheme="minorEastAsia" w:cstheme="minorBidi"/>
                <w:noProof/>
                <w:color w:val="auto"/>
                <w:sz w:val="22"/>
                <w:szCs w:val="22"/>
              </w:rPr>
              <w:tab/>
            </w:r>
            <w:r w:rsidRPr="00F851A7" w:rsidR="00C97608">
              <w:rPr>
                <w:rStyle w:val="Hyperlink"/>
                <w:rFonts w:ascii="Helvetica" w:hAnsi="Helvetica"/>
                <w:noProof/>
              </w:rPr>
              <w:t>Interruptions of Study</w:t>
            </w:r>
            <w:r w:rsidR="00C97608">
              <w:rPr>
                <w:noProof/>
                <w:webHidden/>
              </w:rPr>
              <w:tab/>
            </w:r>
            <w:r w:rsidR="00C97608">
              <w:rPr>
                <w:noProof/>
                <w:webHidden/>
              </w:rPr>
              <w:fldChar w:fldCharType="begin"/>
            </w:r>
            <w:r w:rsidR="00C97608">
              <w:rPr>
                <w:noProof/>
                <w:webHidden/>
              </w:rPr>
              <w:instrText xml:space="preserve"> PAGEREF _Toc85552699 \h </w:instrText>
            </w:r>
            <w:r w:rsidR="00C97608">
              <w:rPr>
                <w:noProof/>
                <w:webHidden/>
              </w:rPr>
            </w:r>
            <w:r w:rsidR="00C97608">
              <w:rPr>
                <w:noProof/>
                <w:webHidden/>
              </w:rPr>
              <w:fldChar w:fldCharType="separate"/>
            </w:r>
            <w:r w:rsidR="00C97608">
              <w:rPr>
                <w:noProof/>
                <w:webHidden/>
              </w:rPr>
              <w:t>21</w:t>
            </w:r>
            <w:r w:rsidR="00C97608">
              <w:rPr>
                <w:noProof/>
                <w:webHidden/>
              </w:rPr>
              <w:fldChar w:fldCharType="end"/>
            </w:r>
          </w:hyperlink>
        </w:p>
        <w:p w:rsidR="00C97608" w:rsidRDefault="00C213A1">
          <w:pPr>
            <w:pStyle w:val="TOC2"/>
            <w:rPr>
              <w:rFonts w:asciiTheme="minorHAnsi" w:hAnsiTheme="minorHAnsi" w:eastAsiaTheme="minorEastAsia" w:cstheme="minorBidi"/>
              <w:noProof/>
              <w:color w:val="auto"/>
              <w:sz w:val="22"/>
              <w:szCs w:val="22"/>
            </w:rPr>
          </w:pPr>
          <w:hyperlink w:history="1" w:anchor="_Toc85552700">
            <w:r w:rsidRPr="00F851A7" w:rsidR="00C97608">
              <w:rPr>
                <w:rStyle w:val="Hyperlink"/>
                <w:rFonts w:ascii="Helvetica" w:hAnsi="Helvetica"/>
                <w:noProof/>
              </w:rPr>
              <w:t>7.2</w:t>
            </w:r>
            <w:r w:rsidR="00C97608">
              <w:rPr>
                <w:rFonts w:asciiTheme="minorHAnsi" w:hAnsiTheme="minorHAnsi" w:eastAsiaTheme="minorEastAsia" w:cstheme="minorBidi"/>
                <w:noProof/>
                <w:color w:val="auto"/>
                <w:sz w:val="22"/>
                <w:szCs w:val="22"/>
              </w:rPr>
              <w:tab/>
            </w:r>
            <w:r w:rsidRPr="00F851A7" w:rsidR="00C97608">
              <w:rPr>
                <w:rStyle w:val="Hyperlink"/>
                <w:rFonts w:ascii="Helvetica" w:hAnsi="Helvetica"/>
                <w:noProof/>
              </w:rPr>
              <w:t>Extension of study</w:t>
            </w:r>
            <w:r w:rsidR="00C97608">
              <w:rPr>
                <w:noProof/>
                <w:webHidden/>
              </w:rPr>
              <w:tab/>
            </w:r>
            <w:r w:rsidR="00C97608">
              <w:rPr>
                <w:noProof/>
                <w:webHidden/>
              </w:rPr>
              <w:fldChar w:fldCharType="begin"/>
            </w:r>
            <w:r w:rsidR="00C97608">
              <w:rPr>
                <w:noProof/>
                <w:webHidden/>
              </w:rPr>
              <w:instrText xml:space="preserve"> PAGEREF _Toc85552700 \h </w:instrText>
            </w:r>
            <w:r w:rsidR="00C97608">
              <w:rPr>
                <w:noProof/>
                <w:webHidden/>
              </w:rPr>
            </w:r>
            <w:r w:rsidR="00C97608">
              <w:rPr>
                <w:noProof/>
                <w:webHidden/>
              </w:rPr>
              <w:fldChar w:fldCharType="separate"/>
            </w:r>
            <w:r w:rsidR="00C97608">
              <w:rPr>
                <w:noProof/>
                <w:webHidden/>
              </w:rPr>
              <w:t>22</w:t>
            </w:r>
            <w:r w:rsidR="00C97608">
              <w:rPr>
                <w:noProof/>
                <w:webHidden/>
              </w:rPr>
              <w:fldChar w:fldCharType="end"/>
            </w:r>
          </w:hyperlink>
        </w:p>
        <w:p w:rsidR="00C97608" w:rsidRDefault="00C213A1">
          <w:pPr>
            <w:pStyle w:val="TOC2"/>
            <w:rPr>
              <w:rFonts w:asciiTheme="minorHAnsi" w:hAnsiTheme="minorHAnsi" w:eastAsiaTheme="minorEastAsia" w:cstheme="minorBidi"/>
              <w:noProof/>
              <w:color w:val="auto"/>
              <w:sz w:val="22"/>
              <w:szCs w:val="22"/>
            </w:rPr>
          </w:pPr>
          <w:hyperlink w:history="1" w:anchor="_Toc85552701">
            <w:r w:rsidRPr="00F851A7" w:rsidR="00C97608">
              <w:rPr>
                <w:rStyle w:val="Hyperlink"/>
                <w:rFonts w:ascii="Helvetica" w:hAnsi="Helvetica"/>
                <w:noProof/>
              </w:rPr>
              <w:t>7.3</w:t>
            </w:r>
            <w:r w:rsidR="00C97608">
              <w:rPr>
                <w:rFonts w:asciiTheme="minorHAnsi" w:hAnsiTheme="minorHAnsi" w:eastAsiaTheme="minorEastAsia" w:cstheme="minorBidi"/>
                <w:noProof/>
                <w:color w:val="auto"/>
                <w:sz w:val="22"/>
                <w:szCs w:val="22"/>
              </w:rPr>
              <w:tab/>
            </w:r>
            <w:r w:rsidRPr="00F851A7" w:rsidR="00C97608">
              <w:rPr>
                <w:rStyle w:val="Hyperlink"/>
                <w:rFonts w:ascii="Helvetica" w:hAnsi="Helvetica"/>
                <w:noProof/>
              </w:rPr>
              <w:t>Withdrawal</w:t>
            </w:r>
            <w:r w:rsidR="00C97608">
              <w:rPr>
                <w:noProof/>
                <w:webHidden/>
              </w:rPr>
              <w:tab/>
            </w:r>
            <w:r w:rsidR="00C97608">
              <w:rPr>
                <w:noProof/>
                <w:webHidden/>
              </w:rPr>
              <w:fldChar w:fldCharType="begin"/>
            </w:r>
            <w:r w:rsidR="00C97608">
              <w:rPr>
                <w:noProof/>
                <w:webHidden/>
              </w:rPr>
              <w:instrText xml:space="preserve"> PAGEREF _Toc85552701 \h </w:instrText>
            </w:r>
            <w:r w:rsidR="00C97608">
              <w:rPr>
                <w:noProof/>
                <w:webHidden/>
              </w:rPr>
            </w:r>
            <w:r w:rsidR="00C97608">
              <w:rPr>
                <w:noProof/>
                <w:webHidden/>
              </w:rPr>
              <w:fldChar w:fldCharType="separate"/>
            </w:r>
            <w:r w:rsidR="00C97608">
              <w:rPr>
                <w:noProof/>
                <w:webHidden/>
              </w:rPr>
              <w:t>22</w:t>
            </w:r>
            <w:r w:rsidR="00C97608">
              <w:rPr>
                <w:noProof/>
                <w:webHidden/>
              </w:rPr>
              <w:fldChar w:fldCharType="end"/>
            </w:r>
          </w:hyperlink>
        </w:p>
        <w:p w:rsidR="00C97608" w:rsidRDefault="00C213A1">
          <w:pPr>
            <w:pStyle w:val="TOC2"/>
            <w:rPr>
              <w:rFonts w:asciiTheme="minorHAnsi" w:hAnsiTheme="minorHAnsi" w:eastAsiaTheme="minorEastAsia" w:cstheme="minorBidi"/>
              <w:noProof/>
              <w:color w:val="auto"/>
              <w:sz w:val="22"/>
              <w:szCs w:val="22"/>
            </w:rPr>
          </w:pPr>
          <w:hyperlink w:history="1" w:anchor="_Toc85552702">
            <w:r w:rsidRPr="00F851A7" w:rsidR="00C97608">
              <w:rPr>
                <w:rStyle w:val="Hyperlink"/>
                <w:rFonts w:ascii="Helvetica" w:hAnsi="Helvetica"/>
                <w:noProof/>
              </w:rPr>
              <w:t>7.4</w:t>
            </w:r>
            <w:r w:rsidR="00C97608">
              <w:rPr>
                <w:rFonts w:asciiTheme="minorHAnsi" w:hAnsiTheme="minorHAnsi" w:eastAsiaTheme="minorEastAsia" w:cstheme="minorBidi"/>
                <w:noProof/>
                <w:color w:val="auto"/>
                <w:sz w:val="22"/>
                <w:szCs w:val="22"/>
              </w:rPr>
              <w:tab/>
            </w:r>
            <w:r w:rsidRPr="00F851A7" w:rsidR="00C97608">
              <w:rPr>
                <w:rStyle w:val="Hyperlink"/>
                <w:rFonts w:ascii="Helvetica" w:hAnsi="Helvetica"/>
                <w:noProof/>
              </w:rPr>
              <w:t>Changing supervisor(s)</w:t>
            </w:r>
            <w:r w:rsidR="00C97608">
              <w:rPr>
                <w:noProof/>
                <w:webHidden/>
              </w:rPr>
              <w:tab/>
            </w:r>
            <w:r w:rsidR="00C97608">
              <w:rPr>
                <w:noProof/>
                <w:webHidden/>
              </w:rPr>
              <w:fldChar w:fldCharType="begin"/>
            </w:r>
            <w:r w:rsidR="00C97608">
              <w:rPr>
                <w:noProof/>
                <w:webHidden/>
              </w:rPr>
              <w:instrText xml:space="preserve"> PAGEREF _Toc85552702 \h </w:instrText>
            </w:r>
            <w:r w:rsidR="00C97608">
              <w:rPr>
                <w:noProof/>
                <w:webHidden/>
              </w:rPr>
            </w:r>
            <w:r w:rsidR="00C97608">
              <w:rPr>
                <w:noProof/>
                <w:webHidden/>
              </w:rPr>
              <w:fldChar w:fldCharType="separate"/>
            </w:r>
            <w:r w:rsidR="00C97608">
              <w:rPr>
                <w:noProof/>
                <w:webHidden/>
              </w:rPr>
              <w:t>22</w:t>
            </w:r>
            <w:r w:rsidR="00C97608">
              <w:rPr>
                <w:noProof/>
                <w:webHidden/>
              </w:rPr>
              <w:fldChar w:fldCharType="end"/>
            </w:r>
          </w:hyperlink>
        </w:p>
        <w:p w:rsidR="00C97608" w:rsidRDefault="00C213A1">
          <w:pPr>
            <w:pStyle w:val="TOC1"/>
            <w:rPr>
              <w:rFonts w:asciiTheme="minorHAnsi" w:hAnsiTheme="minorHAnsi" w:eastAsiaTheme="minorEastAsia" w:cstheme="minorBidi"/>
              <w:noProof/>
              <w:color w:val="auto"/>
              <w:sz w:val="22"/>
              <w:szCs w:val="22"/>
            </w:rPr>
          </w:pPr>
          <w:hyperlink w:history="1" w:anchor="_Toc85552703">
            <w:r w:rsidRPr="00F851A7" w:rsidR="00C97608">
              <w:rPr>
                <w:rStyle w:val="Hyperlink"/>
                <w:rFonts w:ascii="Helvetica" w:hAnsi="Helvetica"/>
                <w:noProof/>
              </w:rPr>
              <w:t>Section 8: Submission of Your Thesis for Examination</w:t>
            </w:r>
            <w:r w:rsidR="00C97608">
              <w:rPr>
                <w:noProof/>
                <w:webHidden/>
              </w:rPr>
              <w:tab/>
            </w:r>
            <w:r w:rsidR="00C97608">
              <w:rPr>
                <w:noProof/>
                <w:webHidden/>
              </w:rPr>
              <w:fldChar w:fldCharType="begin"/>
            </w:r>
            <w:r w:rsidR="00C97608">
              <w:rPr>
                <w:noProof/>
                <w:webHidden/>
              </w:rPr>
              <w:instrText xml:space="preserve"> PAGEREF _Toc85552703 \h </w:instrText>
            </w:r>
            <w:r w:rsidR="00C97608">
              <w:rPr>
                <w:noProof/>
                <w:webHidden/>
              </w:rPr>
            </w:r>
            <w:r w:rsidR="00C97608">
              <w:rPr>
                <w:noProof/>
                <w:webHidden/>
              </w:rPr>
              <w:fldChar w:fldCharType="separate"/>
            </w:r>
            <w:r w:rsidR="00C97608">
              <w:rPr>
                <w:noProof/>
                <w:webHidden/>
              </w:rPr>
              <w:t>23</w:t>
            </w:r>
            <w:r w:rsidR="00C97608">
              <w:rPr>
                <w:noProof/>
                <w:webHidden/>
              </w:rPr>
              <w:fldChar w:fldCharType="end"/>
            </w:r>
          </w:hyperlink>
        </w:p>
        <w:p w:rsidR="00C97608" w:rsidRDefault="00C213A1">
          <w:pPr>
            <w:pStyle w:val="TOC2"/>
            <w:rPr>
              <w:rFonts w:asciiTheme="minorHAnsi" w:hAnsiTheme="minorHAnsi" w:eastAsiaTheme="minorEastAsia" w:cstheme="minorBidi"/>
              <w:noProof/>
              <w:color w:val="auto"/>
              <w:sz w:val="22"/>
              <w:szCs w:val="22"/>
            </w:rPr>
          </w:pPr>
          <w:hyperlink w:history="1" w:anchor="_Toc85552704">
            <w:r w:rsidRPr="00F851A7" w:rsidR="00C97608">
              <w:rPr>
                <w:rStyle w:val="Hyperlink"/>
                <w:rFonts w:ascii="Helvetica" w:hAnsi="Helvetica"/>
                <w:noProof/>
              </w:rPr>
              <w:t>8.1</w:t>
            </w:r>
            <w:r w:rsidR="00C97608">
              <w:rPr>
                <w:rFonts w:asciiTheme="minorHAnsi" w:hAnsiTheme="minorHAnsi" w:eastAsiaTheme="minorEastAsia" w:cstheme="minorBidi"/>
                <w:noProof/>
                <w:color w:val="auto"/>
                <w:sz w:val="22"/>
                <w:szCs w:val="22"/>
              </w:rPr>
              <w:tab/>
            </w:r>
            <w:r w:rsidRPr="00F851A7" w:rsidR="00C97608">
              <w:rPr>
                <w:rStyle w:val="Hyperlink"/>
                <w:rFonts w:ascii="Helvetica" w:hAnsi="Helvetica"/>
                <w:noProof/>
              </w:rPr>
              <w:t>What will the Examiners be Looking for?</w:t>
            </w:r>
            <w:r w:rsidR="00C97608">
              <w:rPr>
                <w:noProof/>
                <w:webHidden/>
              </w:rPr>
              <w:tab/>
            </w:r>
            <w:r w:rsidR="00C97608">
              <w:rPr>
                <w:noProof/>
                <w:webHidden/>
              </w:rPr>
              <w:fldChar w:fldCharType="begin"/>
            </w:r>
            <w:r w:rsidR="00C97608">
              <w:rPr>
                <w:noProof/>
                <w:webHidden/>
              </w:rPr>
              <w:instrText xml:space="preserve"> PAGEREF _Toc85552704 \h </w:instrText>
            </w:r>
            <w:r w:rsidR="00C97608">
              <w:rPr>
                <w:noProof/>
                <w:webHidden/>
              </w:rPr>
            </w:r>
            <w:r w:rsidR="00C97608">
              <w:rPr>
                <w:noProof/>
                <w:webHidden/>
              </w:rPr>
              <w:fldChar w:fldCharType="separate"/>
            </w:r>
            <w:r w:rsidR="00C97608">
              <w:rPr>
                <w:noProof/>
                <w:webHidden/>
              </w:rPr>
              <w:t>23</w:t>
            </w:r>
            <w:r w:rsidR="00C97608">
              <w:rPr>
                <w:noProof/>
                <w:webHidden/>
              </w:rPr>
              <w:fldChar w:fldCharType="end"/>
            </w:r>
          </w:hyperlink>
        </w:p>
        <w:p w:rsidR="00C97608" w:rsidRDefault="00C213A1">
          <w:pPr>
            <w:pStyle w:val="TOC2"/>
            <w:rPr>
              <w:rFonts w:asciiTheme="minorHAnsi" w:hAnsiTheme="minorHAnsi" w:eastAsiaTheme="minorEastAsia" w:cstheme="minorBidi"/>
              <w:noProof/>
              <w:color w:val="auto"/>
              <w:sz w:val="22"/>
              <w:szCs w:val="22"/>
            </w:rPr>
          </w:pPr>
          <w:hyperlink w:history="1" w:anchor="_Toc85552705">
            <w:r w:rsidRPr="00F851A7" w:rsidR="00C97608">
              <w:rPr>
                <w:rStyle w:val="Hyperlink"/>
                <w:rFonts w:ascii="Helvetica" w:hAnsi="Helvetica"/>
                <w:noProof/>
              </w:rPr>
              <w:t>8.2</w:t>
            </w:r>
            <w:r w:rsidR="00C97608">
              <w:rPr>
                <w:rFonts w:asciiTheme="minorHAnsi" w:hAnsiTheme="minorHAnsi" w:eastAsiaTheme="minorEastAsia" w:cstheme="minorBidi"/>
                <w:noProof/>
                <w:color w:val="auto"/>
                <w:sz w:val="22"/>
                <w:szCs w:val="22"/>
              </w:rPr>
              <w:tab/>
            </w:r>
            <w:r w:rsidRPr="00F851A7" w:rsidR="00C97608">
              <w:rPr>
                <w:rStyle w:val="Hyperlink"/>
                <w:rFonts w:ascii="Helvetica" w:hAnsi="Helvetica"/>
                <w:noProof/>
              </w:rPr>
              <w:t>Submitting your Initial Thesis</w:t>
            </w:r>
            <w:r w:rsidR="00C97608">
              <w:rPr>
                <w:noProof/>
                <w:webHidden/>
              </w:rPr>
              <w:tab/>
            </w:r>
            <w:r w:rsidR="00C97608">
              <w:rPr>
                <w:noProof/>
                <w:webHidden/>
              </w:rPr>
              <w:fldChar w:fldCharType="begin"/>
            </w:r>
            <w:r w:rsidR="00C97608">
              <w:rPr>
                <w:noProof/>
                <w:webHidden/>
              </w:rPr>
              <w:instrText xml:space="preserve"> PAGEREF _Toc85552705 \h </w:instrText>
            </w:r>
            <w:r w:rsidR="00C97608">
              <w:rPr>
                <w:noProof/>
                <w:webHidden/>
              </w:rPr>
            </w:r>
            <w:r w:rsidR="00C97608">
              <w:rPr>
                <w:noProof/>
                <w:webHidden/>
              </w:rPr>
              <w:fldChar w:fldCharType="separate"/>
            </w:r>
            <w:r w:rsidR="00C97608">
              <w:rPr>
                <w:noProof/>
                <w:webHidden/>
              </w:rPr>
              <w:t>23</w:t>
            </w:r>
            <w:r w:rsidR="00C97608">
              <w:rPr>
                <w:noProof/>
                <w:webHidden/>
              </w:rPr>
              <w:fldChar w:fldCharType="end"/>
            </w:r>
          </w:hyperlink>
        </w:p>
        <w:p w:rsidR="00C97608" w:rsidRDefault="00C213A1">
          <w:pPr>
            <w:pStyle w:val="TOC2"/>
            <w:rPr>
              <w:rFonts w:asciiTheme="minorHAnsi" w:hAnsiTheme="minorHAnsi" w:eastAsiaTheme="minorEastAsia" w:cstheme="minorBidi"/>
              <w:noProof/>
              <w:color w:val="auto"/>
              <w:sz w:val="22"/>
              <w:szCs w:val="22"/>
            </w:rPr>
          </w:pPr>
          <w:hyperlink w:history="1" w:anchor="_Toc85552706">
            <w:r w:rsidRPr="00F851A7" w:rsidR="00C97608">
              <w:rPr>
                <w:rStyle w:val="Hyperlink"/>
                <w:rFonts w:ascii="Helvetica" w:hAnsi="Helvetica"/>
                <w:noProof/>
              </w:rPr>
              <w:t xml:space="preserve">8.3 </w:t>
            </w:r>
            <w:r w:rsidR="00C97608">
              <w:rPr>
                <w:rFonts w:asciiTheme="minorHAnsi" w:hAnsiTheme="minorHAnsi" w:eastAsiaTheme="minorEastAsia" w:cstheme="minorBidi"/>
                <w:noProof/>
                <w:color w:val="auto"/>
                <w:sz w:val="22"/>
                <w:szCs w:val="22"/>
              </w:rPr>
              <w:tab/>
            </w:r>
            <w:r w:rsidRPr="00F851A7" w:rsidR="00C97608">
              <w:rPr>
                <w:rStyle w:val="Hyperlink"/>
                <w:rFonts w:ascii="Helvetica" w:hAnsi="Helvetica"/>
                <w:noProof/>
              </w:rPr>
              <w:t>The Oral Examination, and Submission of the Final Thesis</w:t>
            </w:r>
            <w:r w:rsidR="00C97608">
              <w:rPr>
                <w:noProof/>
                <w:webHidden/>
              </w:rPr>
              <w:tab/>
            </w:r>
            <w:r w:rsidR="00C97608">
              <w:rPr>
                <w:noProof/>
                <w:webHidden/>
              </w:rPr>
              <w:fldChar w:fldCharType="begin"/>
            </w:r>
            <w:r w:rsidR="00C97608">
              <w:rPr>
                <w:noProof/>
                <w:webHidden/>
              </w:rPr>
              <w:instrText xml:space="preserve"> PAGEREF _Toc85552706 \h </w:instrText>
            </w:r>
            <w:r w:rsidR="00C97608">
              <w:rPr>
                <w:noProof/>
                <w:webHidden/>
              </w:rPr>
            </w:r>
            <w:r w:rsidR="00C97608">
              <w:rPr>
                <w:noProof/>
                <w:webHidden/>
              </w:rPr>
              <w:fldChar w:fldCharType="separate"/>
            </w:r>
            <w:r w:rsidR="00C97608">
              <w:rPr>
                <w:noProof/>
                <w:webHidden/>
              </w:rPr>
              <w:t>24</w:t>
            </w:r>
            <w:r w:rsidR="00C97608">
              <w:rPr>
                <w:noProof/>
                <w:webHidden/>
              </w:rPr>
              <w:fldChar w:fldCharType="end"/>
            </w:r>
          </w:hyperlink>
        </w:p>
        <w:p w:rsidR="00C97608" w:rsidRDefault="00C213A1">
          <w:pPr>
            <w:pStyle w:val="TOC2"/>
            <w:rPr>
              <w:rFonts w:asciiTheme="minorHAnsi" w:hAnsiTheme="minorHAnsi" w:eastAsiaTheme="minorEastAsia" w:cstheme="minorBidi"/>
              <w:noProof/>
              <w:color w:val="auto"/>
              <w:sz w:val="22"/>
              <w:szCs w:val="22"/>
            </w:rPr>
          </w:pPr>
          <w:hyperlink w:history="1" w:anchor="_Toc85552707">
            <w:r w:rsidRPr="00F851A7" w:rsidR="00C97608">
              <w:rPr>
                <w:rStyle w:val="Hyperlink"/>
                <w:rFonts w:ascii="Helvetica" w:hAnsi="Helvetica"/>
                <w:noProof/>
              </w:rPr>
              <w:t>8.4</w:t>
            </w:r>
            <w:r w:rsidR="00C97608">
              <w:rPr>
                <w:rFonts w:asciiTheme="minorHAnsi" w:hAnsiTheme="minorHAnsi" w:eastAsiaTheme="minorEastAsia" w:cstheme="minorBidi"/>
                <w:noProof/>
                <w:color w:val="auto"/>
                <w:sz w:val="22"/>
                <w:szCs w:val="22"/>
              </w:rPr>
              <w:tab/>
            </w:r>
            <w:r w:rsidRPr="00F851A7" w:rsidR="00C97608">
              <w:rPr>
                <w:rStyle w:val="Hyperlink"/>
                <w:rFonts w:ascii="Helvetica" w:hAnsi="Helvetica"/>
                <w:noProof/>
              </w:rPr>
              <w:t>Resubmission of your Thesis, and a Second Examination</w:t>
            </w:r>
            <w:r w:rsidR="00C97608">
              <w:rPr>
                <w:noProof/>
                <w:webHidden/>
              </w:rPr>
              <w:tab/>
            </w:r>
            <w:r w:rsidR="00C97608">
              <w:rPr>
                <w:noProof/>
                <w:webHidden/>
              </w:rPr>
              <w:fldChar w:fldCharType="begin"/>
            </w:r>
            <w:r w:rsidR="00C97608">
              <w:rPr>
                <w:noProof/>
                <w:webHidden/>
              </w:rPr>
              <w:instrText xml:space="preserve"> PAGEREF _Toc85552707 \h </w:instrText>
            </w:r>
            <w:r w:rsidR="00C97608">
              <w:rPr>
                <w:noProof/>
                <w:webHidden/>
              </w:rPr>
            </w:r>
            <w:r w:rsidR="00C97608">
              <w:rPr>
                <w:noProof/>
                <w:webHidden/>
              </w:rPr>
              <w:fldChar w:fldCharType="separate"/>
            </w:r>
            <w:r w:rsidR="00C97608">
              <w:rPr>
                <w:noProof/>
                <w:webHidden/>
              </w:rPr>
              <w:t>24</w:t>
            </w:r>
            <w:r w:rsidR="00C97608">
              <w:rPr>
                <w:noProof/>
                <w:webHidden/>
              </w:rPr>
              <w:fldChar w:fldCharType="end"/>
            </w:r>
          </w:hyperlink>
        </w:p>
        <w:p w:rsidR="00C97608" w:rsidRDefault="00C213A1">
          <w:pPr>
            <w:pStyle w:val="TOC1"/>
            <w:rPr>
              <w:rFonts w:asciiTheme="minorHAnsi" w:hAnsiTheme="minorHAnsi" w:eastAsiaTheme="minorEastAsia" w:cstheme="minorBidi"/>
              <w:noProof/>
              <w:color w:val="auto"/>
              <w:sz w:val="22"/>
              <w:szCs w:val="22"/>
            </w:rPr>
          </w:pPr>
          <w:hyperlink w:history="1" w:anchor="_Toc85552708">
            <w:r w:rsidRPr="00F851A7" w:rsidR="00C97608">
              <w:rPr>
                <w:rStyle w:val="Hyperlink"/>
                <w:rFonts w:ascii="Helvetica" w:hAnsi="Helvetica"/>
                <w:noProof/>
              </w:rPr>
              <w:t>Section 9:  Academic Misconduct</w:t>
            </w:r>
            <w:r w:rsidR="00C97608">
              <w:rPr>
                <w:noProof/>
                <w:webHidden/>
              </w:rPr>
              <w:tab/>
            </w:r>
            <w:r w:rsidR="00C97608">
              <w:rPr>
                <w:noProof/>
                <w:webHidden/>
              </w:rPr>
              <w:fldChar w:fldCharType="begin"/>
            </w:r>
            <w:r w:rsidR="00C97608">
              <w:rPr>
                <w:noProof/>
                <w:webHidden/>
              </w:rPr>
              <w:instrText xml:space="preserve"> PAGEREF _Toc85552708 \h </w:instrText>
            </w:r>
            <w:r w:rsidR="00C97608">
              <w:rPr>
                <w:noProof/>
                <w:webHidden/>
              </w:rPr>
            </w:r>
            <w:r w:rsidR="00C97608">
              <w:rPr>
                <w:noProof/>
                <w:webHidden/>
              </w:rPr>
              <w:fldChar w:fldCharType="separate"/>
            </w:r>
            <w:r w:rsidR="00C97608">
              <w:rPr>
                <w:noProof/>
                <w:webHidden/>
              </w:rPr>
              <w:t>26</w:t>
            </w:r>
            <w:r w:rsidR="00C97608">
              <w:rPr>
                <w:noProof/>
                <w:webHidden/>
              </w:rPr>
              <w:fldChar w:fldCharType="end"/>
            </w:r>
          </w:hyperlink>
        </w:p>
        <w:p w:rsidR="00C97608" w:rsidRDefault="00C213A1">
          <w:pPr>
            <w:pStyle w:val="TOC2"/>
            <w:rPr>
              <w:rFonts w:asciiTheme="minorHAnsi" w:hAnsiTheme="minorHAnsi" w:eastAsiaTheme="minorEastAsia" w:cstheme="minorBidi"/>
              <w:noProof/>
              <w:color w:val="auto"/>
              <w:sz w:val="22"/>
              <w:szCs w:val="22"/>
            </w:rPr>
          </w:pPr>
          <w:hyperlink w:history="1" w:anchor="_Toc85552709">
            <w:r w:rsidRPr="00F851A7" w:rsidR="00C97608">
              <w:rPr>
                <w:rStyle w:val="Hyperlink"/>
                <w:rFonts w:ascii="Helvetica" w:hAnsi="Helvetica"/>
                <w:noProof/>
              </w:rPr>
              <w:t>9.1</w:t>
            </w:r>
            <w:r w:rsidR="00C97608">
              <w:rPr>
                <w:rFonts w:asciiTheme="minorHAnsi" w:hAnsiTheme="minorHAnsi" w:eastAsiaTheme="minorEastAsia" w:cstheme="minorBidi"/>
                <w:noProof/>
                <w:color w:val="auto"/>
                <w:sz w:val="22"/>
                <w:szCs w:val="22"/>
              </w:rPr>
              <w:tab/>
            </w:r>
            <w:r w:rsidRPr="00F851A7" w:rsidR="00C97608">
              <w:rPr>
                <w:rStyle w:val="Hyperlink"/>
                <w:rFonts w:ascii="Helvetica" w:hAnsi="Helvetica"/>
                <w:noProof/>
              </w:rPr>
              <w:t>What Constitutes Academic Misconduct?</w:t>
            </w:r>
            <w:r w:rsidR="00C97608">
              <w:rPr>
                <w:noProof/>
                <w:webHidden/>
              </w:rPr>
              <w:tab/>
            </w:r>
            <w:r w:rsidR="00C97608">
              <w:rPr>
                <w:noProof/>
                <w:webHidden/>
              </w:rPr>
              <w:fldChar w:fldCharType="begin"/>
            </w:r>
            <w:r w:rsidR="00C97608">
              <w:rPr>
                <w:noProof/>
                <w:webHidden/>
              </w:rPr>
              <w:instrText xml:space="preserve"> PAGEREF _Toc85552709 \h </w:instrText>
            </w:r>
            <w:r w:rsidR="00C97608">
              <w:rPr>
                <w:noProof/>
                <w:webHidden/>
              </w:rPr>
            </w:r>
            <w:r w:rsidR="00C97608">
              <w:rPr>
                <w:noProof/>
                <w:webHidden/>
              </w:rPr>
              <w:fldChar w:fldCharType="separate"/>
            </w:r>
            <w:r w:rsidR="00C97608">
              <w:rPr>
                <w:noProof/>
                <w:webHidden/>
              </w:rPr>
              <w:t>26</w:t>
            </w:r>
            <w:r w:rsidR="00C97608">
              <w:rPr>
                <w:noProof/>
                <w:webHidden/>
              </w:rPr>
              <w:fldChar w:fldCharType="end"/>
            </w:r>
          </w:hyperlink>
        </w:p>
        <w:p w:rsidR="00C97608" w:rsidRDefault="00C213A1">
          <w:pPr>
            <w:pStyle w:val="TOC2"/>
            <w:rPr>
              <w:rFonts w:asciiTheme="minorHAnsi" w:hAnsiTheme="minorHAnsi" w:eastAsiaTheme="minorEastAsia" w:cstheme="minorBidi"/>
              <w:noProof/>
              <w:color w:val="auto"/>
              <w:sz w:val="22"/>
              <w:szCs w:val="22"/>
            </w:rPr>
          </w:pPr>
          <w:hyperlink w:history="1" w:anchor="_Toc85552710">
            <w:r w:rsidRPr="00F851A7" w:rsidR="00C97608">
              <w:rPr>
                <w:rStyle w:val="Hyperlink"/>
                <w:rFonts w:ascii="Helvetica" w:hAnsi="Helvetica"/>
                <w:noProof/>
              </w:rPr>
              <w:t>9.2</w:t>
            </w:r>
            <w:r w:rsidR="00C97608">
              <w:rPr>
                <w:rFonts w:asciiTheme="minorHAnsi" w:hAnsiTheme="minorHAnsi" w:eastAsiaTheme="minorEastAsia" w:cstheme="minorBidi"/>
                <w:noProof/>
                <w:color w:val="auto"/>
                <w:sz w:val="22"/>
                <w:szCs w:val="22"/>
              </w:rPr>
              <w:tab/>
            </w:r>
            <w:r w:rsidRPr="00F851A7" w:rsidR="00C97608">
              <w:rPr>
                <w:rStyle w:val="Hyperlink"/>
                <w:rFonts w:ascii="Helvetica" w:hAnsi="Helvetica"/>
                <w:noProof/>
              </w:rPr>
              <w:t>What happens if I am suspected of Academic Misconduct?</w:t>
            </w:r>
            <w:r w:rsidR="00C97608">
              <w:rPr>
                <w:noProof/>
                <w:webHidden/>
              </w:rPr>
              <w:tab/>
            </w:r>
            <w:r w:rsidR="00C97608">
              <w:rPr>
                <w:noProof/>
                <w:webHidden/>
              </w:rPr>
              <w:fldChar w:fldCharType="begin"/>
            </w:r>
            <w:r w:rsidR="00C97608">
              <w:rPr>
                <w:noProof/>
                <w:webHidden/>
              </w:rPr>
              <w:instrText xml:space="preserve"> PAGEREF _Toc85552710 \h </w:instrText>
            </w:r>
            <w:r w:rsidR="00C97608">
              <w:rPr>
                <w:noProof/>
                <w:webHidden/>
              </w:rPr>
            </w:r>
            <w:r w:rsidR="00C97608">
              <w:rPr>
                <w:noProof/>
                <w:webHidden/>
              </w:rPr>
              <w:fldChar w:fldCharType="separate"/>
            </w:r>
            <w:r w:rsidR="00C97608">
              <w:rPr>
                <w:noProof/>
                <w:webHidden/>
              </w:rPr>
              <w:t>27</w:t>
            </w:r>
            <w:r w:rsidR="00C97608">
              <w:rPr>
                <w:noProof/>
                <w:webHidden/>
              </w:rPr>
              <w:fldChar w:fldCharType="end"/>
            </w:r>
          </w:hyperlink>
        </w:p>
        <w:p w:rsidR="00C97608" w:rsidRDefault="00C213A1">
          <w:pPr>
            <w:pStyle w:val="TOC1"/>
            <w:rPr>
              <w:rFonts w:asciiTheme="minorHAnsi" w:hAnsiTheme="minorHAnsi" w:eastAsiaTheme="minorEastAsia" w:cstheme="minorBidi"/>
              <w:noProof/>
              <w:color w:val="auto"/>
              <w:sz w:val="22"/>
              <w:szCs w:val="22"/>
            </w:rPr>
          </w:pPr>
          <w:hyperlink w:history="1" w:anchor="_Toc85552711">
            <w:r w:rsidRPr="00F851A7" w:rsidR="00C97608">
              <w:rPr>
                <w:rStyle w:val="Hyperlink"/>
                <w:rFonts w:ascii="Helvetica" w:hAnsi="Helvetica"/>
                <w:noProof/>
              </w:rPr>
              <w:t>Section 10: Appeals and Complaints Procedures</w:t>
            </w:r>
            <w:r w:rsidR="00C97608">
              <w:rPr>
                <w:noProof/>
                <w:webHidden/>
              </w:rPr>
              <w:tab/>
            </w:r>
            <w:r w:rsidR="00C97608">
              <w:rPr>
                <w:noProof/>
                <w:webHidden/>
              </w:rPr>
              <w:fldChar w:fldCharType="begin"/>
            </w:r>
            <w:r w:rsidR="00C97608">
              <w:rPr>
                <w:noProof/>
                <w:webHidden/>
              </w:rPr>
              <w:instrText xml:space="preserve"> PAGEREF _Toc85552711 \h </w:instrText>
            </w:r>
            <w:r w:rsidR="00C97608">
              <w:rPr>
                <w:noProof/>
                <w:webHidden/>
              </w:rPr>
            </w:r>
            <w:r w:rsidR="00C97608">
              <w:rPr>
                <w:noProof/>
                <w:webHidden/>
              </w:rPr>
              <w:fldChar w:fldCharType="separate"/>
            </w:r>
            <w:r w:rsidR="00C97608">
              <w:rPr>
                <w:noProof/>
                <w:webHidden/>
              </w:rPr>
              <w:t>27</w:t>
            </w:r>
            <w:r w:rsidR="00C97608">
              <w:rPr>
                <w:noProof/>
                <w:webHidden/>
              </w:rPr>
              <w:fldChar w:fldCharType="end"/>
            </w:r>
          </w:hyperlink>
        </w:p>
        <w:p w:rsidR="00C97608" w:rsidRDefault="00C213A1">
          <w:pPr>
            <w:pStyle w:val="TOC1"/>
            <w:rPr>
              <w:rFonts w:asciiTheme="minorHAnsi" w:hAnsiTheme="minorHAnsi" w:eastAsiaTheme="minorEastAsia" w:cstheme="minorBidi"/>
              <w:noProof/>
              <w:color w:val="auto"/>
              <w:sz w:val="22"/>
              <w:szCs w:val="22"/>
            </w:rPr>
          </w:pPr>
          <w:hyperlink w:history="1" w:anchor="_Toc85552712">
            <w:r w:rsidRPr="00F851A7" w:rsidR="00C97608">
              <w:rPr>
                <w:rStyle w:val="Hyperlink"/>
                <w:rFonts w:ascii="Helvetica" w:hAnsi="Helvetica"/>
                <w:noProof/>
              </w:rPr>
              <w:t>Section 11: Graduation</w:t>
            </w:r>
            <w:r w:rsidR="00C97608">
              <w:rPr>
                <w:noProof/>
                <w:webHidden/>
              </w:rPr>
              <w:tab/>
            </w:r>
            <w:r w:rsidR="00C97608">
              <w:rPr>
                <w:noProof/>
                <w:webHidden/>
              </w:rPr>
              <w:fldChar w:fldCharType="begin"/>
            </w:r>
            <w:r w:rsidR="00C97608">
              <w:rPr>
                <w:noProof/>
                <w:webHidden/>
              </w:rPr>
              <w:instrText xml:space="preserve"> PAGEREF _Toc85552712 \h </w:instrText>
            </w:r>
            <w:r w:rsidR="00C97608">
              <w:rPr>
                <w:noProof/>
                <w:webHidden/>
              </w:rPr>
            </w:r>
            <w:r w:rsidR="00C97608">
              <w:rPr>
                <w:noProof/>
                <w:webHidden/>
              </w:rPr>
              <w:fldChar w:fldCharType="separate"/>
            </w:r>
            <w:r w:rsidR="00C97608">
              <w:rPr>
                <w:noProof/>
                <w:webHidden/>
              </w:rPr>
              <w:t>28</w:t>
            </w:r>
            <w:r w:rsidR="00C97608">
              <w:rPr>
                <w:noProof/>
                <w:webHidden/>
              </w:rPr>
              <w:fldChar w:fldCharType="end"/>
            </w:r>
          </w:hyperlink>
        </w:p>
        <w:p w:rsidR="00C97608" w:rsidRDefault="00C213A1">
          <w:pPr>
            <w:pStyle w:val="TOC1"/>
            <w:rPr>
              <w:rFonts w:asciiTheme="minorHAnsi" w:hAnsiTheme="minorHAnsi" w:eastAsiaTheme="minorEastAsia" w:cstheme="minorBidi"/>
              <w:noProof/>
              <w:color w:val="auto"/>
              <w:sz w:val="22"/>
              <w:szCs w:val="22"/>
            </w:rPr>
          </w:pPr>
          <w:hyperlink w:history="1" w:anchor="_Toc85552713">
            <w:r w:rsidRPr="00F851A7" w:rsidR="00C97608">
              <w:rPr>
                <w:rStyle w:val="Hyperlink"/>
                <w:rFonts w:ascii="Helvetica" w:hAnsi="Helvetica"/>
                <w:noProof/>
              </w:rPr>
              <w:t>Section 12: Facilities &amp; Support</w:t>
            </w:r>
            <w:r w:rsidR="00C97608">
              <w:rPr>
                <w:noProof/>
                <w:webHidden/>
              </w:rPr>
              <w:tab/>
            </w:r>
            <w:r w:rsidR="00C97608">
              <w:rPr>
                <w:noProof/>
                <w:webHidden/>
              </w:rPr>
              <w:fldChar w:fldCharType="begin"/>
            </w:r>
            <w:r w:rsidR="00C97608">
              <w:rPr>
                <w:noProof/>
                <w:webHidden/>
              </w:rPr>
              <w:instrText xml:space="preserve"> PAGEREF _Toc85552713 \h </w:instrText>
            </w:r>
            <w:r w:rsidR="00C97608">
              <w:rPr>
                <w:noProof/>
                <w:webHidden/>
              </w:rPr>
            </w:r>
            <w:r w:rsidR="00C97608">
              <w:rPr>
                <w:noProof/>
                <w:webHidden/>
              </w:rPr>
              <w:fldChar w:fldCharType="separate"/>
            </w:r>
            <w:r w:rsidR="00C97608">
              <w:rPr>
                <w:noProof/>
                <w:webHidden/>
              </w:rPr>
              <w:t>29</w:t>
            </w:r>
            <w:r w:rsidR="00C97608">
              <w:rPr>
                <w:noProof/>
                <w:webHidden/>
              </w:rPr>
              <w:fldChar w:fldCharType="end"/>
            </w:r>
          </w:hyperlink>
        </w:p>
        <w:p w:rsidR="00C97608" w:rsidRDefault="00C213A1">
          <w:pPr>
            <w:pStyle w:val="TOC1"/>
            <w:rPr>
              <w:rFonts w:asciiTheme="minorHAnsi" w:hAnsiTheme="minorHAnsi" w:eastAsiaTheme="minorEastAsia" w:cstheme="minorBidi"/>
              <w:noProof/>
              <w:color w:val="auto"/>
              <w:sz w:val="22"/>
              <w:szCs w:val="22"/>
            </w:rPr>
          </w:pPr>
          <w:hyperlink w:history="1" w:anchor="_Toc85552714">
            <w:r w:rsidRPr="00F851A7" w:rsidR="00C97608">
              <w:rPr>
                <w:rStyle w:val="Hyperlink"/>
                <w:rFonts w:ascii="Helvetica" w:hAnsi="Helvetica"/>
                <w:noProof/>
              </w:rPr>
              <w:t>Section 13: Useful Information and Frequently Asked Questions</w:t>
            </w:r>
            <w:r w:rsidR="00C97608">
              <w:rPr>
                <w:noProof/>
                <w:webHidden/>
              </w:rPr>
              <w:tab/>
            </w:r>
            <w:r w:rsidR="00C97608">
              <w:rPr>
                <w:noProof/>
                <w:webHidden/>
              </w:rPr>
              <w:fldChar w:fldCharType="begin"/>
            </w:r>
            <w:r w:rsidR="00C97608">
              <w:rPr>
                <w:noProof/>
                <w:webHidden/>
              </w:rPr>
              <w:instrText xml:space="preserve"> PAGEREF _Toc85552714 \h </w:instrText>
            </w:r>
            <w:r w:rsidR="00C97608">
              <w:rPr>
                <w:noProof/>
                <w:webHidden/>
              </w:rPr>
            </w:r>
            <w:r w:rsidR="00C97608">
              <w:rPr>
                <w:noProof/>
                <w:webHidden/>
              </w:rPr>
              <w:fldChar w:fldCharType="separate"/>
            </w:r>
            <w:r w:rsidR="00C97608">
              <w:rPr>
                <w:noProof/>
                <w:webHidden/>
              </w:rPr>
              <w:t>31</w:t>
            </w:r>
            <w:r w:rsidR="00C97608">
              <w:rPr>
                <w:noProof/>
                <w:webHidden/>
              </w:rPr>
              <w:fldChar w:fldCharType="end"/>
            </w:r>
          </w:hyperlink>
        </w:p>
        <w:p w:rsidR="00C97608" w:rsidRDefault="00C213A1">
          <w:pPr>
            <w:pStyle w:val="TOC3"/>
            <w:rPr>
              <w:rFonts w:asciiTheme="minorHAnsi" w:hAnsiTheme="minorHAnsi" w:eastAsiaTheme="minorEastAsia" w:cstheme="minorBidi"/>
              <w:noProof/>
              <w:color w:val="auto"/>
              <w:sz w:val="22"/>
              <w:szCs w:val="22"/>
            </w:rPr>
          </w:pPr>
          <w:hyperlink w:history="1" w:anchor="_Toc85552715">
            <w:r w:rsidRPr="00F851A7" w:rsidR="00C97608">
              <w:rPr>
                <w:rStyle w:val="Hyperlink"/>
                <w:rFonts w:ascii="Helvetica" w:hAnsi="Helvetica"/>
                <w:noProof/>
              </w:rPr>
              <w:t>What about holidays?</w:t>
            </w:r>
            <w:r w:rsidR="00C97608">
              <w:rPr>
                <w:noProof/>
                <w:webHidden/>
              </w:rPr>
              <w:tab/>
            </w:r>
            <w:r w:rsidR="00C97608">
              <w:rPr>
                <w:noProof/>
                <w:webHidden/>
              </w:rPr>
              <w:fldChar w:fldCharType="begin"/>
            </w:r>
            <w:r w:rsidR="00C97608">
              <w:rPr>
                <w:noProof/>
                <w:webHidden/>
              </w:rPr>
              <w:instrText xml:space="preserve"> PAGEREF _Toc85552715 \h </w:instrText>
            </w:r>
            <w:r w:rsidR="00C97608">
              <w:rPr>
                <w:noProof/>
                <w:webHidden/>
              </w:rPr>
            </w:r>
            <w:r w:rsidR="00C97608">
              <w:rPr>
                <w:noProof/>
                <w:webHidden/>
              </w:rPr>
              <w:fldChar w:fldCharType="separate"/>
            </w:r>
            <w:r w:rsidR="00C97608">
              <w:rPr>
                <w:noProof/>
                <w:webHidden/>
              </w:rPr>
              <w:t>31</w:t>
            </w:r>
            <w:r w:rsidR="00C97608">
              <w:rPr>
                <w:noProof/>
                <w:webHidden/>
              </w:rPr>
              <w:fldChar w:fldCharType="end"/>
            </w:r>
          </w:hyperlink>
        </w:p>
        <w:p w:rsidR="00C97608" w:rsidRDefault="00C213A1">
          <w:pPr>
            <w:pStyle w:val="TOC3"/>
            <w:rPr>
              <w:rFonts w:asciiTheme="minorHAnsi" w:hAnsiTheme="minorHAnsi" w:eastAsiaTheme="minorEastAsia" w:cstheme="minorBidi"/>
              <w:noProof/>
              <w:color w:val="auto"/>
              <w:sz w:val="22"/>
              <w:szCs w:val="22"/>
            </w:rPr>
          </w:pPr>
          <w:hyperlink w:history="1" w:anchor="_Toc85552716">
            <w:r w:rsidRPr="00F851A7" w:rsidR="00C97608">
              <w:rPr>
                <w:rStyle w:val="Hyperlink"/>
                <w:rFonts w:ascii="Helvetica" w:hAnsi="Helvetica"/>
                <w:noProof/>
              </w:rPr>
              <w:t>Where can I find out about the Regulations which apply to my Award?</w:t>
            </w:r>
            <w:r w:rsidR="00C97608">
              <w:rPr>
                <w:noProof/>
                <w:webHidden/>
              </w:rPr>
              <w:tab/>
            </w:r>
            <w:r w:rsidR="00C97608">
              <w:rPr>
                <w:noProof/>
                <w:webHidden/>
              </w:rPr>
              <w:fldChar w:fldCharType="begin"/>
            </w:r>
            <w:r w:rsidR="00C97608">
              <w:rPr>
                <w:noProof/>
                <w:webHidden/>
              </w:rPr>
              <w:instrText xml:space="preserve"> PAGEREF _Toc85552716 \h </w:instrText>
            </w:r>
            <w:r w:rsidR="00C97608">
              <w:rPr>
                <w:noProof/>
                <w:webHidden/>
              </w:rPr>
            </w:r>
            <w:r w:rsidR="00C97608">
              <w:rPr>
                <w:noProof/>
                <w:webHidden/>
              </w:rPr>
              <w:fldChar w:fldCharType="separate"/>
            </w:r>
            <w:r w:rsidR="00C97608">
              <w:rPr>
                <w:noProof/>
                <w:webHidden/>
              </w:rPr>
              <w:t>31</w:t>
            </w:r>
            <w:r w:rsidR="00C97608">
              <w:rPr>
                <w:noProof/>
                <w:webHidden/>
              </w:rPr>
              <w:fldChar w:fldCharType="end"/>
            </w:r>
          </w:hyperlink>
        </w:p>
        <w:p w:rsidR="00C97608" w:rsidRDefault="00C213A1">
          <w:pPr>
            <w:pStyle w:val="TOC3"/>
            <w:rPr>
              <w:rFonts w:asciiTheme="minorHAnsi" w:hAnsiTheme="minorHAnsi" w:eastAsiaTheme="minorEastAsia" w:cstheme="minorBidi"/>
              <w:noProof/>
              <w:color w:val="auto"/>
              <w:sz w:val="22"/>
              <w:szCs w:val="22"/>
            </w:rPr>
          </w:pPr>
          <w:hyperlink w:history="1" w:anchor="_Toc85552717">
            <w:r w:rsidRPr="00F851A7" w:rsidR="00C97608">
              <w:rPr>
                <w:rStyle w:val="Hyperlink"/>
                <w:rFonts w:ascii="Helvetica" w:hAnsi="Helvetica"/>
                <w:noProof/>
              </w:rPr>
              <w:t>What do I do if I have a complaint?</w:t>
            </w:r>
            <w:r w:rsidR="00C97608">
              <w:rPr>
                <w:noProof/>
                <w:webHidden/>
              </w:rPr>
              <w:tab/>
            </w:r>
            <w:r w:rsidR="00C97608">
              <w:rPr>
                <w:noProof/>
                <w:webHidden/>
              </w:rPr>
              <w:fldChar w:fldCharType="begin"/>
            </w:r>
            <w:r w:rsidR="00C97608">
              <w:rPr>
                <w:noProof/>
                <w:webHidden/>
              </w:rPr>
              <w:instrText xml:space="preserve"> PAGEREF _Toc85552717 \h </w:instrText>
            </w:r>
            <w:r w:rsidR="00C97608">
              <w:rPr>
                <w:noProof/>
                <w:webHidden/>
              </w:rPr>
            </w:r>
            <w:r w:rsidR="00C97608">
              <w:rPr>
                <w:noProof/>
                <w:webHidden/>
              </w:rPr>
              <w:fldChar w:fldCharType="separate"/>
            </w:r>
            <w:r w:rsidR="00C97608">
              <w:rPr>
                <w:noProof/>
                <w:webHidden/>
              </w:rPr>
              <w:t>31</w:t>
            </w:r>
            <w:r w:rsidR="00C97608">
              <w:rPr>
                <w:noProof/>
                <w:webHidden/>
              </w:rPr>
              <w:fldChar w:fldCharType="end"/>
            </w:r>
          </w:hyperlink>
        </w:p>
        <w:p w:rsidR="00C97608" w:rsidRDefault="00C213A1">
          <w:pPr>
            <w:pStyle w:val="TOC3"/>
            <w:rPr>
              <w:rFonts w:asciiTheme="minorHAnsi" w:hAnsiTheme="minorHAnsi" w:eastAsiaTheme="minorEastAsia" w:cstheme="minorBidi"/>
              <w:noProof/>
              <w:color w:val="auto"/>
              <w:sz w:val="22"/>
              <w:szCs w:val="22"/>
            </w:rPr>
          </w:pPr>
          <w:hyperlink w:history="1" w:anchor="_Toc85552718">
            <w:r w:rsidRPr="00F851A7" w:rsidR="00C97608">
              <w:rPr>
                <w:rStyle w:val="Hyperlink"/>
                <w:rFonts w:ascii="Helvetica" w:hAnsi="Helvetica"/>
                <w:noProof/>
              </w:rPr>
              <w:t>How is the experience of PGR students represented?</w:t>
            </w:r>
            <w:r w:rsidR="00C97608">
              <w:rPr>
                <w:noProof/>
                <w:webHidden/>
              </w:rPr>
              <w:tab/>
            </w:r>
            <w:r w:rsidR="00C97608">
              <w:rPr>
                <w:noProof/>
                <w:webHidden/>
              </w:rPr>
              <w:fldChar w:fldCharType="begin"/>
            </w:r>
            <w:r w:rsidR="00C97608">
              <w:rPr>
                <w:noProof/>
                <w:webHidden/>
              </w:rPr>
              <w:instrText xml:space="preserve"> PAGEREF _Toc85552718 \h </w:instrText>
            </w:r>
            <w:r w:rsidR="00C97608">
              <w:rPr>
                <w:noProof/>
                <w:webHidden/>
              </w:rPr>
            </w:r>
            <w:r w:rsidR="00C97608">
              <w:rPr>
                <w:noProof/>
                <w:webHidden/>
              </w:rPr>
              <w:fldChar w:fldCharType="separate"/>
            </w:r>
            <w:r w:rsidR="00C97608">
              <w:rPr>
                <w:noProof/>
                <w:webHidden/>
              </w:rPr>
              <w:t>31</w:t>
            </w:r>
            <w:r w:rsidR="00C97608">
              <w:rPr>
                <w:noProof/>
                <w:webHidden/>
              </w:rPr>
              <w:fldChar w:fldCharType="end"/>
            </w:r>
          </w:hyperlink>
        </w:p>
        <w:p w:rsidR="00C97608" w:rsidRDefault="00C213A1">
          <w:pPr>
            <w:pStyle w:val="TOC3"/>
            <w:rPr>
              <w:rFonts w:asciiTheme="minorHAnsi" w:hAnsiTheme="minorHAnsi" w:eastAsiaTheme="minorEastAsia" w:cstheme="minorBidi"/>
              <w:noProof/>
              <w:color w:val="auto"/>
              <w:sz w:val="22"/>
              <w:szCs w:val="22"/>
            </w:rPr>
          </w:pPr>
          <w:hyperlink w:history="1" w:anchor="_Toc85552719">
            <w:r w:rsidRPr="00F851A7" w:rsidR="00C97608">
              <w:rPr>
                <w:rStyle w:val="Hyperlink"/>
                <w:rFonts w:ascii="Helvetica" w:hAnsi="Helvetica"/>
                <w:noProof/>
              </w:rPr>
              <w:t>Study Guides and resources</w:t>
            </w:r>
            <w:r w:rsidR="00C97608">
              <w:rPr>
                <w:noProof/>
                <w:webHidden/>
              </w:rPr>
              <w:tab/>
            </w:r>
            <w:r w:rsidR="00C97608">
              <w:rPr>
                <w:noProof/>
                <w:webHidden/>
              </w:rPr>
              <w:fldChar w:fldCharType="begin"/>
            </w:r>
            <w:r w:rsidR="00C97608">
              <w:rPr>
                <w:noProof/>
                <w:webHidden/>
              </w:rPr>
              <w:instrText xml:space="preserve"> PAGEREF _Toc85552719 \h </w:instrText>
            </w:r>
            <w:r w:rsidR="00C97608">
              <w:rPr>
                <w:noProof/>
                <w:webHidden/>
              </w:rPr>
            </w:r>
            <w:r w:rsidR="00C97608">
              <w:rPr>
                <w:noProof/>
                <w:webHidden/>
              </w:rPr>
              <w:fldChar w:fldCharType="separate"/>
            </w:r>
            <w:r w:rsidR="00C97608">
              <w:rPr>
                <w:noProof/>
                <w:webHidden/>
              </w:rPr>
              <w:t>31</w:t>
            </w:r>
            <w:r w:rsidR="00C97608">
              <w:rPr>
                <w:noProof/>
                <w:webHidden/>
              </w:rPr>
              <w:fldChar w:fldCharType="end"/>
            </w:r>
          </w:hyperlink>
        </w:p>
        <w:p w:rsidR="00C97608" w:rsidRDefault="00C213A1">
          <w:pPr>
            <w:pStyle w:val="TOC1"/>
            <w:rPr>
              <w:rFonts w:asciiTheme="minorHAnsi" w:hAnsiTheme="minorHAnsi" w:eastAsiaTheme="minorEastAsia" w:cstheme="minorBidi"/>
              <w:noProof/>
              <w:color w:val="auto"/>
              <w:sz w:val="22"/>
              <w:szCs w:val="22"/>
            </w:rPr>
          </w:pPr>
          <w:hyperlink w:history="1" w:anchor="_Toc85552720">
            <w:r w:rsidRPr="00F851A7" w:rsidR="00C97608">
              <w:rPr>
                <w:rStyle w:val="Hyperlink"/>
                <w:rFonts w:ascii="Helvetica" w:hAnsi="Helvetica" w:cs="Arial"/>
                <w:noProof/>
              </w:rPr>
              <w:t xml:space="preserve">Appendix 1 – </w:t>
            </w:r>
            <w:r w:rsidRPr="00F851A7" w:rsidR="00C97608">
              <w:rPr>
                <w:rStyle w:val="Hyperlink"/>
                <w:rFonts w:ascii="Helvetica" w:hAnsi="Helvetica"/>
                <w:noProof/>
              </w:rPr>
              <w:t>Student</w:t>
            </w:r>
            <w:r w:rsidRPr="00F851A7" w:rsidR="00C97608">
              <w:rPr>
                <w:rStyle w:val="Hyperlink"/>
                <w:rFonts w:ascii="Helvetica" w:hAnsi="Helvetica" w:cs="Arial"/>
                <w:noProof/>
              </w:rPr>
              <w:t xml:space="preserve"> Responsibilities</w:t>
            </w:r>
            <w:r w:rsidR="00C97608">
              <w:rPr>
                <w:noProof/>
                <w:webHidden/>
              </w:rPr>
              <w:tab/>
            </w:r>
            <w:r w:rsidR="00C97608">
              <w:rPr>
                <w:noProof/>
                <w:webHidden/>
              </w:rPr>
              <w:fldChar w:fldCharType="begin"/>
            </w:r>
            <w:r w:rsidR="00C97608">
              <w:rPr>
                <w:noProof/>
                <w:webHidden/>
              </w:rPr>
              <w:instrText xml:space="preserve"> PAGEREF _Toc85552720 \h </w:instrText>
            </w:r>
            <w:r w:rsidR="00C97608">
              <w:rPr>
                <w:noProof/>
                <w:webHidden/>
              </w:rPr>
            </w:r>
            <w:r w:rsidR="00C97608">
              <w:rPr>
                <w:noProof/>
                <w:webHidden/>
              </w:rPr>
              <w:fldChar w:fldCharType="separate"/>
            </w:r>
            <w:r w:rsidR="00C97608">
              <w:rPr>
                <w:noProof/>
                <w:webHidden/>
              </w:rPr>
              <w:t>33</w:t>
            </w:r>
            <w:r w:rsidR="00C97608">
              <w:rPr>
                <w:noProof/>
                <w:webHidden/>
              </w:rPr>
              <w:fldChar w:fldCharType="end"/>
            </w:r>
          </w:hyperlink>
        </w:p>
        <w:p w:rsidR="00C97608" w:rsidRDefault="00C213A1">
          <w:pPr>
            <w:pStyle w:val="TOC1"/>
            <w:rPr>
              <w:rFonts w:asciiTheme="minorHAnsi" w:hAnsiTheme="minorHAnsi" w:eastAsiaTheme="minorEastAsia" w:cstheme="minorBidi"/>
              <w:noProof/>
              <w:color w:val="auto"/>
              <w:sz w:val="22"/>
              <w:szCs w:val="22"/>
            </w:rPr>
          </w:pPr>
          <w:hyperlink w:history="1" w:anchor="_Toc85552721">
            <w:r w:rsidRPr="00F851A7" w:rsidR="00C97608">
              <w:rPr>
                <w:rStyle w:val="Hyperlink"/>
                <w:rFonts w:ascii="Helvetica" w:hAnsi="Helvetica" w:cs="Arial"/>
                <w:noProof/>
              </w:rPr>
              <w:t>Appendix  2 - Use of Personal Data</w:t>
            </w:r>
            <w:r w:rsidR="00C97608">
              <w:rPr>
                <w:noProof/>
                <w:webHidden/>
              </w:rPr>
              <w:tab/>
            </w:r>
            <w:r w:rsidR="00C97608">
              <w:rPr>
                <w:noProof/>
                <w:webHidden/>
              </w:rPr>
              <w:fldChar w:fldCharType="begin"/>
            </w:r>
            <w:r w:rsidR="00C97608">
              <w:rPr>
                <w:noProof/>
                <w:webHidden/>
              </w:rPr>
              <w:instrText xml:space="preserve"> PAGEREF _Toc85552721 \h </w:instrText>
            </w:r>
            <w:r w:rsidR="00C97608">
              <w:rPr>
                <w:noProof/>
                <w:webHidden/>
              </w:rPr>
            </w:r>
            <w:r w:rsidR="00C97608">
              <w:rPr>
                <w:noProof/>
                <w:webHidden/>
              </w:rPr>
              <w:fldChar w:fldCharType="separate"/>
            </w:r>
            <w:r w:rsidR="00C97608">
              <w:rPr>
                <w:noProof/>
                <w:webHidden/>
              </w:rPr>
              <w:t>35</w:t>
            </w:r>
            <w:r w:rsidR="00C97608">
              <w:rPr>
                <w:noProof/>
                <w:webHidden/>
              </w:rPr>
              <w:fldChar w:fldCharType="end"/>
            </w:r>
          </w:hyperlink>
        </w:p>
        <w:p w:rsidR="00C97608" w:rsidRDefault="00C213A1">
          <w:pPr>
            <w:pStyle w:val="TOC1"/>
            <w:rPr>
              <w:rFonts w:asciiTheme="minorHAnsi" w:hAnsiTheme="minorHAnsi" w:eastAsiaTheme="minorEastAsia" w:cstheme="minorBidi"/>
              <w:noProof/>
              <w:color w:val="auto"/>
              <w:sz w:val="22"/>
              <w:szCs w:val="22"/>
            </w:rPr>
          </w:pPr>
          <w:hyperlink w:history="1" w:anchor="_Toc85552722">
            <w:r w:rsidRPr="00F851A7" w:rsidR="00C97608">
              <w:rPr>
                <w:rStyle w:val="Hyperlink"/>
                <w:rFonts w:ascii="Helvetica" w:hAnsi="Helvetica" w:cs="Arial"/>
                <w:noProof/>
              </w:rPr>
              <w:t>Appendix  3 - Freedom of Information</w:t>
            </w:r>
            <w:r w:rsidR="00C97608">
              <w:rPr>
                <w:noProof/>
                <w:webHidden/>
              </w:rPr>
              <w:tab/>
            </w:r>
            <w:r w:rsidR="00C97608">
              <w:rPr>
                <w:noProof/>
                <w:webHidden/>
              </w:rPr>
              <w:fldChar w:fldCharType="begin"/>
            </w:r>
            <w:r w:rsidR="00C97608">
              <w:rPr>
                <w:noProof/>
                <w:webHidden/>
              </w:rPr>
              <w:instrText xml:space="preserve"> PAGEREF _Toc85552722 \h </w:instrText>
            </w:r>
            <w:r w:rsidR="00C97608">
              <w:rPr>
                <w:noProof/>
                <w:webHidden/>
              </w:rPr>
            </w:r>
            <w:r w:rsidR="00C97608">
              <w:rPr>
                <w:noProof/>
                <w:webHidden/>
              </w:rPr>
              <w:fldChar w:fldCharType="separate"/>
            </w:r>
            <w:r w:rsidR="00C97608">
              <w:rPr>
                <w:noProof/>
                <w:webHidden/>
              </w:rPr>
              <w:t>35</w:t>
            </w:r>
            <w:r w:rsidR="00C97608">
              <w:rPr>
                <w:noProof/>
                <w:webHidden/>
              </w:rPr>
              <w:fldChar w:fldCharType="end"/>
            </w:r>
          </w:hyperlink>
        </w:p>
        <w:p w:rsidR="00C97608" w:rsidRDefault="00C213A1">
          <w:pPr>
            <w:pStyle w:val="TOC1"/>
            <w:rPr>
              <w:rFonts w:asciiTheme="minorHAnsi" w:hAnsiTheme="minorHAnsi" w:eastAsiaTheme="minorEastAsia" w:cstheme="minorBidi"/>
              <w:noProof/>
              <w:color w:val="auto"/>
              <w:sz w:val="22"/>
              <w:szCs w:val="22"/>
            </w:rPr>
          </w:pPr>
          <w:hyperlink w:history="1" w:anchor="_Toc85552723">
            <w:r w:rsidRPr="00F851A7" w:rsidR="00C97608">
              <w:rPr>
                <w:rStyle w:val="Hyperlink"/>
                <w:rFonts w:ascii="Helvetica" w:hAnsi="Helvetica" w:cs="Arial"/>
                <w:noProof/>
              </w:rPr>
              <w:t>Appendix  4 - Data Protection</w:t>
            </w:r>
            <w:r w:rsidR="00C97608">
              <w:rPr>
                <w:noProof/>
                <w:webHidden/>
              </w:rPr>
              <w:tab/>
            </w:r>
            <w:r w:rsidR="00C97608">
              <w:rPr>
                <w:noProof/>
                <w:webHidden/>
              </w:rPr>
              <w:fldChar w:fldCharType="begin"/>
            </w:r>
            <w:r w:rsidR="00C97608">
              <w:rPr>
                <w:noProof/>
                <w:webHidden/>
              </w:rPr>
              <w:instrText xml:space="preserve"> PAGEREF _Toc85552723 \h </w:instrText>
            </w:r>
            <w:r w:rsidR="00C97608">
              <w:rPr>
                <w:noProof/>
                <w:webHidden/>
              </w:rPr>
            </w:r>
            <w:r w:rsidR="00C97608">
              <w:rPr>
                <w:noProof/>
                <w:webHidden/>
              </w:rPr>
              <w:fldChar w:fldCharType="separate"/>
            </w:r>
            <w:r w:rsidR="00C97608">
              <w:rPr>
                <w:noProof/>
                <w:webHidden/>
              </w:rPr>
              <w:t>35</w:t>
            </w:r>
            <w:r w:rsidR="00C97608">
              <w:rPr>
                <w:noProof/>
                <w:webHidden/>
              </w:rPr>
              <w:fldChar w:fldCharType="end"/>
            </w:r>
          </w:hyperlink>
        </w:p>
        <w:p w:rsidR="00C97608" w:rsidRDefault="00C213A1">
          <w:pPr>
            <w:pStyle w:val="TOC1"/>
            <w:rPr>
              <w:rFonts w:asciiTheme="minorHAnsi" w:hAnsiTheme="minorHAnsi" w:eastAsiaTheme="minorEastAsia" w:cstheme="minorBidi"/>
              <w:noProof/>
              <w:color w:val="auto"/>
              <w:sz w:val="22"/>
              <w:szCs w:val="22"/>
            </w:rPr>
          </w:pPr>
          <w:hyperlink w:history="1" w:anchor="_Toc85552724">
            <w:r w:rsidRPr="00F851A7" w:rsidR="00C97608">
              <w:rPr>
                <w:rStyle w:val="Hyperlink"/>
                <w:rFonts w:ascii="Helvetica" w:hAnsi="Helvetica" w:cs="Arial"/>
                <w:noProof/>
              </w:rPr>
              <w:t>Appendix  5 - Subject Access Request</w:t>
            </w:r>
            <w:r w:rsidR="00C97608">
              <w:rPr>
                <w:noProof/>
                <w:webHidden/>
              </w:rPr>
              <w:tab/>
            </w:r>
            <w:r w:rsidR="00C97608">
              <w:rPr>
                <w:noProof/>
                <w:webHidden/>
              </w:rPr>
              <w:fldChar w:fldCharType="begin"/>
            </w:r>
            <w:r w:rsidR="00C97608">
              <w:rPr>
                <w:noProof/>
                <w:webHidden/>
              </w:rPr>
              <w:instrText xml:space="preserve"> PAGEREF _Toc85552724 \h </w:instrText>
            </w:r>
            <w:r w:rsidR="00C97608">
              <w:rPr>
                <w:noProof/>
                <w:webHidden/>
              </w:rPr>
            </w:r>
            <w:r w:rsidR="00C97608">
              <w:rPr>
                <w:noProof/>
                <w:webHidden/>
              </w:rPr>
              <w:fldChar w:fldCharType="separate"/>
            </w:r>
            <w:r w:rsidR="00C97608">
              <w:rPr>
                <w:noProof/>
                <w:webHidden/>
              </w:rPr>
              <w:t>35</w:t>
            </w:r>
            <w:r w:rsidR="00C97608">
              <w:rPr>
                <w:noProof/>
                <w:webHidden/>
              </w:rPr>
              <w:fldChar w:fldCharType="end"/>
            </w:r>
          </w:hyperlink>
        </w:p>
        <w:p w:rsidR="00C97608" w:rsidRDefault="00C213A1">
          <w:pPr>
            <w:pStyle w:val="TOC1"/>
            <w:rPr>
              <w:rFonts w:asciiTheme="minorHAnsi" w:hAnsiTheme="minorHAnsi" w:eastAsiaTheme="minorEastAsia" w:cstheme="minorBidi"/>
              <w:noProof/>
              <w:color w:val="auto"/>
              <w:sz w:val="22"/>
              <w:szCs w:val="22"/>
            </w:rPr>
          </w:pPr>
          <w:hyperlink w:history="1" w:anchor="_Toc85552725">
            <w:r w:rsidRPr="00F851A7" w:rsidR="00C97608">
              <w:rPr>
                <w:rStyle w:val="Hyperlink"/>
                <w:rFonts w:ascii="Helvetica" w:hAnsi="Helvetica" w:cs="Arial"/>
                <w:noProof/>
              </w:rPr>
              <w:t>Appendix  6 - Confidentiality</w:t>
            </w:r>
            <w:r w:rsidR="00C97608">
              <w:rPr>
                <w:noProof/>
                <w:webHidden/>
              </w:rPr>
              <w:tab/>
            </w:r>
            <w:r w:rsidR="00C97608">
              <w:rPr>
                <w:noProof/>
                <w:webHidden/>
              </w:rPr>
              <w:fldChar w:fldCharType="begin"/>
            </w:r>
            <w:r w:rsidR="00C97608">
              <w:rPr>
                <w:noProof/>
                <w:webHidden/>
              </w:rPr>
              <w:instrText xml:space="preserve"> PAGEREF _Toc85552725 \h </w:instrText>
            </w:r>
            <w:r w:rsidR="00C97608">
              <w:rPr>
                <w:noProof/>
                <w:webHidden/>
              </w:rPr>
            </w:r>
            <w:r w:rsidR="00C97608">
              <w:rPr>
                <w:noProof/>
                <w:webHidden/>
              </w:rPr>
              <w:fldChar w:fldCharType="separate"/>
            </w:r>
            <w:r w:rsidR="00C97608">
              <w:rPr>
                <w:noProof/>
                <w:webHidden/>
              </w:rPr>
              <w:t>35</w:t>
            </w:r>
            <w:r w:rsidR="00C97608">
              <w:rPr>
                <w:noProof/>
                <w:webHidden/>
              </w:rPr>
              <w:fldChar w:fldCharType="end"/>
            </w:r>
          </w:hyperlink>
        </w:p>
        <w:p w:rsidR="005B17A4" w:rsidRDefault="009A3C5A">
          <w:pPr>
            <w:rPr>
              <w:b/>
              <w:bCs/>
              <w:noProof/>
            </w:rPr>
          </w:pPr>
          <w:r>
            <w:rPr>
              <w:b/>
              <w:bCs/>
              <w:noProof/>
            </w:rPr>
            <w:fldChar w:fldCharType="end"/>
          </w:r>
        </w:p>
        <w:p w:rsidR="005B17A4" w:rsidRDefault="005B17A4"/>
        <w:p w:rsidR="005B17A4" w:rsidRDefault="005B17A4"/>
        <w:p w:rsidR="005B17A4" w:rsidRDefault="005B17A4"/>
        <w:p w:rsidR="005B17A4" w:rsidRDefault="005B17A4"/>
        <w:p w:rsidR="005B17A4" w:rsidRDefault="005B17A4"/>
        <w:p w:rsidR="009A3C5A" w:rsidRDefault="00C213A1"/>
      </w:sdtContent>
    </w:sdt>
    <w:p w:rsidR="002758DC" w:rsidRDefault="002758DC">
      <w:r>
        <w:br w:type="page"/>
      </w:r>
    </w:p>
    <w:p w:rsidRPr="001924C7" w:rsidR="00AA2D17" w:rsidRDefault="00AA30F9">
      <w:pPr>
        <w:contextualSpacing w:val="0"/>
        <w:rPr>
          <w:rFonts w:ascii="Helvetica" w:hAnsi="Helvetica"/>
        </w:rPr>
      </w:pPr>
      <w:r w:rsidRPr="001924C7">
        <w:rPr>
          <w:rFonts w:ascii="Helvetica" w:hAnsi="Helvetica" w:eastAsia="Arial" w:cs="Arial"/>
          <w:b/>
          <w:sz w:val="28"/>
        </w:rPr>
        <w:t>Welcome</w:t>
      </w:r>
    </w:p>
    <w:p w:rsidRPr="001924C7" w:rsidR="00AA2D17" w:rsidRDefault="00AA2D17">
      <w:pPr>
        <w:contextualSpacing w:val="0"/>
        <w:jc w:val="both"/>
        <w:rPr>
          <w:rFonts w:ascii="Helvetica" w:hAnsi="Helvetica"/>
        </w:rPr>
      </w:pPr>
    </w:p>
    <w:p w:rsidRPr="001924C7" w:rsidR="00122E98" w:rsidP="00122E98" w:rsidRDefault="00122E98">
      <w:pPr>
        <w:pStyle w:val="PlainText"/>
        <w:jc w:val="both"/>
        <w:rPr>
          <w:rFonts w:ascii="Helvetica" w:hAnsi="Helvetica"/>
          <w:sz w:val="22"/>
        </w:rPr>
      </w:pPr>
      <w:r w:rsidRPr="001924C7">
        <w:rPr>
          <w:rFonts w:ascii="Helvetica" w:hAnsi="Helvetica"/>
          <w:sz w:val="22"/>
        </w:rPr>
        <w:t>Welcome to St Mary’s University. We hope that your time here will be enjoyable and productive.</w:t>
      </w:r>
    </w:p>
    <w:p w:rsidRPr="001924C7" w:rsidR="00122E98" w:rsidP="00122E98" w:rsidRDefault="00122E98">
      <w:pPr>
        <w:pStyle w:val="PlainText"/>
        <w:jc w:val="both"/>
        <w:rPr>
          <w:rFonts w:ascii="Helvetica" w:hAnsi="Helvetica"/>
          <w:sz w:val="22"/>
        </w:rPr>
      </w:pPr>
    </w:p>
    <w:p w:rsidRPr="001924C7" w:rsidR="00122E98" w:rsidP="00122E98" w:rsidRDefault="00122E98">
      <w:pPr>
        <w:pStyle w:val="PlainText"/>
        <w:jc w:val="both"/>
        <w:rPr>
          <w:rFonts w:ascii="Helvetica" w:hAnsi="Helvetica"/>
          <w:sz w:val="22"/>
        </w:rPr>
      </w:pPr>
      <w:r w:rsidRPr="001924C7">
        <w:rPr>
          <w:rFonts w:ascii="Helvetica" w:hAnsi="Helvetica"/>
          <w:sz w:val="22"/>
        </w:rPr>
        <w:t xml:space="preserve">The purpose of this handbook is to give you the information you will need as a </w:t>
      </w:r>
      <w:r w:rsidR="00780DDA">
        <w:rPr>
          <w:rFonts w:ascii="Helvetica" w:hAnsi="Helvetica"/>
          <w:sz w:val="22"/>
        </w:rPr>
        <w:t xml:space="preserve">doctoral </w:t>
      </w:r>
      <w:r w:rsidRPr="001924C7">
        <w:rPr>
          <w:rFonts w:ascii="Helvetica" w:hAnsi="Helvetica"/>
          <w:sz w:val="22"/>
        </w:rPr>
        <w:t xml:space="preserve">research student at </w:t>
      </w:r>
      <w:r w:rsidR="00631C9E">
        <w:rPr>
          <w:rFonts w:ascii="Helvetica" w:hAnsi="Helvetica"/>
          <w:sz w:val="22"/>
        </w:rPr>
        <w:t>St Mary’s</w:t>
      </w:r>
      <w:r w:rsidRPr="001924C7">
        <w:rPr>
          <w:rFonts w:ascii="Helvetica" w:hAnsi="Helvetica"/>
          <w:sz w:val="22"/>
        </w:rPr>
        <w:t xml:space="preserve"> and to explain the rules and regulations which cover your candidature for a research degree. </w:t>
      </w:r>
    </w:p>
    <w:p w:rsidRPr="001924C7" w:rsidR="00122E98" w:rsidP="00122E98" w:rsidRDefault="00122E98">
      <w:pPr>
        <w:pStyle w:val="PlainText"/>
        <w:jc w:val="both"/>
        <w:rPr>
          <w:rFonts w:ascii="Helvetica" w:hAnsi="Helvetica"/>
          <w:sz w:val="22"/>
        </w:rPr>
      </w:pPr>
    </w:p>
    <w:p w:rsidRPr="001924C7" w:rsidR="00122E98" w:rsidP="00122E98" w:rsidRDefault="004E49C7">
      <w:pPr>
        <w:pStyle w:val="PlainText"/>
        <w:jc w:val="both"/>
        <w:rPr>
          <w:rFonts w:ascii="Helvetica" w:hAnsi="Helvetica"/>
          <w:sz w:val="22"/>
        </w:rPr>
      </w:pPr>
      <w:r>
        <w:rPr>
          <w:rFonts w:ascii="Helvetica" w:hAnsi="Helvetica"/>
          <w:sz w:val="22"/>
        </w:rPr>
        <w:t>This</w:t>
      </w:r>
      <w:r w:rsidRPr="001924C7" w:rsidR="00122E98">
        <w:rPr>
          <w:rFonts w:ascii="Helvetica" w:hAnsi="Helvetica"/>
          <w:sz w:val="22"/>
        </w:rPr>
        <w:t xml:space="preserve"> booklet outlines some general information about </w:t>
      </w:r>
      <w:r w:rsidR="00631C9E">
        <w:rPr>
          <w:rFonts w:ascii="Helvetica" w:hAnsi="Helvetica"/>
          <w:sz w:val="22"/>
        </w:rPr>
        <w:t>St Mary’s</w:t>
      </w:r>
      <w:r w:rsidRPr="001924C7" w:rsidR="00122E98">
        <w:rPr>
          <w:rFonts w:ascii="Helvetica" w:hAnsi="Helvetica"/>
          <w:sz w:val="22"/>
        </w:rPr>
        <w:t xml:space="preserve"> which you may find of use during your studies. Please ensure that you read it carefully and follow any instructions where appropriate. There are certain forms and reports that have to be completed with specific deadlines. It is important that you know what these are well in advance so that you are adequately prepared. </w:t>
      </w:r>
    </w:p>
    <w:p w:rsidRPr="001924C7" w:rsidR="00122E98" w:rsidP="00122E98" w:rsidRDefault="00122E98">
      <w:pPr>
        <w:pStyle w:val="PlainText"/>
        <w:jc w:val="both"/>
        <w:rPr>
          <w:rFonts w:ascii="Helvetica" w:hAnsi="Helvetica"/>
          <w:sz w:val="22"/>
        </w:rPr>
      </w:pPr>
    </w:p>
    <w:p w:rsidRPr="001924C7" w:rsidR="00122E98" w:rsidP="00122E98" w:rsidRDefault="00122E98">
      <w:pPr>
        <w:contextualSpacing w:val="0"/>
        <w:jc w:val="both"/>
        <w:rPr>
          <w:rFonts w:ascii="Helvetica" w:hAnsi="Helvetica"/>
        </w:rPr>
      </w:pPr>
      <w:r w:rsidRPr="001924C7">
        <w:rPr>
          <w:rFonts w:ascii="Helvetica" w:hAnsi="Helvetica" w:eastAsia="Arial" w:cs="Arial"/>
          <w:sz w:val="22"/>
        </w:rPr>
        <w:t xml:space="preserve">In addition to dedicated supervision, we offer a programme of research and generic skills training; disciplinary and interdisciplinary research seminars; opportunities to support our learning and teaching activities; social activities; </w:t>
      </w:r>
      <w:r w:rsidR="00631C9E">
        <w:rPr>
          <w:rFonts w:ascii="Helvetica" w:hAnsi="Helvetica" w:eastAsia="Arial" w:cs="Arial"/>
          <w:sz w:val="22"/>
        </w:rPr>
        <w:t>research</w:t>
      </w:r>
      <w:r w:rsidRPr="001924C7">
        <w:rPr>
          <w:rFonts w:ascii="Helvetica" w:hAnsi="Helvetica" w:eastAsia="Arial" w:cs="Arial"/>
          <w:sz w:val="22"/>
        </w:rPr>
        <w:t xml:space="preserve"> conference</w:t>
      </w:r>
      <w:r w:rsidR="00631C9E">
        <w:rPr>
          <w:rFonts w:ascii="Helvetica" w:hAnsi="Helvetica" w:eastAsia="Arial" w:cs="Arial"/>
          <w:sz w:val="22"/>
        </w:rPr>
        <w:t>s</w:t>
      </w:r>
      <w:r w:rsidRPr="001924C7">
        <w:rPr>
          <w:rFonts w:ascii="Helvetica" w:hAnsi="Helvetica" w:eastAsia="Arial" w:cs="Arial"/>
          <w:sz w:val="22"/>
        </w:rPr>
        <w:t xml:space="preserve"> and opportunities to engage with activities across wider research communities. We hope that you will flourish during your time at St Mary’s</w:t>
      </w:r>
      <w:r w:rsidR="00631C9E">
        <w:rPr>
          <w:rFonts w:ascii="Helvetica" w:hAnsi="Helvetica" w:eastAsia="Arial" w:cs="Arial"/>
          <w:sz w:val="22"/>
        </w:rPr>
        <w:t>.</w:t>
      </w:r>
      <w:r w:rsidRPr="001924C7">
        <w:rPr>
          <w:rFonts w:ascii="Helvetica" w:hAnsi="Helvetica" w:eastAsia="Arial" w:cs="Arial"/>
          <w:sz w:val="22"/>
        </w:rPr>
        <w:t xml:space="preserve"> </w:t>
      </w:r>
    </w:p>
    <w:p w:rsidRPr="001924C7" w:rsidR="00122E98" w:rsidP="00122E98" w:rsidRDefault="00122E98">
      <w:pPr>
        <w:contextualSpacing w:val="0"/>
        <w:jc w:val="both"/>
        <w:rPr>
          <w:rFonts w:ascii="Helvetica" w:hAnsi="Helvetica"/>
        </w:rPr>
      </w:pPr>
    </w:p>
    <w:p w:rsidRPr="001924C7" w:rsidR="00122E98" w:rsidP="00122E98" w:rsidRDefault="00122E98">
      <w:pPr>
        <w:pStyle w:val="PlainText"/>
        <w:jc w:val="both"/>
        <w:rPr>
          <w:rFonts w:ascii="Helvetica" w:hAnsi="Helvetica"/>
          <w:sz w:val="22"/>
        </w:rPr>
      </w:pPr>
    </w:p>
    <w:p w:rsidRPr="001924C7" w:rsidR="00122E98" w:rsidP="00122E98" w:rsidRDefault="00122E98">
      <w:pPr>
        <w:pStyle w:val="PlainText"/>
        <w:rPr>
          <w:rFonts w:ascii="Helvetica" w:hAnsi="Helvetica"/>
          <w:sz w:val="22"/>
        </w:rPr>
      </w:pPr>
      <w:r w:rsidRPr="001924C7">
        <w:rPr>
          <w:rFonts w:ascii="Helvetica" w:hAnsi="Helvetica"/>
          <w:sz w:val="22"/>
        </w:rPr>
        <w:t>We wish you every success here at St Mary’s.</w:t>
      </w:r>
    </w:p>
    <w:p w:rsidRPr="001924C7" w:rsidR="00122E98" w:rsidP="00122E98" w:rsidRDefault="00122E98">
      <w:pPr>
        <w:pStyle w:val="PlainText"/>
        <w:rPr>
          <w:rFonts w:ascii="Helvetica" w:hAnsi="Helvetica"/>
          <w:sz w:val="22"/>
        </w:rPr>
      </w:pPr>
    </w:p>
    <w:p w:rsidRPr="001924C7" w:rsidR="00122E98" w:rsidRDefault="00122E98">
      <w:pPr>
        <w:contextualSpacing w:val="0"/>
        <w:jc w:val="both"/>
        <w:rPr>
          <w:rFonts w:ascii="Helvetica" w:hAnsi="Helvetica" w:eastAsia="Arial" w:cs="Arial"/>
          <w:sz w:val="22"/>
        </w:rPr>
      </w:pPr>
    </w:p>
    <w:p w:rsidR="00122E98" w:rsidP="001400B6" w:rsidRDefault="000B12D4">
      <w:pPr>
        <w:contextualSpacing w:val="0"/>
        <w:rPr>
          <w:rFonts w:ascii="Helvetica" w:hAnsi="Helvetica" w:eastAsia="Arial" w:cs="Arial"/>
          <w:sz w:val="22"/>
        </w:rPr>
      </w:pPr>
      <w:r>
        <w:rPr>
          <w:rFonts w:ascii="Helvetica" w:hAnsi="Helvetica" w:eastAsia="Arial" w:cs="Arial"/>
          <w:sz w:val="22"/>
        </w:rPr>
        <w:t>Research Services</w:t>
      </w:r>
      <w:r w:rsidR="001400B6">
        <w:rPr>
          <w:rFonts w:ascii="Helvetica" w:hAnsi="Helvetica" w:eastAsia="Arial" w:cs="Arial"/>
          <w:sz w:val="22"/>
        </w:rPr>
        <w:br/>
      </w:r>
      <w:hyperlink w:history="1" r:id="rId9">
        <w:r w:rsidRPr="006B54E9" w:rsidR="001400B6">
          <w:rPr>
            <w:rStyle w:val="Hyperlink"/>
            <w:rFonts w:ascii="Helvetica" w:hAnsi="Helvetica" w:eastAsia="Arial" w:cs="Arial"/>
            <w:sz w:val="22"/>
          </w:rPr>
          <w:t>research@stmarys.ac.uk</w:t>
        </w:r>
      </w:hyperlink>
      <w:r w:rsidR="001400B6">
        <w:rPr>
          <w:rFonts w:ascii="Helvetica" w:hAnsi="Helvetica" w:eastAsia="Arial" w:cs="Arial"/>
          <w:sz w:val="22"/>
        </w:rPr>
        <w:t>.</w:t>
      </w:r>
    </w:p>
    <w:p w:rsidRPr="001924C7" w:rsidR="001400B6" w:rsidP="001400B6" w:rsidRDefault="001400B6">
      <w:pPr>
        <w:contextualSpacing w:val="0"/>
        <w:rPr>
          <w:rFonts w:ascii="Helvetica" w:hAnsi="Helvetica" w:eastAsia="Arial" w:cs="Arial"/>
          <w:sz w:val="22"/>
        </w:rPr>
      </w:pPr>
    </w:p>
    <w:p w:rsidRPr="001924C7" w:rsidR="00122E98" w:rsidRDefault="00122E98">
      <w:pPr>
        <w:contextualSpacing w:val="0"/>
        <w:jc w:val="both"/>
        <w:rPr>
          <w:rFonts w:ascii="Helvetica" w:hAnsi="Helvetica" w:eastAsia="Arial" w:cs="Arial"/>
          <w:sz w:val="22"/>
        </w:rPr>
      </w:pPr>
    </w:p>
    <w:p w:rsidRPr="001924C7" w:rsidR="00122E98" w:rsidRDefault="00122E98">
      <w:pPr>
        <w:contextualSpacing w:val="0"/>
        <w:jc w:val="both"/>
        <w:rPr>
          <w:rFonts w:ascii="Helvetica" w:hAnsi="Helvetica" w:eastAsia="Arial" w:cs="Arial"/>
          <w:sz w:val="22"/>
        </w:rPr>
      </w:pPr>
    </w:p>
    <w:p w:rsidRPr="001924C7" w:rsidR="00122E98" w:rsidRDefault="00122E98">
      <w:pPr>
        <w:contextualSpacing w:val="0"/>
        <w:jc w:val="both"/>
        <w:rPr>
          <w:rFonts w:ascii="Helvetica" w:hAnsi="Helvetica" w:eastAsia="Arial" w:cs="Arial"/>
          <w:sz w:val="22"/>
        </w:rPr>
      </w:pPr>
    </w:p>
    <w:p w:rsidRPr="001924C7" w:rsidR="00122E98" w:rsidRDefault="00122E98">
      <w:pPr>
        <w:contextualSpacing w:val="0"/>
        <w:jc w:val="both"/>
        <w:rPr>
          <w:rFonts w:ascii="Helvetica" w:hAnsi="Helvetica" w:eastAsia="Arial" w:cs="Arial"/>
          <w:sz w:val="22"/>
        </w:rPr>
      </w:pPr>
    </w:p>
    <w:p w:rsidRPr="001924C7" w:rsidR="00122E98" w:rsidRDefault="00122E98">
      <w:pPr>
        <w:contextualSpacing w:val="0"/>
        <w:jc w:val="both"/>
        <w:rPr>
          <w:rFonts w:ascii="Helvetica" w:hAnsi="Helvetica" w:eastAsia="Arial" w:cs="Arial"/>
          <w:sz w:val="22"/>
        </w:rPr>
      </w:pPr>
    </w:p>
    <w:p w:rsidRPr="001924C7" w:rsidR="00122E98" w:rsidRDefault="00122E98">
      <w:pPr>
        <w:contextualSpacing w:val="0"/>
        <w:jc w:val="both"/>
        <w:rPr>
          <w:rFonts w:ascii="Helvetica" w:hAnsi="Helvetica" w:eastAsia="Arial" w:cs="Arial"/>
          <w:sz w:val="22"/>
        </w:rPr>
      </w:pPr>
    </w:p>
    <w:p w:rsidRPr="001924C7" w:rsidR="00122E98" w:rsidRDefault="00122E98">
      <w:pPr>
        <w:contextualSpacing w:val="0"/>
        <w:jc w:val="both"/>
        <w:rPr>
          <w:rFonts w:ascii="Helvetica" w:hAnsi="Helvetica" w:eastAsia="Arial" w:cs="Arial"/>
          <w:sz w:val="22"/>
        </w:rPr>
      </w:pPr>
    </w:p>
    <w:p w:rsidRPr="001924C7" w:rsidR="00122E98" w:rsidRDefault="00122E98">
      <w:pPr>
        <w:contextualSpacing w:val="0"/>
        <w:jc w:val="both"/>
        <w:rPr>
          <w:rFonts w:ascii="Helvetica" w:hAnsi="Helvetica" w:eastAsia="Arial" w:cs="Arial"/>
          <w:sz w:val="22"/>
        </w:rPr>
      </w:pPr>
    </w:p>
    <w:p w:rsidRPr="001924C7" w:rsidR="00122E98" w:rsidRDefault="00122E98">
      <w:pPr>
        <w:contextualSpacing w:val="0"/>
        <w:jc w:val="both"/>
        <w:rPr>
          <w:rFonts w:ascii="Helvetica" w:hAnsi="Helvetica" w:eastAsia="Arial" w:cs="Arial"/>
          <w:sz w:val="22"/>
        </w:rPr>
      </w:pPr>
    </w:p>
    <w:p w:rsidRPr="001924C7" w:rsidR="00122E98" w:rsidRDefault="00122E98">
      <w:pPr>
        <w:contextualSpacing w:val="0"/>
        <w:jc w:val="both"/>
        <w:rPr>
          <w:rFonts w:ascii="Helvetica" w:hAnsi="Helvetica" w:eastAsia="Arial" w:cs="Arial"/>
          <w:sz w:val="22"/>
        </w:rPr>
      </w:pPr>
    </w:p>
    <w:p w:rsidRPr="001924C7" w:rsidR="00122E98" w:rsidRDefault="00122E98">
      <w:pPr>
        <w:contextualSpacing w:val="0"/>
        <w:jc w:val="both"/>
        <w:rPr>
          <w:rFonts w:ascii="Helvetica" w:hAnsi="Helvetica" w:eastAsia="Arial" w:cs="Arial"/>
          <w:sz w:val="22"/>
        </w:rPr>
      </w:pPr>
    </w:p>
    <w:p w:rsidRPr="001924C7" w:rsidR="00122E98" w:rsidRDefault="00122E98">
      <w:pPr>
        <w:contextualSpacing w:val="0"/>
        <w:jc w:val="both"/>
        <w:rPr>
          <w:rFonts w:ascii="Helvetica" w:hAnsi="Helvetica" w:eastAsia="Arial" w:cs="Arial"/>
          <w:sz w:val="22"/>
        </w:rPr>
      </w:pPr>
    </w:p>
    <w:p w:rsidRPr="001924C7" w:rsidR="00122E98" w:rsidRDefault="00122E98">
      <w:pPr>
        <w:contextualSpacing w:val="0"/>
        <w:jc w:val="both"/>
        <w:rPr>
          <w:rFonts w:ascii="Helvetica" w:hAnsi="Helvetica" w:eastAsia="Arial" w:cs="Arial"/>
          <w:sz w:val="22"/>
        </w:rPr>
      </w:pPr>
    </w:p>
    <w:p w:rsidRPr="001924C7" w:rsidR="00122E98" w:rsidRDefault="00122E98">
      <w:pPr>
        <w:contextualSpacing w:val="0"/>
        <w:jc w:val="both"/>
        <w:rPr>
          <w:rFonts w:ascii="Helvetica" w:hAnsi="Helvetica" w:eastAsia="Arial" w:cs="Arial"/>
          <w:sz w:val="22"/>
        </w:rPr>
      </w:pPr>
    </w:p>
    <w:p w:rsidRPr="001924C7" w:rsidR="00122E98" w:rsidRDefault="00122E98">
      <w:pPr>
        <w:contextualSpacing w:val="0"/>
        <w:jc w:val="both"/>
        <w:rPr>
          <w:rFonts w:ascii="Helvetica" w:hAnsi="Helvetica" w:eastAsia="Arial" w:cs="Arial"/>
          <w:sz w:val="22"/>
        </w:rPr>
      </w:pPr>
    </w:p>
    <w:p w:rsidRPr="001924C7" w:rsidR="00122E98" w:rsidRDefault="00122E98">
      <w:pPr>
        <w:contextualSpacing w:val="0"/>
        <w:jc w:val="both"/>
        <w:rPr>
          <w:rFonts w:ascii="Helvetica" w:hAnsi="Helvetica" w:eastAsia="Arial" w:cs="Arial"/>
          <w:sz w:val="22"/>
        </w:rPr>
      </w:pPr>
    </w:p>
    <w:p w:rsidRPr="001924C7" w:rsidR="00122E98" w:rsidRDefault="00122E98">
      <w:pPr>
        <w:contextualSpacing w:val="0"/>
        <w:jc w:val="both"/>
        <w:rPr>
          <w:rFonts w:ascii="Helvetica" w:hAnsi="Helvetica" w:eastAsia="Arial" w:cs="Arial"/>
          <w:sz w:val="22"/>
        </w:rPr>
      </w:pPr>
    </w:p>
    <w:p w:rsidRPr="001924C7" w:rsidR="00122E98" w:rsidRDefault="00122E98">
      <w:pPr>
        <w:contextualSpacing w:val="0"/>
        <w:jc w:val="both"/>
        <w:rPr>
          <w:rFonts w:ascii="Helvetica" w:hAnsi="Helvetica" w:eastAsia="Arial" w:cs="Arial"/>
          <w:sz w:val="22"/>
        </w:rPr>
      </w:pPr>
    </w:p>
    <w:p w:rsidRPr="001924C7" w:rsidR="00122E98" w:rsidRDefault="00122E98">
      <w:pPr>
        <w:contextualSpacing w:val="0"/>
        <w:jc w:val="both"/>
        <w:rPr>
          <w:rFonts w:ascii="Helvetica" w:hAnsi="Helvetica" w:eastAsia="Arial" w:cs="Arial"/>
          <w:sz w:val="22"/>
        </w:rPr>
      </w:pPr>
    </w:p>
    <w:p w:rsidRPr="001924C7" w:rsidR="00122E98" w:rsidRDefault="00122E98">
      <w:pPr>
        <w:contextualSpacing w:val="0"/>
        <w:jc w:val="both"/>
        <w:rPr>
          <w:rFonts w:ascii="Helvetica" w:hAnsi="Helvetica" w:eastAsia="Arial" w:cs="Arial"/>
          <w:sz w:val="22"/>
        </w:rPr>
      </w:pPr>
    </w:p>
    <w:p w:rsidRPr="001924C7" w:rsidR="00122E98" w:rsidRDefault="00122E98">
      <w:pPr>
        <w:contextualSpacing w:val="0"/>
        <w:jc w:val="both"/>
        <w:rPr>
          <w:rFonts w:ascii="Helvetica" w:hAnsi="Helvetica" w:eastAsia="Arial" w:cs="Arial"/>
          <w:sz w:val="22"/>
        </w:rPr>
      </w:pPr>
    </w:p>
    <w:p w:rsidRPr="001924C7" w:rsidR="00122E98" w:rsidRDefault="00122E98">
      <w:pPr>
        <w:contextualSpacing w:val="0"/>
        <w:jc w:val="both"/>
        <w:rPr>
          <w:rFonts w:ascii="Helvetica" w:hAnsi="Helvetica" w:eastAsia="Arial" w:cs="Arial"/>
          <w:sz w:val="22"/>
        </w:rPr>
      </w:pPr>
    </w:p>
    <w:p w:rsidR="004E49C7" w:rsidRDefault="004E49C7">
      <w:pPr>
        <w:pStyle w:val="Heading1"/>
        <w:spacing w:after="0"/>
        <w:contextualSpacing w:val="0"/>
        <w:jc w:val="both"/>
        <w:rPr>
          <w:rFonts w:ascii="Helvetica" w:hAnsi="Helvetica"/>
          <w:sz w:val="28"/>
          <w:szCs w:val="28"/>
        </w:rPr>
      </w:pPr>
    </w:p>
    <w:p w:rsidR="004E49C7" w:rsidRDefault="004E49C7">
      <w:pPr>
        <w:pStyle w:val="Heading1"/>
        <w:spacing w:after="0"/>
        <w:contextualSpacing w:val="0"/>
        <w:jc w:val="both"/>
        <w:rPr>
          <w:rFonts w:ascii="Helvetica" w:hAnsi="Helvetica"/>
          <w:sz w:val="28"/>
          <w:szCs w:val="28"/>
        </w:rPr>
      </w:pPr>
    </w:p>
    <w:p w:rsidR="004E49C7" w:rsidRDefault="004E49C7">
      <w:pPr>
        <w:pStyle w:val="Heading1"/>
        <w:spacing w:after="0"/>
        <w:contextualSpacing w:val="0"/>
        <w:jc w:val="both"/>
        <w:rPr>
          <w:rFonts w:ascii="Helvetica" w:hAnsi="Helvetica"/>
          <w:sz w:val="28"/>
          <w:szCs w:val="28"/>
        </w:rPr>
      </w:pPr>
    </w:p>
    <w:p w:rsidR="00E340B2" w:rsidRDefault="00E340B2">
      <w:pPr>
        <w:pStyle w:val="Heading1"/>
        <w:spacing w:after="0"/>
        <w:contextualSpacing w:val="0"/>
        <w:jc w:val="both"/>
        <w:rPr>
          <w:rFonts w:ascii="Helvetica" w:hAnsi="Helvetica"/>
          <w:sz w:val="28"/>
          <w:szCs w:val="28"/>
        </w:rPr>
      </w:pPr>
    </w:p>
    <w:p w:rsidRPr="001924C7" w:rsidR="00AA2D17" w:rsidRDefault="00AA30F9">
      <w:pPr>
        <w:pStyle w:val="Heading1"/>
        <w:spacing w:after="0"/>
        <w:contextualSpacing w:val="0"/>
        <w:jc w:val="both"/>
        <w:rPr>
          <w:rFonts w:ascii="Helvetica" w:hAnsi="Helvetica"/>
          <w:sz w:val="28"/>
          <w:szCs w:val="28"/>
        </w:rPr>
      </w:pPr>
      <w:bookmarkStart w:name="_Toc85552687" w:id="0"/>
      <w:r w:rsidRPr="001924C7">
        <w:rPr>
          <w:rFonts w:ascii="Helvetica" w:hAnsi="Helvetica"/>
          <w:sz w:val="28"/>
          <w:szCs w:val="28"/>
        </w:rPr>
        <w:t xml:space="preserve">About </w:t>
      </w:r>
      <w:r w:rsidR="00780DDA">
        <w:rPr>
          <w:rFonts w:ascii="Helvetica" w:hAnsi="Helvetica"/>
          <w:sz w:val="28"/>
          <w:szCs w:val="28"/>
        </w:rPr>
        <w:t>Doctoral</w:t>
      </w:r>
      <w:r w:rsidRPr="00780DDA" w:rsidR="000B12D4">
        <w:rPr>
          <w:rFonts w:ascii="Helvetica" w:hAnsi="Helvetica"/>
          <w:sz w:val="28"/>
          <w:szCs w:val="28"/>
        </w:rPr>
        <w:t xml:space="preserve"> </w:t>
      </w:r>
      <w:r w:rsidRPr="00780DDA">
        <w:rPr>
          <w:rFonts w:ascii="Helvetica" w:hAnsi="Helvetica"/>
          <w:sz w:val="28"/>
          <w:szCs w:val="28"/>
        </w:rPr>
        <w:t>R</w:t>
      </w:r>
      <w:r w:rsidRPr="00780DDA" w:rsidR="000B12D4">
        <w:rPr>
          <w:rFonts w:ascii="Helvetica" w:hAnsi="Helvetica"/>
          <w:sz w:val="28"/>
          <w:szCs w:val="28"/>
        </w:rPr>
        <w:t>esearch</w:t>
      </w:r>
      <w:r w:rsidRPr="001924C7">
        <w:rPr>
          <w:rFonts w:ascii="Helvetica" w:hAnsi="Helvetica"/>
          <w:sz w:val="28"/>
          <w:szCs w:val="28"/>
        </w:rPr>
        <w:t xml:space="preserve"> at </w:t>
      </w:r>
      <w:r w:rsidRPr="001924C7" w:rsidR="00122E98">
        <w:rPr>
          <w:rFonts w:ascii="Helvetica" w:hAnsi="Helvetica"/>
          <w:sz w:val="28"/>
          <w:szCs w:val="28"/>
        </w:rPr>
        <w:t>St Mary’s</w:t>
      </w:r>
      <w:bookmarkEnd w:id="0"/>
      <w:r w:rsidRPr="001924C7">
        <w:rPr>
          <w:rFonts w:ascii="Helvetica" w:hAnsi="Helvetica"/>
          <w:sz w:val="28"/>
          <w:szCs w:val="28"/>
        </w:rPr>
        <w:t xml:space="preserve"> </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sz w:val="22"/>
        </w:rPr>
        <w:t xml:space="preserve">This Handbook is for use by you as a </w:t>
      </w:r>
      <w:r w:rsidR="00780DDA">
        <w:rPr>
          <w:rFonts w:ascii="Helvetica" w:hAnsi="Helvetica" w:eastAsia="Arial" w:cs="Arial"/>
          <w:sz w:val="22"/>
        </w:rPr>
        <w:t>doctoral</w:t>
      </w:r>
      <w:r w:rsidRPr="001924C7">
        <w:rPr>
          <w:rFonts w:ascii="Helvetica" w:hAnsi="Helvetica" w:eastAsia="Arial" w:cs="Arial"/>
          <w:sz w:val="22"/>
        </w:rPr>
        <w:t xml:space="preserve"> research student. It has been produced to set out the procedures and practices which have been adopted on matters relating to </w:t>
      </w:r>
      <w:r w:rsidR="00780DDA">
        <w:rPr>
          <w:rFonts w:ascii="Helvetica" w:hAnsi="Helvetica" w:eastAsia="Arial" w:cs="Arial"/>
          <w:sz w:val="22"/>
        </w:rPr>
        <w:t>doctoral</w:t>
      </w:r>
      <w:r w:rsidRPr="001924C7">
        <w:rPr>
          <w:rFonts w:ascii="Helvetica" w:hAnsi="Helvetica" w:eastAsia="Arial" w:cs="Arial"/>
          <w:sz w:val="22"/>
        </w:rPr>
        <w:t xml:space="preserve"> research degrees. The instructions and guidance contained in it should be followed closely to avoid problems arising during the course of your registration. </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sz w:val="22"/>
        </w:rPr>
        <w:t xml:space="preserve">As a </w:t>
      </w:r>
      <w:r w:rsidR="00780DDA">
        <w:rPr>
          <w:rFonts w:ascii="Helvetica" w:hAnsi="Helvetica" w:eastAsia="Arial" w:cs="Arial"/>
          <w:sz w:val="22"/>
        </w:rPr>
        <w:t xml:space="preserve">doctoral </w:t>
      </w:r>
      <w:r w:rsidRPr="001924C7">
        <w:rPr>
          <w:rFonts w:ascii="Helvetica" w:hAnsi="Helvetica" w:eastAsia="Arial" w:cs="Arial"/>
          <w:sz w:val="22"/>
        </w:rPr>
        <w:t xml:space="preserve">research student here at </w:t>
      </w:r>
      <w:r w:rsidRPr="001924C7" w:rsidR="00675268">
        <w:rPr>
          <w:rFonts w:ascii="Helvetica" w:hAnsi="Helvetica" w:eastAsia="Arial" w:cs="Arial"/>
          <w:sz w:val="22"/>
        </w:rPr>
        <w:t>St Mary’s</w:t>
      </w:r>
      <w:r w:rsidRPr="001924C7">
        <w:rPr>
          <w:rFonts w:ascii="Helvetica" w:hAnsi="Helvetica" w:eastAsia="Arial" w:cs="Arial"/>
          <w:sz w:val="22"/>
        </w:rPr>
        <w:t xml:space="preserve">, your progress will be monitored regularly - not only by your supervisors but also by </w:t>
      </w:r>
      <w:r w:rsidRPr="001924C7" w:rsidR="00675268">
        <w:rPr>
          <w:rFonts w:ascii="Helvetica" w:hAnsi="Helvetica" w:eastAsia="Arial" w:cs="Arial"/>
          <w:sz w:val="22"/>
        </w:rPr>
        <w:t>St Mary’s</w:t>
      </w:r>
      <w:r w:rsidR="00C71224">
        <w:rPr>
          <w:rFonts w:ascii="Helvetica" w:hAnsi="Helvetica" w:eastAsia="Arial" w:cs="Arial"/>
          <w:sz w:val="22"/>
        </w:rPr>
        <w:t xml:space="preserve"> </w:t>
      </w:r>
      <w:r w:rsidRPr="001924C7" w:rsidR="00675268">
        <w:rPr>
          <w:rFonts w:ascii="Helvetica" w:hAnsi="Helvetica" w:eastAsia="Arial" w:cs="Arial"/>
          <w:sz w:val="22"/>
        </w:rPr>
        <w:t>Universit</w:t>
      </w:r>
      <w:r w:rsidR="00C71224">
        <w:rPr>
          <w:rFonts w:ascii="Helvetica" w:hAnsi="Helvetica" w:eastAsia="Arial" w:cs="Arial"/>
          <w:sz w:val="22"/>
        </w:rPr>
        <w:t>y</w:t>
      </w:r>
      <w:r w:rsidRPr="001924C7">
        <w:rPr>
          <w:rFonts w:ascii="Helvetica" w:hAnsi="Helvetica" w:eastAsia="Arial" w:cs="Arial"/>
          <w:sz w:val="22"/>
        </w:rPr>
        <w:t xml:space="preserve">. Each </w:t>
      </w:r>
      <w:r w:rsidR="000B12D4">
        <w:rPr>
          <w:rFonts w:ascii="Helvetica" w:hAnsi="Helvetica" w:eastAsia="Arial" w:cs="Arial"/>
          <w:sz w:val="22"/>
        </w:rPr>
        <w:t>Faculty</w:t>
      </w:r>
      <w:r w:rsidR="00AE60D2">
        <w:rPr>
          <w:rFonts w:ascii="Helvetica" w:hAnsi="Helvetica" w:eastAsia="Arial" w:cs="Arial"/>
          <w:sz w:val="22"/>
        </w:rPr>
        <w:t>/Institute</w:t>
      </w:r>
      <w:r w:rsidRPr="001924C7">
        <w:rPr>
          <w:rFonts w:ascii="Helvetica" w:hAnsi="Helvetica" w:eastAsia="Arial" w:cs="Arial"/>
          <w:sz w:val="22"/>
        </w:rPr>
        <w:t xml:space="preserve"> has a Research Committee, which oversees the progress and experience of research students, and reports on </w:t>
      </w:r>
      <w:r w:rsidR="00780DDA">
        <w:rPr>
          <w:rFonts w:ascii="Helvetica" w:hAnsi="Helvetica" w:eastAsia="Arial" w:cs="Arial"/>
          <w:sz w:val="22"/>
        </w:rPr>
        <w:t>Doctoral research s</w:t>
      </w:r>
      <w:r w:rsidRPr="001924C7">
        <w:rPr>
          <w:rFonts w:ascii="Helvetica" w:hAnsi="Helvetica" w:eastAsia="Arial" w:cs="Arial"/>
          <w:sz w:val="22"/>
        </w:rPr>
        <w:t>tudent’s progress and experience</w:t>
      </w:r>
      <w:r w:rsidR="00D0326A">
        <w:rPr>
          <w:rFonts w:ascii="Helvetica" w:hAnsi="Helvetica" w:eastAsia="Arial" w:cs="Arial"/>
          <w:sz w:val="22"/>
        </w:rPr>
        <w:t>s</w:t>
      </w:r>
      <w:r w:rsidRPr="001924C7">
        <w:rPr>
          <w:rFonts w:ascii="Helvetica" w:hAnsi="Helvetica" w:eastAsia="Arial" w:cs="Arial"/>
          <w:sz w:val="22"/>
        </w:rPr>
        <w:t xml:space="preserve"> to the </w:t>
      </w:r>
      <w:r w:rsidRPr="00D35C04" w:rsidR="00D35C04">
        <w:rPr>
          <w:rFonts w:ascii="Helvetica" w:hAnsi="Helvetica" w:eastAsia="Arial" w:cs="Arial"/>
          <w:sz w:val="22"/>
        </w:rPr>
        <w:t>University Research</w:t>
      </w:r>
      <w:r w:rsidRPr="00D35C04" w:rsidR="00ED55D3">
        <w:rPr>
          <w:rFonts w:ascii="Helvetica" w:hAnsi="Helvetica" w:eastAsia="Arial" w:cs="Arial"/>
          <w:sz w:val="22"/>
        </w:rPr>
        <w:t xml:space="preserve"> Committee</w:t>
      </w:r>
      <w:r w:rsidRPr="00D35C04" w:rsidR="00675268">
        <w:rPr>
          <w:rFonts w:ascii="Helvetica" w:hAnsi="Helvetica" w:eastAsia="Arial" w:cs="Arial"/>
          <w:sz w:val="22"/>
        </w:rPr>
        <w:t>.</w:t>
      </w:r>
      <w:r w:rsidRPr="001924C7">
        <w:rPr>
          <w:rFonts w:ascii="Helvetica" w:hAnsi="Helvetica" w:eastAsia="Arial" w:cs="Arial"/>
          <w:sz w:val="22"/>
        </w:rPr>
        <w:t xml:space="preserve">  </w:t>
      </w:r>
    </w:p>
    <w:p w:rsidRPr="001924C7" w:rsidR="00AA2D17" w:rsidRDefault="00AA2D17">
      <w:pPr>
        <w:contextualSpacing w:val="0"/>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sz w:val="22"/>
        </w:rPr>
        <w:t xml:space="preserve">You should ensure that you are familiar with the requirements set out in the relevant </w:t>
      </w:r>
      <w:bookmarkStart w:name="_Hlk85537447" w:id="1"/>
      <w:r w:rsidR="00ED55D3">
        <w:rPr>
          <w:rFonts w:ascii="Helvetica" w:hAnsi="Helvetica" w:eastAsia="Arial" w:cs="Arial"/>
          <w:sz w:val="22"/>
        </w:rPr>
        <w:fldChar w:fldCharType="begin"/>
      </w:r>
      <w:r w:rsidR="00ED55D3">
        <w:rPr>
          <w:rFonts w:ascii="Helvetica" w:hAnsi="Helvetica" w:eastAsia="Arial" w:cs="Arial"/>
          <w:sz w:val="22"/>
        </w:rPr>
        <w:instrText xml:space="preserve"> HYPERLINK "https://www.stmarys.ac.uk/research/students/regulations-and-guidance.aspx" </w:instrText>
      </w:r>
      <w:r w:rsidR="00ED55D3">
        <w:rPr>
          <w:rFonts w:ascii="Helvetica" w:hAnsi="Helvetica" w:eastAsia="Arial" w:cs="Arial"/>
          <w:sz w:val="22"/>
        </w:rPr>
        <w:fldChar w:fldCharType="separate"/>
      </w:r>
      <w:r w:rsidR="00ED55D3">
        <w:rPr>
          <w:rStyle w:val="Hyperlink"/>
          <w:rFonts w:ascii="Helvetica" w:hAnsi="Helvetica" w:eastAsia="Arial" w:cs="Arial"/>
          <w:sz w:val="22"/>
        </w:rPr>
        <w:t>R</w:t>
      </w:r>
      <w:r w:rsidRPr="00ED55D3">
        <w:rPr>
          <w:rStyle w:val="Hyperlink"/>
          <w:rFonts w:ascii="Helvetica" w:hAnsi="Helvetica" w:eastAsia="Arial" w:cs="Arial"/>
          <w:sz w:val="22"/>
        </w:rPr>
        <w:t>egulations</w:t>
      </w:r>
      <w:r w:rsidR="00ED55D3">
        <w:rPr>
          <w:rStyle w:val="Hyperlink"/>
          <w:rFonts w:ascii="Helvetica" w:hAnsi="Helvetica" w:eastAsia="Arial" w:cs="Arial"/>
          <w:sz w:val="22"/>
        </w:rPr>
        <w:t xml:space="preserve"> for Research Degrees</w:t>
      </w:r>
      <w:r w:rsidRPr="00ED55D3">
        <w:rPr>
          <w:rStyle w:val="Hyperlink"/>
          <w:rFonts w:ascii="Helvetica" w:hAnsi="Helvetica" w:eastAsia="Arial" w:cs="Arial"/>
          <w:sz w:val="22"/>
        </w:rPr>
        <w:t xml:space="preserve"> and </w:t>
      </w:r>
      <w:r w:rsidR="00ED55D3">
        <w:rPr>
          <w:rStyle w:val="Hyperlink"/>
          <w:rFonts w:ascii="Helvetica" w:hAnsi="Helvetica" w:eastAsia="Arial" w:cs="Arial"/>
          <w:sz w:val="22"/>
        </w:rPr>
        <w:t>Research Degree Programmes C</w:t>
      </w:r>
      <w:r w:rsidRPr="00ED55D3">
        <w:rPr>
          <w:rStyle w:val="Hyperlink"/>
          <w:rFonts w:ascii="Helvetica" w:hAnsi="Helvetica" w:eastAsia="Arial" w:cs="Arial"/>
          <w:sz w:val="22"/>
        </w:rPr>
        <w:t xml:space="preserve">odes of </w:t>
      </w:r>
      <w:r w:rsidR="00ED55D3">
        <w:rPr>
          <w:rStyle w:val="Hyperlink"/>
          <w:rFonts w:ascii="Helvetica" w:hAnsi="Helvetica" w:eastAsia="Arial" w:cs="Arial"/>
          <w:sz w:val="22"/>
        </w:rPr>
        <w:t>P</w:t>
      </w:r>
      <w:r w:rsidRPr="00ED55D3">
        <w:rPr>
          <w:rStyle w:val="Hyperlink"/>
          <w:rFonts w:ascii="Helvetica" w:hAnsi="Helvetica" w:eastAsia="Arial" w:cs="Arial"/>
          <w:sz w:val="22"/>
        </w:rPr>
        <w:t>ractice</w:t>
      </w:r>
      <w:r w:rsidR="00ED55D3">
        <w:rPr>
          <w:rFonts w:ascii="Helvetica" w:hAnsi="Helvetica" w:eastAsia="Arial" w:cs="Arial"/>
          <w:sz w:val="22"/>
        </w:rPr>
        <w:fldChar w:fldCharType="end"/>
      </w:r>
      <w:bookmarkEnd w:id="1"/>
      <w:r w:rsidRPr="001924C7">
        <w:rPr>
          <w:rFonts w:ascii="Helvetica" w:hAnsi="Helvetica" w:eastAsia="Arial" w:cs="Arial"/>
          <w:sz w:val="22"/>
        </w:rPr>
        <w:t xml:space="preserve">. You will be informed of any changes to the regulations and codes of practice made during </w:t>
      </w:r>
      <w:r w:rsidR="00E340B2">
        <w:rPr>
          <w:rFonts w:ascii="Helvetica" w:hAnsi="Helvetica" w:eastAsia="Arial" w:cs="Arial"/>
          <w:sz w:val="22"/>
        </w:rPr>
        <w:t>your course</w:t>
      </w:r>
      <w:r w:rsidRPr="001924C7">
        <w:rPr>
          <w:rFonts w:ascii="Helvetica" w:hAnsi="Helvetica" w:eastAsia="Arial" w:cs="Arial"/>
          <w:sz w:val="22"/>
        </w:rPr>
        <w:t xml:space="preserve">. </w:t>
      </w:r>
    </w:p>
    <w:p w:rsidRPr="001924C7" w:rsidR="00AA2D17" w:rsidRDefault="00AA2D17">
      <w:pPr>
        <w:contextualSpacing w:val="0"/>
        <w:rPr>
          <w:rFonts w:ascii="Helvetica" w:hAnsi="Helvetica"/>
        </w:rPr>
      </w:pPr>
    </w:p>
    <w:p w:rsidRPr="001924C7" w:rsidR="00AA2D17" w:rsidRDefault="00AA30F9">
      <w:pPr>
        <w:pStyle w:val="Heading1"/>
        <w:spacing w:after="0"/>
        <w:contextualSpacing w:val="0"/>
        <w:rPr>
          <w:rFonts w:ascii="Helvetica" w:hAnsi="Helvetica"/>
          <w:sz w:val="28"/>
          <w:szCs w:val="28"/>
        </w:rPr>
      </w:pPr>
      <w:bookmarkStart w:name="h.474s8cc9iexn" w:colFirst="0" w:colLast="0" w:id="2"/>
      <w:bookmarkStart w:name="_Toc85552688" w:id="3"/>
      <w:bookmarkEnd w:id="2"/>
      <w:r w:rsidRPr="001924C7">
        <w:rPr>
          <w:rFonts w:ascii="Helvetica" w:hAnsi="Helvetica"/>
          <w:sz w:val="28"/>
          <w:szCs w:val="28"/>
        </w:rPr>
        <w:t>About Your Degree</w:t>
      </w:r>
      <w:bookmarkEnd w:id="3"/>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sz w:val="22"/>
          <w:highlight w:val="white"/>
        </w:rPr>
        <w:t xml:space="preserve">A </w:t>
      </w:r>
      <w:r w:rsidR="005F78E1">
        <w:rPr>
          <w:rFonts w:ascii="Helvetica" w:hAnsi="Helvetica" w:eastAsia="Arial" w:cs="Arial"/>
          <w:sz w:val="22"/>
          <w:highlight w:val="white"/>
        </w:rPr>
        <w:t xml:space="preserve">doctoral </w:t>
      </w:r>
      <w:r w:rsidRPr="001924C7">
        <w:rPr>
          <w:rFonts w:ascii="Helvetica" w:hAnsi="Helvetica" w:eastAsia="Arial" w:cs="Arial"/>
          <w:sz w:val="22"/>
          <w:highlight w:val="white"/>
        </w:rPr>
        <w:t xml:space="preserve">research degree involves sustained, in-depth study of a specific area, which is then written up as a </w:t>
      </w:r>
      <w:r w:rsidRPr="00287D31">
        <w:rPr>
          <w:rFonts w:ascii="Helvetica" w:hAnsi="Helvetica" w:eastAsia="Arial" w:cs="Arial"/>
          <w:b/>
          <w:i/>
          <w:sz w:val="22"/>
          <w:highlight w:val="white"/>
        </w:rPr>
        <w:t>thesis</w:t>
      </w:r>
      <w:r w:rsidRPr="001924C7">
        <w:rPr>
          <w:rFonts w:ascii="Helvetica" w:hAnsi="Helvetica" w:eastAsia="Arial" w:cs="Arial"/>
          <w:sz w:val="22"/>
          <w:highlight w:val="white"/>
        </w:rPr>
        <w:t xml:space="preserve"> for examination. </w:t>
      </w:r>
      <w:r w:rsidRPr="001924C7" w:rsidR="00712C17">
        <w:rPr>
          <w:rFonts w:ascii="Helvetica" w:hAnsi="Helvetica" w:eastAsia="Arial" w:cs="Arial"/>
          <w:sz w:val="22"/>
          <w:highlight w:val="white"/>
        </w:rPr>
        <w:t>St Mary’s</w:t>
      </w:r>
      <w:r w:rsidR="00ED55D3">
        <w:rPr>
          <w:rFonts w:ascii="Helvetica" w:hAnsi="Helvetica" w:eastAsia="Arial" w:cs="Arial"/>
          <w:sz w:val="22"/>
          <w:highlight w:val="white"/>
        </w:rPr>
        <w:t xml:space="preserve"> </w:t>
      </w:r>
      <w:r w:rsidRPr="001924C7">
        <w:rPr>
          <w:rFonts w:ascii="Helvetica" w:hAnsi="Helvetica" w:eastAsia="Arial" w:cs="Arial"/>
          <w:sz w:val="22"/>
          <w:highlight w:val="white"/>
        </w:rPr>
        <w:t>currently offers a number of different awards, and each of these is discussed below:</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b/>
          <w:sz w:val="22"/>
          <w:u w:val="single"/>
        </w:rPr>
        <w:t>What is a PhD?</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color w:val="auto"/>
        </w:rPr>
      </w:pPr>
      <w:r w:rsidRPr="001924C7">
        <w:rPr>
          <w:rFonts w:ascii="Helvetica" w:hAnsi="Helvetica" w:eastAsia="Arial" w:cs="Arial"/>
          <w:color w:val="auto"/>
          <w:sz w:val="22"/>
        </w:rPr>
        <w:t xml:space="preserve">A PhD means “Doctor of Philosophy”.  </w:t>
      </w:r>
    </w:p>
    <w:p w:rsidRPr="001924C7" w:rsidR="00AA2D17" w:rsidRDefault="00AA2D17">
      <w:pPr>
        <w:contextualSpacing w:val="0"/>
        <w:jc w:val="both"/>
        <w:rPr>
          <w:rFonts w:ascii="Helvetica" w:hAnsi="Helvetica"/>
          <w:color w:val="auto"/>
        </w:rPr>
      </w:pPr>
    </w:p>
    <w:p w:rsidRPr="001924C7" w:rsidR="00AA2D17" w:rsidRDefault="00AA30F9">
      <w:pPr>
        <w:contextualSpacing w:val="0"/>
        <w:jc w:val="both"/>
        <w:rPr>
          <w:rFonts w:ascii="Helvetica" w:hAnsi="Helvetica"/>
          <w:color w:val="auto"/>
        </w:rPr>
      </w:pPr>
      <w:r w:rsidRPr="001924C7">
        <w:rPr>
          <w:rFonts w:ascii="Helvetica" w:hAnsi="Helvetica" w:eastAsia="Arial" w:cs="Arial"/>
          <w:color w:val="auto"/>
          <w:sz w:val="22"/>
        </w:rPr>
        <w:t>The maximum length of a PhD thesis is 100,000 words.</w:t>
      </w:r>
    </w:p>
    <w:p w:rsidRPr="001924C7" w:rsidR="00AA2D17" w:rsidRDefault="00AA2D17">
      <w:pPr>
        <w:contextualSpacing w:val="0"/>
        <w:jc w:val="both"/>
        <w:rPr>
          <w:rFonts w:ascii="Helvetica" w:hAnsi="Helvetica"/>
          <w:color w:val="auto"/>
        </w:rPr>
      </w:pPr>
    </w:p>
    <w:p w:rsidRPr="001924C7" w:rsidR="00AA2D17" w:rsidRDefault="00AA30F9">
      <w:pPr>
        <w:tabs>
          <w:tab w:val="left" w:pos="2850"/>
        </w:tabs>
        <w:contextualSpacing w:val="0"/>
        <w:jc w:val="both"/>
        <w:rPr>
          <w:rFonts w:ascii="Helvetica" w:hAnsi="Helvetica"/>
          <w:color w:val="auto"/>
        </w:rPr>
      </w:pPr>
      <w:r w:rsidRPr="001924C7">
        <w:rPr>
          <w:rFonts w:ascii="Helvetica" w:hAnsi="Helvetica" w:eastAsia="Arial" w:cs="Arial"/>
          <w:color w:val="auto"/>
          <w:sz w:val="22"/>
        </w:rPr>
        <w:t>You are normally expected to submit your thesis by the following deadlines.</w:t>
      </w:r>
    </w:p>
    <w:p w:rsidRPr="001924C7" w:rsidR="00AA2D17" w:rsidRDefault="00AA30F9">
      <w:pPr>
        <w:numPr>
          <w:ilvl w:val="0"/>
          <w:numId w:val="1"/>
        </w:numPr>
        <w:ind w:hanging="359"/>
        <w:jc w:val="both"/>
        <w:rPr>
          <w:rFonts w:ascii="Helvetica" w:hAnsi="Helvetica" w:eastAsia="Arial" w:cs="Arial"/>
          <w:color w:val="auto"/>
          <w:sz w:val="22"/>
        </w:rPr>
      </w:pPr>
      <w:r w:rsidRPr="001924C7">
        <w:rPr>
          <w:rFonts w:ascii="Helvetica" w:hAnsi="Helvetica" w:eastAsia="Arial" w:cs="Arial"/>
          <w:color w:val="auto"/>
          <w:sz w:val="22"/>
        </w:rPr>
        <w:t>Full-time students: 4 years after you first register</w:t>
      </w:r>
      <w:r w:rsidR="00715A47">
        <w:rPr>
          <w:rFonts w:ascii="Helvetica" w:hAnsi="Helvetica" w:eastAsia="Arial" w:cs="Arial"/>
          <w:color w:val="auto"/>
          <w:sz w:val="22"/>
        </w:rPr>
        <w:t xml:space="preserve"> (min </w:t>
      </w:r>
      <w:r w:rsidR="00ED55D3">
        <w:rPr>
          <w:rFonts w:ascii="Helvetica" w:hAnsi="Helvetica" w:eastAsia="Arial" w:cs="Arial"/>
          <w:color w:val="auto"/>
          <w:sz w:val="22"/>
        </w:rPr>
        <w:t>2 years 6 months</w:t>
      </w:r>
      <w:r w:rsidR="00715A47">
        <w:rPr>
          <w:rFonts w:ascii="Helvetica" w:hAnsi="Helvetica" w:eastAsia="Arial" w:cs="Arial"/>
          <w:color w:val="auto"/>
          <w:sz w:val="22"/>
        </w:rPr>
        <w:t>)</w:t>
      </w:r>
    </w:p>
    <w:p w:rsidRPr="001924C7" w:rsidR="00AA2D17" w:rsidRDefault="00AA30F9">
      <w:pPr>
        <w:numPr>
          <w:ilvl w:val="0"/>
          <w:numId w:val="1"/>
        </w:numPr>
        <w:ind w:hanging="359"/>
        <w:jc w:val="both"/>
        <w:rPr>
          <w:rFonts w:ascii="Helvetica" w:hAnsi="Helvetica" w:eastAsia="Arial" w:cs="Arial"/>
          <w:color w:val="auto"/>
          <w:sz w:val="22"/>
        </w:rPr>
      </w:pPr>
      <w:r w:rsidRPr="001924C7">
        <w:rPr>
          <w:rFonts w:ascii="Helvetica" w:hAnsi="Helvetica" w:eastAsia="Arial" w:cs="Arial"/>
          <w:color w:val="auto"/>
          <w:sz w:val="22"/>
        </w:rPr>
        <w:t>Part-time students</w:t>
      </w:r>
      <w:r w:rsidRPr="00250E11">
        <w:rPr>
          <w:rFonts w:ascii="Helvetica" w:hAnsi="Helvetica" w:eastAsia="Arial" w:cs="Arial"/>
          <w:color w:val="auto"/>
          <w:sz w:val="22"/>
        </w:rPr>
        <w:t xml:space="preserve">: </w:t>
      </w:r>
      <w:r w:rsidRPr="00250E11" w:rsidR="006D3904">
        <w:rPr>
          <w:rFonts w:ascii="Helvetica" w:hAnsi="Helvetica" w:eastAsia="Arial" w:cs="Arial"/>
          <w:color w:val="auto"/>
          <w:sz w:val="22"/>
        </w:rPr>
        <w:t>7</w:t>
      </w:r>
      <w:r w:rsidRPr="001924C7">
        <w:rPr>
          <w:rFonts w:ascii="Helvetica" w:hAnsi="Helvetica" w:eastAsia="Arial" w:cs="Arial"/>
          <w:color w:val="auto"/>
          <w:sz w:val="22"/>
        </w:rPr>
        <w:t xml:space="preserve"> years after you first register</w:t>
      </w:r>
      <w:r w:rsidR="00715A47">
        <w:rPr>
          <w:rFonts w:ascii="Helvetica" w:hAnsi="Helvetica" w:eastAsia="Arial" w:cs="Arial"/>
          <w:color w:val="auto"/>
          <w:sz w:val="22"/>
        </w:rPr>
        <w:t xml:space="preserve"> (min </w:t>
      </w:r>
      <w:r w:rsidR="00ED55D3">
        <w:rPr>
          <w:rFonts w:ascii="Helvetica" w:hAnsi="Helvetica" w:eastAsia="Arial" w:cs="Arial"/>
          <w:color w:val="auto"/>
          <w:sz w:val="22"/>
        </w:rPr>
        <w:t>4</w:t>
      </w:r>
      <w:r w:rsidR="00715A47">
        <w:rPr>
          <w:rFonts w:ascii="Helvetica" w:hAnsi="Helvetica" w:eastAsia="Arial" w:cs="Arial"/>
          <w:color w:val="auto"/>
          <w:sz w:val="22"/>
        </w:rPr>
        <w:t xml:space="preserve"> years)</w:t>
      </w:r>
    </w:p>
    <w:p w:rsidRPr="001924C7" w:rsidR="00AA2D17" w:rsidRDefault="00AA2D17">
      <w:pPr>
        <w:contextualSpacing w:val="0"/>
        <w:jc w:val="both"/>
        <w:rPr>
          <w:rFonts w:ascii="Helvetica" w:hAnsi="Helvetica"/>
          <w:color w:val="auto"/>
        </w:rPr>
      </w:pPr>
    </w:p>
    <w:p w:rsidRPr="001924C7" w:rsidR="00AA2D17" w:rsidRDefault="00AA30F9">
      <w:pPr>
        <w:contextualSpacing w:val="0"/>
        <w:jc w:val="both"/>
        <w:rPr>
          <w:rFonts w:ascii="Helvetica" w:hAnsi="Helvetica"/>
          <w:color w:val="auto"/>
        </w:rPr>
      </w:pPr>
      <w:r w:rsidRPr="001924C7">
        <w:rPr>
          <w:rFonts w:ascii="Helvetica" w:hAnsi="Helvetica" w:eastAsia="Arial" w:cs="Arial"/>
          <w:color w:val="auto"/>
          <w:sz w:val="22"/>
        </w:rPr>
        <w:t>However, many students submit before the deadline; your Director of Studies will advise you when you are ready to submit.  Also, you will then need to allow time after your submission, for the examination, for amending your thesis after the examination, and [possibly] a second examination: it might be well over a year after you submit your thesis before you are able to graduate.</w:t>
      </w:r>
    </w:p>
    <w:p w:rsidRPr="001924C7" w:rsidR="00AA2D17" w:rsidRDefault="00AA2D17">
      <w:pPr>
        <w:contextualSpacing w:val="0"/>
        <w:jc w:val="both"/>
        <w:rPr>
          <w:rFonts w:ascii="Helvetica" w:hAnsi="Helvetica"/>
        </w:rPr>
      </w:pPr>
    </w:p>
    <w:p w:rsidRPr="001924C7" w:rsidR="00AA2D17" w:rsidRDefault="00712C17">
      <w:pPr>
        <w:contextualSpacing w:val="0"/>
        <w:jc w:val="both"/>
        <w:rPr>
          <w:rFonts w:ascii="Helvetica" w:hAnsi="Helvetica"/>
        </w:rPr>
      </w:pPr>
      <w:r w:rsidRPr="001924C7">
        <w:rPr>
          <w:rFonts w:ascii="Helvetica" w:hAnsi="Helvetica" w:eastAsia="Arial" w:cs="Arial"/>
          <w:sz w:val="22"/>
        </w:rPr>
        <w:t xml:space="preserve">The </w:t>
      </w:r>
      <w:r w:rsidRPr="001924C7" w:rsidR="00AA30F9">
        <w:rPr>
          <w:rFonts w:ascii="Helvetica" w:hAnsi="Helvetica" w:eastAsia="Arial" w:cs="Arial"/>
          <w:sz w:val="22"/>
        </w:rPr>
        <w:t xml:space="preserve">award the degree of PhD </w:t>
      </w:r>
      <w:r w:rsidRPr="001924C7">
        <w:rPr>
          <w:rFonts w:ascii="Helvetica" w:hAnsi="Helvetica" w:eastAsia="Arial" w:cs="Arial"/>
          <w:sz w:val="22"/>
        </w:rPr>
        <w:t xml:space="preserve">will be made </w:t>
      </w:r>
      <w:r w:rsidRPr="001924C7" w:rsidR="00AA30F9">
        <w:rPr>
          <w:rFonts w:ascii="Helvetica" w:hAnsi="Helvetica" w:eastAsia="Arial" w:cs="Arial"/>
          <w:sz w:val="22"/>
        </w:rPr>
        <w:t xml:space="preserve">to students who have demonstrated: </w:t>
      </w:r>
    </w:p>
    <w:p w:rsidRPr="001924C7" w:rsidR="00AA2D17" w:rsidRDefault="00AA30F9">
      <w:pPr>
        <w:numPr>
          <w:ilvl w:val="0"/>
          <w:numId w:val="10"/>
        </w:numPr>
        <w:ind w:hanging="359"/>
        <w:jc w:val="both"/>
        <w:rPr>
          <w:rFonts w:ascii="Helvetica" w:hAnsi="Helvetica" w:eastAsia="Arial" w:cs="Arial"/>
          <w:sz w:val="22"/>
        </w:rPr>
      </w:pPr>
      <w:r w:rsidRPr="001924C7">
        <w:rPr>
          <w:rFonts w:ascii="Helvetica" w:hAnsi="Helvetica" w:eastAsia="Arial" w:cs="Arial"/>
          <w:sz w:val="22"/>
        </w:rPr>
        <w:t xml:space="preserve">the creation and interpretation of new knowledge, through original research or other advanced scholarship, of a quality to satisfy peer review, extend the forefront of the discipline, and merit publication; </w:t>
      </w:r>
    </w:p>
    <w:p w:rsidRPr="001924C7" w:rsidR="00AA2D17" w:rsidRDefault="00AA30F9">
      <w:pPr>
        <w:numPr>
          <w:ilvl w:val="0"/>
          <w:numId w:val="10"/>
        </w:numPr>
        <w:ind w:hanging="359"/>
        <w:jc w:val="both"/>
        <w:rPr>
          <w:rFonts w:ascii="Helvetica" w:hAnsi="Helvetica" w:eastAsia="Arial" w:cs="Arial"/>
          <w:sz w:val="22"/>
        </w:rPr>
      </w:pPr>
      <w:r w:rsidRPr="001924C7">
        <w:rPr>
          <w:rFonts w:ascii="Helvetica" w:hAnsi="Helvetica" w:eastAsia="Arial" w:cs="Arial"/>
          <w:sz w:val="22"/>
        </w:rPr>
        <w:t xml:space="preserve">a systematic acquisition and understanding of a substantial body of knowledge which is at the forefront of an academic discipline or area of professional practice; </w:t>
      </w:r>
    </w:p>
    <w:p w:rsidRPr="001924C7" w:rsidR="00AA2D17" w:rsidRDefault="00AA30F9">
      <w:pPr>
        <w:numPr>
          <w:ilvl w:val="0"/>
          <w:numId w:val="10"/>
        </w:numPr>
        <w:ind w:hanging="359"/>
        <w:jc w:val="both"/>
        <w:rPr>
          <w:rFonts w:ascii="Helvetica" w:hAnsi="Helvetica" w:eastAsia="Arial" w:cs="Arial"/>
          <w:sz w:val="22"/>
        </w:rPr>
      </w:pPr>
      <w:r w:rsidRPr="001924C7">
        <w:rPr>
          <w:rFonts w:ascii="Helvetica" w:hAnsi="Helvetica" w:eastAsia="Arial" w:cs="Arial"/>
          <w:sz w:val="22"/>
        </w:rPr>
        <w:t xml:space="preserve">the general ability to conceptualise, design and implement a project for the generation of new knowledge, applications or understanding at the forefront of the discipline, and to adjust the project design in the light of unforeseen problems; </w:t>
      </w:r>
    </w:p>
    <w:p w:rsidRPr="001924C7" w:rsidR="00AA2D17" w:rsidRDefault="00AA30F9">
      <w:pPr>
        <w:numPr>
          <w:ilvl w:val="0"/>
          <w:numId w:val="10"/>
        </w:numPr>
        <w:ind w:hanging="359"/>
        <w:jc w:val="both"/>
        <w:rPr>
          <w:rFonts w:ascii="Helvetica" w:hAnsi="Helvetica" w:eastAsia="Arial" w:cs="Arial"/>
          <w:sz w:val="22"/>
        </w:rPr>
      </w:pPr>
      <w:r w:rsidRPr="001924C7">
        <w:rPr>
          <w:rFonts w:ascii="Helvetica" w:hAnsi="Helvetica" w:eastAsia="Arial" w:cs="Arial"/>
          <w:sz w:val="22"/>
        </w:rPr>
        <w:t xml:space="preserve">a detailed understanding of applicable techniques for research and advanced academic enquiry. </w:t>
      </w:r>
    </w:p>
    <w:p w:rsidRPr="001924C7" w:rsidR="00AA2D17" w:rsidRDefault="00AA30F9">
      <w:pPr>
        <w:contextualSpacing w:val="0"/>
        <w:jc w:val="both"/>
        <w:rPr>
          <w:rFonts w:ascii="Helvetica" w:hAnsi="Helvetica"/>
        </w:rPr>
      </w:pPr>
      <w:r w:rsidRPr="001924C7">
        <w:rPr>
          <w:rFonts w:ascii="Helvetica" w:hAnsi="Helvetica" w:eastAsia="Arial" w:cs="Arial"/>
          <w:sz w:val="22"/>
        </w:rPr>
        <w:t xml:space="preserve"> </w:t>
      </w:r>
    </w:p>
    <w:p w:rsidR="00AA2D17" w:rsidRDefault="00AA30F9">
      <w:pPr>
        <w:contextualSpacing w:val="0"/>
        <w:jc w:val="both"/>
        <w:rPr>
          <w:rFonts w:ascii="Helvetica" w:hAnsi="Helvetica" w:eastAsia="Arial" w:cs="Arial"/>
          <w:color w:val="auto"/>
          <w:sz w:val="22"/>
        </w:rPr>
      </w:pPr>
      <w:r w:rsidRPr="001924C7">
        <w:rPr>
          <w:rFonts w:ascii="Helvetica" w:hAnsi="Helvetica" w:eastAsia="Arial" w:cs="Arial"/>
          <w:sz w:val="22"/>
        </w:rPr>
        <w:t xml:space="preserve">Typically, holders </w:t>
      </w:r>
      <w:r w:rsidRPr="001924C7">
        <w:rPr>
          <w:rFonts w:ascii="Helvetica" w:hAnsi="Helvetica" w:eastAsia="Arial" w:cs="Arial"/>
          <w:color w:val="auto"/>
          <w:sz w:val="22"/>
        </w:rPr>
        <w:t xml:space="preserve">of a PhD degree will: </w:t>
      </w:r>
    </w:p>
    <w:p w:rsidRPr="001924C7" w:rsidR="00ED55D3" w:rsidRDefault="00ED55D3">
      <w:pPr>
        <w:contextualSpacing w:val="0"/>
        <w:jc w:val="both"/>
        <w:rPr>
          <w:rFonts w:ascii="Helvetica" w:hAnsi="Helvetica"/>
          <w:color w:val="auto"/>
        </w:rPr>
      </w:pPr>
    </w:p>
    <w:p w:rsidRPr="001924C7" w:rsidR="00AA2D17" w:rsidRDefault="00AA30F9">
      <w:pPr>
        <w:contextualSpacing w:val="0"/>
        <w:jc w:val="both"/>
        <w:rPr>
          <w:rFonts w:ascii="Helvetica" w:hAnsi="Helvetica"/>
          <w:color w:val="auto"/>
        </w:rPr>
      </w:pPr>
      <w:r w:rsidRPr="001924C7">
        <w:rPr>
          <w:rFonts w:ascii="Helvetica" w:hAnsi="Helvetica" w:eastAsia="Arial" w:cs="Arial"/>
          <w:color w:val="auto"/>
          <w:sz w:val="22"/>
        </w:rPr>
        <w:t xml:space="preserve">[a] be able to: </w:t>
      </w:r>
    </w:p>
    <w:p w:rsidRPr="001924C7" w:rsidR="00AA2D17" w:rsidRDefault="00AA30F9">
      <w:pPr>
        <w:numPr>
          <w:ilvl w:val="0"/>
          <w:numId w:val="18"/>
        </w:numPr>
        <w:ind w:hanging="359"/>
        <w:jc w:val="both"/>
        <w:rPr>
          <w:rFonts w:ascii="Helvetica" w:hAnsi="Helvetica" w:eastAsia="Arial" w:cs="Arial"/>
          <w:sz w:val="22"/>
        </w:rPr>
      </w:pPr>
      <w:r w:rsidRPr="001924C7">
        <w:rPr>
          <w:rFonts w:ascii="Helvetica" w:hAnsi="Helvetica" w:eastAsia="Arial" w:cs="Arial"/>
          <w:sz w:val="22"/>
        </w:rPr>
        <w:t xml:space="preserve">make informed judgements on complex issues in specialist fields, often in the absence of complete data, and be able to communicate their ideas and conclusions clearly and effectively to specialist and non-specialist audiences; </w:t>
      </w:r>
    </w:p>
    <w:p w:rsidR="00AA2D17" w:rsidRDefault="00AA30F9">
      <w:pPr>
        <w:numPr>
          <w:ilvl w:val="0"/>
          <w:numId w:val="18"/>
        </w:numPr>
        <w:ind w:hanging="359"/>
        <w:jc w:val="both"/>
        <w:rPr>
          <w:rFonts w:ascii="Helvetica" w:hAnsi="Helvetica" w:eastAsia="Arial" w:cs="Arial"/>
          <w:sz w:val="22"/>
        </w:rPr>
      </w:pPr>
      <w:r w:rsidRPr="001924C7">
        <w:rPr>
          <w:rFonts w:ascii="Helvetica" w:hAnsi="Helvetica" w:eastAsia="Arial" w:cs="Arial"/>
          <w:sz w:val="22"/>
        </w:rPr>
        <w:t xml:space="preserve">continue to undertake pure and/or applied research and development at an advanced level, contributing substantially to the development of new techniques, ideas or approaches. </w:t>
      </w:r>
    </w:p>
    <w:p w:rsidRPr="001924C7" w:rsidR="00ED55D3" w:rsidP="00ED55D3" w:rsidRDefault="00ED55D3">
      <w:pPr>
        <w:ind w:left="720"/>
        <w:jc w:val="both"/>
        <w:rPr>
          <w:rFonts w:ascii="Helvetica" w:hAnsi="Helvetica" w:eastAsia="Arial" w:cs="Arial"/>
          <w:sz w:val="22"/>
        </w:rPr>
      </w:pPr>
    </w:p>
    <w:p w:rsidRPr="001924C7" w:rsidR="00AA2D17" w:rsidRDefault="00AA30F9">
      <w:pPr>
        <w:contextualSpacing w:val="0"/>
        <w:jc w:val="both"/>
        <w:rPr>
          <w:rFonts w:ascii="Helvetica" w:hAnsi="Helvetica"/>
        </w:rPr>
      </w:pPr>
      <w:r w:rsidRPr="001924C7">
        <w:rPr>
          <w:rFonts w:ascii="Helvetica" w:hAnsi="Helvetica" w:eastAsia="Arial" w:cs="Arial"/>
          <w:sz w:val="22"/>
        </w:rPr>
        <w:t xml:space="preserve">[b] have the qualities and transferable skills necessary for employment requiring the exercise of: </w:t>
      </w:r>
    </w:p>
    <w:p w:rsidRPr="001924C7" w:rsidR="00AA2D17" w:rsidRDefault="00AA30F9">
      <w:pPr>
        <w:numPr>
          <w:ilvl w:val="0"/>
          <w:numId w:val="17"/>
        </w:numPr>
        <w:ind w:hanging="359"/>
        <w:jc w:val="both"/>
        <w:rPr>
          <w:rFonts w:ascii="Helvetica" w:hAnsi="Helvetica" w:eastAsia="Arial" w:cs="Arial"/>
          <w:sz w:val="22"/>
        </w:rPr>
      </w:pPr>
      <w:r w:rsidRPr="001924C7">
        <w:rPr>
          <w:rFonts w:ascii="Helvetica" w:hAnsi="Helvetica" w:eastAsia="Arial" w:cs="Arial"/>
          <w:sz w:val="22"/>
        </w:rPr>
        <w:t xml:space="preserve">personal responsibility; </w:t>
      </w:r>
    </w:p>
    <w:p w:rsidRPr="001924C7" w:rsidR="00AA2D17" w:rsidRDefault="00AA30F9">
      <w:pPr>
        <w:numPr>
          <w:ilvl w:val="0"/>
          <w:numId w:val="17"/>
        </w:numPr>
        <w:ind w:hanging="359"/>
        <w:jc w:val="both"/>
        <w:rPr>
          <w:rFonts w:ascii="Helvetica" w:hAnsi="Helvetica" w:eastAsia="Arial" w:cs="Arial"/>
          <w:sz w:val="22"/>
        </w:rPr>
      </w:pPr>
      <w:r w:rsidRPr="001924C7">
        <w:rPr>
          <w:rFonts w:ascii="Helvetica" w:hAnsi="Helvetica" w:eastAsia="Arial" w:cs="Arial"/>
          <w:sz w:val="22"/>
        </w:rPr>
        <w:t xml:space="preserve">largely autonomous initiative in complex and unpredictable situations. </w:t>
      </w:r>
    </w:p>
    <w:p w:rsidRPr="001924C7" w:rsidR="00AA2D17" w:rsidRDefault="00AA2D17">
      <w:pPr>
        <w:contextualSpacing w:val="0"/>
        <w:jc w:val="both"/>
        <w:rPr>
          <w:rFonts w:ascii="Helvetica" w:hAnsi="Helvetica"/>
        </w:rPr>
      </w:pPr>
    </w:p>
    <w:p w:rsidRPr="001924C7" w:rsidR="00AA2D17" w:rsidP="005E675B" w:rsidRDefault="00AA30F9">
      <w:pPr>
        <w:rPr>
          <w:rFonts w:ascii="Helvetica" w:hAnsi="Helvetica"/>
          <w:u w:val="single"/>
        </w:rPr>
      </w:pPr>
      <w:r w:rsidRPr="001924C7">
        <w:rPr>
          <w:rFonts w:ascii="Helvetica" w:hAnsi="Helvetica"/>
        </w:rPr>
        <w:br w:type="page"/>
      </w:r>
      <w:r w:rsidRPr="001924C7">
        <w:rPr>
          <w:rFonts w:ascii="Helvetica" w:hAnsi="Helvetica" w:eastAsia="Arial" w:cs="Arial"/>
          <w:b/>
          <w:sz w:val="22"/>
          <w:u w:val="single"/>
        </w:rPr>
        <w:t>What is an MPhil?</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color w:val="auto"/>
        </w:rPr>
      </w:pPr>
      <w:r w:rsidRPr="001924C7">
        <w:rPr>
          <w:rFonts w:ascii="Helvetica" w:hAnsi="Helvetica" w:eastAsia="Arial" w:cs="Arial"/>
          <w:color w:val="auto"/>
          <w:sz w:val="22"/>
        </w:rPr>
        <w:t xml:space="preserve">An MPhil means “Master of Philosophy”.  </w:t>
      </w:r>
    </w:p>
    <w:p w:rsidRPr="001924C7" w:rsidR="00AA2D17" w:rsidRDefault="00AA2D17">
      <w:pPr>
        <w:contextualSpacing w:val="0"/>
        <w:jc w:val="both"/>
        <w:rPr>
          <w:rFonts w:ascii="Helvetica" w:hAnsi="Helvetica"/>
          <w:color w:val="auto"/>
        </w:rPr>
      </w:pPr>
    </w:p>
    <w:p w:rsidRPr="001924C7" w:rsidR="00AA2D17" w:rsidRDefault="00AA30F9">
      <w:pPr>
        <w:contextualSpacing w:val="0"/>
        <w:jc w:val="both"/>
        <w:rPr>
          <w:rFonts w:ascii="Helvetica" w:hAnsi="Helvetica"/>
          <w:color w:val="auto"/>
        </w:rPr>
      </w:pPr>
      <w:r w:rsidRPr="001924C7">
        <w:rPr>
          <w:rFonts w:ascii="Helvetica" w:hAnsi="Helvetica" w:eastAsia="Arial" w:cs="Arial"/>
          <w:color w:val="auto"/>
          <w:sz w:val="22"/>
        </w:rPr>
        <w:t xml:space="preserve">The MPhil is an award of considerable distinction in its own right, and is awarded for the successful completion of a substantial element of research or equivalent enquiry. The MPhil differs from the PhD only in terms of the scope of study required, demonstrated by the shorter word limit of 60,000, and the extent of the original personal contribution to knowledge. </w:t>
      </w:r>
    </w:p>
    <w:p w:rsidRPr="001924C7" w:rsidR="00AA2D17" w:rsidRDefault="00AA2D17">
      <w:pPr>
        <w:contextualSpacing w:val="0"/>
        <w:jc w:val="both"/>
        <w:rPr>
          <w:rFonts w:ascii="Helvetica" w:hAnsi="Helvetica"/>
          <w:color w:val="auto"/>
        </w:rPr>
      </w:pPr>
    </w:p>
    <w:p w:rsidRPr="00250E11" w:rsidR="00AA2D17" w:rsidRDefault="00AA30F9">
      <w:pPr>
        <w:tabs>
          <w:tab w:val="left" w:pos="2850"/>
        </w:tabs>
        <w:contextualSpacing w:val="0"/>
        <w:jc w:val="both"/>
        <w:rPr>
          <w:rFonts w:ascii="Helvetica" w:hAnsi="Helvetica"/>
          <w:color w:val="auto"/>
        </w:rPr>
      </w:pPr>
      <w:r w:rsidRPr="00250E11">
        <w:rPr>
          <w:rFonts w:ascii="Helvetica" w:hAnsi="Helvetica" w:eastAsia="Arial" w:cs="Arial"/>
          <w:color w:val="auto"/>
          <w:sz w:val="22"/>
        </w:rPr>
        <w:t>You are normally expected to submit your thesis by the following deadlines.</w:t>
      </w:r>
    </w:p>
    <w:p w:rsidRPr="00250E11" w:rsidR="00AA2D17" w:rsidRDefault="00AA30F9">
      <w:pPr>
        <w:numPr>
          <w:ilvl w:val="0"/>
          <w:numId w:val="1"/>
        </w:numPr>
        <w:ind w:hanging="359"/>
        <w:jc w:val="both"/>
        <w:rPr>
          <w:rFonts w:ascii="Helvetica" w:hAnsi="Helvetica" w:eastAsia="Arial" w:cs="Arial"/>
          <w:color w:val="auto"/>
          <w:sz w:val="22"/>
        </w:rPr>
      </w:pPr>
      <w:r w:rsidRPr="00250E11">
        <w:rPr>
          <w:rFonts w:ascii="Helvetica" w:hAnsi="Helvetica" w:eastAsia="Arial" w:cs="Arial"/>
          <w:color w:val="auto"/>
          <w:sz w:val="22"/>
        </w:rPr>
        <w:t xml:space="preserve">Full-time students: </w:t>
      </w:r>
      <w:r w:rsidR="00ED55D3">
        <w:rPr>
          <w:rFonts w:ascii="Helvetica" w:hAnsi="Helvetica" w:eastAsia="Arial" w:cs="Arial"/>
          <w:color w:val="auto"/>
          <w:sz w:val="22"/>
        </w:rPr>
        <w:t>3</w:t>
      </w:r>
      <w:r w:rsidRPr="00250E11">
        <w:rPr>
          <w:rFonts w:ascii="Helvetica" w:hAnsi="Helvetica" w:eastAsia="Arial" w:cs="Arial"/>
          <w:color w:val="auto"/>
          <w:sz w:val="22"/>
        </w:rPr>
        <w:t xml:space="preserve"> years after you first register</w:t>
      </w:r>
      <w:r w:rsidRPr="00250E11" w:rsidR="00434D99">
        <w:rPr>
          <w:rFonts w:ascii="Helvetica" w:hAnsi="Helvetica" w:eastAsia="Arial" w:cs="Arial"/>
          <w:color w:val="auto"/>
          <w:sz w:val="22"/>
        </w:rPr>
        <w:t xml:space="preserve"> (min 1 year</w:t>
      </w:r>
      <w:r w:rsidR="00ED55D3">
        <w:rPr>
          <w:rFonts w:ascii="Helvetica" w:hAnsi="Helvetica" w:eastAsia="Arial" w:cs="Arial"/>
          <w:color w:val="auto"/>
          <w:sz w:val="22"/>
        </w:rPr>
        <w:t xml:space="preserve"> 8 months</w:t>
      </w:r>
      <w:r w:rsidRPr="00250E11" w:rsidR="00434D99">
        <w:rPr>
          <w:rFonts w:ascii="Helvetica" w:hAnsi="Helvetica" w:eastAsia="Arial" w:cs="Arial"/>
          <w:color w:val="auto"/>
          <w:sz w:val="22"/>
        </w:rPr>
        <w:t>)</w:t>
      </w:r>
    </w:p>
    <w:p w:rsidRPr="00250E11" w:rsidR="00AA2D17" w:rsidRDefault="00AA30F9">
      <w:pPr>
        <w:numPr>
          <w:ilvl w:val="0"/>
          <w:numId w:val="1"/>
        </w:numPr>
        <w:ind w:hanging="359"/>
        <w:jc w:val="both"/>
        <w:rPr>
          <w:rFonts w:ascii="Helvetica" w:hAnsi="Helvetica" w:eastAsia="Arial" w:cs="Arial"/>
          <w:color w:val="auto"/>
          <w:sz w:val="22"/>
        </w:rPr>
      </w:pPr>
      <w:r w:rsidRPr="00250E11">
        <w:rPr>
          <w:rFonts w:ascii="Helvetica" w:hAnsi="Helvetica" w:eastAsia="Arial" w:cs="Arial"/>
          <w:color w:val="auto"/>
          <w:sz w:val="22"/>
        </w:rPr>
        <w:t xml:space="preserve">Part-time students: </w:t>
      </w:r>
      <w:r w:rsidR="006D1686">
        <w:rPr>
          <w:rFonts w:ascii="Helvetica" w:hAnsi="Helvetica" w:eastAsia="Arial" w:cs="Arial"/>
          <w:color w:val="auto"/>
          <w:sz w:val="22"/>
        </w:rPr>
        <w:t>5</w:t>
      </w:r>
      <w:r w:rsidRPr="00250E11">
        <w:rPr>
          <w:rFonts w:ascii="Helvetica" w:hAnsi="Helvetica" w:eastAsia="Arial" w:cs="Arial"/>
          <w:color w:val="auto"/>
          <w:sz w:val="22"/>
        </w:rPr>
        <w:t xml:space="preserve"> years after you first register</w:t>
      </w:r>
      <w:r w:rsidRPr="00250E11" w:rsidR="00434D99">
        <w:rPr>
          <w:rFonts w:ascii="Helvetica" w:hAnsi="Helvetica" w:eastAsia="Arial" w:cs="Arial"/>
          <w:color w:val="auto"/>
          <w:sz w:val="22"/>
        </w:rPr>
        <w:t xml:space="preserve"> (min </w:t>
      </w:r>
      <w:r w:rsidR="006D1686">
        <w:rPr>
          <w:rFonts w:ascii="Helvetica" w:hAnsi="Helvetica" w:eastAsia="Arial" w:cs="Arial"/>
          <w:color w:val="auto"/>
          <w:sz w:val="22"/>
        </w:rPr>
        <w:t>3</w:t>
      </w:r>
      <w:r w:rsidRPr="00250E11" w:rsidR="00434D99">
        <w:rPr>
          <w:rFonts w:ascii="Helvetica" w:hAnsi="Helvetica" w:eastAsia="Arial" w:cs="Arial"/>
          <w:color w:val="auto"/>
          <w:sz w:val="22"/>
        </w:rPr>
        <w:t xml:space="preserve"> years</w:t>
      </w:r>
      <w:r w:rsidR="006D1686">
        <w:rPr>
          <w:rFonts w:ascii="Helvetica" w:hAnsi="Helvetica" w:eastAsia="Arial" w:cs="Arial"/>
          <w:color w:val="auto"/>
          <w:sz w:val="22"/>
        </w:rPr>
        <w:t xml:space="preserve"> 6 months</w:t>
      </w:r>
      <w:r w:rsidRPr="00250E11" w:rsidR="00434D99">
        <w:rPr>
          <w:rFonts w:ascii="Helvetica" w:hAnsi="Helvetica" w:eastAsia="Arial" w:cs="Arial"/>
          <w:color w:val="auto"/>
          <w:sz w:val="22"/>
        </w:rPr>
        <w:t>)</w:t>
      </w:r>
    </w:p>
    <w:p w:rsidRPr="001924C7" w:rsidR="00AA2D17" w:rsidRDefault="00AA30F9">
      <w:pPr>
        <w:contextualSpacing w:val="0"/>
        <w:jc w:val="both"/>
        <w:rPr>
          <w:rFonts w:ascii="Helvetica" w:hAnsi="Helvetica"/>
          <w:color w:val="auto"/>
        </w:rPr>
      </w:pPr>
      <w:r w:rsidRPr="001924C7">
        <w:rPr>
          <w:rFonts w:ascii="Helvetica" w:hAnsi="Helvetica" w:eastAsia="Arial" w:cs="Arial"/>
          <w:color w:val="auto"/>
          <w:sz w:val="22"/>
        </w:rPr>
        <w:t>However, you will then need to allow more time for the examination, for amending your thesis after the examination, and [possibly] a second examination.</w:t>
      </w:r>
    </w:p>
    <w:p w:rsidRPr="001924C7" w:rsidR="00AA2D17" w:rsidRDefault="00AA2D17">
      <w:pPr>
        <w:contextualSpacing w:val="0"/>
        <w:jc w:val="both"/>
        <w:rPr>
          <w:rFonts w:ascii="Helvetica" w:hAnsi="Helvetica"/>
          <w:color w:val="auto"/>
        </w:rPr>
      </w:pPr>
    </w:p>
    <w:p w:rsidRPr="001924C7" w:rsidR="00AA2D17" w:rsidRDefault="00712C17">
      <w:pPr>
        <w:contextualSpacing w:val="0"/>
        <w:jc w:val="both"/>
        <w:rPr>
          <w:rFonts w:ascii="Helvetica" w:hAnsi="Helvetica"/>
          <w:color w:val="auto"/>
        </w:rPr>
      </w:pPr>
      <w:r w:rsidRPr="001924C7">
        <w:rPr>
          <w:rFonts w:ascii="Helvetica" w:hAnsi="Helvetica" w:eastAsia="Arial" w:cs="Arial"/>
          <w:color w:val="auto"/>
          <w:sz w:val="22"/>
        </w:rPr>
        <w:t>The</w:t>
      </w:r>
      <w:r w:rsidRPr="001924C7" w:rsidR="00AA30F9">
        <w:rPr>
          <w:rFonts w:ascii="Helvetica" w:hAnsi="Helvetica" w:eastAsia="Arial" w:cs="Arial"/>
          <w:color w:val="auto"/>
          <w:sz w:val="22"/>
        </w:rPr>
        <w:t xml:space="preserve"> award the degree of MPhil </w:t>
      </w:r>
      <w:r w:rsidRPr="001924C7">
        <w:rPr>
          <w:rFonts w:ascii="Helvetica" w:hAnsi="Helvetica" w:eastAsia="Arial" w:cs="Arial"/>
          <w:color w:val="auto"/>
          <w:sz w:val="22"/>
        </w:rPr>
        <w:t xml:space="preserve">will be made </w:t>
      </w:r>
      <w:r w:rsidRPr="001924C7" w:rsidR="00AA30F9">
        <w:rPr>
          <w:rFonts w:ascii="Helvetica" w:hAnsi="Helvetica" w:eastAsia="Arial" w:cs="Arial"/>
          <w:color w:val="auto"/>
          <w:sz w:val="22"/>
        </w:rPr>
        <w:t xml:space="preserve">to students who have demonstrated: </w:t>
      </w:r>
    </w:p>
    <w:p w:rsidRPr="001924C7" w:rsidR="00AA2D17" w:rsidRDefault="00AA30F9">
      <w:pPr>
        <w:numPr>
          <w:ilvl w:val="0"/>
          <w:numId w:val="16"/>
        </w:numPr>
        <w:ind w:hanging="359"/>
        <w:jc w:val="both"/>
        <w:rPr>
          <w:rFonts w:ascii="Helvetica" w:hAnsi="Helvetica" w:eastAsia="Arial" w:cs="Arial"/>
          <w:color w:val="auto"/>
          <w:sz w:val="22"/>
        </w:rPr>
      </w:pPr>
      <w:r w:rsidRPr="001924C7">
        <w:rPr>
          <w:rFonts w:ascii="Helvetica" w:hAnsi="Helvetica" w:eastAsia="Arial" w:cs="Arial"/>
          <w:color w:val="auto"/>
          <w:sz w:val="22"/>
        </w:rPr>
        <w:t xml:space="preserve">a systematic understanding of knowledge, and a critical awareness of current problems and/or new insights, much of which is at, or informed by, the forefront of their academic discipline, field of study or area of professional practice; </w:t>
      </w:r>
    </w:p>
    <w:p w:rsidRPr="001924C7" w:rsidR="00AA2D17" w:rsidRDefault="00AA30F9">
      <w:pPr>
        <w:numPr>
          <w:ilvl w:val="0"/>
          <w:numId w:val="16"/>
        </w:numPr>
        <w:ind w:hanging="359"/>
        <w:jc w:val="both"/>
        <w:rPr>
          <w:rFonts w:ascii="Helvetica" w:hAnsi="Helvetica" w:eastAsia="Arial" w:cs="Arial"/>
          <w:color w:val="auto"/>
          <w:sz w:val="22"/>
        </w:rPr>
      </w:pPr>
      <w:r w:rsidRPr="001924C7">
        <w:rPr>
          <w:rFonts w:ascii="Helvetica" w:hAnsi="Helvetica" w:eastAsia="Arial" w:cs="Arial"/>
          <w:color w:val="auto"/>
          <w:sz w:val="22"/>
        </w:rPr>
        <w:t xml:space="preserve">a comprehensive understanding of techniques applicable to their own research or advanced scholarship; </w:t>
      </w:r>
    </w:p>
    <w:p w:rsidRPr="001924C7" w:rsidR="00AA2D17" w:rsidRDefault="00AA30F9">
      <w:pPr>
        <w:numPr>
          <w:ilvl w:val="0"/>
          <w:numId w:val="16"/>
        </w:numPr>
        <w:ind w:hanging="359"/>
        <w:jc w:val="both"/>
        <w:rPr>
          <w:rFonts w:ascii="Helvetica" w:hAnsi="Helvetica" w:eastAsia="Arial" w:cs="Arial"/>
          <w:color w:val="auto"/>
          <w:sz w:val="22"/>
        </w:rPr>
      </w:pPr>
      <w:r w:rsidRPr="001924C7">
        <w:rPr>
          <w:rFonts w:ascii="Helvetica" w:hAnsi="Helvetica" w:eastAsia="Arial" w:cs="Arial"/>
          <w:color w:val="auto"/>
          <w:sz w:val="22"/>
        </w:rPr>
        <w:t xml:space="preserve">originality in the application of knowledge, together with a practical understanding of how established techniques of research and enquiry are used to create and interpret knowledge in the discipline; </w:t>
      </w:r>
    </w:p>
    <w:p w:rsidRPr="001924C7" w:rsidR="00AA2D17" w:rsidRDefault="00AA30F9">
      <w:pPr>
        <w:numPr>
          <w:ilvl w:val="0"/>
          <w:numId w:val="16"/>
        </w:numPr>
        <w:ind w:hanging="359"/>
        <w:jc w:val="both"/>
        <w:rPr>
          <w:rFonts w:ascii="Helvetica" w:hAnsi="Helvetica" w:eastAsia="Arial" w:cs="Arial"/>
          <w:color w:val="auto"/>
          <w:sz w:val="22"/>
        </w:rPr>
      </w:pPr>
      <w:r w:rsidRPr="001924C7">
        <w:rPr>
          <w:rFonts w:ascii="Helvetica" w:hAnsi="Helvetica" w:eastAsia="Arial" w:cs="Arial"/>
          <w:color w:val="auto"/>
          <w:sz w:val="22"/>
        </w:rPr>
        <w:t xml:space="preserve">conceptual understanding that enables the student: </w:t>
      </w:r>
    </w:p>
    <w:p w:rsidRPr="001924C7" w:rsidR="00AA2D17" w:rsidRDefault="00AA30F9">
      <w:pPr>
        <w:numPr>
          <w:ilvl w:val="1"/>
          <w:numId w:val="16"/>
        </w:numPr>
        <w:ind w:hanging="359"/>
        <w:jc w:val="both"/>
        <w:rPr>
          <w:rFonts w:ascii="Helvetica" w:hAnsi="Helvetica" w:eastAsia="Arial" w:cs="Arial"/>
          <w:color w:val="auto"/>
          <w:sz w:val="22"/>
        </w:rPr>
      </w:pPr>
      <w:r w:rsidRPr="001924C7">
        <w:rPr>
          <w:rFonts w:ascii="Helvetica" w:hAnsi="Helvetica" w:eastAsia="Arial" w:cs="Arial"/>
          <w:color w:val="auto"/>
          <w:sz w:val="22"/>
        </w:rPr>
        <w:t xml:space="preserve">to evaluate critically current research and advanced scholarship in the discipline </w:t>
      </w:r>
    </w:p>
    <w:p w:rsidRPr="001924C7" w:rsidR="00AA2D17" w:rsidRDefault="00AA30F9">
      <w:pPr>
        <w:numPr>
          <w:ilvl w:val="1"/>
          <w:numId w:val="16"/>
        </w:numPr>
        <w:ind w:hanging="359"/>
        <w:jc w:val="both"/>
        <w:rPr>
          <w:rFonts w:ascii="Helvetica" w:hAnsi="Helvetica" w:eastAsia="Arial" w:cs="Arial"/>
          <w:color w:val="auto"/>
          <w:sz w:val="22"/>
        </w:rPr>
      </w:pPr>
      <w:r w:rsidRPr="001924C7">
        <w:rPr>
          <w:rFonts w:ascii="Helvetica" w:hAnsi="Helvetica" w:eastAsia="Arial" w:cs="Arial"/>
          <w:color w:val="auto"/>
          <w:sz w:val="22"/>
        </w:rPr>
        <w:t xml:space="preserve">to evaluate methodologies and develop critiques of them and, where appropriate, to propose new hypotheses. </w:t>
      </w:r>
    </w:p>
    <w:p w:rsidRPr="001924C7" w:rsidR="00AA2D17" w:rsidRDefault="00AA30F9">
      <w:pPr>
        <w:contextualSpacing w:val="0"/>
        <w:jc w:val="both"/>
        <w:rPr>
          <w:rFonts w:ascii="Helvetica" w:hAnsi="Helvetica"/>
          <w:color w:val="auto"/>
        </w:rPr>
      </w:pPr>
      <w:r w:rsidRPr="001924C7">
        <w:rPr>
          <w:rFonts w:ascii="Helvetica" w:hAnsi="Helvetica" w:eastAsia="Arial" w:cs="Arial"/>
          <w:color w:val="auto"/>
          <w:sz w:val="22"/>
        </w:rPr>
        <w:t xml:space="preserve"> </w:t>
      </w:r>
    </w:p>
    <w:p w:rsidR="00AA2D17" w:rsidRDefault="00AA30F9">
      <w:pPr>
        <w:contextualSpacing w:val="0"/>
        <w:jc w:val="both"/>
        <w:rPr>
          <w:rFonts w:ascii="Helvetica" w:hAnsi="Helvetica" w:eastAsia="Arial" w:cs="Arial"/>
          <w:color w:val="auto"/>
          <w:sz w:val="22"/>
        </w:rPr>
      </w:pPr>
      <w:r w:rsidRPr="001924C7">
        <w:rPr>
          <w:rFonts w:ascii="Helvetica" w:hAnsi="Helvetica" w:eastAsia="Arial" w:cs="Arial"/>
          <w:color w:val="auto"/>
          <w:sz w:val="22"/>
        </w:rPr>
        <w:t xml:space="preserve">Typically, holders of an MPhil degree will: </w:t>
      </w:r>
    </w:p>
    <w:p w:rsidRPr="001924C7" w:rsidR="006D1686" w:rsidRDefault="006D1686">
      <w:pPr>
        <w:contextualSpacing w:val="0"/>
        <w:jc w:val="both"/>
        <w:rPr>
          <w:rFonts w:ascii="Helvetica" w:hAnsi="Helvetica"/>
          <w:color w:val="auto"/>
        </w:rPr>
      </w:pPr>
    </w:p>
    <w:p w:rsidRPr="001924C7" w:rsidR="00AA2D17" w:rsidRDefault="00AA30F9">
      <w:pPr>
        <w:contextualSpacing w:val="0"/>
        <w:jc w:val="both"/>
        <w:rPr>
          <w:rFonts w:ascii="Helvetica" w:hAnsi="Helvetica"/>
          <w:color w:val="auto"/>
        </w:rPr>
      </w:pPr>
      <w:r w:rsidRPr="001924C7">
        <w:rPr>
          <w:rFonts w:ascii="Helvetica" w:hAnsi="Helvetica" w:eastAsia="Arial" w:cs="Arial"/>
          <w:color w:val="auto"/>
          <w:sz w:val="22"/>
        </w:rPr>
        <w:t xml:space="preserve">[a] be able to: </w:t>
      </w:r>
    </w:p>
    <w:p w:rsidRPr="001924C7" w:rsidR="00AA2D17" w:rsidRDefault="00AA30F9">
      <w:pPr>
        <w:numPr>
          <w:ilvl w:val="0"/>
          <w:numId w:val="14"/>
        </w:numPr>
        <w:ind w:hanging="359"/>
        <w:jc w:val="both"/>
        <w:rPr>
          <w:rFonts w:ascii="Helvetica" w:hAnsi="Helvetica" w:eastAsia="Arial" w:cs="Arial"/>
          <w:color w:val="auto"/>
          <w:sz w:val="22"/>
        </w:rPr>
      </w:pPr>
      <w:r w:rsidRPr="001924C7">
        <w:rPr>
          <w:rFonts w:ascii="Helvetica" w:hAnsi="Helvetica" w:eastAsia="Arial" w:cs="Arial"/>
          <w:color w:val="auto"/>
          <w:sz w:val="22"/>
        </w:rPr>
        <w:t xml:space="preserve">deal with complex issues both systematically and creatively, make sound judgements in the absence of complete data, and communicate their conclusions clearly to specialist and non-specialist audiences; </w:t>
      </w:r>
    </w:p>
    <w:p w:rsidRPr="001924C7" w:rsidR="00AA2D17" w:rsidRDefault="00AA30F9">
      <w:pPr>
        <w:numPr>
          <w:ilvl w:val="0"/>
          <w:numId w:val="14"/>
        </w:numPr>
        <w:ind w:hanging="359"/>
        <w:jc w:val="both"/>
        <w:rPr>
          <w:rFonts w:ascii="Helvetica" w:hAnsi="Helvetica" w:eastAsia="Arial" w:cs="Arial"/>
          <w:color w:val="auto"/>
          <w:sz w:val="22"/>
        </w:rPr>
      </w:pPr>
      <w:r w:rsidRPr="001924C7">
        <w:rPr>
          <w:rFonts w:ascii="Helvetica" w:hAnsi="Helvetica" w:eastAsia="Arial" w:cs="Arial"/>
          <w:color w:val="auto"/>
          <w:sz w:val="22"/>
        </w:rPr>
        <w:t xml:space="preserve">demonstrate self-direction and originality in tackling and solving problems, and act autonomously in planning and implementing tasks at a professional or equivalent level; </w:t>
      </w:r>
    </w:p>
    <w:p w:rsidR="00AA2D17" w:rsidRDefault="00AA30F9">
      <w:pPr>
        <w:numPr>
          <w:ilvl w:val="0"/>
          <w:numId w:val="14"/>
        </w:numPr>
        <w:ind w:hanging="359"/>
        <w:jc w:val="both"/>
        <w:rPr>
          <w:rFonts w:ascii="Helvetica" w:hAnsi="Helvetica" w:eastAsia="Arial" w:cs="Arial"/>
          <w:color w:val="auto"/>
          <w:sz w:val="22"/>
        </w:rPr>
      </w:pPr>
      <w:r w:rsidRPr="001924C7">
        <w:rPr>
          <w:rFonts w:ascii="Helvetica" w:hAnsi="Helvetica" w:eastAsia="Arial" w:cs="Arial"/>
          <w:color w:val="auto"/>
          <w:sz w:val="22"/>
        </w:rPr>
        <w:t xml:space="preserve">continue to advance their knowledge and understanding, and to develop new skills to a high level. </w:t>
      </w:r>
    </w:p>
    <w:p w:rsidRPr="001924C7" w:rsidR="006D1686" w:rsidP="006D1686" w:rsidRDefault="006D1686">
      <w:pPr>
        <w:ind w:left="720"/>
        <w:jc w:val="both"/>
        <w:rPr>
          <w:rFonts w:ascii="Helvetica" w:hAnsi="Helvetica" w:eastAsia="Arial" w:cs="Arial"/>
          <w:color w:val="auto"/>
          <w:sz w:val="22"/>
        </w:rPr>
      </w:pPr>
    </w:p>
    <w:p w:rsidRPr="001924C7" w:rsidR="00AA2D17" w:rsidRDefault="00AA30F9">
      <w:pPr>
        <w:contextualSpacing w:val="0"/>
        <w:jc w:val="both"/>
        <w:rPr>
          <w:rFonts w:ascii="Helvetica" w:hAnsi="Helvetica"/>
          <w:color w:val="auto"/>
        </w:rPr>
      </w:pPr>
      <w:r w:rsidRPr="001924C7">
        <w:rPr>
          <w:rFonts w:ascii="Helvetica" w:hAnsi="Helvetica" w:eastAsia="Arial" w:cs="Arial"/>
          <w:color w:val="auto"/>
          <w:sz w:val="22"/>
        </w:rPr>
        <w:t xml:space="preserve">[b] have the qualities and transferable skills necessary for employment requiring: </w:t>
      </w:r>
    </w:p>
    <w:p w:rsidRPr="001924C7" w:rsidR="00AA2D17" w:rsidRDefault="00AA30F9">
      <w:pPr>
        <w:numPr>
          <w:ilvl w:val="0"/>
          <w:numId w:val="7"/>
        </w:numPr>
        <w:ind w:hanging="359"/>
        <w:jc w:val="both"/>
        <w:rPr>
          <w:rFonts w:ascii="Helvetica" w:hAnsi="Helvetica" w:eastAsia="Arial" w:cs="Arial"/>
          <w:color w:val="auto"/>
          <w:sz w:val="22"/>
        </w:rPr>
      </w:pPr>
      <w:r w:rsidRPr="001924C7">
        <w:rPr>
          <w:rFonts w:ascii="Helvetica" w:hAnsi="Helvetica" w:eastAsia="Arial" w:cs="Arial"/>
          <w:color w:val="auto"/>
          <w:sz w:val="22"/>
        </w:rPr>
        <w:t xml:space="preserve">the exercise of initiative and personal responsibility; </w:t>
      </w:r>
    </w:p>
    <w:p w:rsidRPr="001924C7" w:rsidR="00AA2D17" w:rsidRDefault="00AA30F9">
      <w:pPr>
        <w:numPr>
          <w:ilvl w:val="0"/>
          <w:numId w:val="7"/>
        </w:numPr>
        <w:ind w:hanging="359"/>
        <w:jc w:val="both"/>
        <w:rPr>
          <w:rFonts w:ascii="Helvetica" w:hAnsi="Helvetica" w:eastAsia="Arial" w:cs="Arial"/>
          <w:color w:val="auto"/>
          <w:sz w:val="22"/>
        </w:rPr>
      </w:pPr>
      <w:r w:rsidRPr="001924C7">
        <w:rPr>
          <w:rFonts w:ascii="Helvetica" w:hAnsi="Helvetica" w:eastAsia="Arial" w:cs="Arial"/>
          <w:color w:val="auto"/>
          <w:sz w:val="22"/>
        </w:rPr>
        <w:t xml:space="preserve">decision-making in complex and unpredictable situations; </w:t>
      </w:r>
    </w:p>
    <w:p w:rsidRPr="001924C7" w:rsidR="00AA2D17" w:rsidRDefault="00AA30F9">
      <w:pPr>
        <w:numPr>
          <w:ilvl w:val="0"/>
          <w:numId w:val="7"/>
        </w:numPr>
        <w:ind w:hanging="359"/>
        <w:jc w:val="both"/>
        <w:rPr>
          <w:rFonts w:ascii="Helvetica" w:hAnsi="Helvetica" w:eastAsia="Arial" w:cs="Arial"/>
          <w:color w:val="auto"/>
          <w:sz w:val="22"/>
        </w:rPr>
      </w:pPr>
      <w:r w:rsidRPr="001924C7">
        <w:rPr>
          <w:rFonts w:ascii="Helvetica" w:hAnsi="Helvetica" w:eastAsia="Arial" w:cs="Arial"/>
          <w:color w:val="auto"/>
          <w:sz w:val="22"/>
        </w:rPr>
        <w:t xml:space="preserve">the independent learning ability required for continuing professional development. </w:t>
      </w:r>
    </w:p>
    <w:p w:rsidR="00250E11" w:rsidRDefault="00250E11">
      <w:pPr>
        <w:rPr>
          <w:rFonts w:ascii="Helvetica" w:hAnsi="Helvetica"/>
          <w:color w:val="auto"/>
        </w:rPr>
      </w:pPr>
      <w:r>
        <w:rPr>
          <w:rFonts w:ascii="Helvetica" w:hAnsi="Helvetica"/>
          <w:color w:val="auto"/>
        </w:rPr>
        <w:br w:type="page"/>
      </w:r>
    </w:p>
    <w:p w:rsidRPr="001924C7" w:rsidR="00AA2D17" w:rsidRDefault="00AA30F9">
      <w:pPr>
        <w:pStyle w:val="Heading1"/>
        <w:spacing w:after="0"/>
        <w:contextualSpacing w:val="0"/>
        <w:rPr>
          <w:rFonts w:ascii="Helvetica" w:hAnsi="Helvetica"/>
          <w:sz w:val="28"/>
          <w:szCs w:val="28"/>
        </w:rPr>
      </w:pPr>
      <w:bookmarkStart w:name="h.u0kj0ks67b1b" w:colFirst="0" w:colLast="0" w:id="4"/>
      <w:bookmarkStart w:name="_Toc85552689" w:id="5"/>
      <w:bookmarkEnd w:id="4"/>
      <w:r w:rsidRPr="001924C7">
        <w:rPr>
          <w:rFonts w:ascii="Helvetica" w:hAnsi="Helvetica"/>
          <w:sz w:val="28"/>
          <w:szCs w:val="28"/>
        </w:rPr>
        <w:t>Section 1: Getting Started</w:t>
      </w:r>
      <w:bookmarkEnd w:id="5"/>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b/>
          <w:sz w:val="22"/>
        </w:rPr>
        <w:t>Academic Registration</w:t>
      </w:r>
    </w:p>
    <w:p w:rsidRPr="001924C7" w:rsidR="00AA2D17" w:rsidRDefault="00AA2D17">
      <w:pPr>
        <w:contextualSpacing w:val="0"/>
        <w:jc w:val="both"/>
        <w:rPr>
          <w:rFonts w:ascii="Helvetica" w:hAnsi="Helvetica"/>
        </w:rPr>
      </w:pPr>
    </w:p>
    <w:p w:rsidR="00AA2D17" w:rsidRDefault="00AA30F9">
      <w:pPr>
        <w:contextualSpacing w:val="0"/>
        <w:jc w:val="both"/>
        <w:rPr>
          <w:rFonts w:ascii="Helvetica" w:hAnsi="Helvetica" w:eastAsia="Arial" w:cs="Arial"/>
          <w:sz w:val="22"/>
        </w:rPr>
      </w:pPr>
      <w:r w:rsidRPr="001924C7">
        <w:rPr>
          <w:rFonts w:ascii="Helvetica" w:hAnsi="Helvetica" w:eastAsia="Arial" w:cs="Arial"/>
          <w:sz w:val="22"/>
        </w:rPr>
        <w:t>All students are required to</w:t>
      </w:r>
      <w:r w:rsidRPr="00E000C1" w:rsidR="004B3785">
        <w:rPr>
          <w:rFonts w:ascii="Helvetica" w:hAnsi="Helvetica" w:eastAsia="Arial" w:cs="Arial"/>
          <w:sz w:val="22"/>
        </w:rPr>
        <w:t xml:space="preserve"> register on-line</w:t>
      </w:r>
      <w:r w:rsidRPr="001924C7">
        <w:rPr>
          <w:rFonts w:ascii="Helvetica" w:hAnsi="Helvetica" w:eastAsia="Arial" w:cs="Arial"/>
          <w:sz w:val="22"/>
        </w:rPr>
        <w:t xml:space="preserve"> before they arrive/commence their studies. Details should have been provided to you about how to do this as part of the admissions information sent to you</w:t>
      </w:r>
      <w:hyperlink w:history="1" r:id="rId10"/>
      <w:r w:rsidRPr="005F78E1">
        <w:rPr>
          <w:rFonts w:ascii="Helvetica" w:hAnsi="Helvetica" w:eastAsia="Arial" w:cs="Arial"/>
          <w:sz w:val="22"/>
        </w:rPr>
        <w:t>.</w:t>
      </w:r>
      <w:r w:rsidR="00D232AA">
        <w:rPr>
          <w:rFonts w:ascii="Helvetica" w:hAnsi="Helvetica" w:eastAsia="Arial" w:cs="Arial"/>
          <w:sz w:val="22"/>
        </w:rPr>
        <w:t xml:space="preserve"> </w:t>
      </w:r>
      <w:r w:rsidRPr="001924C7">
        <w:rPr>
          <w:rFonts w:ascii="Helvetica" w:hAnsi="Helvetica" w:eastAsia="Arial" w:cs="Arial"/>
          <w:sz w:val="22"/>
        </w:rPr>
        <w:t xml:space="preserve"> You will </w:t>
      </w:r>
      <w:r w:rsidRPr="001924C7" w:rsidR="00ED08BF">
        <w:rPr>
          <w:rFonts w:ascii="Helvetica" w:hAnsi="Helvetica" w:eastAsia="Arial" w:cs="Arial"/>
          <w:sz w:val="22"/>
        </w:rPr>
        <w:t xml:space="preserve">also </w:t>
      </w:r>
      <w:r w:rsidRPr="001924C7">
        <w:rPr>
          <w:rFonts w:ascii="Helvetica" w:hAnsi="Helvetica" w:eastAsia="Arial" w:cs="Arial"/>
          <w:sz w:val="22"/>
        </w:rPr>
        <w:t xml:space="preserve">need to register </w:t>
      </w:r>
      <w:r w:rsidR="00871B6F">
        <w:rPr>
          <w:rFonts w:ascii="Helvetica" w:hAnsi="Helvetica" w:eastAsia="Arial" w:cs="Arial"/>
          <w:sz w:val="22"/>
        </w:rPr>
        <w:t xml:space="preserve">and pay your fees </w:t>
      </w:r>
      <w:r w:rsidRPr="001924C7">
        <w:rPr>
          <w:rFonts w:ascii="Helvetica" w:hAnsi="Helvetica" w:eastAsia="Arial" w:cs="Arial"/>
          <w:sz w:val="22"/>
        </w:rPr>
        <w:t>before you can get your student ID card</w:t>
      </w:r>
      <w:r w:rsidRPr="001924C7" w:rsidR="00ED08BF">
        <w:rPr>
          <w:rFonts w:ascii="Helvetica" w:hAnsi="Helvetica" w:eastAsia="Arial" w:cs="Arial"/>
          <w:sz w:val="22"/>
        </w:rPr>
        <w:t>.</w:t>
      </w:r>
      <w:r w:rsidR="00871B6F">
        <w:rPr>
          <w:rFonts w:ascii="Helvetica" w:hAnsi="Helvetica" w:eastAsia="Arial" w:cs="Arial"/>
          <w:sz w:val="22"/>
        </w:rPr>
        <w:t xml:space="preserve"> Registration and fee information will be sent to you in due course.</w:t>
      </w:r>
      <w:r w:rsidR="00A43782">
        <w:rPr>
          <w:rFonts w:ascii="Helvetica" w:hAnsi="Helvetica" w:eastAsia="Arial" w:cs="Arial"/>
          <w:sz w:val="22"/>
        </w:rPr>
        <w:t xml:space="preserve"> Any queries </w:t>
      </w:r>
      <w:r w:rsidR="006D1686">
        <w:rPr>
          <w:rFonts w:ascii="Helvetica" w:hAnsi="Helvetica" w:eastAsia="Arial" w:cs="Arial"/>
          <w:sz w:val="22"/>
        </w:rPr>
        <w:t>regarding</w:t>
      </w:r>
      <w:r w:rsidR="00A43782">
        <w:rPr>
          <w:rFonts w:ascii="Helvetica" w:hAnsi="Helvetica" w:eastAsia="Arial" w:cs="Arial"/>
          <w:sz w:val="22"/>
        </w:rPr>
        <w:t xml:space="preserve"> registration at St Mary’s should be emailed to </w:t>
      </w:r>
      <w:hyperlink w:history="1" r:id="rId11">
        <w:r w:rsidRPr="00094066" w:rsidR="006D1686">
          <w:rPr>
            <w:rStyle w:val="Hyperlink"/>
            <w:rFonts w:ascii="Helvetica" w:hAnsi="Helvetica" w:eastAsia="Arial" w:cs="Arial"/>
            <w:sz w:val="22"/>
          </w:rPr>
          <w:t>registryservices@stmarys.ac.uk</w:t>
        </w:r>
      </w:hyperlink>
      <w:r w:rsidR="00A43782">
        <w:rPr>
          <w:rFonts w:ascii="Helvetica" w:hAnsi="Helvetica" w:eastAsia="Arial" w:cs="Arial"/>
          <w:sz w:val="22"/>
        </w:rPr>
        <w:t>.</w:t>
      </w:r>
    </w:p>
    <w:p w:rsidRPr="001924C7" w:rsidR="005E675B" w:rsidRDefault="005E675B">
      <w:pPr>
        <w:spacing w:after="120"/>
        <w:contextualSpacing w:val="0"/>
        <w:jc w:val="both"/>
        <w:rPr>
          <w:rFonts w:ascii="Helvetica" w:hAnsi="Helvetica" w:eastAsia="Arial" w:cs="Arial"/>
          <w:sz w:val="22"/>
        </w:rPr>
      </w:pPr>
    </w:p>
    <w:p w:rsidRPr="001924C7" w:rsidR="00AA2D17" w:rsidRDefault="00AA30F9">
      <w:pPr>
        <w:spacing w:after="120"/>
        <w:contextualSpacing w:val="0"/>
        <w:jc w:val="both"/>
        <w:rPr>
          <w:rFonts w:ascii="Helvetica" w:hAnsi="Helvetica"/>
        </w:rPr>
      </w:pPr>
      <w:r w:rsidRPr="001924C7">
        <w:rPr>
          <w:rFonts w:ascii="Helvetica" w:hAnsi="Helvetica" w:eastAsia="Arial" w:cs="Arial"/>
          <w:sz w:val="22"/>
        </w:rPr>
        <w:t xml:space="preserve">The maximum period of study is calculated from the date of </w:t>
      </w:r>
      <w:r w:rsidRPr="00A43782">
        <w:rPr>
          <w:rFonts w:ascii="Helvetica" w:hAnsi="Helvetica" w:eastAsia="Arial" w:cs="Arial"/>
          <w:sz w:val="22"/>
        </w:rPr>
        <w:t>initial</w:t>
      </w:r>
      <w:r w:rsidRPr="001924C7">
        <w:rPr>
          <w:rFonts w:ascii="Helvetica" w:hAnsi="Helvetica" w:eastAsia="Arial" w:cs="Arial"/>
          <w:sz w:val="22"/>
        </w:rPr>
        <w:t xml:space="preserve"> registration. So, for example, you may have registered to start your PhD full-time on 1</w:t>
      </w:r>
      <w:r w:rsidRPr="001924C7">
        <w:rPr>
          <w:rFonts w:ascii="Helvetica" w:hAnsi="Helvetica" w:eastAsia="Arial" w:cs="Arial"/>
          <w:sz w:val="22"/>
          <w:vertAlign w:val="superscript"/>
        </w:rPr>
        <w:t>st</w:t>
      </w:r>
      <w:r w:rsidRPr="001924C7">
        <w:rPr>
          <w:rFonts w:ascii="Helvetica" w:hAnsi="Helvetica" w:eastAsia="Arial" w:cs="Arial"/>
          <w:sz w:val="22"/>
        </w:rPr>
        <w:t xml:space="preserve"> </w:t>
      </w:r>
      <w:r w:rsidR="00D35C04">
        <w:rPr>
          <w:rFonts w:ascii="Helvetica" w:hAnsi="Helvetica" w:eastAsia="Arial" w:cs="Arial"/>
          <w:sz w:val="22"/>
        </w:rPr>
        <w:t>February</w:t>
      </w:r>
      <w:r w:rsidRPr="001924C7">
        <w:rPr>
          <w:rFonts w:ascii="Helvetica" w:hAnsi="Helvetica" w:eastAsia="Arial" w:cs="Arial"/>
          <w:sz w:val="22"/>
        </w:rPr>
        <w:t xml:space="preserve"> </w:t>
      </w:r>
      <w:r w:rsidRPr="00A43782">
        <w:rPr>
          <w:rFonts w:ascii="Helvetica" w:hAnsi="Helvetica" w:eastAsia="Arial" w:cs="Arial"/>
          <w:sz w:val="22"/>
        </w:rPr>
        <w:t>20</w:t>
      </w:r>
      <w:r w:rsidR="00081AFB">
        <w:rPr>
          <w:rFonts w:ascii="Helvetica" w:hAnsi="Helvetica" w:eastAsia="Arial" w:cs="Arial"/>
          <w:sz w:val="22"/>
        </w:rPr>
        <w:t>2</w:t>
      </w:r>
      <w:r w:rsidR="00D35C04">
        <w:rPr>
          <w:rFonts w:ascii="Helvetica" w:hAnsi="Helvetica" w:eastAsia="Arial" w:cs="Arial"/>
          <w:sz w:val="22"/>
        </w:rPr>
        <w:t>1</w:t>
      </w:r>
      <w:r w:rsidRPr="00A43782">
        <w:rPr>
          <w:rFonts w:ascii="Helvetica" w:hAnsi="Helvetica" w:eastAsia="Arial" w:cs="Arial"/>
          <w:sz w:val="22"/>
        </w:rPr>
        <w:t>, in which case your second year would begin on 1</w:t>
      </w:r>
      <w:r w:rsidRPr="00A43782">
        <w:rPr>
          <w:rFonts w:ascii="Helvetica" w:hAnsi="Helvetica" w:eastAsia="Arial" w:cs="Arial"/>
          <w:sz w:val="22"/>
          <w:vertAlign w:val="superscript"/>
        </w:rPr>
        <w:t>st</w:t>
      </w:r>
      <w:r w:rsidRPr="00A43782">
        <w:rPr>
          <w:rFonts w:ascii="Helvetica" w:hAnsi="Helvetica" w:eastAsia="Arial" w:cs="Arial"/>
          <w:sz w:val="22"/>
        </w:rPr>
        <w:t xml:space="preserve"> Feb</w:t>
      </w:r>
      <w:r w:rsidR="00113EDF">
        <w:rPr>
          <w:rFonts w:ascii="Helvetica" w:hAnsi="Helvetica" w:eastAsia="Arial" w:cs="Arial"/>
          <w:sz w:val="22"/>
        </w:rPr>
        <w:t>ruary 202</w:t>
      </w:r>
      <w:r w:rsidR="00D35C04">
        <w:rPr>
          <w:rFonts w:ascii="Helvetica" w:hAnsi="Helvetica" w:eastAsia="Arial" w:cs="Arial"/>
          <w:sz w:val="22"/>
        </w:rPr>
        <w:t>2</w:t>
      </w:r>
      <w:r w:rsidRPr="00A43782">
        <w:rPr>
          <w:rFonts w:ascii="Helvetica" w:hAnsi="Helvetica" w:eastAsia="Arial" w:cs="Arial"/>
          <w:sz w:val="22"/>
        </w:rPr>
        <w:t xml:space="preserve"> and your third on 1</w:t>
      </w:r>
      <w:r w:rsidRPr="00A43782">
        <w:rPr>
          <w:rFonts w:ascii="Helvetica" w:hAnsi="Helvetica" w:eastAsia="Arial" w:cs="Arial"/>
          <w:sz w:val="22"/>
          <w:vertAlign w:val="superscript"/>
        </w:rPr>
        <w:t>st</w:t>
      </w:r>
      <w:r w:rsidR="00113EDF">
        <w:rPr>
          <w:rFonts w:ascii="Helvetica" w:hAnsi="Helvetica" w:eastAsia="Arial" w:cs="Arial"/>
          <w:sz w:val="22"/>
        </w:rPr>
        <w:t xml:space="preserve"> February 202</w:t>
      </w:r>
      <w:r w:rsidR="00D35C04">
        <w:rPr>
          <w:rFonts w:ascii="Helvetica" w:hAnsi="Helvetica" w:eastAsia="Arial" w:cs="Arial"/>
          <w:sz w:val="22"/>
        </w:rPr>
        <w:t>3</w:t>
      </w:r>
      <w:r w:rsidRPr="00A43782">
        <w:rPr>
          <w:rFonts w:ascii="Helvetica" w:hAnsi="Helvetica" w:eastAsia="Arial" w:cs="Arial"/>
          <w:sz w:val="22"/>
        </w:rPr>
        <w:t xml:space="preserve">.  </w:t>
      </w:r>
      <w:r w:rsidRPr="001924C7">
        <w:rPr>
          <w:rFonts w:ascii="Helvetica" w:hAnsi="Helvetica" w:eastAsia="Arial" w:cs="Arial"/>
          <w:sz w:val="22"/>
        </w:rPr>
        <w:t xml:space="preserve">To re-enrol online, simply follow the steps outlined above. Please note that you will not be able to re-enrol if you have not made satisfactory progress in your studies.  </w:t>
      </w:r>
    </w:p>
    <w:p w:rsidRPr="001924C7" w:rsidR="00AA2D17" w:rsidP="005F1E6B" w:rsidRDefault="00AA30F9">
      <w:pPr>
        <w:spacing w:after="120"/>
        <w:contextualSpacing w:val="0"/>
        <w:rPr>
          <w:rFonts w:ascii="Helvetica" w:hAnsi="Helvetica" w:eastAsia="Arial" w:cs="Arial"/>
          <w:sz w:val="22"/>
        </w:rPr>
      </w:pPr>
      <w:r w:rsidRPr="001924C7">
        <w:rPr>
          <w:rFonts w:ascii="Helvetica" w:hAnsi="Helvetica" w:eastAsia="Arial" w:cs="Arial"/>
          <w:sz w:val="22"/>
        </w:rPr>
        <w:t xml:space="preserve">If you are unsure or have questions about enrolling or re-enrolling </w:t>
      </w:r>
      <w:r w:rsidRPr="001924C7" w:rsidR="00ED08BF">
        <w:rPr>
          <w:rFonts w:ascii="Helvetica" w:hAnsi="Helvetica" w:eastAsia="Arial" w:cs="Arial"/>
          <w:sz w:val="22"/>
        </w:rPr>
        <w:t xml:space="preserve">on-line, </w:t>
      </w:r>
      <w:r w:rsidRPr="001924C7">
        <w:rPr>
          <w:rFonts w:ascii="Helvetica" w:hAnsi="Helvetica" w:eastAsia="Arial" w:cs="Arial"/>
          <w:sz w:val="22"/>
        </w:rPr>
        <w:t xml:space="preserve">contact </w:t>
      </w:r>
      <w:hyperlink w:history="1" r:id="rId12">
        <w:r w:rsidRPr="00847601" w:rsidR="00871B6F">
          <w:rPr>
            <w:rStyle w:val="Hyperlink"/>
            <w:rFonts w:ascii="Helvetica" w:hAnsi="Helvetica" w:eastAsia="Arial" w:cs="Arial"/>
            <w:sz w:val="22"/>
          </w:rPr>
          <w:t>registryservices@stmarys.ac.uk</w:t>
        </w:r>
      </w:hyperlink>
      <w:r w:rsidR="005F1E6B">
        <w:rPr>
          <w:rFonts w:ascii="Helvetica" w:hAnsi="Helvetica" w:eastAsia="Arial" w:cs="Arial"/>
          <w:sz w:val="22"/>
        </w:rPr>
        <w:t xml:space="preserve">. </w:t>
      </w:r>
    </w:p>
    <w:p w:rsidRPr="001924C7" w:rsidR="00AA2D17" w:rsidRDefault="00AA2D17">
      <w:pPr>
        <w:contextualSpacing w:val="0"/>
        <w:jc w:val="both"/>
        <w:rPr>
          <w:rFonts w:ascii="Helvetica" w:hAnsi="Helvetica"/>
        </w:rPr>
      </w:pPr>
    </w:p>
    <w:p w:rsidRPr="001924C7" w:rsidR="002B1A03" w:rsidP="002B1A03" w:rsidRDefault="002B1A03">
      <w:pPr>
        <w:pStyle w:val="PlainText"/>
        <w:jc w:val="both"/>
        <w:rPr>
          <w:rFonts w:ascii="Helvetica" w:hAnsi="Helvetica"/>
          <w:b/>
          <w:bCs/>
          <w:sz w:val="22"/>
        </w:rPr>
      </w:pPr>
      <w:r w:rsidRPr="001924C7">
        <w:rPr>
          <w:rFonts w:ascii="Helvetica" w:hAnsi="Helvetica"/>
          <w:b/>
          <w:bCs/>
          <w:sz w:val="22"/>
        </w:rPr>
        <w:t>Tuition Fees</w:t>
      </w:r>
    </w:p>
    <w:p w:rsidRPr="001924C7" w:rsidR="002B1A03" w:rsidP="002B1A03" w:rsidRDefault="002B1A03">
      <w:pPr>
        <w:pStyle w:val="PlainText"/>
        <w:jc w:val="both"/>
        <w:rPr>
          <w:rFonts w:ascii="Helvetica" w:hAnsi="Helvetica"/>
          <w:b/>
          <w:bCs/>
          <w:sz w:val="22"/>
        </w:rPr>
      </w:pPr>
    </w:p>
    <w:p w:rsidR="00247277" w:rsidP="00247277" w:rsidRDefault="002B1A03">
      <w:pPr>
        <w:pStyle w:val="PlainText"/>
        <w:jc w:val="both"/>
        <w:rPr>
          <w:rFonts w:ascii="Helvetica" w:hAnsi="Helvetica"/>
          <w:sz w:val="22"/>
        </w:rPr>
      </w:pPr>
      <w:r w:rsidRPr="001924C7">
        <w:rPr>
          <w:rFonts w:ascii="Helvetica" w:hAnsi="Helvetica"/>
          <w:sz w:val="22"/>
        </w:rPr>
        <w:t>Unless you are being sponsored, you will be required to pay tuition fees each year before registration/enrolment. You will be invoiced by the Fees Office and you should pay promptly otherwise you</w:t>
      </w:r>
      <w:r w:rsidR="00247277">
        <w:rPr>
          <w:rFonts w:ascii="Helvetica" w:hAnsi="Helvetica"/>
          <w:sz w:val="22"/>
        </w:rPr>
        <w:t xml:space="preserve">r registration may be suspended.  </w:t>
      </w:r>
      <w:r w:rsidRPr="001924C7">
        <w:rPr>
          <w:rFonts w:ascii="Helvetica" w:hAnsi="Helvetica"/>
          <w:sz w:val="22"/>
        </w:rPr>
        <w:t xml:space="preserve">If you are being sponsored by an external </w:t>
      </w:r>
      <w:proofErr w:type="spellStart"/>
      <w:r w:rsidRPr="001924C7">
        <w:rPr>
          <w:rFonts w:ascii="Helvetica" w:hAnsi="Helvetica"/>
          <w:sz w:val="22"/>
        </w:rPr>
        <w:t>organisation</w:t>
      </w:r>
      <w:proofErr w:type="spellEnd"/>
      <w:r w:rsidRPr="001924C7">
        <w:rPr>
          <w:rFonts w:ascii="Helvetica" w:hAnsi="Helvetica"/>
          <w:sz w:val="22"/>
        </w:rPr>
        <w:t>, you should provide proof of this by means of a letter to enable an invoice to be sent to them</w:t>
      </w:r>
      <w:r w:rsidR="005D596F">
        <w:rPr>
          <w:rFonts w:ascii="Helvetica" w:hAnsi="Helvetica"/>
          <w:sz w:val="22"/>
        </w:rPr>
        <w:t>.</w:t>
      </w:r>
      <w:r w:rsidR="00247277">
        <w:rPr>
          <w:rFonts w:ascii="Helvetica" w:hAnsi="Helvetica"/>
          <w:sz w:val="22"/>
        </w:rPr>
        <w:t xml:space="preserve">  </w:t>
      </w:r>
      <w:r w:rsidRPr="001924C7">
        <w:rPr>
          <w:rFonts w:ascii="Helvetica" w:hAnsi="Helvetica"/>
          <w:sz w:val="22"/>
        </w:rPr>
        <w:t xml:space="preserve">You should expect the tuition fees to increase with inflation each year. Details </w:t>
      </w:r>
      <w:r w:rsidR="00247277">
        <w:rPr>
          <w:rFonts w:ascii="Helvetica" w:hAnsi="Helvetica"/>
          <w:sz w:val="22"/>
        </w:rPr>
        <w:t>on current fees can be found at</w:t>
      </w:r>
      <w:r w:rsidR="00113EDF">
        <w:rPr>
          <w:rFonts w:ascii="Helvetica" w:hAnsi="Helvetica"/>
          <w:sz w:val="22"/>
        </w:rPr>
        <w:t xml:space="preserve"> </w:t>
      </w:r>
      <w:hyperlink w:history="1" r:id="rId13">
        <w:r w:rsidRPr="00094066" w:rsidR="006D1686">
          <w:rPr>
            <w:rStyle w:val="Hyperlink"/>
            <w:rFonts w:ascii="Helvetica" w:hAnsi="Helvetica"/>
            <w:sz w:val="22"/>
          </w:rPr>
          <w:t>https://www.stmarys.ac.uk/research/degree-students/fees.aspx</w:t>
        </w:r>
      </w:hyperlink>
      <w:r w:rsidR="006D1686">
        <w:rPr>
          <w:rFonts w:ascii="Helvetica" w:hAnsi="Helvetica"/>
          <w:sz w:val="22"/>
        </w:rPr>
        <w:t xml:space="preserve"> </w:t>
      </w:r>
    </w:p>
    <w:p w:rsidRPr="001924C7" w:rsidR="002B1A03" w:rsidP="002B1A03" w:rsidRDefault="002B1A03">
      <w:pPr>
        <w:pStyle w:val="PlainText"/>
        <w:ind w:left="720"/>
        <w:jc w:val="both"/>
        <w:rPr>
          <w:rFonts w:ascii="Helvetica" w:hAnsi="Helvetica"/>
          <w:sz w:val="22"/>
        </w:rPr>
      </w:pPr>
      <w:r w:rsidRPr="001924C7">
        <w:rPr>
          <w:rFonts w:ascii="Helvetica" w:hAnsi="Helvetica"/>
          <w:sz w:val="22"/>
        </w:rPr>
        <w:t xml:space="preserve">      </w:t>
      </w:r>
    </w:p>
    <w:p w:rsidRPr="009A3C5A" w:rsidR="002B1A03" w:rsidP="009A3C5A" w:rsidRDefault="002B1A03">
      <w:pPr>
        <w:pStyle w:val="PlainText"/>
        <w:jc w:val="both"/>
        <w:rPr>
          <w:rFonts w:ascii="Helvetica" w:hAnsi="Helvetica"/>
          <w:b/>
          <w:sz w:val="22"/>
        </w:rPr>
      </w:pPr>
      <w:r w:rsidRPr="009A3C5A">
        <w:rPr>
          <w:rFonts w:ascii="Helvetica" w:hAnsi="Helvetica"/>
          <w:b/>
          <w:sz w:val="22"/>
        </w:rPr>
        <w:t xml:space="preserve">Change </w:t>
      </w:r>
      <w:r w:rsidRPr="009A3C5A">
        <w:rPr>
          <w:rFonts w:ascii="Helvetica" w:hAnsi="Helvetica"/>
          <w:b/>
          <w:bCs/>
          <w:sz w:val="22"/>
        </w:rPr>
        <w:t>of</w:t>
      </w:r>
      <w:r w:rsidRPr="009A3C5A">
        <w:rPr>
          <w:rFonts w:ascii="Helvetica" w:hAnsi="Helvetica"/>
          <w:b/>
          <w:sz w:val="22"/>
        </w:rPr>
        <w:t xml:space="preserve"> Address or Name</w:t>
      </w:r>
    </w:p>
    <w:p w:rsidR="00247277" w:rsidP="002B1A03" w:rsidRDefault="00247277">
      <w:pPr>
        <w:widowControl/>
        <w:contextualSpacing w:val="0"/>
        <w:jc w:val="both"/>
        <w:rPr>
          <w:rFonts w:ascii="Helvetica" w:hAnsi="Helvetica"/>
          <w:sz w:val="22"/>
          <w:szCs w:val="22"/>
        </w:rPr>
      </w:pPr>
    </w:p>
    <w:p w:rsidRPr="001924C7" w:rsidR="002B1A03" w:rsidP="002B1A03" w:rsidRDefault="002B1A03">
      <w:pPr>
        <w:widowControl/>
        <w:contextualSpacing w:val="0"/>
        <w:jc w:val="both"/>
        <w:rPr>
          <w:rFonts w:ascii="Helvetica" w:hAnsi="Helvetica"/>
          <w:sz w:val="22"/>
          <w:szCs w:val="22"/>
        </w:rPr>
      </w:pPr>
      <w:r w:rsidRPr="001924C7">
        <w:rPr>
          <w:rFonts w:ascii="Helvetica" w:hAnsi="Helvetica"/>
          <w:sz w:val="22"/>
          <w:szCs w:val="22"/>
        </w:rPr>
        <w:t>You should always ke</w:t>
      </w:r>
      <w:r w:rsidR="00113EDF">
        <w:rPr>
          <w:rFonts w:ascii="Helvetica" w:hAnsi="Helvetica"/>
          <w:sz w:val="22"/>
          <w:szCs w:val="22"/>
        </w:rPr>
        <w:t>ep the Registry informed of any</w:t>
      </w:r>
      <w:r w:rsidRPr="001924C7">
        <w:rPr>
          <w:rFonts w:ascii="Helvetica" w:hAnsi="Helvetica"/>
          <w:sz w:val="22"/>
          <w:szCs w:val="22"/>
        </w:rPr>
        <w:t xml:space="preserve"> change of name or address. You will receive correspondence throughout the year and it is important, therefore, to ensure that your address details on your student record are correct. If you change your name you will need to supply documentary evidence, such as a marriage certificate, before a change can be made</w:t>
      </w:r>
      <w:r w:rsidR="00247277">
        <w:rPr>
          <w:rFonts w:ascii="Helvetica" w:hAnsi="Helvetica"/>
          <w:sz w:val="22"/>
          <w:szCs w:val="22"/>
        </w:rPr>
        <w:t xml:space="preserve">.  </w:t>
      </w:r>
      <w:r w:rsidRPr="001924C7">
        <w:rPr>
          <w:rFonts w:ascii="Helvetica" w:hAnsi="Helvetica"/>
          <w:sz w:val="22"/>
          <w:szCs w:val="22"/>
        </w:rPr>
        <w:t xml:space="preserve">Important updates and information </w:t>
      </w:r>
      <w:r w:rsidRPr="001924C7" w:rsidR="00712C17">
        <w:rPr>
          <w:rFonts w:ascii="Helvetica" w:hAnsi="Helvetica"/>
          <w:sz w:val="22"/>
          <w:szCs w:val="22"/>
        </w:rPr>
        <w:t>are</w:t>
      </w:r>
      <w:r w:rsidRPr="001924C7">
        <w:rPr>
          <w:rFonts w:ascii="Helvetica" w:hAnsi="Helvetica"/>
          <w:sz w:val="22"/>
          <w:szCs w:val="22"/>
        </w:rPr>
        <w:t xml:space="preserve"> sent via your St Mary’s email account so it is vital that you check this on a regular basis. Information about how to set up your St Mary’s account will be sent to you a</w:t>
      </w:r>
      <w:r w:rsidR="00247277">
        <w:rPr>
          <w:rFonts w:ascii="Helvetica" w:hAnsi="Helvetica"/>
          <w:sz w:val="22"/>
          <w:szCs w:val="22"/>
        </w:rPr>
        <w:t xml:space="preserve">s part of your registration pack.  </w:t>
      </w:r>
      <w:r w:rsidRPr="001924C7">
        <w:rPr>
          <w:rFonts w:ascii="Helvetica" w:hAnsi="Helvetica"/>
          <w:sz w:val="22"/>
          <w:szCs w:val="22"/>
        </w:rPr>
        <w:t>Please note that it is your responsibility to ensure that we have an up-to-date contact address for you. If correspondence does not reach you owing to incorrect information you will be held accountable.</w:t>
      </w:r>
    </w:p>
    <w:p w:rsidRPr="001924C7" w:rsidR="001924C7" w:rsidRDefault="001924C7">
      <w:pPr>
        <w:contextualSpacing w:val="0"/>
        <w:jc w:val="both"/>
        <w:rPr>
          <w:rFonts w:ascii="Helvetica" w:hAnsi="Helvetica"/>
        </w:rPr>
      </w:pPr>
    </w:p>
    <w:p w:rsidRPr="001924C7" w:rsidR="002B1A03" w:rsidP="002B1A03" w:rsidRDefault="002B1A03">
      <w:pPr>
        <w:jc w:val="both"/>
        <w:rPr>
          <w:rFonts w:ascii="Helvetica" w:hAnsi="Helvetica"/>
          <w:b/>
        </w:rPr>
      </w:pPr>
      <w:r w:rsidRPr="001924C7">
        <w:rPr>
          <w:rFonts w:ascii="Helvetica" w:hAnsi="Helvetica"/>
          <w:b/>
        </w:rPr>
        <w:t>Student Identity Card</w:t>
      </w:r>
    </w:p>
    <w:p w:rsidRPr="001924C7" w:rsidR="002B1A03" w:rsidP="002B1A03" w:rsidRDefault="002B1A03">
      <w:pPr>
        <w:jc w:val="both"/>
        <w:rPr>
          <w:rFonts w:ascii="Helvetica" w:hAnsi="Helvetica"/>
        </w:rPr>
      </w:pPr>
    </w:p>
    <w:p w:rsidR="002B1A03" w:rsidP="002B1A03" w:rsidRDefault="002B1A03">
      <w:pPr>
        <w:widowControl/>
        <w:contextualSpacing w:val="0"/>
        <w:jc w:val="both"/>
        <w:rPr>
          <w:rFonts w:ascii="Helvetica" w:hAnsi="Helvetica"/>
          <w:sz w:val="22"/>
          <w:szCs w:val="22"/>
        </w:rPr>
      </w:pPr>
      <w:r w:rsidRPr="001924C7">
        <w:rPr>
          <w:rFonts w:ascii="Helvetica" w:hAnsi="Helvetica"/>
          <w:sz w:val="22"/>
          <w:szCs w:val="22"/>
        </w:rPr>
        <w:t>Once you have registered, you will be able to go to Sec</w:t>
      </w:r>
      <w:r w:rsidR="00E45002">
        <w:rPr>
          <w:rFonts w:ascii="Helvetica" w:hAnsi="Helvetica"/>
          <w:sz w:val="22"/>
          <w:szCs w:val="22"/>
        </w:rPr>
        <w:t>urity</w:t>
      </w:r>
      <w:r w:rsidR="00DA3EB2">
        <w:rPr>
          <w:rFonts w:ascii="Helvetica" w:hAnsi="Helvetica"/>
          <w:sz w:val="22"/>
          <w:szCs w:val="22"/>
        </w:rPr>
        <w:t xml:space="preserve"> (to the left of the main entrance)</w:t>
      </w:r>
      <w:r w:rsidR="00E45002">
        <w:rPr>
          <w:rFonts w:ascii="Helvetica" w:hAnsi="Helvetica"/>
          <w:sz w:val="22"/>
          <w:szCs w:val="22"/>
        </w:rPr>
        <w:t xml:space="preserve"> to collect a </w:t>
      </w:r>
      <w:r w:rsidRPr="006D1686" w:rsidR="00E45002">
        <w:rPr>
          <w:rFonts w:ascii="Helvetica" w:hAnsi="Helvetica"/>
          <w:sz w:val="22"/>
          <w:szCs w:val="22"/>
        </w:rPr>
        <w:t>Student ID Card</w:t>
      </w:r>
      <w:r w:rsidRPr="001924C7">
        <w:rPr>
          <w:rFonts w:ascii="Helvetica" w:hAnsi="Helvetica"/>
          <w:sz w:val="22"/>
          <w:szCs w:val="22"/>
        </w:rPr>
        <w:t>.</w:t>
      </w:r>
      <w:r w:rsidR="00247277">
        <w:rPr>
          <w:rFonts w:ascii="Helvetica" w:hAnsi="Helvetica"/>
          <w:sz w:val="22"/>
          <w:szCs w:val="22"/>
        </w:rPr>
        <w:t xml:space="preserve">  </w:t>
      </w:r>
      <w:r w:rsidRPr="001924C7">
        <w:rPr>
          <w:rFonts w:ascii="Helvetica" w:hAnsi="Helvetica"/>
          <w:sz w:val="22"/>
          <w:szCs w:val="22"/>
        </w:rPr>
        <w:t>This card is a combined identity and library card and provides access to University buildings</w:t>
      </w:r>
      <w:r w:rsidR="007A42D7">
        <w:rPr>
          <w:rFonts w:ascii="Helvetica" w:hAnsi="Helvetica"/>
          <w:sz w:val="22"/>
          <w:szCs w:val="22"/>
        </w:rPr>
        <w:t xml:space="preserve"> and printers</w:t>
      </w:r>
      <w:r w:rsidRPr="001924C7" w:rsidR="001924C7">
        <w:rPr>
          <w:rFonts w:ascii="Helvetica" w:hAnsi="Helvetica"/>
          <w:sz w:val="22"/>
          <w:szCs w:val="22"/>
        </w:rPr>
        <w:t>.</w:t>
      </w:r>
      <w:r w:rsidR="00247277">
        <w:rPr>
          <w:rFonts w:ascii="Helvetica" w:hAnsi="Helvetica"/>
          <w:sz w:val="22"/>
          <w:szCs w:val="22"/>
        </w:rPr>
        <w:t xml:space="preserve">  </w:t>
      </w:r>
      <w:r w:rsidRPr="001924C7">
        <w:rPr>
          <w:rFonts w:ascii="Helvetica" w:hAnsi="Helvetica"/>
          <w:sz w:val="22"/>
          <w:szCs w:val="22"/>
        </w:rPr>
        <w:t>There is a charge for replacement cards.</w:t>
      </w:r>
    </w:p>
    <w:p w:rsidR="00113A7C" w:rsidP="002B1A03" w:rsidRDefault="00113A7C">
      <w:pPr>
        <w:widowControl/>
        <w:contextualSpacing w:val="0"/>
        <w:jc w:val="both"/>
        <w:rPr>
          <w:rFonts w:ascii="Helvetica" w:hAnsi="Helvetica"/>
          <w:sz w:val="22"/>
          <w:szCs w:val="22"/>
        </w:rPr>
      </w:pPr>
    </w:p>
    <w:p w:rsidRPr="001924C7" w:rsidR="00113A7C" w:rsidP="002B1A03" w:rsidRDefault="00113A7C">
      <w:pPr>
        <w:widowControl/>
        <w:contextualSpacing w:val="0"/>
        <w:jc w:val="both"/>
        <w:rPr>
          <w:rFonts w:ascii="Helvetica" w:hAnsi="Helvetica"/>
          <w:sz w:val="22"/>
          <w:szCs w:val="22"/>
        </w:rPr>
      </w:pPr>
    </w:p>
    <w:p w:rsidRPr="001924C7" w:rsidR="005E675B" w:rsidP="005E675B" w:rsidRDefault="005E675B">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Calibri" w:cs="Calibri"/>
          <w:b/>
        </w:rPr>
        <w:t xml:space="preserve">Additional Guidance for International Students </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sz w:val="22"/>
        </w:rPr>
        <w:t xml:space="preserve">International students studying at </w:t>
      </w:r>
      <w:r w:rsidRPr="001924C7" w:rsidR="002B1A03">
        <w:rPr>
          <w:rFonts w:ascii="Helvetica" w:hAnsi="Helvetica" w:eastAsia="Arial" w:cs="Arial"/>
          <w:sz w:val="22"/>
        </w:rPr>
        <w:t>St Mary’s</w:t>
      </w:r>
      <w:r w:rsidRPr="001924C7">
        <w:rPr>
          <w:rFonts w:ascii="Helvetica" w:hAnsi="Helvetica" w:eastAsia="Arial" w:cs="Arial"/>
          <w:sz w:val="22"/>
        </w:rPr>
        <w:t xml:space="preserve"> are required to confirm their arrival and attendance on campus in order to complete the registration process. Separate information will be sent to you at the appropriate time via email, detailing when and how this should be done. This confirmation plays an important part in monitoring your engagement with the University. Please note that you will need to bring your original documentation / qualifications with you for verification as part of the registration process. Please note that although you may have provided copies of these during the application process you will need to bring the originals with you when you register at the University for the first time. </w:t>
      </w:r>
    </w:p>
    <w:p w:rsidRPr="001924C7" w:rsidR="00AA2D17" w:rsidRDefault="00AA2D17">
      <w:pPr>
        <w:contextualSpacing w:val="0"/>
        <w:jc w:val="both"/>
        <w:rPr>
          <w:rFonts w:ascii="Helvetica" w:hAnsi="Helvetica"/>
        </w:rPr>
      </w:pPr>
    </w:p>
    <w:p w:rsidRPr="00247277" w:rsidR="00AA2D17" w:rsidRDefault="00AA30F9">
      <w:pPr>
        <w:contextualSpacing w:val="0"/>
        <w:jc w:val="both"/>
        <w:rPr>
          <w:rFonts w:ascii="Helvetica" w:hAnsi="Helvetica"/>
          <w:b/>
        </w:rPr>
      </w:pPr>
      <w:r w:rsidRPr="00247277">
        <w:rPr>
          <w:rFonts w:ascii="Helvetica" w:hAnsi="Helvetica" w:eastAsia="Arial" w:cs="Arial"/>
          <w:b/>
          <w:i/>
          <w:sz w:val="22"/>
        </w:rPr>
        <w:t>Passport &amp; Visas</w:t>
      </w:r>
    </w:p>
    <w:p w:rsidRPr="001924C7" w:rsidR="00AA2D17" w:rsidRDefault="00AA30F9">
      <w:pPr>
        <w:contextualSpacing w:val="0"/>
        <w:jc w:val="both"/>
        <w:rPr>
          <w:rFonts w:ascii="Helvetica" w:hAnsi="Helvetica"/>
        </w:rPr>
      </w:pPr>
      <w:r w:rsidRPr="001924C7">
        <w:rPr>
          <w:rFonts w:ascii="Helvetica" w:hAnsi="Helvetica" w:eastAsia="Arial" w:cs="Arial"/>
          <w:sz w:val="22"/>
        </w:rPr>
        <w:t xml:space="preserve">If you are an international student you will also need to provide the International </w:t>
      </w:r>
      <w:r w:rsidRPr="001924C7" w:rsidR="002B1A03">
        <w:rPr>
          <w:rFonts w:ascii="Helvetica" w:hAnsi="Helvetica" w:eastAsia="Arial" w:cs="Arial"/>
          <w:sz w:val="22"/>
        </w:rPr>
        <w:t>Office</w:t>
      </w:r>
      <w:r w:rsidRPr="001924C7">
        <w:rPr>
          <w:rFonts w:ascii="Helvetica" w:hAnsi="Helvetica" w:eastAsia="Arial" w:cs="Arial"/>
          <w:sz w:val="22"/>
        </w:rPr>
        <w:t xml:space="preserve"> with your passport and, where applicable, your visa (e.g. your Biometric Residence Permit), which will be checked and photocopied to enable the University to comply with its immigration sponsorship responsibilities with the United Kingdom Home Office. Where appropriate, staff will check your documentation to ensure that your Tier 4 visa has been issued under the University’s Sponsor Licence Number (i.e. that you have used the correct CAS in making your visa application). Please note that it is a criminal offence for you to begin studying at an institution in the UK with a visa issued under a different sponsor. If you try to do this without having made an application for a Tier 4 visa with the correct sponsor, you are likely to be removed from the UK.</w:t>
      </w:r>
    </w:p>
    <w:p w:rsidRPr="001924C7" w:rsidR="00AA2D17" w:rsidRDefault="00AA2D17">
      <w:pPr>
        <w:contextualSpacing w:val="0"/>
        <w:jc w:val="both"/>
        <w:rPr>
          <w:rFonts w:ascii="Helvetica" w:hAnsi="Helvetica"/>
        </w:rPr>
      </w:pPr>
    </w:p>
    <w:p w:rsidRPr="00247277" w:rsidR="00AA2D17" w:rsidRDefault="00AA30F9">
      <w:pPr>
        <w:contextualSpacing w:val="0"/>
        <w:rPr>
          <w:rFonts w:ascii="Helvetica" w:hAnsi="Helvetica"/>
          <w:b/>
        </w:rPr>
      </w:pPr>
      <w:r w:rsidRPr="00247277">
        <w:rPr>
          <w:rFonts w:ascii="Helvetica" w:hAnsi="Helvetica" w:eastAsia="Arial" w:cs="Arial"/>
          <w:b/>
          <w:i/>
          <w:sz w:val="22"/>
        </w:rPr>
        <w:t>Failure to comply</w:t>
      </w:r>
    </w:p>
    <w:p w:rsidRPr="001924C7" w:rsidR="00AA2D17" w:rsidRDefault="00AA30F9">
      <w:pPr>
        <w:contextualSpacing w:val="0"/>
        <w:jc w:val="both"/>
        <w:rPr>
          <w:rFonts w:ascii="Helvetica" w:hAnsi="Helvetica"/>
        </w:rPr>
      </w:pPr>
      <w:r w:rsidRPr="001924C7">
        <w:rPr>
          <w:rFonts w:ascii="Helvetica" w:hAnsi="Helvetica" w:eastAsia="Arial" w:cs="Arial"/>
          <w:sz w:val="22"/>
        </w:rPr>
        <w:t>If you fail to present the documentation you are required to, it will mean that you have failed to complete your academic registration. International students should be aware that, as your immigration sponsor, the University is required by law to inform the UK Home Office if you do not register with the University within the prescribed registration period.</w:t>
      </w:r>
    </w:p>
    <w:p w:rsidRPr="001924C7" w:rsidR="00AA2D17" w:rsidRDefault="00AA2D17">
      <w:pPr>
        <w:contextualSpacing w:val="0"/>
        <w:jc w:val="both"/>
        <w:rPr>
          <w:rFonts w:ascii="Helvetica" w:hAnsi="Helvetica"/>
        </w:rPr>
      </w:pPr>
    </w:p>
    <w:p w:rsidR="00AA2D17" w:rsidRDefault="00AA30F9">
      <w:pPr>
        <w:contextualSpacing w:val="0"/>
        <w:jc w:val="both"/>
        <w:rPr>
          <w:rFonts w:ascii="Helvetica" w:hAnsi="Helvetica" w:eastAsia="Arial" w:cs="Arial"/>
          <w:sz w:val="22"/>
        </w:rPr>
      </w:pPr>
      <w:r w:rsidRPr="001924C7">
        <w:rPr>
          <w:rFonts w:ascii="Helvetica" w:hAnsi="Helvetica" w:eastAsia="Arial" w:cs="Arial"/>
          <w:sz w:val="22"/>
        </w:rPr>
        <w:t>Additional guidance for international students can be found at:</w:t>
      </w:r>
      <w:r w:rsidR="00DA3EB2">
        <w:rPr>
          <w:rFonts w:ascii="Helvetica" w:hAnsi="Helvetica" w:eastAsia="Arial" w:cs="Arial"/>
          <w:sz w:val="22"/>
        </w:rPr>
        <w:t xml:space="preserve"> </w:t>
      </w:r>
      <w:hyperlink w:history="1" r:id="rId14">
        <w:r w:rsidRPr="00094066" w:rsidR="00DA3EB2">
          <w:rPr>
            <w:rStyle w:val="Hyperlink"/>
            <w:rFonts w:ascii="Helvetica" w:hAnsi="Helvetica" w:eastAsia="Arial" w:cs="Arial"/>
            <w:sz w:val="22"/>
          </w:rPr>
          <w:t>https://www.stmarys.ac.uk/registry/visas.aspx</w:t>
        </w:r>
      </w:hyperlink>
      <w:r w:rsidR="00DA3EB2">
        <w:rPr>
          <w:rFonts w:ascii="Helvetica" w:hAnsi="Helvetica" w:eastAsia="Arial" w:cs="Arial"/>
          <w:sz w:val="22"/>
        </w:rPr>
        <w:t xml:space="preserve"> </w:t>
      </w:r>
    </w:p>
    <w:p w:rsidRPr="001924C7" w:rsidR="00DA3EB2" w:rsidRDefault="00DA3EB2">
      <w:pPr>
        <w:contextualSpacing w:val="0"/>
        <w:jc w:val="both"/>
        <w:rPr>
          <w:rFonts w:ascii="Helvetica" w:hAnsi="Helvetica"/>
        </w:rPr>
      </w:pPr>
    </w:p>
    <w:p w:rsidR="00250E11" w:rsidRDefault="00250E11">
      <w:pPr>
        <w:rPr>
          <w:rFonts w:ascii="Helvetica" w:hAnsi="Helvetica"/>
        </w:rPr>
      </w:pPr>
      <w:r>
        <w:rPr>
          <w:rFonts w:ascii="Helvetica" w:hAnsi="Helvetica"/>
        </w:rPr>
        <w:br w:type="page"/>
      </w:r>
    </w:p>
    <w:p w:rsidRPr="001924C7" w:rsidR="00AA2D17" w:rsidRDefault="00AA30F9">
      <w:pPr>
        <w:pStyle w:val="Heading1"/>
        <w:spacing w:after="0"/>
        <w:contextualSpacing w:val="0"/>
        <w:rPr>
          <w:rFonts w:ascii="Helvetica" w:hAnsi="Helvetica"/>
          <w:sz w:val="28"/>
          <w:szCs w:val="28"/>
        </w:rPr>
      </w:pPr>
      <w:bookmarkStart w:name="h.uwf2q9achzeb" w:colFirst="0" w:colLast="0" w:id="6"/>
      <w:bookmarkStart w:name="_Toc85552690" w:id="7"/>
      <w:bookmarkEnd w:id="6"/>
      <w:r w:rsidRPr="001924C7">
        <w:rPr>
          <w:rFonts w:ascii="Helvetica" w:hAnsi="Helvetica"/>
          <w:sz w:val="28"/>
          <w:szCs w:val="28"/>
        </w:rPr>
        <w:t>Section 2: Induction</w:t>
      </w:r>
      <w:bookmarkEnd w:id="7"/>
      <w:r w:rsidRPr="001924C7">
        <w:rPr>
          <w:rFonts w:ascii="Helvetica" w:hAnsi="Helvetica"/>
          <w:sz w:val="28"/>
          <w:szCs w:val="28"/>
        </w:rPr>
        <w:t xml:space="preserve"> </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sz w:val="22"/>
        </w:rPr>
        <w:t xml:space="preserve">Induction provides the foundation for a successful and satisfying experience at the University. The </w:t>
      </w:r>
      <w:r w:rsidR="00C71224">
        <w:rPr>
          <w:rFonts w:ascii="Helvetica" w:hAnsi="Helvetica" w:eastAsia="Arial" w:cs="Arial"/>
          <w:sz w:val="22"/>
        </w:rPr>
        <w:t>U</w:t>
      </w:r>
      <w:r w:rsidRPr="001924C7">
        <w:rPr>
          <w:rFonts w:ascii="Helvetica" w:hAnsi="Helvetica" w:eastAsia="Arial" w:cs="Arial"/>
          <w:sz w:val="22"/>
        </w:rPr>
        <w:t>niversity views induction as a transition and allows for postgraduate researchers to adjust to working in a research environment. Induction will help by fostering a supportive environment and giving you opportunities to meet a range of contacts, which can include other postgraduate researchers, supervisors and administrative staff.</w:t>
      </w:r>
    </w:p>
    <w:p w:rsidRPr="001924C7" w:rsidR="001B5B0E" w:rsidRDefault="001B5B0E">
      <w:pPr>
        <w:contextualSpacing w:val="0"/>
        <w:jc w:val="both"/>
        <w:rPr>
          <w:rFonts w:ascii="Helvetica" w:hAnsi="Helvetica" w:eastAsia="Arial" w:cs="Arial"/>
          <w:sz w:val="22"/>
        </w:rPr>
      </w:pPr>
    </w:p>
    <w:p w:rsidRPr="001924C7" w:rsidR="00AA2D17" w:rsidRDefault="00AA30F9">
      <w:pPr>
        <w:contextualSpacing w:val="0"/>
        <w:jc w:val="both"/>
        <w:rPr>
          <w:rFonts w:ascii="Helvetica" w:hAnsi="Helvetica"/>
        </w:rPr>
      </w:pPr>
      <w:r w:rsidRPr="001924C7">
        <w:rPr>
          <w:rFonts w:ascii="Helvetica" w:hAnsi="Helvetica" w:eastAsia="Arial" w:cs="Arial"/>
          <w:sz w:val="22"/>
        </w:rPr>
        <w:t>Your induction will take place over the first few months of your programme and will consist of an introduction to the research environment and your research project by your supervisory team, as well as more formal induct</w:t>
      </w:r>
      <w:r w:rsidR="00CC7203">
        <w:rPr>
          <w:rFonts w:ascii="Helvetica" w:hAnsi="Helvetica" w:eastAsia="Arial" w:cs="Arial"/>
          <w:sz w:val="22"/>
        </w:rPr>
        <w:t xml:space="preserve">ion events hosted by your </w:t>
      </w:r>
      <w:r w:rsidRPr="008E2B33" w:rsidR="00CC7203">
        <w:rPr>
          <w:rFonts w:ascii="Helvetica" w:hAnsi="Helvetica" w:eastAsia="Arial" w:cs="Arial"/>
          <w:sz w:val="22"/>
        </w:rPr>
        <w:t>Faculty</w:t>
      </w:r>
      <w:r w:rsidRPr="008E2B33" w:rsidR="00AE60D2">
        <w:rPr>
          <w:rFonts w:ascii="Helvetica" w:hAnsi="Helvetica" w:eastAsia="Arial" w:cs="Arial"/>
          <w:sz w:val="22"/>
        </w:rPr>
        <w:t>/Institute</w:t>
      </w:r>
      <w:r w:rsidRPr="008E2B33" w:rsidR="00CC7203">
        <w:rPr>
          <w:rFonts w:ascii="Helvetica" w:hAnsi="Helvetica" w:eastAsia="Arial" w:cs="Arial"/>
          <w:sz w:val="22"/>
        </w:rPr>
        <w:t xml:space="preserve"> and through the Researcher Development</w:t>
      </w:r>
      <w:r w:rsidRPr="008E2B33" w:rsidR="00CD752B">
        <w:rPr>
          <w:rFonts w:ascii="Helvetica" w:hAnsi="Helvetica" w:eastAsia="Arial" w:cs="Arial"/>
          <w:sz w:val="22"/>
        </w:rPr>
        <w:t xml:space="preserve"> Programme</w:t>
      </w:r>
      <w:r w:rsidRPr="008E2B33" w:rsidR="00CC7203">
        <w:rPr>
          <w:rFonts w:ascii="Helvetica" w:hAnsi="Helvetica" w:eastAsia="Arial" w:cs="Arial"/>
          <w:sz w:val="22"/>
        </w:rPr>
        <w:t xml:space="preserve"> delivered by </w:t>
      </w:r>
      <w:r w:rsidRPr="008E2B33" w:rsidR="00CD752B">
        <w:rPr>
          <w:rFonts w:ascii="Helvetica" w:hAnsi="Helvetica" w:eastAsia="Arial" w:cs="Arial"/>
          <w:sz w:val="22"/>
        </w:rPr>
        <w:t xml:space="preserve">Research </w:t>
      </w:r>
      <w:r w:rsidRPr="008E2B33" w:rsidR="00CC7203">
        <w:rPr>
          <w:rFonts w:ascii="Helvetica" w:hAnsi="Helvetica" w:eastAsia="Arial" w:cs="Arial"/>
          <w:sz w:val="22"/>
        </w:rPr>
        <w:t>Services</w:t>
      </w:r>
      <w:r w:rsidRPr="008E2B33" w:rsidR="00CD752B">
        <w:rPr>
          <w:rFonts w:ascii="Helvetica" w:hAnsi="Helvetica" w:eastAsia="Arial" w:cs="Arial"/>
          <w:sz w:val="22"/>
        </w:rPr>
        <w:t xml:space="preserve"> at St Mary’s.</w:t>
      </w:r>
    </w:p>
    <w:p w:rsidRPr="001924C7" w:rsidR="00AA2D17" w:rsidRDefault="00AA2D17">
      <w:pPr>
        <w:contextualSpacing w:val="0"/>
        <w:jc w:val="both"/>
        <w:rPr>
          <w:rFonts w:ascii="Helvetica" w:hAnsi="Helvetica"/>
        </w:rPr>
      </w:pPr>
    </w:p>
    <w:p w:rsidRPr="001924C7" w:rsidR="00AA2D17" w:rsidRDefault="00CC7203">
      <w:pPr>
        <w:contextualSpacing w:val="0"/>
        <w:jc w:val="both"/>
        <w:rPr>
          <w:rFonts w:ascii="Helvetica" w:hAnsi="Helvetica"/>
        </w:rPr>
      </w:pPr>
      <w:r>
        <w:rPr>
          <w:rFonts w:ascii="Helvetica" w:hAnsi="Helvetica" w:eastAsia="Arial" w:cs="Arial"/>
          <w:sz w:val="22"/>
        </w:rPr>
        <w:t>I</w:t>
      </w:r>
      <w:r w:rsidRPr="001924C7" w:rsidR="00AA30F9">
        <w:rPr>
          <w:rFonts w:ascii="Helvetica" w:hAnsi="Helvetica" w:eastAsia="Arial" w:cs="Arial"/>
          <w:sz w:val="22"/>
        </w:rPr>
        <w:t xml:space="preserve">nduction provides a great opportunity for you to get to know other students from across the University as well as students who are further on in their research. </w:t>
      </w:r>
    </w:p>
    <w:p w:rsidRPr="001924C7" w:rsidR="00AA2D17" w:rsidRDefault="00AA2D17">
      <w:pPr>
        <w:contextualSpacing w:val="0"/>
        <w:jc w:val="both"/>
        <w:rPr>
          <w:rFonts w:ascii="Helvetica" w:hAnsi="Helvetica"/>
          <w:b/>
        </w:rPr>
      </w:pPr>
    </w:p>
    <w:p w:rsidRPr="001924C7" w:rsidR="00845213" w:rsidP="00845213" w:rsidRDefault="00845213">
      <w:pPr>
        <w:contextualSpacing w:val="0"/>
        <w:jc w:val="both"/>
        <w:rPr>
          <w:rFonts w:ascii="Helvetica" w:hAnsi="Helvetica"/>
          <w:b/>
        </w:rPr>
      </w:pPr>
      <w:r w:rsidRPr="001924C7">
        <w:rPr>
          <w:rFonts w:ascii="Helvetica" w:hAnsi="Helvetica" w:eastAsia="Arial" w:cs="Arial"/>
          <w:b/>
          <w:sz w:val="22"/>
        </w:rPr>
        <w:t>Undertaking Teaching Duties</w:t>
      </w:r>
    </w:p>
    <w:p w:rsidRPr="001924C7" w:rsidR="00845213" w:rsidP="00845213" w:rsidRDefault="008E2B33">
      <w:pPr>
        <w:contextualSpacing w:val="0"/>
        <w:jc w:val="both"/>
        <w:rPr>
          <w:rFonts w:ascii="Helvetica" w:hAnsi="Helvetica"/>
        </w:rPr>
      </w:pPr>
      <w:r>
        <w:rPr>
          <w:rFonts w:ascii="Helvetica" w:hAnsi="Helvetica" w:eastAsia="Arial" w:cs="Arial"/>
          <w:sz w:val="22"/>
        </w:rPr>
        <w:t>Doctoral</w:t>
      </w:r>
      <w:r w:rsidRPr="001924C7" w:rsidR="00845213">
        <w:rPr>
          <w:rFonts w:ascii="Helvetica" w:hAnsi="Helvetica" w:eastAsia="Arial" w:cs="Arial"/>
          <w:sz w:val="22"/>
        </w:rPr>
        <w:t xml:space="preserve"> research students who are not employed as a member of a</w:t>
      </w:r>
      <w:r w:rsidR="00CC7203">
        <w:rPr>
          <w:rFonts w:ascii="Helvetica" w:hAnsi="Helvetica" w:eastAsia="Arial" w:cs="Arial"/>
          <w:sz w:val="22"/>
        </w:rPr>
        <w:t>cademic staff at the University</w:t>
      </w:r>
      <w:r w:rsidRPr="001924C7" w:rsidR="00845213">
        <w:rPr>
          <w:rFonts w:ascii="Helvetica" w:hAnsi="Helvetica" w:eastAsia="Arial" w:cs="Arial"/>
          <w:sz w:val="22"/>
        </w:rPr>
        <w:t xml:space="preserve"> are encouraged</w:t>
      </w:r>
      <w:r w:rsidRPr="00250E11" w:rsidR="00893FDD">
        <w:rPr>
          <w:rFonts w:ascii="Helvetica" w:hAnsi="Helvetica" w:eastAsia="Arial" w:cs="Arial"/>
          <w:sz w:val="22"/>
        </w:rPr>
        <w:t>, with the prior approval of their Director of Studies</w:t>
      </w:r>
      <w:r w:rsidR="00893FDD">
        <w:rPr>
          <w:rFonts w:ascii="Helvetica" w:hAnsi="Helvetica" w:eastAsia="Arial" w:cs="Arial"/>
          <w:sz w:val="22"/>
        </w:rPr>
        <w:t>,</w:t>
      </w:r>
      <w:r w:rsidRPr="001924C7" w:rsidR="00845213">
        <w:rPr>
          <w:rFonts w:ascii="Helvetica" w:hAnsi="Helvetica" w:eastAsia="Arial" w:cs="Arial"/>
          <w:sz w:val="22"/>
        </w:rPr>
        <w:t xml:space="preserve"> to undertake a limited amount of teaching / support work when this is appropriate.  Where a student is in receipt of a St Mary’s studentship, the nature of the learning and teaching support will be set out </w:t>
      </w:r>
      <w:r w:rsidR="000F3102">
        <w:rPr>
          <w:rFonts w:ascii="Helvetica" w:hAnsi="Helvetica" w:eastAsia="Arial" w:cs="Arial"/>
          <w:sz w:val="22"/>
        </w:rPr>
        <w:t xml:space="preserve">in the </w:t>
      </w:r>
      <w:hyperlink w:history="1" r:id="rId15">
        <w:r w:rsidRPr="00E437B6" w:rsidR="000F3102">
          <w:rPr>
            <w:rStyle w:val="Hyperlink"/>
            <w:rFonts w:ascii="Helvetica" w:hAnsi="Helvetica" w:eastAsia="Arial" w:cs="Arial"/>
            <w:sz w:val="22"/>
          </w:rPr>
          <w:t xml:space="preserve">Code of Practice for the </w:t>
        </w:r>
        <w:r w:rsidRPr="00E437B6" w:rsidR="00CC7203">
          <w:rPr>
            <w:rStyle w:val="Hyperlink"/>
            <w:rFonts w:ascii="Helvetica" w:hAnsi="Helvetica" w:eastAsia="Arial" w:cs="Arial"/>
            <w:sz w:val="22"/>
          </w:rPr>
          <w:t xml:space="preserve">PhD </w:t>
        </w:r>
        <w:r w:rsidRPr="00E437B6" w:rsidR="000F3102">
          <w:rPr>
            <w:rStyle w:val="Hyperlink"/>
            <w:rFonts w:ascii="Helvetica" w:hAnsi="Helvetica" w:eastAsia="Arial" w:cs="Arial"/>
            <w:sz w:val="22"/>
          </w:rPr>
          <w:t>Studentship Scheme</w:t>
        </w:r>
      </w:hyperlink>
      <w:r w:rsidRPr="00CC7203" w:rsidR="00845213">
        <w:rPr>
          <w:rFonts w:ascii="Helvetica" w:hAnsi="Helvetica" w:eastAsia="Arial" w:cs="Arial"/>
          <w:sz w:val="22"/>
        </w:rPr>
        <w:t>.</w:t>
      </w:r>
      <w:r w:rsidRPr="001924C7" w:rsidR="00845213">
        <w:rPr>
          <w:rFonts w:ascii="Helvetica" w:hAnsi="Helvetica" w:eastAsia="Arial" w:cs="Arial"/>
          <w:sz w:val="22"/>
        </w:rPr>
        <w:t xml:space="preserve"> </w:t>
      </w:r>
      <w:r w:rsidR="00D0326A">
        <w:rPr>
          <w:rFonts w:ascii="Helvetica" w:hAnsi="Helvetica" w:eastAsia="Arial" w:cs="Arial"/>
          <w:sz w:val="22"/>
        </w:rPr>
        <w:t xml:space="preserve">All </w:t>
      </w:r>
      <w:r>
        <w:rPr>
          <w:rFonts w:ascii="Helvetica" w:hAnsi="Helvetica" w:eastAsia="Arial" w:cs="Arial"/>
          <w:sz w:val="22"/>
        </w:rPr>
        <w:t xml:space="preserve">doctoral research </w:t>
      </w:r>
      <w:r w:rsidR="00D0326A">
        <w:rPr>
          <w:rFonts w:ascii="Helvetica" w:hAnsi="Helvetica" w:eastAsia="Arial" w:cs="Arial"/>
          <w:sz w:val="22"/>
        </w:rPr>
        <w:t xml:space="preserve">students </w:t>
      </w:r>
      <w:r w:rsidRPr="00D0326A" w:rsidR="00D0326A">
        <w:rPr>
          <w:rFonts w:ascii="Helvetica" w:hAnsi="Helvetica" w:eastAsia="Arial" w:cs="Arial"/>
          <w:b/>
          <w:sz w:val="22"/>
        </w:rPr>
        <w:t xml:space="preserve">must </w:t>
      </w:r>
      <w:r w:rsidR="00D0326A">
        <w:rPr>
          <w:rFonts w:ascii="Helvetica" w:hAnsi="Helvetica" w:eastAsia="Arial" w:cs="Arial"/>
          <w:sz w:val="22"/>
        </w:rPr>
        <w:t xml:space="preserve">undertake the relevant </w:t>
      </w:r>
      <w:r w:rsidR="00C6251B">
        <w:rPr>
          <w:rFonts w:ascii="Helvetica" w:hAnsi="Helvetica" w:eastAsia="Arial" w:cs="Arial"/>
          <w:sz w:val="22"/>
        </w:rPr>
        <w:t>t</w:t>
      </w:r>
      <w:r w:rsidR="00D0326A">
        <w:rPr>
          <w:rFonts w:ascii="Helvetica" w:hAnsi="Helvetica" w:eastAsia="Arial" w:cs="Arial"/>
          <w:sz w:val="22"/>
        </w:rPr>
        <w:t xml:space="preserve">eaching course provided by the </w:t>
      </w:r>
      <w:r>
        <w:rPr>
          <w:rFonts w:ascii="Helvetica" w:hAnsi="Helvetica" w:eastAsia="Arial" w:cs="Arial"/>
          <w:sz w:val="22"/>
        </w:rPr>
        <w:t>Centre for Teaching Excellence and Student Success</w:t>
      </w:r>
      <w:r w:rsidR="00D0326A">
        <w:rPr>
          <w:rFonts w:ascii="Helvetica" w:hAnsi="Helvetica" w:eastAsia="Arial" w:cs="Arial"/>
          <w:sz w:val="22"/>
        </w:rPr>
        <w:t xml:space="preserve"> before they unde</w:t>
      </w:r>
      <w:r w:rsidR="00C6251B">
        <w:rPr>
          <w:rFonts w:ascii="Helvetica" w:hAnsi="Helvetica" w:eastAsia="Arial" w:cs="Arial"/>
          <w:sz w:val="22"/>
        </w:rPr>
        <w:t xml:space="preserve">rtake any teaching at St Mary’s in accordance with the </w:t>
      </w:r>
      <w:hyperlink w:history="1" r:id="rId16">
        <w:r w:rsidRPr="00CC7203" w:rsidR="00C6251B">
          <w:rPr>
            <w:rStyle w:val="Hyperlink"/>
            <w:rFonts w:ascii="Helvetica" w:hAnsi="Helvetica" w:eastAsia="Arial" w:cs="Arial"/>
            <w:sz w:val="22"/>
          </w:rPr>
          <w:t>Policy on Postgraduate Students who Teach</w:t>
        </w:r>
      </w:hyperlink>
      <w:r w:rsidR="00C6251B">
        <w:rPr>
          <w:rFonts w:ascii="Helvetica" w:hAnsi="Helvetica" w:eastAsia="Arial" w:cs="Arial"/>
          <w:sz w:val="22"/>
        </w:rPr>
        <w:t xml:space="preserve">. Please email </w:t>
      </w:r>
      <w:hyperlink w:history="1" r:id="rId17">
        <w:r w:rsidRPr="00094066" w:rsidR="00DA3EB2">
          <w:rPr>
            <w:rStyle w:val="Hyperlink"/>
            <w:rFonts w:ascii="Helvetica" w:hAnsi="Helvetica" w:eastAsia="Arial" w:cs="Arial"/>
            <w:sz w:val="22"/>
          </w:rPr>
          <w:t>adf@stmarys.ac.uk</w:t>
        </w:r>
      </w:hyperlink>
      <w:r w:rsidR="00C6251B">
        <w:rPr>
          <w:rFonts w:ascii="Helvetica" w:hAnsi="Helvetica" w:eastAsia="Arial" w:cs="Arial"/>
          <w:sz w:val="22"/>
        </w:rPr>
        <w:t xml:space="preserve"> for further information about the teaching course</w:t>
      </w:r>
    </w:p>
    <w:p w:rsidRPr="001924C7" w:rsidR="00AA2D17" w:rsidRDefault="00AA2D17">
      <w:pPr>
        <w:pStyle w:val="Title"/>
        <w:spacing w:after="0"/>
        <w:contextualSpacing w:val="0"/>
        <w:rPr>
          <w:rFonts w:ascii="Helvetica" w:hAnsi="Helvetica"/>
        </w:rPr>
      </w:pPr>
    </w:p>
    <w:p w:rsidRPr="001924C7" w:rsidR="00AA2D17" w:rsidRDefault="00AA2D17">
      <w:pPr>
        <w:pStyle w:val="Title"/>
        <w:spacing w:after="0"/>
        <w:contextualSpacing w:val="0"/>
        <w:rPr>
          <w:rFonts w:ascii="Helvetica" w:hAnsi="Helvetica"/>
        </w:rPr>
      </w:pPr>
    </w:p>
    <w:p w:rsidRPr="001924C7" w:rsidR="00AA2D17" w:rsidRDefault="00AA30F9">
      <w:pPr>
        <w:rPr>
          <w:rFonts w:ascii="Helvetica" w:hAnsi="Helvetica"/>
        </w:rPr>
      </w:pPr>
      <w:r w:rsidRPr="001924C7">
        <w:rPr>
          <w:rFonts w:ascii="Helvetica" w:hAnsi="Helvetica"/>
        </w:rPr>
        <w:br w:type="page"/>
      </w:r>
    </w:p>
    <w:p w:rsidRPr="001924C7" w:rsidR="00AA2D17" w:rsidRDefault="00AA30F9">
      <w:pPr>
        <w:pStyle w:val="Heading1"/>
        <w:spacing w:after="0"/>
        <w:contextualSpacing w:val="0"/>
        <w:rPr>
          <w:rFonts w:ascii="Helvetica" w:hAnsi="Helvetica"/>
          <w:sz w:val="28"/>
          <w:szCs w:val="28"/>
        </w:rPr>
      </w:pPr>
      <w:bookmarkStart w:name="h.r01cyisi4wzl" w:colFirst="0" w:colLast="0" w:id="8"/>
      <w:bookmarkStart w:name="_Toc85552691" w:id="9"/>
      <w:bookmarkEnd w:id="8"/>
      <w:r w:rsidRPr="001924C7">
        <w:rPr>
          <w:rFonts w:ascii="Helvetica" w:hAnsi="Helvetica"/>
          <w:sz w:val="28"/>
          <w:szCs w:val="28"/>
        </w:rPr>
        <w:t>Section 3: Supervision</w:t>
      </w:r>
      <w:bookmarkEnd w:id="9"/>
      <w:r w:rsidRPr="001924C7">
        <w:rPr>
          <w:rFonts w:ascii="Helvetica" w:hAnsi="Helvetica"/>
          <w:sz w:val="28"/>
          <w:szCs w:val="28"/>
        </w:rPr>
        <w:t xml:space="preserve"> </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sz w:val="22"/>
        </w:rPr>
        <w:t xml:space="preserve">All </w:t>
      </w:r>
      <w:r w:rsidR="004D17CD">
        <w:rPr>
          <w:rFonts w:ascii="Helvetica" w:hAnsi="Helvetica" w:eastAsia="Arial" w:cs="Arial"/>
          <w:sz w:val="22"/>
        </w:rPr>
        <w:t xml:space="preserve">doctoral research </w:t>
      </w:r>
      <w:r w:rsidRPr="001924C7">
        <w:rPr>
          <w:rFonts w:ascii="Helvetica" w:hAnsi="Helvetica" w:eastAsia="Arial" w:cs="Arial"/>
          <w:sz w:val="22"/>
        </w:rPr>
        <w:t>students are allocated a ‘supervisory team’</w:t>
      </w:r>
      <w:r w:rsidR="00C6251B">
        <w:rPr>
          <w:rFonts w:ascii="Helvetica" w:hAnsi="Helvetica" w:eastAsia="Arial" w:cs="Arial"/>
          <w:sz w:val="22"/>
        </w:rPr>
        <w:t>.</w:t>
      </w:r>
      <w:r w:rsidRPr="001924C7">
        <w:rPr>
          <w:rFonts w:ascii="Helvetica" w:hAnsi="Helvetica" w:eastAsia="Arial" w:cs="Arial"/>
          <w:sz w:val="22"/>
        </w:rPr>
        <w:t xml:space="preserve"> </w:t>
      </w:r>
    </w:p>
    <w:p w:rsidRPr="001924C7" w:rsidR="00AA2D17" w:rsidRDefault="00AA2D17">
      <w:pPr>
        <w:contextualSpacing w:val="0"/>
        <w:jc w:val="both"/>
        <w:rPr>
          <w:rFonts w:ascii="Helvetica" w:hAnsi="Helvetica"/>
        </w:rPr>
      </w:pPr>
    </w:p>
    <w:p w:rsidR="00AA2D17" w:rsidRDefault="00AA30F9">
      <w:pPr>
        <w:contextualSpacing w:val="0"/>
        <w:jc w:val="both"/>
        <w:rPr>
          <w:rFonts w:ascii="Helvetica" w:hAnsi="Helvetica" w:eastAsia="Arial" w:cs="Arial"/>
          <w:sz w:val="22"/>
        </w:rPr>
      </w:pPr>
      <w:r w:rsidRPr="001924C7">
        <w:rPr>
          <w:rFonts w:ascii="Helvetica" w:hAnsi="Helvetica" w:eastAsia="Arial" w:cs="Arial"/>
          <w:sz w:val="22"/>
        </w:rPr>
        <w:t>Details of your supervisory team will be confirmed during the process of registration and will include:</w:t>
      </w:r>
    </w:p>
    <w:p w:rsidRPr="001924C7" w:rsidR="00CC7203" w:rsidRDefault="00CC7203">
      <w:pPr>
        <w:contextualSpacing w:val="0"/>
        <w:jc w:val="both"/>
        <w:rPr>
          <w:rFonts w:ascii="Helvetica" w:hAnsi="Helvetica"/>
        </w:rPr>
      </w:pPr>
    </w:p>
    <w:p w:rsidRPr="001924C7" w:rsidR="00AA2D17" w:rsidRDefault="00AA30F9">
      <w:pPr>
        <w:numPr>
          <w:ilvl w:val="0"/>
          <w:numId w:val="9"/>
        </w:numPr>
        <w:ind w:hanging="359"/>
        <w:jc w:val="both"/>
        <w:rPr>
          <w:rFonts w:ascii="Helvetica" w:hAnsi="Helvetica"/>
          <w:sz w:val="22"/>
        </w:rPr>
      </w:pPr>
      <w:r w:rsidRPr="001924C7">
        <w:rPr>
          <w:rFonts w:ascii="Helvetica" w:hAnsi="Helvetica" w:eastAsia="Arial" w:cs="Arial"/>
          <w:sz w:val="22"/>
        </w:rPr>
        <w:t>Director of Studies (who may or may not be your research supervisor). The DoS is responsible for ensuring that you are provided with an appropriate framework of supervision and to ensure that the supervisory processes is conducted in accordance with the University’s R</w:t>
      </w:r>
      <w:r w:rsidR="00CC7203">
        <w:rPr>
          <w:rFonts w:ascii="Helvetica" w:hAnsi="Helvetica" w:eastAsia="Arial" w:cs="Arial"/>
          <w:sz w:val="22"/>
        </w:rPr>
        <w:t>egulations and Code of Practice.</w:t>
      </w:r>
    </w:p>
    <w:p w:rsidRPr="001924C7" w:rsidR="00AA2D17" w:rsidRDefault="00AA30F9">
      <w:pPr>
        <w:numPr>
          <w:ilvl w:val="0"/>
          <w:numId w:val="9"/>
        </w:numPr>
        <w:ind w:hanging="359"/>
        <w:jc w:val="both"/>
        <w:rPr>
          <w:rFonts w:ascii="Helvetica" w:hAnsi="Helvetica"/>
          <w:sz w:val="22"/>
        </w:rPr>
      </w:pPr>
      <w:r w:rsidRPr="001924C7">
        <w:rPr>
          <w:rFonts w:ascii="Helvetica" w:hAnsi="Helvetica" w:eastAsia="Arial" w:cs="Arial"/>
          <w:sz w:val="22"/>
        </w:rPr>
        <w:t>Research Supervisors who provide subject specific and methodological advice and support</w:t>
      </w:r>
      <w:r w:rsidR="00CC7203">
        <w:rPr>
          <w:rFonts w:ascii="Helvetica" w:hAnsi="Helvetica" w:eastAsia="Arial" w:cs="Arial"/>
          <w:sz w:val="22"/>
        </w:rPr>
        <w:t>,</w:t>
      </w:r>
      <w:r w:rsidRPr="001924C7">
        <w:rPr>
          <w:rFonts w:ascii="Helvetica" w:hAnsi="Helvetica" w:eastAsia="Arial" w:cs="Arial"/>
          <w:sz w:val="22"/>
        </w:rPr>
        <w:t xml:space="preserve"> and who have experience of doctoral supervision</w:t>
      </w:r>
      <w:r w:rsidR="00CC7203">
        <w:rPr>
          <w:rFonts w:ascii="Helvetica" w:hAnsi="Helvetica" w:eastAsia="Arial" w:cs="Arial"/>
          <w:sz w:val="22"/>
        </w:rPr>
        <w:t>.</w:t>
      </w:r>
      <w:r w:rsidRPr="001924C7">
        <w:rPr>
          <w:rFonts w:ascii="Helvetica" w:hAnsi="Helvetica" w:eastAsia="Arial" w:cs="Arial"/>
          <w:sz w:val="22"/>
        </w:rPr>
        <w:t xml:space="preserve"> </w:t>
      </w:r>
    </w:p>
    <w:p w:rsidRPr="001924C7" w:rsidR="00AA2D17" w:rsidRDefault="00AA2D17">
      <w:pPr>
        <w:contextualSpacing w:val="0"/>
        <w:jc w:val="both"/>
        <w:rPr>
          <w:rFonts w:ascii="Helvetica" w:hAnsi="Helvetica"/>
        </w:rPr>
      </w:pPr>
    </w:p>
    <w:p w:rsidR="00AA2D17" w:rsidRDefault="00AA30F9">
      <w:pPr>
        <w:contextualSpacing w:val="0"/>
        <w:jc w:val="both"/>
        <w:rPr>
          <w:rFonts w:ascii="Helvetica" w:hAnsi="Helvetica" w:eastAsia="Arial" w:cs="Arial"/>
          <w:sz w:val="22"/>
        </w:rPr>
      </w:pPr>
      <w:r w:rsidRPr="001924C7">
        <w:rPr>
          <w:rFonts w:ascii="Helvetica" w:hAnsi="Helvetica" w:eastAsia="Arial" w:cs="Arial"/>
          <w:sz w:val="22"/>
        </w:rPr>
        <w:t>In addition, and dependent upon the nature of your research, further support may be provided by:</w:t>
      </w:r>
    </w:p>
    <w:p w:rsidRPr="001924C7" w:rsidR="00CC7203" w:rsidRDefault="00CC7203">
      <w:pPr>
        <w:contextualSpacing w:val="0"/>
        <w:jc w:val="both"/>
        <w:rPr>
          <w:rFonts w:ascii="Helvetica" w:hAnsi="Helvetica"/>
        </w:rPr>
      </w:pPr>
    </w:p>
    <w:p w:rsidRPr="001924C7" w:rsidR="00AA2D17" w:rsidRDefault="00AA30F9">
      <w:pPr>
        <w:numPr>
          <w:ilvl w:val="0"/>
          <w:numId w:val="8"/>
        </w:numPr>
        <w:ind w:hanging="359"/>
        <w:jc w:val="both"/>
        <w:rPr>
          <w:rFonts w:ascii="Helvetica" w:hAnsi="Helvetica"/>
          <w:sz w:val="22"/>
        </w:rPr>
      </w:pPr>
      <w:r w:rsidRPr="001924C7">
        <w:rPr>
          <w:rFonts w:ascii="Helvetica" w:hAnsi="Helvetica" w:eastAsia="Arial" w:cs="Arial"/>
          <w:sz w:val="22"/>
        </w:rPr>
        <w:t>a Research Advisor who is an academic working in a specific area</w:t>
      </w:r>
      <w:r w:rsidR="00CC7203">
        <w:rPr>
          <w:rFonts w:ascii="Helvetica" w:hAnsi="Helvetica" w:eastAsia="Arial" w:cs="Arial"/>
          <w:sz w:val="22"/>
        </w:rPr>
        <w:t>;</w:t>
      </w:r>
      <w:r w:rsidRPr="001924C7">
        <w:rPr>
          <w:rFonts w:ascii="Helvetica" w:hAnsi="Helvetica" w:eastAsia="Arial" w:cs="Arial"/>
          <w:sz w:val="22"/>
        </w:rPr>
        <w:t xml:space="preserve"> and/or </w:t>
      </w:r>
    </w:p>
    <w:p w:rsidRPr="00DA3EB2" w:rsidR="00AA2D17" w:rsidP="00DA3EB2" w:rsidRDefault="00AA30F9">
      <w:pPr>
        <w:numPr>
          <w:ilvl w:val="0"/>
          <w:numId w:val="8"/>
        </w:numPr>
        <w:ind w:hanging="359"/>
        <w:jc w:val="both"/>
        <w:rPr>
          <w:rFonts w:ascii="Helvetica" w:hAnsi="Helvetica"/>
          <w:sz w:val="22"/>
        </w:rPr>
      </w:pPr>
      <w:r w:rsidRPr="001924C7">
        <w:rPr>
          <w:rFonts w:ascii="Helvetica" w:hAnsi="Helvetica" w:eastAsia="Arial" w:cs="Arial"/>
          <w:sz w:val="22"/>
        </w:rPr>
        <w:t xml:space="preserve">External </w:t>
      </w:r>
      <w:r w:rsidR="00DA3EB2">
        <w:rPr>
          <w:rFonts w:ascii="Helvetica" w:hAnsi="Helvetica" w:eastAsia="Arial" w:cs="Arial"/>
          <w:sz w:val="22"/>
        </w:rPr>
        <w:t xml:space="preserve">Supervisors or </w:t>
      </w:r>
      <w:r w:rsidRPr="001924C7">
        <w:rPr>
          <w:rFonts w:ascii="Helvetica" w:hAnsi="Helvetica" w:eastAsia="Arial" w:cs="Arial"/>
          <w:sz w:val="22"/>
        </w:rPr>
        <w:t>Advisor</w:t>
      </w:r>
      <w:r w:rsidR="00DA3EB2">
        <w:rPr>
          <w:rFonts w:ascii="Helvetica" w:hAnsi="Helvetica" w:eastAsia="Arial" w:cs="Arial"/>
          <w:sz w:val="22"/>
        </w:rPr>
        <w:t>s</w:t>
      </w:r>
      <w:r w:rsidRPr="001924C7">
        <w:rPr>
          <w:rFonts w:ascii="Helvetica" w:hAnsi="Helvetica" w:eastAsia="Arial" w:cs="Arial"/>
          <w:sz w:val="22"/>
        </w:rPr>
        <w:t xml:space="preserve"> who </w:t>
      </w:r>
      <w:r w:rsidR="00DA3EB2">
        <w:rPr>
          <w:rFonts w:ascii="Helvetica" w:hAnsi="Helvetica" w:eastAsia="Arial" w:cs="Arial"/>
          <w:sz w:val="22"/>
        </w:rPr>
        <w:t>are</w:t>
      </w:r>
      <w:r w:rsidRPr="00DA3EB2">
        <w:rPr>
          <w:rFonts w:ascii="Helvetica" w:hAnsi="Helvetica" w:eastAsia="Arial" w:cs="Arial"/>
          <w:sz w:val="22"/>
        </w:rPr>
        <w:t xml:space="preserve"> </w:t>
      </w:r>
      <w:r w:rsidR="00DA3EB2">
        <w:rPr>
          <w:rFonts w:ascii="Helvetica" w:hAnsi="Helvetica" w:eastAsia="Arial" w:cs="Arial"/>
          <w:sz w:val="22"/>
        </w:rPr>
        <w:t>a</w:t>
      </w:r>
      <w:r w:rsidRPr="00DA3EB2">
        <w:rPr>
          <w:rFonts w:ascii="Helvetica" w:hAnsi="Helvetica" w:eastAsia="Arial" w:cs="Arial"/>
          <w:sz w:val="22"/>
        </w:rPr>
        <w:t>cknowledged lead</w:t>
      </w:r>
      <w:r w:rsidR="00DA3EB2">
        <w:rPr>
          <w:rFonts w:ascii="Helvetica" w:hAnsi="Helvetica" w:eastAsia="Arial" w:cs="Arial"/>
          <w:sz w:val="22"/>
        </w:rPr>
        <w:t>s</w:t>
      </w:r>
      <w:r w:rsidRPr="00DA3EB2">
        <w:rPr>
          <w:rFonts w:ascii="Helvetica" w:hAnsi="Helvetica" w:eastAsia="Arial" w:cs="Arial"/>
          <w:sz w:val="22"/>
        </w:rPr>
        <w:t xml:space="preserve"> in the field but who </w:t>
      </w:r>
      <w:r w:rsidR="00DA3EB2">
        <w:rPr>
          <w:rFonts w:ascii="Helvetica" w:hAnsi="Helvetica" w:eastAsia="Arial" w:cs="Arial"/>
          <w:sz w:val="22"/>
        </w:rPr>
        <w:t>are</w:t>
      </w:r>
      <w:r w:rsidRPr="00DA3EB2">
        <w:rPr>
          <w:rFonts w:ascii="Helvetica" w:hAnsi="Helvetica" w:eastAsia="Arial" w:cs="Arial"/>
          <w:sz w:val="22"/>
        </w:rPr>
        <w:t xml:space="preserve"> external to the University.  </w:t>
      </w:r>
    </w:p>
    <w:p w:rsidRPr="001924C7" w:rsidR="00AA2D17" w:rsidRDefault="00AA2D17">
      <w:pPr>
        <w:contextualSpacing w:val="0"/>
        <w:jc w:val="both"/>
        <w:rPr>
          <w:rFonts w:ascii="Helvetica" w:hAnsi="Helvetica"/>
        </w:rPr>
      </w:pPr>
    </w:p>
    <w:p w:rsidRPr="001924C7" w:rsidR="00AA2D17" w:rsidRDefault="00C6251B">
      <w:pPr>
        <w:contextualSpacing w:val="0"/>
        <w:jc w:val="both"/>
        <w:rPr>
          <w:rFonts w:ascii="Helvetica" w:hAnsi="Helvetica"/>
        </w:rPr>
      </w:pPr>
      <w:r>
        <w:rPr>
          <w:rFonts w:ascii="Helvetica" w:hAnsi="Helvetica" w:eastAsia="Arial" w:cs="Arial"/>
          <w:sz w:val="22"/>
        </w:rPr>
        <w:t>St Mary’s</w:t>
      </w:r>
      <w:r w:rsidRPr="001924C7" w:rsidR="00AA30F9">
        <w:rPr>
          <w:rFonts w:ascii="Helvetica" w:hAnsi="Helvetica" w:eastAsia="Arial" w:cs="Arial"/>
          <w:sz w:val="22"/>
        </w:rPr>
        <w:t xml:space="preserve"> views its </w:t>
      </w:r>
      <w:r w:rsidR="004D17CD">
        <w:rPr>
          <w:rFonts w:ascii="Helvetica" w:hAnsi="Helvetica" w:eastAsia="Arial" w:cs="Arial"/>
          <w:sz w:val="22"/>
        </w:rPr>
        <w:t xml:space="preserve">doctoral research </w:t>
      </w:r>
      <w:r w:rsidRPr="001924C7" w:rsidR="00AA30F9">
        <w:rPr>
          <w:rFonts w:ascii="Helvetica" w:hAnsi="Helvetica" w:eastAsia="Arial" w:cs="Arial"/>
          <w:sz w:val="22"/>
        </w:rPr>
        <w:t>students as independent researchers, who lead on their own research, but are guided as necessary by their supervisor and their supervisory team. Your supervisors can only do this effectively if you keep in regular contact, meet with them frequently and keep them fully informed of your progress and any problems you may have experienced.</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sz w:val="22"/>
        </w:rPr>
        <w:t>The first few weeks of your registration with the University are an extremely important time for establishing how the supervisory relationship will work and getting settled into your studies. During your first supervision session, you will meet your supervisors and start to plan your research project</w:t>
      </w:r>
      <w:r w:rsidR="00CC7203">
        <w:rPr>
          <w:rFonts w:ascii="Helvetica" w:hAnsi="Helvetica" w:eastAsia="Arial" w:cs="Arial"/>
          <w:sz w:val="22"/>
        </w:rPr>
        <w:t>,</w:t>
      </w:r>
      <w:r w:rsidRPr="001924C7">
        <w:rPr>
          <w:rFonts w:ascii="Helvetica" w:hAnsi="Helvetica" w:eastAsia="Arial" w:cs="Arial"/>
          <w:sz w:val="22"/>
        </w:rPr>
        <w:t xml:space="preserve"> and you can expect to:</w:t>
      </w:r>
    </w:p>
    <w:p w:rsidRPr="001924C7" w:rsidR="00AA2D17" w:rsidRDefault="00AA30F9">
      <w:pPr>
        <w:contextualSpacing w:val="0"/>
        <w:jc w:val="both"/>
        <w:rPr>
          <w:rFonts w:ascii="Helvetica" w:hAnsi="Helvetica"/>
        </w:rPr>
      </w:pPr>
      <w:r w:rsidRPr="001924C7">
        <w:rPr>
          <w:rFonts w:ascii="Helvetica" w:hAnsi="Helvetica" w:eastAsia="Arial" w:cs="Arial"/>
          <w:sz w:val="22"/>
        </w:rPr>
        <w:t xml:space="preserve"> </w:t>
      </w:r>
    </w:p>
    <w:p w:rsidRPr="001924C7" w:rsidR="00AA2D17" w:rsidP="00CD752B" w:rsidRDefault="00AA30F9">
      <w:pPr>
        <w:pStyle w:val="ListParagraph"/>
        <w:numPr>
          <w:ilvl w:val="0"/>
          <w:numId w:val="24"/>
        </w:numPr>
        <w:jc w:val="both"/>
        <w:rPr>
          <w:rFonts w:ascii="Helvetica" w:hAnsi="Helvetica"/>
          <w:sz w:val="22"/>
        </w:rPr>
      </w:pPr>
      <w:r w:rsidRPr="001924C7">
        <w:rPr>
          <w:rFonts w:ascii="Helvetica" w:hAnsi="Helvetica" w:eastAsia="Arial" w:cs="Arial"/>
          <w:sz w:val="22"/>
        </w:rPr>
        <w:t>identify the initial objectives of the research project</w:t>
      </w:r>
    </w:p>
    <w:p w:rsidRPr="001924C7" w:rsidR="00AA2D17" w:rsidP="00CD752B" w:rsidRDefault="00AA30F9">
      <w:pPr>
        <w:pStyle w:val="ListParagraph"/>
        <w:numPr>
          <w:ilvl w:val="0"/>
          <w:numId w:val="24"/>
        </w:numPr>
        <w:jc w:val="both"/>
        <w:rPr>
          <w:rFonts w:ascii="Helvetica" w:hAnsi="Helvetica"/>
          <w:sz w:val="22"/>
        </w:rPr>
      </w:pPr>
      <w:r w:rsidRPr="001924C7">
        <w:rPr>
          <w:rFonts w:ascii="Helvetica" w:hAnsi="Helvetica" w:eastAsia="Arial" w:cs="Arial"/>
          <w:sz w:val="22"/>
        </w:rPr>
        <w:t>discuss arrangements for subsequent supervision sessions</w:t>
      </w:r>
    </w:p>
    <w:p w:rsidRPr="001924C7" w:rsidR="00AA2D17" w:rsidP="00CD752B" w:rsidRDefault="00AA30F9">
      <w:pPr>
        <w:pStyle w:val="ListParagraph"/>
        <w:numPr>
          <w:ilvl w:val="0"/>
          <w:numId w:val="24"/>
        </w:numPr>
        <w:jc w:val="both"/>
        <w:rPr>
          <w:rFonts w:ascii="Helvetica" w:hAnsi="Helvetica" w:eastAsia="Arial" w:cs="Arial"/>
          <w:sz w:val="22"/>
        </w:rPr>
      </w:pPr>
      <w:r w:rsidRPr="001924C7">
        <w:rPr>
          <w:rFonts w:ascii="Helvetica" w:hAnsi="Helvetica" w:eastAsia="Arial" w:cs="Arial"/>
          <w:sz w:val="22"/>
        </w:rPr>
        <w:t>think about what research/transferable training you might need</w:t>
      </w:r>
    </w:p>
    <w:p w:rsidRPr="00C6251B" w:rsidR="00C6251B" w:rsidP="00CD752B" w:rsidRDefault="00AA30F9">
      <w:pPr>
        <w:pStyle w:val="ListParagraph"/>
        <w:numPr>
          <w:ilvl w:val="0"/>
          <w:numId w:val="24"/>
        </w:numPr>
        <w:jc w:val="both"/>
        <w:rPr>
          <w:rFonts w:ascii="Helvetica" w:hAnsi="Helvetica"/>
          <w:sz w:val="22"/>
        </w:rPr>
      </w:pPr>
      <w:r w:rsidRPr="00C6251B">
        <w:rPr>
          <w:rFonts w:ascii="Helvetica" w:hAnsi="Helvetica" w:eastAsia="Arial" w:cs="Arial"/>
          <w:sz w:val="22"/>
        </w:rPr>
        <w:t xml:space="preserve">be asked to think about your research in relation to </w:t>
      </w:r>
      <w:r w:rsidRPr="00C6251B" w:rsidR="00C6251B">
        <w:rPr>
          <w:rFonts w:ascii="Helvetica" w:hAnsi="Helvetica" w:eastAsia="Arial" w:cs="Arial"/>
          <w:sz w:val="22"/>
        </w:rPr>
        <w:t>e</w:t>
      </w:r>
      <w:r w:rsidRPr="00C6251B">
        <w:rPr>
          <w:rFonts w:ascii="Helvetica" w:hAnsi="Helvetica" w:eastAsia="Arial" w:cs="Arial"/>
          <w:sz w:val="22"/>
        </w:rPr>
        <w:t>thical considerations</w:t>
      </w:r>
    </w:p>
    <w:p w:rsidRPr="00C6251B" w:rsidR="00AA2D17" w:rsidP="00CD752B" w:rsidRDefault="00AA30F9">
      <w:pPr>
        <w:pStyle w:val="ListParagraph"/>
        <w:numPr>
          <w:ilvl w:val="0"/>
          <w:numId w:val="24"/>
        </w:numPr>
        <w:jc w:val="both"/>
        <w:rPr>
          <w:rFonts w:ascii="Helvetica" w:hAnsi="Helvetica"/>
          <w:sz w:val="22"/>
        </w:rPr>
      </w:pPr>
      <w:r w:rsidRPr="00C6251B">
        <w:rPr>
          <w:rFonts w:ascii="Helvetica" w:hAnsi="Helvetica" w:eastAsia="Arial" w:cs="Arial"/>
          <w:sz w:val="22"/>
        </w:rPr>
        <w:t>raise any concerns which you might have with regard to disability, different learning requirements, or commitments (such as work or family, particularly if you are part-time) which may have an impact when you carry out your research</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sz w:val="22"/>
        </w:rPr>
        <w:t>You should work wi</w:t>
      </w:r>
      <w:r w:rsidR="00E81089">
        <w:rPr>
          <w:rFonts w:ascii="Helvetica" w:hAnsi="Helvetica" w:eastAsia="Arial" w:cs="Arial"/>
          <w:sz w:val="22"/>
        </w:rPr>
        <w:t xml:space="preserve">th your supervisors to agree </w:t>
      </w:r>
      <w:r w:rsidRPr="001924C7">
        <w:rPr>
          <w:rFonts w:ascii="Helvetica" w:hAnsi="Helvetica" w:eastAsia="Arial" w:cs="Arial"/>
          <w:sz w:val="22"/>
        </w:rPr>
        <w:t>a mutually acceptable programme of supervision at the initial supervision session. Please be aware that academic staff often have a very full workload, so during term-time your supervisor may maintain Office Hours or may agree specific days/times when you can drop in to see them should you have any problems which require immediate attention.</w:t>
      </w:r>
    </w:p>
    <w:p w:rsidR="005D596F" w:rsidRDefault="005D596F">
      <w:pPr>
        <w:contextualSpacing w:val="0"/>
        <w:jc w:val="both"/>
        <w:rPr>
          <w:rFonts w:ascii="Helvetica" w:hAnsi="Helvetica" w:eastAsia="Arial" w:cs="Arial"/>
          <w:b/>
          <w:sz w:val="22"/>
        </w:rPr>
      </w:pPr>
    </w:p>
    <w:p w:rsidRPr="001924C7" w:rsidR="00AA2D17" w:rsidRDefault="00AA30F9">
      <w:pPr>
        <w:contextualSpacing w:val="0"/>
        <w:jc w:val="both"/>
        <w:rPr>
          <w:rFonts w:ascii="Helvetica" w:hAnsi="Helvetica"/>
        </w:rPr>
      </w:pPr>
      <w:r w:rsidRPr="001924C7">
        <w:rPr>
          <w:rFonts w:ascii="Helvetica" w:hAnsi="Helvetica" w:eastAsia="Arial" w:cs="Arial"/>
          <w:b/>
          <w:sz w:val="22"/>
        </w:rPr>
        <w:t xml:space="preserve">ALL </w:t>
      </w:r>
      <w:r w:rsidR="004D17CD">
        <w:rPr>
          <w:rFonts w:ascii="Helvetica" w:hAnsi="Helvetica" w:eastAsia="Arial" w:cs="Arial"/>
          <w:b/>
          <w:sz w:val="22"/>
        </w:rPr>
        <w:t>doctoral research</w:t>
      </w:r>
      <w:r w:rsidRPr="001924C7">
        <w:rPr>
          <w:rFonts w:ascii="Helvetica" w:hAnsi="Helvetica" w:eastAsia="Arial" w:cs="Arial"/>
          <w:b/>
          <w:sz w:val="22"/>
        </w:rPr>
        <w:t xml:space="preserve"> students should meet with their supervisor/s a minimum of 8 times each academic year (typically once a month October through to May).</w:t>
      </w:r>
      <w:r w:rsidRPr="001924C7">
        <w:rPr>
          <w:rFonts w:ascii="Helvetica" w:hAnsi="Helvetica" w:eastAsia="Arial" w:cs="Arial"/>
          <w:sz w:val="22"/>
        </w:rPr>
        <w:t xml:space="preserve"> </w:t>
      </w:r>
      <w:r w:rsidRPr="001924C7">
        <w:rPr>
          <w:rFonts w:ascii="Helvetica" w:hAnsi="Helvetica" w:eastAsia="Arial" w:cs="Arial"/>
          <w:i/>
          <w:sz w:val="22"/>
        </w:rPr>
        <w:t xml:space="preserve">(Note: whilst the progress of part time research students may be somewhat slower than that of </w:t>
      </w:r>
      <w:proofErr w:type="gramStart"/>
      <w:r w:rsidRPr="001924C7">
        <w:rPr>
          <w:rFonts w:ascii="Helvetica" w:hAnsi="Helvetica" w:eastAsia="Arial" w:cs="Arial"/>
          <w:i/>
          <w:sz w:val="22"/>
        </w:rPr>
        <w:t>full time</w:t>
      </w:r>
      <w:proofErr w:type="gramEnd"/>
      <w:r w:rsidRPr="001924C7">
        <w:rPr>
          <w:rFonts w:ascii="Helvetica" w:hAnsi="Helvetica" w:eastAsia="Arial" w:cs="Arial"/>
          <w:i/>
          <w:sz w:val="22"/>
        </w:rPr>
        <w:t xml:space="preserve"> students</w:t>
      </w:r>
      <w:r w:rsidR="00DA3EB2">
        <w:rPr>
          <w:rFonts w:ascii="Helvetica" w:hAnsi="Helvetica" w:eastAsia="Arial" w:cs="Arial"/>
          <w:i/>
          <w:sz w:val="22"/>
        </w:rPr>
        <w:t>, we</w:t>
      </w:r>
      <w:r w:rsidRPr="001924C7">
        <w:rPr>
          <w:rFonts w:ascii="Helvetica" w:hAnsi="Helvetica" w:eastAsia="Arial" w:cs="Arial"/>
          <w:i/>
          <w:sz w:val="22"/>
        </w:rPr>
        <w:t xml:space="preserve"> consider that part time students may be at increased risk of disruption to their studies and therefore require the same minimum frequency of supervisory contact).  </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b/>
          <w:sz w:val="22"/>
        </w:rPr>
        <w:t xml:space="preserve">The ultimate responsibility for your thesis lies with </w:t>
      </w:r>
      <w:r w:rsidRPr="001924C7">
        <w:rPr>
          <w:rFonts w:ascii="Helvetica" w:hAnsi="Helvetica" w:eastAsia="Arial" w:cs="Arial"/>
          <w:b/>
          <w:i/>
          <w:sz w:val="22"/>
        </w:rPr>
        <w:t>you</w:t>
      </w:r>
      <w:r w:rsidRPr="001924C7">
        <w:rPr>
          <w:rFonts w:ascii="Helvetica" w:hAnsi="Helvetica" w:eastAsia="Arial" w:cs="Arial"/>
          <w:b/>
          <w:sz w:val="22"/>
        </w:rPr>
        <w:t xml:space="preserve"> and it is vital that you participate fully in the planning and completion of the research project. </w:t>
      </w:r>
      <w:r w:rsidRPr="001924C7">
        <w:rPr>
          <w:rFonts w:ascii="Helvetica" w:hAnsi="Helvetica" w:eastAsia="Arial" w:cs="Arial"/>
          <w:sz w:val="22"/>
        </w:rPr>
        <w:t xml:space="preserve">  </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sz w:val="22"/>
        </w:rPr>
        <w:t xml:space="preserve">It is also your responsibility as a </w:t>
      </w:r>
      <w:r w:rsidR="004D17CD">
        <w:rPr>
          <w:rFonts w:ascii="Helvetica" w:hAnsi="Helvetica" w:eastAsia="Arial" w:cs="Arial"/>
          <w:sz w:val="22"/>
        </w:rPr>
        <w:t xml:space="preserve">doctoral </w:t>
      </w:r>
      <w:r w:rsidRPr="001924C7">
        <w:rPr>
          <w:rFonts w:ascii="Helvetica" w:hAnsi="Helvetica" w:eastAsia="Arial" w:cs="Arial"/>
          <w:sz w:val="22"/>
        </w:rPr>
        <w:t xml:space="preserve">research student to keep notes of all meetings and to ensure that these are signed off as accurate by the supervisor. It is important that you keep a detailed record of supervision / agreed actions and workplans etc. as well as other development activities that you undertake, as these will be reviewed regularly to check on your progress and will also be required for your Annual Monitoring review and Confirmation </w:t>
      </w:r>
      <w:r w:rsidR="00CF7851">
        <w:rPr>
          <w:rFonts w:ascii="Helvetica" w:hAnsi="Helvetica" w:eastAsia="Arial" w:cs="Arial"/>
          <w:sz w:val="22"/>
        </w:rPr>
        <w:t xml:space="preserve">review </w:t>
      </w:r>
      <w:r w:rsidRPr="001924C7">
        <w:rPr>
          <w:rFonts w:ascii="Helvetica" w:hAnsi="Helvetica" w:eastAsia="Arial" w:cs="Arial"/>
          <w:sz w:val="22"/>
        </w:rPr>
        <w:t xml:space="preserve">(see Section 6 for details of Annual Monitoring and Confirmation). </w:t>
      </w:r>
      <w:bookmarkStart w:name="_Hlk85537034" w:id="10"/>
      <w:r w:rsidRPr="00617FC8" w:rsidR="00617FC8">
        <w:rPr>
          <w:rFonts w:ascii="Helvetica" w:hAnsi="Helvetica" w:eastAsia="Arial" w:cs="Arial"/>
          <w:b/>
          <w:sz w:val="22"/>
        </w:rPr>
        <w:t>Supervisory Meeting Log</w:t>
      </w:r>
      <w:r w:rsidR="00617FC8">
        <w:rPr>
          <w:rFonts w:ascii="Helvetica" w:hAnsi="Helvetica" w:eastAsia="Arial" w:cs="Arial"/>
          <w:sz w:val="22"/>
        </w:rPr>
        <w:t xml:space="preserve"> and </w:t>
      </w:r>
      <w:r w:rsidRPr="00617FC8" w:rsidR="00617FC8">
        <w:rPr>
          <w:rFonts w:ascii="Helvetica" w:hAnsi="Helvetica" w:eastAsia="Arial" w:cs="Arial"/>
          <w:b/>
          <w:sz w:val="22"/>
        </w:rPr>
        <w:t>Research Skills Record log</w:t>
      </w:r>
      <w:r w:rsidR="00617FC8">
        <w:rPr>
          <w:rFonts w:ascii="Helvetica" w:hAnsi="Helvetica" w:eastAsia="Arial" w:cs="Arial"/>
          <w:sz w:val="22"/>
        </w:rPr>
        <w:t xml:space="preserve"> </w:t>
      </w:r>
      <w:r w:rsidR="00281D5D">
        <w:rPr>
          <w:rFonts w:ascii="Helvetica" w:hAnsi="Helvetica" w:eastAsia="Arial" w:cs="Arial"/>
          <w:sz w:val="22"/>
        </w:rPr>
        <w:t>template</w:t>
      </w:r>
      <w:r w:rsidR="00617FC8">
        <w:rPr>
          <w:rFonts w:ascii="Helvetica" w:hAnsi="Helvetica" w:eastAsia="Arial" w:cs="Arial"/>
          <w:sz w:val="22"/>
        </w:rPr>
        <w:t>s</w:t>
      </w:r>
      <w:r w:rsidR="00281D5D">
        <w:rPr>
          <w:rFonts w:ascii="Helvetica" w:hAnsi="Helvetica" w:eastAsia="Arial" w:cs="Arial"/>
          <w:sz w:val="22"/>
        </w:rPr>
        <w:t xml:space="preserve"> can be found at </w:t>
      </w:r>
      <w:hyperlink w:history="1" r:id="rId18">
        <w:r w:rsidRPr="00094066" w:rsidR="00281D5D">
          <w:rPr>
            <w:rStyle w:val="Hyperlink"/>
            <w:rFonts w:ascii="Helvetica" w:hAnsi="Helvetica" w:eastAsia="Arial" w:cs="Arial"/>
            <w:sz w:val="22"/>
          </w:rPr>
          <w:t>https://www.stmarys.ac.uk/research/students/interim-and-annual-report-forms.aspx</w:t>
        </w:r>
      </w:hyperlink>
      <w:bookmarkEnd w:id="10"/>
      <w:r w:rsidR="00281D5D">
        <w:rPr>
          <w:rFonts w:ascii="Helvetica" w:hAnsi="Helvetica" w:eastAsia="Arial" w:cs="Arial"/>
          <w:sz w:val="22"/>
        </w:rPr>
        <w:t xml:space="preserve"> </w:t>
      </w:r>
    </w:p>
    <w:p w:rsidRPr="001924C7" w:rsidR="00AA2D17" w:rsidRDefault="00AA2D17">
      <w:pPr>
        <w:contextualSpacing w:val="0"/>
        <w:jc w:val="both"/>
        <w:rPr>
          <w:rFonts w:ascii="Helvetica" w:hAnsi="Helvetica"/>
        </w:rPr>
      </w:pPr>
    </w:p>
    <w:p w:rsidRPr="00FA2507" w:rsidR="00FA2507" w:rsidRDefault="00AA30F9">
      <w:pPr>
        <w:contextualSpacing w:val="0"/>
        <w:jc w:val="both"/>
        <w:rPr>
          <w:rFonts w:ascii="Helvetica" w:hAnsi="Helvetica" w:eastAsia="Arial" w:cs="Arial"/>
          <w:sz w:val="22"/>
        </w:rPr>
      </w:pPr>
      <w:r w:rsidRPr="001924C7">
        <w:rPr>
          <w:rFonts w:ascii="Helvetica" w:hAnsi="Helvetica" w:eastAsia="Arial" w:cs="Arial"/>
          <w:i/>
          <w:sz w:val="22"/>
        </w:rPr>
        <w:t>Further details about the responsibilities of students and supervisors can be found in the</w:t>
      </w:r>
      <w:r w:rsidR="00CF7851">
        <w:rPr>
          <w:rFonts w:ascii="Helvetica" w:hAnsi="Helvetica" w:eastAsia="Arial" w:cs="Arial"/>
          <w:i/>
          <w:sz w:val="22"/>
        </w:rPr>
        <w:t xml:space="preserve"> </w:t>
      </w:r>
      <w:hyperlink w:history="1" r:id="rId19">
        <w:r w:rsidRPr="00FA2507" w:rsidR="00FA2507">
          <w:rPr>
            <w:rStyle w:val="Hyperlink"/>
            <w:rFonts w:ascii="Helvetica" w:hAnsi="Helvetica" w:eastAsia="Arial" w:cs="Arial"/>
            <w:sz w:val="22"/>
          </w:rPr>
          <w:t>Research Degree Programmes Code of Practice</w:t>
        </w:r>
      </w:hyperlink>
    </w:p>
    <w:p w:rsidR="00FA2507" w:rsidRDefault="00FA2507">
      <w:pPr>
        <w:contextualSpacing w:val="0"/>
        <w:jc w:val="both"/>
        <w:rPr>
          <w:rFonts w:ascii="Helvetica" w:hAnsi="Helvetica" w:eastAsia="Arial" w:cs="Arial"/>
          <w:sz w:val="22"/>
        </w:rPr>
      </w:pPr>
    </w:p>
    <w:p w:rsidRPr="001924C7" w:rsidR="00AA2D17" w:rsidRDefault="00AA30F9">
      <w:pPr>
        <w:contextualSpacing w:val="0"/>
        <w:jc w:val="both"/>
        <w:rPr>
          <w:rFonts w:ascii="Helvetica" w:hAnsi="Helvetica"/>
        </w:rPr>
      </w:pPr>
      <w:r w:rsidRPr="001924C7">
        <w:rPr>
          <w:rFonts w:ascii="Helvetica" w:hAnsi="Helvetica" w:eastAsia="Arial" w:cs="Arial"/>
          <w:sz w:val="22"/>
        </w:rPr>
        <w:t xml:space="preserve">Should you encounter any difficulties at any stage of your studies at the University, you can raise these directly with your supervisor or more formally as </w:t>
      </w:r>
      <w:r w:rsidRPr="001924C7">
        <w:rPr>
          <w:rFonts w:ascii="Helvetica" w:hAnsi="Helvetica" w:eastAsia="Arial" w:cs="Arial"/>
          <w:color w:val="auto"/>
          <w:sz w:val="22"/>
        </w:rPr>
        <w:t xml:space="preserve">part of the </w:t>
      </w:r>
      <w:r w:rsidRPr="001924C7">
        <w:rPr>
          <w:rFonts w:ascii="Helvetica" w:hAnsi="Helvetica" w:eastAsia="Arial" w:cs="Arial"/>
          <w:sz w:val="22"/>
        </w:rPr>
        <w:t>Annual Monitoring process. It is important for any problems to be addressed as early as possible as it is much more difficult to respond to complaints about supervision after the examination of the thesis.</w:t>
      </w:r>
    </w:p>
    <w:p w:rsidRPr="001924C7" w:rsidR="00AA2D17" w:rsidRDefault="00AA2D17">
      <w:pPr>
        <w:contextualSpacing w:val="0"/>
        <w:jc w:val="both"/>
        <w:rPr>
          <w:rFonts w:ascii="Helvetica" w:hAnsi="Helvetica"/>
        </w:rPr>
      </w:pPr>
    </w:p>
    <w:p w:rsidRPr="001924C7" w:rsidR="00CD752B" w:rsidRDefault="00AA30F9">
      <w:pPr>
        <w:contextualSpacing w:val="0"/>
        <w:jc w:val="both"/>
        <w:rPr>
          <w:rFonts w:ascii="Helvetica" w:hAnsi="Helvetica" w:eastAsia="Arial" w:cs="Arial"/>
          <w:sz w:val="22"/>
        </w:rPr>
      </w:pPr>
      <w:r w:rsidRPr="001924C7">
        <w:rPr>
          <w:rFonts w:ascii="Helvetica" w:hAnsi="Helvetica" w:eastAsia="Arial" w:cs="Arial"/>
          <w:sz w:val="22"/>
        </w:rPr>
        <w:t xml:space="preserve">If you feel that any matters you raise are not resolved to your satisfaction, each </w:t>
      </w:r>
      <w:r w:rsidRPr="004D17CD" w:rsidR="00D33806">
        <w:rPr>
          <w:rFonts w:ascii="Helvetica" w:hAnsi="Helvetica" w:eastAsia="Arial" w:cs="Arial"/>
          <w:sz w:val="22"/>
        </w:rPr>
        <w:t>Faculty</w:t>
      </w:r>
      <w:r w:rsidRPr="004D17CD" w:rsidR="00682795">
        <w:rPr>
          <w:rFonts w:ascii="Helvetica" w:hAnsi="Helvetica" w:eastAsia="Arial" w:cs="Arial"/>
          <w:sz w:val="22"/>
        </w:rPr>
        <w:t>/Institute</w:t>
      </w:r>
      <w:r w:rsidRPr="004D17CD" w:rsidR="00D33806">
        <w:rPr>
          <w:rFonts w:ascii="Helvetica" w:hAnsi="Helvetica" w:eastAsia="Arial" w:cs="Arial"/>
          <w:sz w:val="22"/>
        </w:rPr>
        <w:t xml:space="preserve"> </w:t>
      </w:r>
      <w:r w:rsidRPr="004D17CD">
        <w:rPr>
          <w:rFonts w:ascii="Helvetica" w:hAnsi="Helvetica" w:eastAsia="Arial" w:cs="Arial"/>
          <w:sz w:val="22"/>
        </w:rPr>
        <w:t xml:space="preserve">has </w:t>
      </w:r>
      <w:r w:rsidRPr="004D17CD" w:rsidR="00682795">
        <w:rPr>
          <w:rFonts w:ascii="Helvetica" w:hAnsi="Helvetica" w:eastAsia="Arial" w:cs="Arial"/>
          <w:sz w:val="22"/>
        </w:rPr>
        <w:t>Doctoral Programme Lead</w:t>
      </w:r>
      <w:r w:rsidR="00682795">
        <w:rPr>
          <w:rFonts w:ascii="Helvetica" w:hAnsi="Helvetica" w:eastAsia="Arial" w:cs="Arial"/>
          <w:sz w:val="22"/>
        </w:rPr>
        <w:t xml:space="preserve"> </w:t>
      </w:r>
      <w:r w:rsidRPr="001924C7" w:rsidR="00CD752B">
        <w:rPr>
          <w:rFonts w:ascii="Helvetica" w:hAnsi="Helvetica" w:eastAsia="Arial" w:cs="Arial"/>
          <w:sz w:val="22"/>
        </w:rPr>
        <w:t>who</w:t>
      </w:r>
      <w:r w:rsidR="00682795">
        <w:rPr>
          <w:rFonts w:ascii="Helvetica" w:hAnsi="Helvetica" w:eastAsia="Arial" w:cs="Arial"/>
          <w:sz w:val="22"/>
        </w:rPr>
        <w:t xml:space="preserve"> oversees</w:t>
      </w:r>
      <w:r w:rsidRPr="001924C7">
        <w:rPr>
          <w:rFonts w:ascii="Helvetica" w:hAnsi="Helvetica" w:eastAsia="Arial" w:cs="Arial"/>
          <w:sz w:val="22"/>
        </w:rPr>
        <w:t xml:space="preserve"> </w:t>
      </w:r>
      <w:r w:rsidRPr="001924C7" w:rsidR="004549E5">
        <w:rPr>
          <w:rFonts w:ascii="Helvetica" w:hAnsi="Helvetica" w:eastAsia="Arial" w:cs="Arial"/>
          <w:sz w:val="22"/>
        </w:rPr>
        <w:t xml:space="preserve">the </w:t>
      </w:r>
      <w:r w:rsidR="004D17CD">
        <w:rPr>
          <w:rFonts w:ascii="Helvetica" w:hAnsi="Helvetica" w:eastAsia="Arial" w:cs="Arial"/>
          <w:sz w:val="22"/>
        </w:rPr>
        <w:t>doctoral research</w:t>
      </w:r>
      <w:r w:rsidRPr="001924C7">
        <w:rPr>
          <w:rFonts w:ascii="Helvetica" w:hAnsi="Helvetica" w:eastAsia="Arial" w:cs="Arial"/>
          <w:sz w:val="22"/>
        </w:rPr>
        <w:t xml:space="preserve"> </w:t>
      </w:r>
      <w:r w:rsidRPr="001924C7" w:rsidR="004549E5">
        <w:rPr>
          <w:rFonts w:ascii="Helvetica" w:hAnsi="Helvetica" w:eastAsia="Arial" w:cs="Arial"/>
          <w:sz w:val="22"/>
        </w:rPr>
        <w:t>programme</w:t>
      </w:r>
      <w:r w:rsidR="004D17CD">
        <w:rPr>
          <w:rFonts w:ascii="Helvetica" w:hAnsi="Helvetica" w:eastAsia="Arial" w:cs="Arial"/>
          <w:sz w:val="22"/>
        </w:rPr>
        <w:t>s</w:t>
      </w:r>
      <w:r w:rsidR="00A3274C">
        <w:rPr>
          <w:rFonts w:ascii="Helvetica" w:hAnsi="Helvetica" w:eastAsia="Arial" w:cs="Arial"/>
          <w:sz w:val="22"/>
        </w:rPr>
        <w:t xml:space="preserve"> who can be contacted for further support and advice</w:t>
      </w:r>
      <w:r w:rsidR="00081AFB">
        <w:rPr>
          <w:rFonts w:ascii="Helvetica" w:hAnsi="Helvetica" w:eastAsia="Arial" w:cs="Arial"/>
          <w:sz w:val="22"/>
        </w:rPr>
        <w:t xml:space="preserve">.  Doctoral Programme Leads </w:t>
      </w:r>
      <w:r w:rsidR="00A3274C">
        <w:rPr>
          <w:rFonts w:ascii="Helvetica" w:hAnsi="Helvetica" w:eastAsia="Arial" w:cs="Arial"/>
          <w:sz w:val="22"/>
        </w:rPr>
        <w:t>are</w:t>
      </w:r>
      <w:r w:rsidRPr="001924C7" w:rsidR="00CD752B">
        <w:rPr>
          <w:rFonts w:ascii="Helvetica" w:hAnsi="Helvetica" w:eastAsia="Arial" w:cs="Arial"/>
          <w:sz w:val="22"/>
        </w:rPr>
        <w:t>:</w:t>
      </w:r>
    </w:p>
    <w:p w:rsidRPr="001924C7" w:rsidR="00CD752B" w:rsidRDefault="00CD752B">
      <w:pPr>
        <w:rPr>
          <w:rFonts w:ascii="Helvetica" w:hAnsi="Helvetica"/>
        </w:rPr>
      </w:pPr>
      <w:bookmarkStart w:name="h.m09dxmi98jhn" w:colFirst="0" w:colLast="0" w:id="11"/>
      <w:bookmarkEnd w:id="11"/>
    </w:p>
    <w:p w:rsidRPr="00081AFB" w:rsidR="00081AFB" w:rsidP="00081AFB" w:rsidRDefault="00081AFB">
      <w:pPr>
        <w:rPr>
          <w:rFonts w:ascii="Helvetica" w:hAnsi="Helvetica"/>
          <w:b/>
          <w:sz w:val="22"/>
          <w:szCs w:val="22"/>
        </w:rPr>
      </w:pPr>
      <w:r w:rsidRPr="00081AFB">
        <w:rPr>
          <w:rFonts w:ascii="Helvetica" w:hAnsi="Helvetica"/>
          <w:b/>
          <w:sz w:val="22"/>
          <w:szCs w:val="22"/>
        </w:rPr>
        <w:t>S</w:t>
      </w:r>
      <w:r>
        <w:rPr>
          <w:rFonts w:ascii="Helvetica" w:hAnsi="Helvetica"/>
          <w:b/>
          <w:sz w:val="22"/>
          <w:szCs w:val="22"/>
        </w:rPr>
        <w:t xml:space="preserve">PORT, </w:t>
      </w:r>
      <w:r w:rsidRPr="00081AFB">
        <w:rPr>
          <w:rFonts w:ascii="Helvetica" w:hAnsi="Helvetica"/>
          <w:b/>
          <w:sz w:val="22"/>
          <w:szCs w:val="22"/>
        </w:rPr>
        <w:t>A</w:t>
      </w:r>
      <w:r>
        <w:rPr>
          <w:rFonts w:ascii="Helvetica" w:hAnsi="Helvetica"/>
          <w:b/>
          <w:sz w:val="22"/>
          <w:szCs w:val="22"/>
        </w:rPr>
        <w:t xml:space="preserve">LLIED </w:t>
      </w:r>
      <w:r w:rsidRPr="00081AFB">
        <w:rPr>
          <w:rFonts w:ascii="Helvetica" w:hAnsi="Helvetica"/>
          <w:b/>
          <w:sz w:val="22"/>
          <w:szCs w:val="22"/>
        </w:rPr>
        <w:t>H</w:t>
      </w:r>
      <w:r>
        <w:rPr>
          <w:rFonts w:ascii="Helvetica" w:hAnsi="Helvetica"/>
          <w:b/>
          <w:sz w:val="22"/>
          <w:szCs w:val="22"/>
        </w:rPr>
        <w:t xml:space="preserve">EALTH &amp; </w:t>
      </w:r>
      <w:r w:rsidRPr="00081AFB">
        <w:rPr>
          <w:rFonts w:ascii="Helvetica" w:hAnsi="Helvetica"/>
          <w:b/>
          <w:sz w:val="22"/>
          <w:szCs w:val="22"/>
        </w:rPr>
        <w:t>P</w:t>
      </w:r>
      <w:r>
        <w:rPr>
          <w:rFonts w:ascii="Helvetica" w:hAnsi="Helvetica"/>
          <w:b/>
          <w:sz w:val="22"/>
          <w:szCs w:val="22"/>
        </w:rPr>
        <w:t xml:space="preserve">ERFORMANCE </w:t>
      </w:r>
      <w:r w:rsidRPr="00081AFB">
        <w:rPr>
          <w:rFonts w:ascii="Helvetica" w:hAnsi="Helvetica"/>
          <w:b/>
          <w:sz w:val="22"/>
          <w:szCs w:val="22"/>
        </w:rPr>
        <w:t>S</w:t>
      </w:r>
      <w:r>
        <w:rPr>
          <w:rFonts w:ascii="Helvetica" w:hAnsi="Helvetica"/>
          <w:b/>
          <w:sz w:val="22"/>
          <w:szCs w:val="22"/>
        </w:rPr>
        <w:t>CIENCES</w:t>
      </w:r>
      <w:r w:rsidRPr="00081AFB">
        <w:rPr>
          <w:rFonts w:ascii="Helvetica" w:hAnsi="Helvetica"/>
          <w:b/>
          <w:sz w:val="22"/>
          <w:szCs w:val="22"/>
        </w:rPr>
        <w:t xml:space="preserve"> – Kyriaki Myrissa</w:t>
      </w:r>
    </w:p>
    <w:p w:rsidR="00081AFB" w:rsidP="00081AFB" w:rsidRDefault="00081AFB">
      <w:pPr>
        <w:rPr>
          <w:rFonts w:ascii="Helvetica" w:hAnsi="Helvetica"/>
          <w:b/>
          <w:sz w:val="22"/>
          <w:szCs w:val="22"/>
        </w:rPr>
      </w:pPr>
    </w:p>
    <w:p w:rsidRPr="00081AFB" w:rsidR="00081AFB" w:rsidP="00081AFB" w:rsidRDefault="00081AFB">
      <w:pPr>
        <w:rPr>
          <w:rFonts w:ascii="Helvetica" w:hAnsi="Helvetica"/>
          <w:b/>
          <w:sz w:val="22"/>
          <w:szCs w:val="22"/>
        </w:rPr>
      </w:pPr>
      <w:r w:rsidRPr="00081AFB">
        <w:rPr>
          <w:rFonts w:ascii="Helvetica" w:hAnsi="Helvetica"/>
          <w:b/>
          <w:sz w:val="22"/>
          <w:szCs w:val="22"/>
        </w:rPr>
        <w:t xml:space="preserve">THEOLOGY &amp; LIBERAL ARTS – </w:t>
      </w:r>
      <w:r w:rsidR="00FA2507">
        <w:rPr>
          <w:rFonts w:ascii="Helvetica" w:hAnsi="Helvetica"/>
          <w:b/>
          <w:sz w:val="22"/>
          <w:szCs w:val="22"/>
        </w:rPr>
        <w:t>Matthew James</w:t>
      </w:r>
    </w:p>
    <w:p w:rsidR="00081AFB" w:rsidP="00081AFB" w:rsidRDefault="00081AFB">
      <w:pPr>
        <w:rPr>
          <w:rFonts w:ascii="Helvetica" w:hAnsi="Helvetica"/>
          <w:b/>
          <w:sz w:val="22"/>
          <w:szCs w:val="22"/>
        </w:rPr>
      </w:pPr>
    </w:p>
    <w:p w:rsidRPr="00081AFB" w:rsidR="00081AFB" w:rsidP="00081AFB" w:rsidRDefault="00081AFB">
      <w:pPr>
        <w:rPr>
          <w:rFonts w:ascii="Helvetica" w:hAnsi="Helvetica"/>
          <w:b/>
          <w:sz w:val="22"/>
          <w:szCs w:val="22"/>
        </w:rPr>
      </w:pPr>
      <w:r w:rsidRPr="00081AFB">
        <w:rPr>
          <w:rFonts w:ascii="Helvetica" w:hAnsi="Helvetica"/>
          <w:b/>
          <w:sz w:val="22"/>
          <w:szCs w:val="22"/>
        </w:rPr>
        <w:t>EDUCATION</w:t>
      </w:r>
      <w:r w:rsidR="00FA2507">
        <w:rPr>
          <w:rFonts w:ascii="Helvetica" w:hAnsi="Helvetica"/>
          <w:b/>
          <w:sz w:val="22"/>
          <w:szCs w:val="22"/>
        </w:rPr>
        <w:t xml:space="preserve"> &amp; EdD</w:t>
      </w:r>
      <w:r w:rsidRPr="00081AFB">
        <w:rPr>
          <w:rFonts w:ascii="Helvetica" w:hAnsi="Helvetica"/>
          <w:b/>
          <w:sz w:val="22"/>
          <w:szCs w:val="22"/>
        </w:rPr>
        <w:t xml:space="preserve"> – Christine Edwards-Leis</w:t>
      </w:r>
    </w:p>
    <w:p w:rsidR="00081AFB" w:rsidP="00081AFB" w:rsidRDefault="00081AFB">
      <w:pPr>
        <w:rPr>
          <w:rFonts w:ascii="Helvetica" w:hAnsi="Helvetica"/>
          <w:b/>
          <w:sz w:val="22"/>
          <w:szCs w:val="22"/>
        </w:rPr>
      </w:pPr>
    </w:p>
    <w:p w:rsidR="00081AFB" w:rsidP="00081AFB" w:rsidRDefault="00081AFB">
      <w:pPr>
        <w:rPr>
          <w:rFonts w:ascii="Helvetica" w:hAnsi="Helvetica"/>
          <w:b/>
          <w:sz w:val="22"/>
          <w:szCs w:val="22"/>
        </w:rPr>
      </w:pPr>
      <w:r w:rsidRPr="00081AFB">
        <w:rPr>
          <w:rFonts w:ascii="Helvetica" w:hAnsi="Helvetica"/>
          <w:b/>
          <w:sz w:val="22"/>
          <w:szCs w:val="22"/>
        </w:rPr>
        <w:t>BUSINE</w:t>
      </w:r>
      <w:r>
        <w:rPr>
          <w:rFonts w:ascii="Helvetica" w:hAnsi="Helvetica"/>
          <w:b/>
          <w:sz w:val="22"/>
          <w:szCs w:val="22"/>
        </w:rPr>
        <w:t xml:space="preserve">SS, </w:t>
      </w:r>
      <w:r w:rsidRPr="00081AFB">
        <w:rPr>
          <w:rFonts w:ascii="Helvetica" w:hAnsi="Helvetica"/>
          <w:b/>
          <w:sz w:val="22"/>
          <w:szCs w:val="22"/>
        </w:rPr>
        <w:t xml:space="preserve">LAW </w:t>
      </w:r>
      <w:r>
        <w:rPr>
          <w:rFonts w:ascii="Helvetica" w:hAnsi="Helvetica"/>
          <w:b/>
          <w:sz w:val="22"/>
          <w:szCs w:val="22"/>
        </w:rPr>
        <w:t xml:space="preserve">&amp; SOCIETY – </w:t>
      </w:r>
      <w:r w:rsidR="00FA2507">
        <w:rPr>
          <w:rFonts w:ascii="Helvetica" w:hAnsi="Helvetica"/>
          <w:b/>
          <w:sz w:val="22"/>
          <w:szCs w:val="22"/>
        </w:rPr>
        <w:t>Gherardo Girardi (Business) and Jacob Johanssen (Law, Social Sciences etc)</w:t>
      </w:r>
    </w:p>
    <w:p w:rsidR="00081AFB" w:rsidRDefault="00081AFB">
      <w:pPr>
        <w:rPr>
          <w:rFonts w:ascii="Helvetica" w:hAnsi="Helvetica"/>
          <w:b/>
          <w:sz w:val="22"/>
          <w:szCs w:val="22"/>
        </w:rPr>
      </w:pPr>
    </w:p>
    <w:p w:rsidR="004D17CD" w:rsidRDefault="004D17CD">
      <w:pPr>
        <w:rPr>
          <w:rFonts w:ascii="Helvetica" w:hAnsi="Helvetica"/>
          <w:sz w:val="22"/>
          <w:szCs w:val="22"/>
        </w:rPr>
      </w:pPr>
      <w:r>
        <w:rPr>
          <w:rFonts w:ascii="Helvetica" w:hAnsi="Helvetica"/>
          <w:sz w:val="22"/>
          <w:szCs w:val="22"/>
        </w:rPr>
        <w:t xml:space="preserve">Further information on the process for </w:t>
      </w:r>
      <w:r w:rsidRPr="00FF07FE">
        <w:rPr>
          <w:rFonts w:ascii="Helvetica" w:hAnsi="Helvetica"/>
          <w:b/>
          <w:i/>
          <w:sz w:val="22"/>
          <w:szCs w:val="22"/>
        </w:rPr>
        <w:t>requesting a change to your supervisory</w:t>
      </w:r>
      <w:r w:rsidRPr="00FF07FE" w:rsidR="00FF07FE">
        <w:rPr>
          <w:rFonts w:ascii="Helvetica" w:hAnsi="Helvetica"/>
          <w:b/>
          <w:i/>
          <w:sz w:val="22"/>
          <w:szCs w:val="22"/>
        </w:rPr>
        <w:t xml:space="preserve"> team</w:t>
      </w:r>
      <w:r>
        <w:rPr>
          <w:rFonts w:ascii="Helvetica" w:hAnsi="Helvetica"/>
          <w:sz w:val="22"/>
          <w:szCs w:val="22"/>
        </w:rPr>
        <w:t xml:space="preserve"> can be found at –</w:t>
      </w:r>
    </w:p>
    <w:p w:rsidR="00FA2507" w:rsidRDefault="00FA2507">
      <w:pPr>
        <w:rPr>
          <w:rFonts w:ascii="Helvetica" w:hAnsi="Helvetica"/>
          <w:sz w:val="22"/>
          <w:szCs w:val="22"/>
        </w:rPr>
      </w:pPr>
    </w:p>
    <w:p w:rsidR="004D17CD" w:rsidRDefault="00C213A1">
      <w:pPr>
        <w:rPr>
          <w:rFonts w:ascii="Helvetica" w:hAnsi="Helvetica"/>
          <w:sz w:val="22"/>
          <w:szCs w:val="22"/>
        </w:rPr>
      </w:pPr>
      <w:hyperlink w:history="1" r:id="rId20">
        <w:r w:rsidRPr="00094066" w:rsidR="00FA2507">
          <w:rPr>
            <w:rStyle w:val="Hyperlink"/>
            <w:rFonts w:ascii="Helvetica" w:hAnsi="Helvetica"/>
            <w:sz w:val="22"/>
            <w:szCs w:val="22"/>
          </w:rPr>
          <w:t>https://www.stmarys.ac.uk/research/students/regulations-and-guidance.aspx</w:t>
        </w:r>
      </w:hyperlink>
      <w:r w:rsidR="00FA2507">
        <w:rPr>
          <w:rFonts w:ascii="Helvetica" w:hAnsi="Helvetica"/>
          <w:sz w:val="22"/>
          <w:szCs w:val="22"/>
        </w:rPr>
        <w:t xml:space="preserve"> </w:t>
      </w:r>
    </w:p>
    <w:p w:rsidRPr="004D17CD" w:rsidR="00AA2D17" w:rsidRDefault="00AA30F9">
      <w:pPr>
        <w:rPr>
          <w:rFonts w:ascii="Helvetica" w:hAnsi="Helvetica"/>
          <w:sz w:val="22"/>
          <w:szCs w:val="22"/>
        </w:rPr>
      </w:pPr>
      <w:r w:rsidRPr="004D17CD">
        <w:rPr>
          <w:rFonts w:ascii="Helvetica" w:hAnsi="Helvetica"/>
          <w:sz w:val="22"/>
          <w:szCs w:val="22"/>
        </w:rPr>
        <w:br w:type="page"/>
      </w:r>
    </w:p>
    <w:p w:rsidRPr="001924C7" w:rsidR="00AA2D17" w:rsidRDefault="00AA30F9">
      <w:pPr>
        <w:pStyle w:val="Heading1"/>
        <w:spacing w:after="0"/>
        <w:contextualSpacing w:val="0"/>
        <w:jc w:val="both"/>
        <w:rPr>
          <w:rFonts w:ascii="Helvetica" w:hAnsi="Helvetica"/>
          <w:sz w:val="28"/>
          <w:szCs w:val="28"/>
        </w:rPr>
      </w:pPr>
      <w:bookmarkStart w:name="h.uupbluin3fvu" w:colFirst="0" w:colLast="0" w:id="12"/>
      <w:bookmarkStart w:name="h.euruk4qcxx5m" w:colFirst="0" w:colLast="0" w:id="13"/>
      <w:bookmarkStart w:name="_Toc85552692" w:id="14"/>
      <w:bookmarkEnd w:id="12"/>
      <w:bookmarkEnd w:id="13"/>
      <w:r w:rsidRPr="001924C7">
        <w:rPr>
          <w:rFonts w:ascii="Helvetica" w:hAnsi="Helvetica"/>
          <w:sz w:val="28"/>
          <w:szCs w:val="28"/>
        </w:rPr>
        <w:t>Section 4: Research Ethics</w:t>
      </w:r>
      <w:r w:rsidR="00B07FB6">
        <w:rPr>
          <w:rFonts w:ascii="Helvetica" w:hAnsi="Helvetica"/>
          <w:sz w:val="28"/>
          <w:szCs w:val="28"/>
        </w:rPr>
        <w:t xml:space="preserve"> and Integrity</w:t>
      </w:r>
      <w:bookmarkEnd w:id="14"/>
    </w:p>
    <w:p w:rsidRPr="001924C7" w:rsidR="00AA2D17" w:rsidRDefault="00AA30F9">
      <w:pPr>
        <w:spacing w:before="120" w:after="180"/>
        <w:contextualSpacing w:val="0"/>
        <w:jc w:val="both"/>
        <w:rPr>
          <w:rFonts w:ascii="Helvetica" w:hAnsi="Helvetica"/>
        </w:rPr>
      </w:pPr>
      <w:r w:rsidRPr="001924C7">
        <w:rPr>
          <w:rFonts w:ascii="Helvetica" w:hAnsi="Helvetica" w:eastAsia="Arial" w:cs="Arial"/>
          <w:sz w:val="22"/>
        </w:rPr>
        <w:t xml:space="preserve">Research ethics </w:t>
      </w:r>
      <w:r w:rsidR="004C4E90">
        <w:rPr>
          <w:rFonts w:ascii="Helvetica" w:hAnsi="Helvetica" w:eastAsia="Arial" w:cs="Arial"/>
          <w:sz w:val="22"/>
        </w:rPr>
        <w:t xml:space="preserve">and integrity </w:t>
      </w:r>
      <w:r w:rsidR="00707C46">
        <w:rPr>
          <w:rFonts w:ascii="Helvetica" w:hAnsi="Helvetica" w:eastAsia="Arial" w:cs="Arial"/>
          <w:sz w:val="22"/>
        </w:rPr>
        <w:t xml:space="preserve">cover </w:t>
      </w:r>
      <w:r w:rsidRPr="001924C7">
        <w:rPr>
          <w:rFonts w:ascii="Helvetica" w:hAnsi="Helvetica" w:eastAsia="Arial" w:cs="Arial"/>
          <w:sz w:val="22"/>
        </w:rPr>
        <w:t>a set of principles about how researchers and research organisations should conduct themselves when dealing with research participants, other researchers and colleagues, the users of their research and society in general. Particularly relevant to those working in the social sciences are ethics associated with projects involving human participants, including conducting surveys, focus groups and the use of secondary data. Typical considerations include:</w:t>
      </w:r>
    </w:p>
    <w:p w:rsidRPr="001924C7" w:rsidR="00AA2D17" w:rsidRDefault="00AA30F9">
      <w:pPr>
        <w:numPr>
          <w:ilvl w:val="0"/>
          <w:numId w:val="2"/>
        </w:numPr>
        <w:spacing w:before="120" w:after="180"/>
        <w:ind w:hanging="359"/>
        <w:jc w:val="both"/>
        <w:rPr>
          <w:rFonts w:ascii="Helvetica" w:hAnsi="Helvetica" w:eastAsia="Arial" w:cs="Arial"/>
          <w:sz w:val="22"/>
        </w:rPr>
      </w:pPr>
      <w:r w:rsidRPr="001924C7">
        <w:rPr>
          <w:rFonts w:ascii="Helvetica" w:hAnsi="Helvetica" w:eastAsia="Arial" w:cs="Arial"/>
          <w:sz w:val="22"/>
        </w:rPr>
        <w:t>Recruiting study participants and informed consent</w:t>
      </w:r>
    </w:p>
    <w:p w:rsidRPr="001924C7" w:rsidR="00AA2D17" w:rsidRDefault="00AA30F9">
      <w:pPr>
        <w:numPr>
          <w:ilvl w:val="0"/>
          <w:numId w:val="2"/>
        </w:numPr>
        <w:spacing w:before="120" w:after="180"/>
        <w:ind w:hanging="359"/>
        <w:jc w:val="both"/>
        <w:rPr>
          <w:rFonts w:ascii="Helvetica" w:hAnsi="Helvetica" w:eastAsia="Arial" w:cs="Arial"/>
          <w:sz w:val="22"/>
        </w:rPr>
      </w:pPr>
      <w:r w:rsidRPr="001924C7">
        <w:rPr>
          <w:rFonts w:ascii="Helvetica" w:hAnsi="Helvetica" w:eastAsia="Arial" w:cs="Arial"/>
          <w:sz w:val="22"/>
        </w:rPr>
        <w:t>Keeping data secure and confidential</w:t>
      </w:r>
    </w:p>
    <w:p w:rsidRPr="001924C7" w:rsidR="00AA2D17" w:rsidRDefault="00AA30F9">
      <w:pPr>
        <w:numPr>
          <w:ilvl w:val="0"/>
          <w:numId w:val="2"/>
        </w:numPr>
        <w:spacing w:before="120" w:after="180"/>
        <w:ind w:hanging="359"/>
        <w:jc w:val="both"/>
        <w:rPr>
          <w:rFonts w:ascii="Helvetica" w:hAnsi="Helvetica" w:eastAsia="Arial" w:cs="Arial"/>
          <w:sz w:val="22"/>
        </w:rPr>
      </w:pPr>
      <w:r w:rsidRPr="001924C7">
        <w:rPr>
          <w:rFonts w:ascii="Helvetica" w:hAnsi="Helvetica" w:eastAsia="Arial" w:cs="Arial"/>
          <w:sz w:val="22"/>
        </w:rPr>
        <w:t>Making procedures, methods and findings transparent so that they can be assessed</w:t>
      </w:r>
    </w:p>
    <w:p w:rsidRPr="001924C7" w:rsidR="00AA2D17" w:rsidRDefault="00AA30F9">
      <w:pPr>
        <w:numPr>
          <w:ilvl w:val="0"/>
          <w:numId w:val="2"/>
        </w:numPr>
        <w:spacing w:before="120" w:after="180"/>
        <w:ind w:hanging="359"/>
        <w:jc w:val="both"/>
        <w:rPr>
          <w:rFonts w:ascii="Helvetica" w:hAnsi="Helvetica" w:eastAsia="Arial" w:cs="Arial"/>
          <w:sz w:val="22"/>
        </w:rPr>
      </w:pPr>
      <w:r w:rsidRPr="001924C7">
        <w:rPr>
          <w:rFonts w:ascii="Helvetica" w:hAnsi="Helvetica" w:eastAsia="Arial" w:cs="Arial"/>
          <w:sz w:val="22"/>
        </w:rPr>
        <w:t>Safety and risk</w:t>
      </w:r>
    </w:p>
    <w:p w:rsidR="00682795" w:rsidRDefault="00682795">
      <w:pPr>
        <w:spacing w:before="120" w:after="180"/>
        <w:contextualSpacing w:val="0"/>
        <w:jc w:val="both"/>
        <w:rPr>
          <w:rFonts w:ascii="Helvetica" w:hAnsi="Helvetica" w:eastAsia="Arial" w:cs="Arial"/>
          <w:sz w:val="22"/>
        </w:rPr>
      </w:pPr>
    </w:p>
    <w:p w:rsidRPr="001924C7" w:rsidR="00AA2D17" w:rsidRDefault="00AA30F9">
      <w:pPr>
        <w:spacing w:before="120" w:after="180"/>
        <w:contextualSpacing w:val="0"/>
        <w:jc w:val="both"/>
        <w:rPr>
          <w:rFonts w:ascii="Helvetica" w:hAnsi="Helvetica"/>
        </w:rPr>
      </w:pPr>
      <w:r w:rsidRPr="001924C7">
        <w:rPr>
          <w:rFonts w:ascii="Helvetica" w:hAnsi="Helvetica" w:eastAsia="Arial" w:cs="Arial"/>
          <w:sz w:val="22"/>
        </w:rPr>
        <w:t>It is important to conduct research in line with ethical standards for a number of reasons:</w:t>
      </w:r>
    </w:p>
    <w:p w:rsidRPr="001924C7" w:rsidR="00AA2D17" w:rsidRDefault="00AA30F9">
      <w:pPr>
        <w:numPr>
          <w:ilvl w:val="0"/>
          <w:numId w:val="19"/>
        </w:numPr>
        <w:spacing w:before="120" w:after="180"/>
        <w:ind w:hanging="359"/>
        <w:jc w:val="both"/>
        <w:rPr>
          <w:rFonts w:ascii="Helvetica" w:hAnsi="Helvetica" w:eastAsia="Arial" w:cs="Arial"/>
          <w:sz w:val="22"/>
        </w:rPr>
      </w:pPr>
      <w:r w:rsidRPr="001924C7">
        <w:rPr>
          <w:rFonts w:ascii="Helvetica" w:hAnsi="Helvetica" w:eastAsia="Arial" w:cs="Arial"/>
          <w:sz w:val="22"/>
        </w:rPr>
        <w:t>In order to respect and cause no harm to the participants</w:t>
      </w:r>
    </w:p>
    <w:p w:rsidRPr="001924C7" w:rsidR="00AA2D17" w:rsidRDefault="00AA30F9">
      <w:pPr>
        <w:numPr>
          <w:ilvl w:val="0"/>
          <w:numId w:val="19"/>
        </w:numPr>
        <w:spacing w:before="120" w:after="180"/>
        <w:ind w:hanging="359"/>
        <w:jc w:val="both"/>
        <w:rPr>
          <w:rFonts w:ascii="Helvetica" w:hAnsi="Helvetica" w:eastAsia="Arial" w:cs="Arial"/>
          <w:sz w:val="22"/>
        </w:rPr>
      </w:pPr>
      <w:r w:rsidRPr="001924C7">
        <w:rPr>
          <w:rFonts w:ascii="Helvetica" w:hAnsi="Helvetica" w:eastAsia="Arial" w:cs="Arial"/>
          <w:sz w:val="22"/>
        </w:rPr>
        <w:t>As a sign of respect for other researchers and those who will use the research</w:t>
      </w:r>
    </w:p>
    <w:p w:rsidRPr="001924C7" w:rsidR="00AA2D17" w:rsidRDefault="00AA30F9">
      <w:pPr>
        <w:numPr>
          <w:ilvl w:val="0"/>
          <w:numId w:val="19"/>
        </w:numPr>
        <w:spacing w:before="120" w:after="180"/>
        <w:ind w:hanging="359"/>
        <w:jc w:val="both"/>
        <w:rPr>
          <w:rFonts w:ascii="Helvetica" w:hAnsi="Helvetica" w:eastAsia="Arial" w:cs="Arial"/>
          <w:sz w:val="22"/>
        </w:rPr>
      </w:pPr>
      <w:r w:rsidRPr="001924C7">
        <w:rPr>
          <w:rFonts w:ascii="Helvetica" w:hAnsi="Helvetica" w:eastAsia="Arial" w:cs="Arial"/>
          <w:sz w:val="22"/>
        </w:rPr>
        <w:t>It is a professional requirement particularly in some disciplines and failure to do so may re</w:t>
      </w:r>
      <w:r w:rsidR="00F935BC">
        <w:rPr>
          <w:rFonts w:ascii="Helvetica" w:hAnsi="Helvetica" w:eastAsia="Arial" w:cs="Arial"/>
          <w:sz w:val="22"/>
        </w:rPr>
        <w:t>sult in disciplinary procedures</w:t>
      </w:r>
    </w:p>
    <w:p w:rsidRPr="001924C7" w:rsidR="00AA2D17" w:rsidRDefault="00AA30F9">
      <w:pPr>
        <w:numPr>
          <w:ilvl w:val="0"/>
          <w:numId w:val="19"/>
        </w:numPr>
        <w:spacing w:before="120" w:after="180"/>
        <w:ind w:hanging="359"/>
        <w:jc w:val="both"/>
        <w:rPr>
          <w:rFonts w:ascii="Helvetica" w:hAnsi="Helvetica" w:eastAsia="Arial" w:cs="Arial"/>
          <w:sz w:val="22"/>
        </w:rPr>
      </w:pPr>
      <w:r w:rsidRPr="001924C7">
        <w:rPr>
          <w:rFonts w:ascii="Helvetica" w:hAnsi="Helvetica" w:eastAsia="Arial" w:cs="Arial"/>
          <w:sz w:val="22"/>
        </w:rPr>
        <w:t>It is a requirement to obtain f</w:t>
      </w:r>
      <w:r w:rsidR="00F935BC">
        <w:rPr>
          <w:rFonts w:ascii="Helvetica" w:hAnsi="Helvetica" w:eastAsia="Arial" w:cs="Arial"/>
          <w:sz w:val="22"/>
        </w:rPr>
        <w:t>unding</w:t>
      </w:r>
    </w:p>
    <w:p w:rsidR="00AA2D17" w:rsidRDefault="00AA30F9">
      <w:pPr>
        <w:numPr>
          <w:ilvl w:val="0"/>
          <w:numId w:val="19"/>
        </w:numPr>
        <w:spacing w:before="120" w:after="180"/>
        <w:ind w:hanging="359"/>
        <w:jc w:val="both"/>
        <w:rPr>
          <w:rFonts w:ascii="Helvetica" w:hAnsi="Helvetica" w:eastAsia="Arial" w:cs="Arial"/>
          <w:sz w:val="22"/>
        </w:rPr>
      </w:pPr>
      <w:r w:rsidRPr="001924C7">
        <w:rPr>
          <w:rFonts w:ascii="Helvetica" w:hAnsi="Helvetica" w:eastAsia="Arial" w:cs="Arial"/>
          <w:sz w:val="22"/>
        </w:rPr>
        <w:t>Failing to conduct research ethically could be embarrassing or result in research (or the researcher) being dismissed or rej</w:t>
      </w:r>
      <w:r w:rsidR="00F935BC">
        <w:rPr>
          <w:rFonts w:ascii="Helvetica" w:hAnsi="Helvetica" w:eastAsia="Arial" w:cs="Arial"/>
          <w:sz w:val="22"/>
        </w:rPr>
        <w:t>ected by the research community</w:t>
      </w:r>
    </w:p>
    <w:p w:rsidRPr="001924C7" w:rsidR="00682795" w:rsidP="00682795" w:rsidRDefault="00682795">
      <w:pPr>
        <w:spacing w:before="120" w:after="180"/>
        <w:ind w:left="720"/>
        <w:jc w:val="both"/>
        <w:rPr>
          <w:rFonts w:ascii="Helvetica" w:hAnsi="Helvetica" w:eastAsia="Arial" w:cs="Arial"/>
          <w:sz w:val="22"/>
        </w:rPr>
      </w:pPr>
    </w:p>
    <w:p w:rsidR="00AA2D17" w:rsidRDefault="00AA30F9">
      <w:pPr>
        <w:contextualSpacing w:val="0"/>
        <w:jc w:val="both"/>
        <w:rPr>
          <w:rFonts w:ascii="Helvetica" w:hAnsi="Helvetica" w:eastAsia="Arial" w:cs="Arial"/>
          <w:sz w:val="22"/>
        </w:rPr>
      </w:pPr>
      <w:r w:rsidRPr="001924C7">
        <w:rPr>
          <w:rFonts w:ascii="Helvetica" w:hAnsi="Helvetica" w:eastAsia="Arial" w:cs="Arial"/>
          <w:sz w:val="22"/>
        </w:rPr>
        <w:t xml:space="preserve">All research undertaken at </w:t>
      </w:r>
      <w:r w:rsidRPr="001924C7" w:rsidR="00F2416B">
        <w:rPr>
          <w:rFonts w:ascii="Helvetica" w:hAnsi="Helvetica" w:eastAsia="Arial" w:cs="Arial"/>
          <w:sz w:val="22"/>
        </w:rPr>
        <w:t>St Mary’s University is</w:t>
      </w:r>
      <w:r w:rsidRPr="001924C7">
        <w:rPr>
          <w:rFonts w:ascii="Helvetica" w:hAnsi="Helvetica" w:eastAsia="Arial" w:cs="Arial"/>
          <w:sz w:val="22"/>
        </w:rPr>
        <w:t xml:space="preserve"> subject to the</w:t>
      </w:r>
      <w:r w:rsidR="00CA5A9C">
        <w:rPr>
          <w:rFonts w:ascii="Helvetica" w:hAnsi="Helvetica" w:eastAsia="Arial" w:cs="Arial"/>
          <w:sz w:val="22"/>
        </w:rPr>
        <w:t xml:space="preserve"> University’s</w:t>
      </w:r>
      <w:r w:rsidRPr="001924C7">
        <w:rPr>
          <w:rFonts w:ascii="Helvetica" w:hAnsi="Helvetica" w:eastAsia="Arial" w:cs="Arial"/>
          <w:sz w:val="22"/>
        </w:rPr>
        <w:t xml:space="preserve"> </w:t>
      </w:r>
      <w:hyperlink w:history="1" r:id="rId21">
        <w:r w:rsidRPr="00707C46" w:rsidR="00CA5A9C">
          <w:rPr>
            <w:rStyle w:val="Hyperlink"/>
            <w:rFonts w:ascii="Helvetica" w:hAnsi="Helvetica" w:eastAsia="Arial" w:cs="Arial"/>
            <w:sz w:val="22"/>
          </w:rPr>
          <w:t>Research Ethics Guidelines for Staff &amp; Students</w:t>
        </w:r>
      </w:hyperlink>
      <w:r w:rsidRPr="00707C46">
        <w:rPr>
          <w:rFonts w:ascii="Helvetica" w:hAnsi="Helvetica" w:eastAsia="Arial" w:cs="Arial"/>
          <w:sz w:val="22"/>
        </w:rPr>
        <w:t>.</w:t>
      </w:r>
      <w:r w:rsidRPr="001924C7">
        <w:rPr>
          <w:rFonts w:ascii="Helvetica" w:hAnsi="Helvetica" w:eastAsia="Arial" w:cs="Arial"/>
          <w:sz w:val="22"/>
        </w:rPr>
        <w:t xml:space="preserve"> It is important that you consider any ethical implications that may affect your research, and that you obtain the necessary approval for your research. It is also important that you start thinking about research ethics early on in your studies, as in some cases (depending on your topic and chosen methodology) the process of gaining approval can take several months. Research involving human beings, including using questionnaires and focus groups, for example, must be approved by </w:t>
      </w:r>
      <w:r w:rsidR="00936E40">
        <w:rPr>
          <w:rFonts w:ascii="Helvetica" w:hAnsi="Helvetica" w:eastAsia="Arial" w:cs="Arial"/>
          <w:sz w:val="22"/>
        </w:rPr>
        <w:t xml:space="preserve">the </w:t>
      </w:r>
      <w:r w:rsidRPr="001924C7">
        <w:rPr>
          <w:rFonts w:ascii="Helvetica" w:hAnsi="Helvetica" w:eastAsia="Arial" w:cs="Arial"/>
          <w:sz w:val="22"/>
        </w:rPr>
        <w:t xml:space="preserve">Ethics </w:t>
      </w:r>
      <w:r w:rsidR="00707C46">
        <w:rPr>
          <w:rFonts w:ascii="Helvetica" w:hAnsi="Helvetica" w:eastAsia="Arial" w:cs="Arial"/>
          <w:sz w:val="22"/>
        </w:rPr>
        <w:t>Sub-</w:t>
      </w:r>
      <w:r w:rsidR="00936E40">
        <w:rPr>
          <w:rFonts w:ascii="Helvetica" w:hAnsi="Helvetica" w:eastAsia="Arial" w:cs="Arial"/>
          <w:sz w:val="22"/>
        </w:rPr>
        <w:t>Committee, either via its appointed Ethics Representatives or by a meeting of the Sub-Committee.</w:t>
      </w:r>
    </w:p>
    <w:p w:rsidRPr="001924C7" w:rsidR="00CA5A9C" w:rsidRDefault="00CA5A9C">
      <w:pPr>
        <w:contextualSpacing w:val="0"/>
        <w:jc w:val="both"/>
        <w:rPr>
          <w:rFonts w:ascii="Helvetica" w:hAnsi="Helvetica"/>
        </w:rPr>
      </w:pPr>
    </w:p>
    <w:p w:rsidRPr="005D596F" w:rsidR="00AA2D17" w:rsidP="005D596F" w:rsidRDefault="005D596F">
      <w:pPr>
        <w:contextualSpacing w:val="0"/>
        <w:rPr>
          <w:rFonts w:ascii="Helvetica" w:hAnsi="Helvetica"/>
          <w:sz w:val="22"/>
          <w:szCs w:val="22"/>
        </w:rPr>
      </w:pPr>
      <w:r w:rsidRPr="005D596F">
        <w:rPr>
          <w:rFonts w:ascii="Helvetica" w:hAnsi="Helvetica"/>
          <w:sz w:val="22"/>
          <w:szCs w:val="22"/>
        </w:rPr>
        <w:t xml:space="preserve">All researchers must be compliant with the requirements of the </w:t>
      </w:r>
      <w:hyperlink w:history="1" r:id="rId22">
        <w:r w:rsidRPr="00DC0F72">
          <w:rPr>
            <w:rStyle w:val="Hyperlink"/>
            <w:rFonts w:ascii="Helvetica" w:hAnsi="Helvetica"/>
            <w:sz w:val="22"/>
            <w:szCs w:val="22"/>
          </w:rPr>
          <w:t>Concord</w:t>
        </w:r>
        <w:r w:rsidR="00F4021C">
          <w:rPr>
            <w:rStyle w:val="Hyperlink"/>
            <w:rFonts w:ascii="Helvetica" w:hAnsi="Helvetica"/>
            <w:sz w:val="22"/>
            <w:szCs w:val="22"/>
          </w:rPr>
          <w:t>at to Support</w:t>
        </w:r>
        <w:r w:rsidRPr="00DC0F72">
          <w:rPr>
            <w:rStyle w:val="Hyperlink"/>
            <w:rFonts w:ascii="Helvetica" w:hAnsi="Helvetica"/>
            <w:sz w:val="22"/>
            <w:szCs w:val="22"/>
          </w:rPr>
          <w:t xml:space="preserve"> Research Integrity</w:t>
        </w:r>
      </w:hyperlink>
      <w:r w:rsidRPr="005D596F">
        <w:rPr>
          <w:rFonts w:ascii="Helvetica" w:hAnsi="Helvetica"/>
          <w:sz w:val="22"/>
          <w:szCs w:val="22"/>
        </w:rPr>
        <w:t xml:space="preserve"> and undergo the relevant training to ensure adherence to good research practice.</w:t>
      </w:r>
      <w:r w:rsidRPr="005D596F">
        <w:rPr>
          <w:rFonts w:ascii="Helvetica" w:hAnsi="Helvetica"/>
          <w:sz w:val="22"/>
          <w:szCs w:val="22"/>
        </w:rPr>
        <w:br/>
      </w:r>
    </w:p>
    <w:p w:rsidRPr="00052850" w:rsidR="00AA2D17" w:rsidRDefault="00AA30F9">
      <w:pPr>
        <w:contextualSpacing w:val="0"/>
        <w:jc w:val="both"/>
        <w:rPr>
          <w:rFonts w:ascii="Helvetica" w:hAnsi="Helvetica" w:eastAsia="Arial" w:cs="Arial"/>
          <w:sz w:val="22"/>
        </w:rPr>
      </w:pPr>
      <w:r w:rsidRPr="001924C7">
        <w:rPr>
          <w:rFonts w:ascii="Helvetica" w:hAnsi="Helvetica" w:eastAsia="Arial" w:cs="Arial"/>
          <w:sz w:val="22"/>
        </w:rPr>
        <w:t>Your supervisors will be able to provide advice and guidance on research ethics and the process that you will need to follow, but i</w:t>
      </w:r>
      <w:r w:rsidRPr="001924C7" w:rsidR="004549E5">
        <w:rPr>
          <w:rFonts w:ascii="Helvetica" w:hAnsi="Helvetica" w:eastAsia="Arial" w:cs="Arial"/>
          <w:sz w:val="22"/>
        </w:rPr>
        <w:t>t</w:t>
      </w:r>
      <w:r w:rsidRPr="001924C7">
        <w:rPr>
          <w:rFonts w:ascii="Helvetica" w:hAnsi="Helvetica" w:eastAsia="Arial" w:cs="Arial"/>
          <w:sz w:val="22"/>
        </w:rPr>
        <w:t xml:space="preserve"> is important that you read and understand the </w:t>
      </w:r>
      <w:r w:rsidR="00CA5A9C">
        <w:rPr>
          <w:rFonts w:ascii="Helvetica" w:hAnsi="Helvetica" w:eastAsia="Arial" w:cs="Arial"/>
          <w:sz w:val="22"/>
        </w:rPr>
        <w:t xml:space="preserve">University’s research ethics application </w:t>
      </w:r>
      <w:hyperlink w:history="1" r:id="rId23">
        <w:r w:rsidRPr="003704AD" w:rsidR="003704AD">
          <w:rPr>
            <w:rStyle w:val="Hyperlink"/>
            <w:rFonts w:ascii="Helvetica" w:hAnsi="Helvetica" w:eastAsia="Arial" w:cs="Arial"/>
            <w:sz w:val="22"/>
          </w:rPr>
          <w:t>process</w:t>
        </w:r>
      </w:hyperlink>
      <w:r w:rsidR="003704AD">
        <w:rPr>
          <w:rFonts w:ascii="Helvetica" w:hAnsi="Helvetica" w:eastAsia="Arial" w:cs="Arial"/>
          <w:sz w:val="22"/>
        </w:rPr>
        <w:t>.</w:t>
      </w:r>
    </w:p>
    <w:p w:rsidRPr="001924C7" w:rsidR="00AA2D17" w:rsidRDefault="00AA2D17">
      <w:pPr>
        <w:pStyle w:val="Title"/>
        <w:spacing w:after="0"/>
        <w:contextualSpacing w:val="0"/>
        <w:jc w:val="both"/>
        <w:rPr>
          <w:rFonts w:ascii="Helvetica" w:hAnsi="Helvetica"/>
        </w:rPr>
      </w:pPr>
      <w:bookmarkStart w:name="h.ci1n5mgekknh" w:colFirst="0" w:colLast="0" w:id="15"/>
      <w:bookmarkEnd w:id="15"/>
    </w:p>
    <w:p w:rsidRPr="001924C7" w:rsidR="00AA2D17" w:rsidRDefault="00AA30F9">
      <w:pPr>
        <w:rPr>
          <w:rFonts w:ascii="Helvetica" w:hAnsi="Helvetica"/>
        </w:rPr>
      </w:pPr>
      <w:r w:rsidRPr="001924C7">
        <w:rPr>
          <w:rFonts w:ascii="Helvetica" w:hAnsi="Helvetica"/>
        </w:rPr>
        <w:br w:type="page"/>
      </w:r>
    </w:p>
    <w:p w:rsidR="002E1826" w:rsidRDefault="00AA30F9">
      <w:pPr>
        <w:pStyle w:val="Heading1"/>
        <w:spacing w:after="0"/>
        <w:contextualSpacing w:val="0"/>
        <w:jc w:val="both"/>
        <w:rPr>
          <w:rFonts w:ascii="Helvetica" w:hAnsi="Helvetica"/>
          <w:sz w:val="28"/>
          <w:szCs w:val="28"/>
        </w:rPr>
      </w:pPr>
      <w:bookmarkStart w:name="h.6kuvwhnu89xn" w:colFirst="0" w:colLast="0" w:id="16"/>
      <w:bookmarkStart w:name="h.hccngior7ybn" w:colFirst="0" w:colLast="0" w:id="17"/>
      <w:bookmarkStart w:name="_Toc85552693" w:id="18"/>
      <w:bookmarkEnd w:id="16"/>
      <w:bookmarkEnd w:id="17"/>
      <w:r w:rsidRPr="001924C7">
        <w:rPr>
          <w:rFonts w:ascii="Helvetica" w:hAnsi="Helvetica"/>
          <w:sz w:val="28"/>
          <w:szCs w:val="28"/>
        </w:rPr>
        <w:t xml:space="preserve">Section 5: </w:t>
      </w:r>
      <w:r w:rsidR="002E1826">
        <w:rPr>
          <w:rFonts w:ascii="Helvetica" w:hAnsi="Helvetica"/>
          <w:sz w:val="28"/>
          <w:szCs w:val="28"/>
        </w:rPr>
        <w:t xml:space="preserve">The Doctoral </w:t>
      </w:r>
      <w:r w:rsidRPr="00B40C4A" w:rsidR="00191F63">
        <w:rPr>
          <w:rFonts w:ascii="Helvetica" w:hAnsi="Helvetica"/>
          <w:sz w:val="28"/>
          <w:szCs w:val="28"/>
        </w:rPr>
        <w:t>Student Hub</w:t>
      </w:r>
      <w:bookmarkEnd w:id="18"/>
    </w:p>
    <w:p w:rsidR="006B39EF" w:rsidP="00F4021C" w:rsidRDefault="006B39EF">
      <w:pPr>
        <w:pStyle w:val="Heading1"/>
        <w:spacing w:after="0"/>
        <w:contextualSpacing w:val="0"/>
        <w:jc w:val="both"/>
        <w:rPr>
          <w:rFonts w:ascii="Helvetica" w:hAnsi="Helvetica"/>
          <w:b w:val="0"/>
          <w:sz w:val="22"/>
          <w:szCs w:val="22"/>
        </w:rPr>
      </w:pPr>
    </w:p>
    <w:p w:rsidRPr="00B40C4A" w:rsidR="006B39EF" w:rsidP="00BC0145" w:rsidRDefault="00045DEC">
      <w:pPr>
        <w:widowControl/>
        <w:contextualSpacing w:val="0"/>
        <w:jc w:val="both"/>
        <w:rPr>
          <w:rFonts w:ascii="Helvetica" w:hAnsi="Helvetica"/>
          <w:sz w:val="22"/>
          <w:szCs w:val="22"/>
        </w:rPr>
      </w:pPr>
      <w:r>
        <w:rPr>
          <w:rFonts w:ascii="Helvetica" w:hAnsi="Helvetica"/>
          <w:sz w:val="22"/>
          <w:szCs w:val="22"/>
        </w:rPr>
        <w:t xml:space="preserve">All </w:t>
      </w:r>
      <w:r w:rsidR="00D97681">
        <w:rPr>
          <w:rFonts w:ascii="Helvetica" w:hAnsi="Helvetica"/>
          <w:sz w:val="22"/>
          <w:szCs w:val="22"/>
        </w:rPr>
        <w:t xml:space="preserve">doctoral </w:t>
      </w:r>
      <w:r>
        <w:rPr>
          <w:rFonts w:ascii="Helvetica" w:hAnsi="Helvetica"/>
          <w:sz w:val="22"/>
          <w:szCs w:val="22"/>
        </w:rPr>
        <w:t>research students will be part of th</w:t>
      </w:r>
      <w:r w:rsidR="006B39EF">
        <w:rPr>
          <w:rFonts w:ascii="Helvetica" w:hAnsi="Helvetica"/>
          <w:sz w:val="22"/>
          <w:szCs w:val="22"/>
        </w:rPr>
        <w:t xml:space="preserve">e </w:t>
      </w:r>
      <w:r w:rsidRPr="00B40C4A" w:rsidR="006B39EF">
        <w:rPr>
          <w:rFonts w:ascii="Helvetica" w:hAnsi="Helvetica"/>
          <w:sz w:val="22"/>
          <w:szCs w:val="22"/>
        </w:rPr>
        <w:t xml:space="preserve">Doctoral College </w:t>
      </w:r>
      <w:r w:rsidRPr="00B40C4A" w:rsidR="001A328A">
        <w:rPr>
          <w:rFonts w:ascii="Helvetica" w:hAnsi="Helvetica"/>
          <w:sz w:val="22"/>
          <w:szCs w:val="22"/>
        </w:rPr>
        <w:t>at St Mary’s</w:t>
      </w:r>
      <w:r w:rsidR="00C213A1">
        <w:rPr>
          <w:rFonts w:ascii="Helvetica" w:hAnsi="Helvetica"/>
          <w:sz w:val="22"/>
          <w:szCs w:val="22"/>
        </w:rPr>
        <w:t xml:space="preserve">.  The Doctoral College Student Hub </w:t>
      </w:r>
      <w:bookmarkStart w:name="_GoBack" w:id="19"/>
      <w:bookmarkEnd w:id="19"/>
      <w:r w:rsidRPr="00B40C4A">
        <w:rPr>
          <w:rFonts w:ascii="Helvetica" w:hAnsi="Helvetica"/>
          <w:sz w:val="22"/>
          <w:szCs w:val="22"/>
        </w:rPr>
        <w:t xml:space="preserve">is located </w:t>
      </w:r>
      <w:r w:rsidRPr="00B40C4A" w:rsidR="003704AD">
        <w:rPr>
          <w:rFonts w:ascii="Helvetica" w:hAnsi="Helvetica"/>
          <w:sz w:val="22"/>
          <w:szCs w:val="22"/>
        </w:rPr>
        <w:t>on the first floor of the main library</w:t>
      </w:r>
      <w:r w:rsidRPr="00B40C4A" w:rsidR="006B39EF">
        <w:rPr>
          <w:rFonts w:ascii="Helvetica" w:hAnsi="Helvetica"/>
          <w:sz w:val="22"/>
          <w:szCs w:val="22"/>
        </w:rPr>
        <w:t>.</w:t>
      </w:r>
    </w:p>
    <w:p w:rsidRPr="00B40C4A" w:rsidR="006B39EF" w:rsidP="00BC0145" w:rsidRDefault="006B39EF">
      <w:pPr>
        <w:widowControl/>
        <w:contextualSpacing w:val="0"/>
        <w:jc w:val="both"/>
        <w:rPr>
          <w:rFonts w:ascii="Helvetica" w:hAnsi="Helvetica"/>
          <w:sz w:val="22"/>
          <w:szCs w:val="22"/>
        </w:rPr>
      </w:pPr>
    </w:p>
    <w:p w:rsidR="00AF4CD0" w:rsidP="00BC0145" w:rsidRDefault="006B39EF">
      <w:pPr>
        <w:widowControl/>
        <w:contextualSpacing w:val="0"/>
        <w:jc w:val="both"/>
        <w:rPr>
          <w:rFonts w:ascii="Helvetica" w:hAnsi="Helvetica"/>
          <w:sz w:val="22"/>
          <w:szCs w:val="22"/>
        </w:rPr>
      </w:pPr>
      <w:r w:rsidRPr="00B40C4A">
        <w:rPr>
          <w:rFonts w:ascii="Helvetica" w:hAnsi="Helvetica"/>
          <w:sz w:val="22"/>
          <w:szCs w:val="22"/>
        </w:rPr>
        <w:t>T</w:t>
      </w:r>
      <w:r w:rsidRPr="00B40C4A" w:rsidR="00AF4CD0">
        <w:rPr>
          <w:rFonts w:ascii="Helvetica" w:hAnsi="Helvetica"/>
          <w:sz w:val="22"/>
          <w:szCs w:val="22"/>
        </w:rPr>
        <w:t xml:space="preserve">he Doctoral </w:t>
      </w:r>
      <w:r w:rsidRPr="00B40C4A" w:rsidR="00191F63">
        <w:rPr>
          <w:rFonts w:ascii="Helvetica" w:hAnsi="Helvetica"/>
          <w:sz w:val="22"/>
          <w:szCs w:val="22"/>
        </w:rPr>
        <w:t>Student Hub</w:t>
      </w:r>
      <w:r w:rsidRPr="00B40C4A" w:rsidR="00AF4CD0">
        <w:rPr>
          <w:rFonts w:ascii="Helvetica" w:hAnsi="Helvetica"/>
          <w:sz w:val="22"/>
          <w:szCs w:val="22"/>
        </w:rPr>
        <w:t xml:space="preserve"> provides study facilities</w:t>
      </w:r>
      <w:r w:rsidRPr="00BC0145" w:rsidR="00AF4CD0">
        <w:rPr>
          <w:rFonts w:ascii="Helvetica" w:hAnsi="Helvetica"/>
          <w:sz w:val="22"/>
          <w:szCs w:val="22"/>
        </w:rPr>
        <w:t xml:space="preserve"> for all </w:t>
      </w:r>
      <w:r w:rsidRPr="00BC0145" w:rsidR="00D97681">
        <w:rPr>
          <w:rFonts w:ascii="Helvetica" w:hAnsi="Helvetica"/>
          <w:sz w:val="22"/>
          <w:szCs w:val="22"/>
        </w:rPr>
        <w:t xml:space="preserve">doctoral </w:t>
      </w:r>
      <w:r w:rsidRPr="00BC0145" w:rsidR="00AF4CD0">
        <w:rPr>
          <w:rFonts w:ascii="Helvetica" w:hAnsi="Helvetica"/>
          <w:sz w:val="22"/>
          <w:szCs w:val="22"/>
        </w:rPr>
        <w:t>research students who require them as well as hot-desk space</w:t>
      </w:r>
      <w:r w:rsidR="003704AD">
        <w:rPr>
          <w:rFonts w:ascii="Helvetica" w:hAnsi="Helvetica"/>
          <w:sz w:val="22"/>
          <w:szCs w:val="22"/>
        </w:rPr>
        <w:t xml:space="preserve"> (in room IT2B)</w:t>
      </w:r>
      <w:r w:rsidRPr="00BC0145" w:rsidR="00AF4CD0">
        <w:rPr>
          <w:rFonts w:ascii="Helvetica" w:hAnsi="Helvetica"/>
          <w:sz w:val="22"/>
          <w:szCs w:val="22"/>
        </w:rPr>
        <w:t xml:space="preserve">. </w:t>
      </w:r>
      <w:r w:rsidR="003704AD">
        <w:rPr>
          <w:rFonts w:ascii="Helvetica" w:hAnsi="Helvetica"/>
          <w:sz w:val="22"/>
          <w:szCs w:val="22"/>
        </w:rPr>
        <w:t xml:space="preserve"> </w:t>
      </w:r>
      <w:r w:rsidRPr="00BC0145" w:rsidR="00AF4CD0">
        <w:rPr>
          <w:rFonts w:ascii="Helvetica" w:hAnsi="Helvetica"/>
          <w:sz w:val="22"/>
          <w:szCs w:val="22"/>
        </w:rPr>
        <w:t xml:space="preserve">The work of </w:t>
      </w:r>
      <w:r w:rsidRPr="00BC0145" w:rsidR="00D97681">
        <w:rPr>
          <w:rFonts w:ascii="Helvetica" w:hAnsi="Helvetica"/>
          <w:sz w:val="22"/>
          <w:szCs w:val="22"/>
        </w:rPr>
        <w:t>doctoral research</w:t>
      </w:r>
      <w:r w:rsidRPr="00BC0145" w:rsidR="00AF4CD0">
        <w:rPr>
          <w:rFonts w:ascii="Helvetica" w:hAnsi="Helvetica"/>
          <w:sz w:val="22"/>
          <w:szCs w:val="22"/>
        </w:rPr>
        <w:t xml:space="preserve"> students is fully integrated into the </w:t>
      </w:r>
      <w:r w:rsidRPr="00BC0145" w:rsidR="00142473">
        <w:rPr>
          <w:rFonts w:ascii="Helvetica" w:hAnsi="Helvetica"/>
          <w:sz w:val="22"/>
          <w:szCs w:val="22"/>
        </w:rPr>
        <w:t>work of academics in the Faculties</w:t>
      </w:r>
      <w:r w:rsidRPr="00BC0145" w:rsidR="00AE60D2">
        <w:rPr>
          <w:rFonts w:ascii="Helvetica" w:hAnsi="Helvetica"/>
          <w:sz w:val="22"/>
          <w:szCs w:val="22"/>
        </w:rPr>
        <w:t xml:space="preserve"> and Institutes</w:t>
      </w:r>
      <w:r w:rsidRPr="00BC0145" w:rsidR="00AF4CD0">
        <w:rPr>
          <w:rFonts w:ascii="Helvetica" w:hAnsi="Helvetica"/>
          <w:sz w:val="22"/>
          <w:szCs w:val="22"/>
        </w:rPr>
        <w:t xml:space="preserve">. Not only will you be invited to partake in seminar programmes, full-time students </w:t>
      </w:r>
      <w:r w:rsidRPr="00BC0145" w:rsidR="009D2809">
        <w:rPr>
          <w:rFonts w:ascii="Helvetica" w:hAnsi="Helvetica"/>
          <w:sz w:val="22"/>
          <w:szCs w:val="22"/>
        </w:rPr>
        <w:t>may</w:t>
      </w:r>
      <w:r w:rsidRPr="00BC0145" w:rsidR="00AF4CD0">
        <w:rPr>
          <w:rFonts w:ascii="Helvetica" w:hAnsi="Helvetica"/>
          <w:sz w:val="22"/>
          <w:szCs w:val="22"/>
        </w:rPr>
        <w:t xml:space="preserve"> also be part of research clusters so that they can obtain wider experience of university research outside their supervisory team. Part-time and professional doctorate students can also take part in these activities</w:t>
      </w:r>
      <w:r w:rsidRPr="00BC0145" w:rsidR="00C561EA">
        <w:rPr>
          <w:rFonts w:ascii="Helvetica" w:hAnsi="Helvetica"/>
          <w:sz w:val="22"/>
          <w:szCs w:val="22"/>
        </w:rPr>
        <w:t xml:space="preserve"> </w:t>
      </w:r>
      <w:r w:rsidRPr="00BC0145" w:rsidR="00AF4CD0">
        <w:rPr>
          <w:rFonts w:ascii="Helvetica" w:hAnsi="Helvetica"/>
          <w:sz w:val="22"/>
          <w:szCs w:val="22"/>
        </w:rPr>
        <w:t>as guided by the supervisors.</w:t>
      </w:r>
    </w:p>
    <w:p w:rsidRPr="00BC0145" w:rsidR="00BC0145" w:rsidP="00BC0145" w:rsidRDefault="00BC0145">
      <w:pPr>
        <w:widowControl/>
        <w:contextualSpacing w:val="0"/>
        <w:jc w:val="both"/>
        <w:rPr>
          <w:rFonts w:ascii="Helvetica" w:hAnsi="Helvetica"/>
          <w:sz w:val="22"/>
          <w:szCs w:val="22"/>
        </w:rPr>
      </w:pPr>
    </w:p>
    <w:p w:rsidRPr="00A36604" w:rsidR="00A36604" w:rsidP="00BC0145" w:rsidRDefault="00A36604">
      <w:pPr>
        <w:widowControl/>
        <w:contextualSpacing w:val="0"/>
        <w:jc w:val="both"/>
        <w:rPr>
          <w:rFonts w:ascii="Helvetica" w:hAnsi="Helvetica"/>
          <w:sz w:val="22"/>
          <w:szCs w:val="22"/>
        </w:rPr>
      </w:pPr>
      <w:r w:rsidRPr="00A36604">
        <w:rPr>
          <w:rFonts w:ascii="Helvetica" w:hAnsi="Helvetica"/>
          <w:sz w:val="22"/>
          <w:szCs w:val="22"/>
        </w:rPr>
        <w:t xml:space="preserve">As a student of St </w:t>
      </w:r>
      <w:r w:rsidRPr="00A36604" w:rsidR="003704AD">
        <w:rPr>
          <w:rFonts w:ascii="Helvetica" w:hAnsi="Helvetica"/>
          <w:sz w:val="22"/>
          <w:szCs w:val="22"/>
        </w:rPr>
        <w:t>Mary’s,</w:t>
      </w:r>
      <w:r w:rsidRPr="00A36604">
        <w:rPr>
          <w:rFonts w:ascii="Helvetica" w:hAnsi="Helvetica"/>
          <w:sz w:val="22"/>
          <w:szCs w:val="22"/>
        </w:rPr>
        <w:t xml:space="preserve"> you will have access to the library and computing facilities in the Library on the main campus.  Many resources, particularly journals, are now available electronically from any location, not just confined to campus. You can also benefit from the reciprocal arrangements for use of other academic libraries in place through our membership of SCONUL. The Document Supply service can be used to obtain books, journal issues and articles, conference proceedings and theses which are not available in the library (charges apply). Academic staff and students undertaking research who wish to access resources held only in the British Library may apply directly for a British Library reader’s pass at:</w:t>
      </w:r>
      <w:r w:rsidR="00BC0145">
        <w:rPr>
          <w:rFonts w:ascii="Helvetica" w:hAnsi="Helvetica"/>
          <w:sz w:val="22"/>
          <w:szCs w:val="22"/>
        </w:rPr>
        <w:t xml:space="preserve"> </w:t>
      </w:r>
      <w:hyperlink w:history="1" r:id="rId24">
        <w:r w:rsidRPr="00A36604">
          <w:rPr>
            <w:rStyle w:val="Hyperlink"/>
            <w:rFonts w:ascii="Helvetica" w:hAnsi="Helvetica"/>
            <w:sz w:val="22"/>
            <w:szCs w:val="22"/>
          </w:rPr>
          <w:t>http://www.bl.uk/reshelp/inrrooms/stp/register/stpregister.html</w:t>
        </w:r>
      </w:hyperlink>
    </w:p>
    <w:p w:rsidRPr="00AF4CD0" w:rsidR="00A36604" w:rsidP="00F4021C" w:rsidRDefault="00A36604">
      <w:pPr>
        <w:widowControl/>
        <w:spacing w:after="200" w:line="276" w:lineRule="auto"/>
        <w:contextualSpacing w:val="0"/>
        <w:jc w:val="both"/>
        <w:rPr>
          <w:rFonts w:ascii="Helvetica" w:hAnsi="Helvetica" w:cs="Helvetica" w:eastAsiaTheme="minorHAnsi"/>
          <w:color w:val="auto"/>
          <w:sz w:val="22"/>
          <w:szCs w:val="22"/>
          <w:lang w:eastAsia="en-US"/>
        </w:rPr>
      </w:pPr>
    </w:p>
    <w:p w:rsidRPr="009A3C5A" w:rsidR="00AA2D17" w:rsidP="009A3C5A" w:rsidRDefault="002E1826">
      <w:pPr>
        <w:pStyle w:val="BodyText2"/>
        <w:tabs>
          <w:tab w:val="clear" w:pos="3528"/>
          <w:tab w:val="clear" w:pos="9532"/>
        </w:tabs>
        <w:spacing w:before="0"/>
        <w:jc w:val="both"/>
        <w:rPr>
          <w:rFonts w:ascii="Helvetica" w:hAnsi="Helvetica"/>
          <w:b/>
          <w:sz w:val="28"/>
          <w:szCs w:val="28"/>
        </w:rPr>
      </w:pPr>
      <w:r w:rsidRPr="009A3C5A">
        <w:rPr>
          <w:rFonts w:ascii="Helvetica" w:hAnsi="Helvetica"/>
          <w:b/>
          <w:sz w:val="28"/>
          <w:szCs w:val="28"/>
        </w:rPr>
        <w:t>5.1</w:t>
      </w:r>
      <w:r w:rsidRPr="009A3C5A">
        <w:rPr>
          <w:rFonts w:ascii="Helvetica" w:hAnsi="Helvetica"/>
          <w:b/>
          <w:sz w:val="28"/>
          <w:szCs w:val="28"/>
        </w:rPr>
        <w:tab/>
      </w:r>
      <w:r w:rsidRPr="009A3C5A" w:rsidR="00AA30F9">
        <w:rPr>
          <w:rFonts w:ascii="Helvetica" w:hAnsi="Helvetica"/>
          <w:b/>
          <w:sz w:val="28"/>
          <w:szCs w:val="28"/>
        </w:rPr>
        <w:t>The Research</w:t>
      </w:r>
      <w:r w:rsidRPr="009A3C5A" w:rsidR="00C561EA">
        <w:rPr>
          <w:rFonts w:ascii="Helvetica" w:hAnsi="Helvetica"/>
          <w:b/>
          <w:sz w:val="28"/>
          <w:szCs w:val="28"/>
        </w:rPr>
        <w:t>er</w:t>
      </w:r>
      <w:r w:rsidRPr="009A3C5A" w:rsidR="00AA30F9">
        <w:rPr>
          <w:rFonts w:ascii="Helvetica" w:hAnsi="Helvetica"/>
          <w:b/>
          <w:sz w:val="28"/>
          <w:szCs w:val="28"/>
        </w:rPr>
        <w:t xml:space="preserve"> Development Programme</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color w:val="111111"/>
          <w:sz w:val="22"/>
          <w:highlight w:val="white"/>
        </w:rPr>
        <w:t>As a researcher you are already committed to enquiry through your own research. Professional development extends this process to your own skills, understanding, aptitudes and ambitions. Development as a researcher involves more than building your research profile</w:t>
      </w:r>
      <w:r w:rsidR="009D2809">
        <w:rPr>
          <w:rFonts w:ascii="Helvetica" w:hAnsi="Helvetica" w:eastAsia="Arial" w:cs="Arial"/>
          <w:color w:val="111111"/>
          <w:sz w:val="22"/>
          <w:highlight w:val="white"/>
        </w:rPr>
        <w:t>,</w:t>
      </w:r>
      <w:r w:rsidRPr="001924C7">
        <w:rPr>
          <w:rFonts w:ascii="Helvetica" w:hAnsi="Helvetica" w:eastAsia="Arial" w:cs="Arial"/>
          <w:color w:val="111111"/>
          <w:sz w:val="22"/>
          <w:highlight w:val="white"/>
        </w:rPr>
        <w:t xml:space="preserve"> and research skills and broader professional development is becoming increasingly significant as employers look for researchers who can ‘add value’ to their organisations</w:t>
      </w:r>
      <w:r w:rsidR="00142473">
        <w:rPr>
          <w:rFonts w:ascii="Helvetica" w:hAnsi="Helvetica" w:eastAsia="Arial" w:cs="Arial"/>
          <w:color w:val="111111"/>
          <w:sz w:val="22"/>
        </w:rPr>
        <w:t>.</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C45F76">
        <w:rPr>
          <w:rFonts w:ascii="Helvetica" w:hAnsi="Helvetica" w:eastAsia="Arial" w:cs="Arial"/>
          <w:sz w:val="22"/>
          <w:highlight w:val="white"/>
        </w:rPr>
        <w:t xml:space="preserve">As a </w:t>
      </w:r>
      <w:r w:rsidRPr="00C45F76" w:rsidR="00E84835">
        <w:rPr>
          <w:rFonts w:ascii="Helvetica" w:hAnsi="Helvetica" w:eastAsia="Arial" w:cs="Arial"/>
          <w:sz w:val="22"/>
          <w:highlight w:val="white"/>
        </w:rPr>
        <w:t xml:space="preserve">doctoral research </w:t>
      </w:r>
      <w:r w:rsidRPr="00C45F76">
        <w:rPr>
          <w:rFonts w:ascii="Helvetica" w:hAnsi="Helvetica" w:eastAsia="Arial" w:cs="Arial"/>
          <w:sz w:val="22"/>
          <w:highlight w:val="white"/>
        </w:rPr>
        <w:t xml:space="preserve">student, you will need to demonstrate that you meet the requirements of the </w:t>
      </w:r>
      <w:hyperlink w:history="1" r:id="rId25">
        <w:r w:rsidRPr="00C45F76">
          <w:rPr>
            <w:rStyle w:val="Hyperlink"/>
            <w:rFonts w:ascii="Helvetica" w:hAnsi="Helvetica" w:eastAsia="Arial" w:cs="Arial"/>
            <w:sz w:val="22"/>
            <w:highlight w:val="white"/>
          </w:rPr>
          <w:t>Researcher Development Framework</w:t>
        </w:r>
      </w:hyperlink>
      <w:r w:rsidRPr="00C45F76">
        <w:rPr>
          <w:rFonts w:ascii="Helvetica" w:hAnsi="Helvetica" w:eastAsia="Arial" w:cs="Arial"/>
          <w:sz w:val="22"/>
          <w:highlight w:val="white"/>
        </w:rPr>
        <w:t xml:space="preserve"> (RDF) before you submit your thesis.</w:t>
      </w:r>
      <w:r w:rsidRPr="001924C7">
        <w:rPr>
          <w:rFonts w:ascii="Helvetica" w:hAnsi="Helvetica" w:eastAsia="Arial" w:cs="Arial"/>
          <w:b/>
          <w:sz w:val="22"/>
          <w:highlight w:val="white"/>
        </w:rPr>
        <w:t xml:space="preserve">   </w:t>
      </w:r>
      <w:r w:rsidRPr="001924C7">
        <w:rPr>
          <w:rFonts w:ascii="Helvetica" w:hAnsi="Helvetica" w:eastAsia="Arial" w:cs="Arial"/>
          <w:sz w:val="22"/>
          <w:highlight w:val="white"/>
        </w:rPr>
        <w:t>The RDF is professional development framework for planning, promoting and supporting the personal, professional and career development of researchers in Higher Education and is structured into four domains covering the knowledge, behaviours and attributes of researchers. It sets out the wide-ranging knowledge, intellectual abilities, techniques and professional standards expected to do research, as well as the personal qualities, knowledge and skills you will need to have in order to work with others and ensure the wider impact of research</w:t>
      </w:r>
      <w:r w:rsidR="00422BF2">
        <w:rPr>
          <w:rFonts w:ascii="Helvetica" w:hAnsi="Helvetica" w:eastAsia="Arial" w:cs="Arial"/>
          <w:sz w:val="22"/>
        </w:rPr>
        <w:t>.</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sz w:val="22"/>
        </w:rPr>
        <w:t>The current Research</w:t>
      </w:r>
      <w:r w:rsidR="007A5642">
        <w:rPr>
          <w:rFonts w:ascii="Helvetica" w:hAnsi="Helvetica" w:eastAsia="Arial" w:cs="Arial"/>
          <w:sz w:val="22"/>
        </w:rPr>
        <w:t>er</w:t>
      </w:r>
      <w:r w:rsidRPr="001924C7">
        <w:rPr>
          <w:rFonts w:ascii="Helvetica" w:hAnsi="Helvetica" w:eastAsia="Arial" w:cs="Arial"/>
          <w:sz w:val="22"/>
        </w:rPr>
        <w:t xml:space="preserve"> </w:t>
      </w:r>
      <w:r w:rsidRPr="001924C7" w:rsidR="00F2416B">
        <w:rPr>
          <w:rFonts w:ascii="Helvetica" w:hAnsi="Helvetica" w:eastAsia="Arial" w:cs="Arial"/>
          <w:sz w:val="22"/>
        </w:rPr>
        <w:t xml:space="preserve">Development </w:t>
      </w:r>
      <w:r w:rsidRPr="001924C7">
        <w:rPr>
          <w:rFonts w:ascii="Helvetica" w:hAnsi="Helvetica" w:eastAsia="Arial" w:cs="Arial"/>
          <w:sz w:val="22"/>
        </w:rPr>
        <w:t xml:space="preserve">Programme at </w:t>
      </w:r>
      <w:r w:rsidRPr="001924C7" w:rsidR="00F2416B">
        <w:rPr>
          <w:rFonts w:ascii="Helvetica" w:hAnsi="Helvetica" w:eastAsia="Arial" w:cs="Arial"/>
          <w:sz w:val="22"/>
        </w:rPr>
        <w:t xml:space="preserve">St Mary’s </w:t>
      </w:r>
      <w:r w:rsidRPr="001924C7">
        <w:rPr>
          <w:rFonts w:ascii="Helvetica" w:hAnsi="Helvetica" w:eastAsia="Arial" w:cs="Arial"/>
          <w:sz w:val="22"/>
        </w:rPr>
        <w:t xml:space="preserve">provides a range of generic and discipline specific sessions which students can attend. The broad areas cover topics such as: </w:t>
      </w:r>
      <w:r w:rsidR="007A5642">
        <w:rPr>
          <w:rFonts w:ascii="Helvetica" w:hAnsi="Helvetica" w:eastAsia="Arial" w:cs="Arial"/>
          <w:sz w:val="22"/>
        </w:rPr>
        <w:t>r</w:t>
      </w:r>
      <w:r w:rsidRPr="001924C7">
        <w:rPr>
          <w:rFonts w:ascii="Helvetica" w:hAnsi="Helvetica" w:eastAsia="Arial" w:cs="Arial"/>
          <w:sz w:val="22"/>
        </w:rPr>
        <w:t xml:space="preserve">esearch </w:t>
      </w:r>
      <w:r w:rsidR="007A5642">
        <w:rPr>
          <w:rFonts w:ascii="Helvetica" w:hAnsi="Helvetica" w:eastAsia="Arial" w:cs="Arial"/>
          <w:sz w:val="22"/>
        </w:rPr>
        <w:t>methods</w:t>
      </w:r>
      <w:r w:rsidRPr="001924C7">
        <w:rPr>
          <w:rFonts w:ascii="Helvetica" w:hAnsi="Helvetica" w:eastAsia="Arial" w:cs="Arial"/>
          <w:sz w:val="22"/>
        </w:rPr>
        <w:t xml:space="preserve">; </w:t>
      </w:r>
      <w:r w:rsidR="007A5642">
        <w:rPr>
          <w:rFonts w:ascii="Helvetica" w:hAnsi="Helvetica" w:eastAsia="Arial" w:cs="Arial"/>
          <w:sz w:val="22"/>
        </w:rPr>
        <w:t>r</w:t>
      </w:r>
      <w:r w:rsidRPr="001924C7">
        <w:rPr>
          <w:rFonts w:ascii="Helvetica" w:hAnsi="Helvetica" w:eastAsia="Arial" w:cs="Arial"/>
          <w:sz w:val="22"/>
        </w:rPr>
        <w:t xml:space="preserve">esearch </w:t>
      </w:r>
      <w:r w:rsidR="007A5642">
        <w:rPr>
          <w:rFonts w:ascii="Helvetica" w:hAnsi="Helvetica" w:eastAsia="Arial" w:cs="Arial"/>
          <w:sz w:val="22"/>
        </w:rPr>
        <w:t>m</w:t>
      </w:r>
      <w:r w:rsidRPr="001924C7">
        <w:rPr>
          <w:rFonts w:ascii="Helvetica" w:hAnsi="Helvetica" w:eastAsia="Arial" w:cs="Arial"/>
          <w:sz w:val="22"/>
        </w:rPr>
        <w:t xml:space="preserve">anagement; </w:t>
      </w:r>
      <w:r w:rsidR="007A5642">
        <w:rPr>
          <w:rFonts w:ascii="Helvetica" w:hAnsi="Helvetica" w:eastAsia="Arial" w:cs="Arial"/>
          <w:sz w:val="22"/>
        </w:rPr>
        <w:t>publishing and communication and networking.</w:t>
      </w:r>
      <w:r w:rsidRPr="001924C7">
        <w:rPr>
          <w:rFonts w:ascii="Helvetica" w:hAnsi="Helvetica" w:eastAsia="Arial" w:cs="Arial"/>
          <w:sz w:val="22"/>
        </w:rPr>
        <w:t xml:space="preserve">  You will, of course, be expected to present papers at conferences and other events externally as part of your development</w:t>
      </w:r>
      <w:r w:rsidRPr="001924C7" w:rsidR="00F2416B">
        <w:rPr>
          <w:rFonts w:ascii="Helvetica" w:hAnsi="Helvetica" w:eastAsia="Arial" w:cs="Arial"/>
          <w:sz w:val="22"/>
        </w:rPr>
        <w:t>.</w:t>
      </w:r>
      <w:r w:rsidR="00422BF2">
        <w:rPr>
          <w:rFonts w:ascii="Helvetica" w:hAnsi="Helvetica" w:eastAsia="Arial" w:cs="Arial"/>
          <w:sz w:val="22"/>
        </w:rPr>
        <w:t xml:space="preserve"> In addition, </w:t>
      </w:r>
      <w:r w:rsidRPr="00E84835" w:rsidR="00422BF2">
        <w:rPr>
          <w:rFonts w:ascii="Helvetica" w:hAnsi="Helvetica" w:eastAsia="Arial" w:cs="Arial"/>
          <w:sz w:val="22"/>
        </w:rPr>
        <w:t>Faculties</w:t>
      </w:r>
      <w:r w:rsidRPr="001924C7">
        <w:rPr>
          <w:rFonts w:ascii="Helvetica" w:hAnsi="Helvetica" w:eastAsia="Arial" w:cs="Arial"/>
          <w:sz w:val="22"/>
        </w:rPr>
        <w:t xml:space="preserve"> </w:t>
      </w:r>
      <w:r w:rsidR="00AE60D2">
        <w:rPr>
          <w:rFonts w:ascii="Helvetica" w:hAnsi="Helvetica" w:eastAsia="Arial" w:cs="Arial"/>
          <w:sz w:val="22"/>
        </w:rPr>
        <w:t xml:space="preserve">and Institutes </w:t>
      </w:r>
      <w:r w:rsidRPr="001924C7">
        <w:rPr>
          <w:rFonts w:ascii="Helvetica" w:hAnsi="Helvetica" w:eastAsia="Arial" w:cs="Arial"/>
          <w:sz w:val="22"/>
        </w:rPr>
        <w:t xml:space="preserve">have additional events during the year and also hold an annual series of research seminars (which include presentations by researchers / </w:t>
      </w:r>
      <w:r w:rsidR="00E84835">
        <w:rPr>
          <w:rFonts w:ascii="Helvetica" w:hAnsi="Helvetica" w:eastAsia="Arial" w:cs="Arial"/>
          <w:sz w:val="22"/>
        </w:rPr>
        <w:t xml:space="preserve">doctoral </w:t>
      </w:r>
      <w:r w:rsidRPr="001924C7">
        <w:rPr>
          <w:rFonts w:ascii="Helvetica" w:hAnsi="Helvetica" w:eastAsia="Arial" w:cs="Arial"/>
          <w:sz w:val="22"/>
        </w:rPr>
        <w:t>research students to peers and senior colleagues).</w:t>
      </w:r>
    </w:p>
    <w:p w:rsidRPr="001924C7" w:rsidR="00AA2D17" w:rsidRDefault="00AA2D17">
      <w:pPr>
        <w:contextualSpacing w:val="0"/>
        <w:jc w:val="both"/>
        <w:rPr>
          <w:rFonts w:ascii="Helvetica" w:hAnsi="Helvetica"/>
        </w:rPr>
      </w:pPr>
    </w:p>
    <w:p w:rsidRPr="001924C7" w:rsidR="00AA2D17" w:rsidP="00B07FB6" w:rsidRDefault="00AA30F9">
      <w:pPr>
        <w:contextualSpacing w:val="0"/>
        <w:rPr>
          <w:rFonts w:ascii="Helvetica" w:hAnsi="Helvetica"/>
        </w:rPr>
      </w:pPr>
      <w:r w:rsidRPr="001924C7">
        <w:rPr>
          <w:rFonts w:ascii="Helvetica" w:hAnsi="Helvetica" w:eastAsia="Arial" w:cs="Arial"/>
          <w:sz w:val="22"/>
        </w:rPr>
        <w:t xml:space="preserve">Details of </w:t>
      </w:r>
      <w:r w:rsidRPr="001924C7" w:rsidR="00F2416B">
        <w:rPr>
          <w:rFonts w:ascii="Helvetica" w:hAnsi="Helvetica" w:eastAsia="Arial" w:cs="Arial"/>
          <w:sz w:val="22"/>
        </w:rPr>
        <w:t xml:space="preserve">St Mary’s </w:t>
      </w:r>
      <w:r w:rsidRPr="001924C7">
        <w:rPr>
          <w:rFonts w:ascii="Helvetica" w:hAnsi="Helvetica" w:eastAsia="Arial" w:cs="Arial"/>
          <w:sz w:val="22"/>
        </w:rPr>
        <w:t>Research</w:t>
      </w:r>
      <w:r w:rsidR="00046065">
        <w:rPr>
          <w:rFonts w:ascii="Helvetica" w:hAnsi="Helvetica" w:eastAsia="Arial" w:cs="Arial"/>
          <w:sz w:val="22"/>
        </w:rPr>
        <w:t>er</w:t>
      </w:r>
      <w:r w:rsidRPr="001924C7">
        <w:rPr>
          <w:rFonts w:ascii="Helvetica" w:hAnsi="Helvetica" w:eastAsia="Arial" w:cs="Arial"/>
          <w:sz w:val="22"/>
        </w:rPr>
        <w:t xml:space="preserve"> </w:t>
      </w:r>
      <w:r w:rsidRPr="001924C7" w:rsidR="00F2416B">
        <w:rPr>
          <w:rFonts w:ascii="Helvetica" w:hAnsi="Helvetica" w:eastAsia="Arial" w:cs="Arial"/>
          <w:sz w:val="22"/>
        </w:rPr>
        <w:t>Development</w:t>
      </w:r>
      <w:r w:rsidRPr="001924C7">
        <w:rPr>
          <w:rFonts w:ascii="Helvetica" w:hAnsi="Helvetica" w:eastAsia="Arial" w:cs="Arial"/>
          <w:sz w:val="22"/>
        </w:rPr>
        <w:t xml:space="preserve"> Programme and other opportunities across the University and at other institutions are posted on the </w:t>
      </w:r>
      <w:r w:rsidR="005278AF">
        <w:rPr>
          <w:rFonts w:ascii="Helvetica" w:hAnsi="Helvetica" w:eastAsia="Arial" w:cs="Arial"/>
          <w:sz w:val="22"/>
        </w:rPr>
        <w:t>website at</w:t>
      </w:r>
      <w:r w:rsidRPr="001924C7" w:rsidR="00F2416B">
        <w:rPr>
          <w:rFonts w:ascii="Helvetica" w:hAnsi="Helvetica" w:eastAsia="Arial" w:cs="Arial"/>
          <w:sz w:val="22"/>
        </w:rPr>
        <w:t xml:space="preserve"> </w:t>
      </w:r>
      <w:hyperlink w:history="1" r:id="rId26">
        <w:r w:rsidRPr="00094066" w:rsidR="005278AF">
          <w:rPr>
            <w:rStyle w:val="Hyperlink"/>
            <w:rFonts w:ascii="Helvetica" w:hAnsi="Helvetica" w:eastAsia="Arial" w:cs="Arial"/>
            <w:sz w:val="22"/>
          </w:rPr>
          <w:t>https://www.stmarys.ac.uk/research/students/training-opportunities.aspx</w:t>
        </w:r>
      </w:hyperlink>
      <w:r w:rsidR="005278AF">
        <w:rPr>
          <w:rFonts w:ascii="Helvetica" w:hAnsi="Helvetica" w:eastAsia="Arial" w:cs="Arial"/>
          <w:sz w:val="22"/>
        </w:rPr>
        <w:t xml:space="preserve"> , the Postgraduate Research Programmes course page on Moodle, </w:t>
      </w:r>
      <w:r w:rsidRPr="001924C7">
        <w:rPr>
          <w:rFonts w:ascii="Helvetica" w:hAnsi="Helvetica" w:eastAsia="Arial" w:cs="Arial"/>
          <w:sz w:val="22"/>
        </w:rPr>
        <w:t xml:space="preserve">and </w:t>
      </w:r>
      <w:r w:rsidR="009D2809">
        <w:rPr>
          <w:rFonts w:ascii="Helvetica" w:hAnsi="Helvetica" w:eastAsia="Arial" w:cs="Arial"/>
          <w:sz w:val="22"/>
        </w:rPr>
        <w:t xml:space="preserve">are </w:t>
      </w:r>
      <w:r w:rsidRPr="001924C7">
        <w:rPr>
          <w:rFonts w:ascii="Helvetica" w:hAnsi="Helvetica" w:eastAsia="Arial" w:cs="Arial"/>
          <w:sz w:val="22"/>
        </w:rPr>
        <w:t>also sent to you via email.</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sz w:val="22"/>
          <w:highlight w:val="white"/>
        </w:rPr>
        <w:t>To access further information regarding the Researcher Development Framework including an RDF Professional Development Planning Tool click on the link below:</w:t>
      </w:r>
    </w:p>
    <w:p w:rsidRPr="001924C7" w:rsidR="00AA2D17" w:rsidRDefault="00C213A1">
      <w:pPr>
        <w:contextualSpacing w:val="0"/>
        <w:jc w:val="both"/>
        <w:rPr>
          <w:rFonts w:ascii="Helvetica" w:hAnsi="Helvetica"/>
        </w:rPr>
      </w:pPr>
      <w:hyperlink r:id="rId27">
        <w:r w:rsidRPr="001924C7" w:rsidR="00AA30F9">
          <w:rPr>
            <w:rFonts w:ascii="Helvetica" w:hAnsi="Helvetica" w:eastAsia="Arial" w:cs="Arial"/>
            <w:color w:val="1155CC"/>
            <w:sz w:val="22"/>
            <w:highlight w:val="white"/>
            <w:u w:val="single"/>
          </w:rPr>
          <w:t>https://www.vitae.ac.uk/researchers-professional-development/about-the-vitae-researcher-development-framework-planner</w:t>
        </w:r>
      </w:hyperlink>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sz w:val="22"/>
        </w:rPr>
        <w:t xml:space="preserve">One of your responsibilities as a </w:t>
      </w:r>
      <w:r w:rsidR="00E84835">
        <w:rPr>
          <w:rFonts w:ascii="Helvetica" w:hAnsi="Helvetica" w:eastAsia="Arial" w:cs="Arial"/>
          <w:sz w:val="22"/>
        </w:rPr>
        <w:t xml:space="preserve">doctoral </w:t>
      </w:r>
      <w:r w:rsidRPr="001924C7">
        <w:rPr>
          <w:rFonts w:ascii="Helvetica" w:hAnsi="Helvetica" w:eastAsia="Arial" w:cs="Arial"/>
          <w:sz w:val="22"/>
        </w:rPr>
        <w:t>research student is to think carefully about the skills and knowledge that you have, about any additional training that you feel you might need and about how to get that training. Identifying your training needs and developing competencies should be an ongoing process, as the following summary suggests:</w:t>
      </w:r>
    </w:p>
    <w:p w:rsidRPr="001924C7" w:rsidR="00AA2D17" w:rsidRDefault="00AA2D17">
      <w:pPr>
        <w:contextualSpacing w:val="0"/>
        <w:jc w:val="both"/>
        <w:rPr>
          <w:rFonts w:ascii="Helvetica" w:hAnsi="Helvetica"/>
        </w:rPr>
      </w:pPr>
    </w:p>
    <w:p w:rsidRPr="001924C7" w:rsidR="00AA2D17" w:rsidRDefault="00AA30F9">
      <w:pPr>
        <w:numPr>
          <w:ilvl w:val="0"/>
          <w:numId w:val="5"/>
        </w:numPr>
        <w:ind w:hanging="359"/>
        <w:jc w:val="both"/>
        <w:rPr>
          <w:rFonts w:ascii="Helvetica" w:hAnsi="Helvetica" w:eastAsia="Arial" w:cs="Arial"/>
          <w:sz w:val="22"/>
        </w:rPr>
      </w:pPr>
      <w:r w:rsidRPr="001924C7">
        <w:rPr>
          <w:rFonts w:ascii="Helvetica" w:hAnsi="Helvetica" w:eastAsia="Arial" w:cs="Arial"/>
          <w:b/>
          <w:sz w:val="22"/>
        </w:rPr>
        <w:t>Initial supervision session</w:t>
      </w:r>
      <w:r w:rsidRPr="001924C7">
        <w:rPr>
          <w:rFonts w:ascii="Helvetica" w:hAnsi="Helvetica" w:eastAsia="Arial" w:cs="Arial"/>
          <w:sz w:val="22"/>
        </w:rPr>
        <w:t xml:space="preserve"> –</w:t>
      </w:r>
      <w:r w:rsidR="00046065">
        <w:rPr>
          <w:rFonts w:ascii="Helvetica" w:hAnsi="Helvetica" w:eastAsia="Arial" w:cs="Arial"/>
          <w:sz w:val="22"/>
        </w:rPr>
        <w:t xml:space="preserve"> identify training requirements for the first year of study</w:t>
      </w:r>
      <w:r w:rsidRPr="001924C7">
        <w:rPr>
          <w:rFonts w:ascii="Helvetica" w:hAnsi="Helvetica" w:eastAsia="Arial" w:cs="Arial"/>
          <w:sz w:val="22"/>
        </w:rPr>
        <w:t xml:space="preserve">. </w:t>
      </w:r>
    </w:p>
    <w:p w:rsidRPr="001924C7" w:rsidR="00AA2D17" w:rsidRDefault="00AA30F9">
      <w:pPr>
        <w:numPr>
          <w:ilvl w:val="0"/>
          <w:numId w:val="5"/>
        </w:numPr>
        <w:ind w:hanging="359"/>
        <w:jc w:val="both"/>
        <w:rPr>
          <w:rFonts w:ascii="Helvetica" w:hAnsi="Helvetica" w:eastAsia="Arial" w:cs="Arial"/>
          <w:sz w:val="22"/>
        </w:rPr>
      </w:pPr>
      <w:r w:rsidRPr="001924C7">
        <w:rPr>
          <w:rFonts w:ascii="Helvetica" w:hAnsi="Helvetica" w:eastAsia="Arial" w:cs="Arial"/>
          <w:b/>
          <w:sz w:val="22"/>
        </w:rPr>
        <w:t xml:space="preserve">Initial supervision session </w:t>
      </w:r>
      <w:r w:rsidRPr="001924C7">
        <w:rPr>
          <w:rFonts w:ascii="Helvetica" w:hAnsi="Helvetica" w:eastAsia="Arial" w:cs="Arial"/>
          <w:sz w:val="22"/>
        </w:rPr>
        <w:t>– talk through the RDF with your supervisors and decide how confident you feel about the skills and knowledge that you have; your supervisor should help you to identify skills and/or knowledge which you should try to gain or develop further during year one.</w:t>
      </w:r>
    </w:p>
    <w:p w:rsidRPr="001924C7" w:rsidR="00AA2D17" w:rsidRDefault="00AA30F9">
      <w:pPr>
        <w:numPr>
          <w:ilvl w:val="0"/>
          <w:numId w:val="5"/>
        </w:numPr>
        <w:ind w:hanging="359"/>
        <w:jc w:val="both"/>
        <w:rPr>
          <w:rFonts w:ascii="Helvetica" w:hAnsi="Helvetica" w:eastAsia="Arial" w:cs="Arial"/>
          <w:sz w:val="22"/>
        </w:rPr>
      </w:pPr>
      <w:r w:rsidRPr="001924C7">
        <w:rPr>
          <w:rFonts w:ascii="Helvetica" w:hAnsi="Helvetica" w:eastAsia="Arial" w:cs="Arial"/>
          <w:b/>
          <w:sz w:val="22"/>
        </w:rPr>
        <w:t xml:space="preserve">During year one </w:t>
      </w:r>
      <w:r w:rsidRPr="001924C7">
        <w:rPr>
          <w:rFonts w:ascii="Helvetica" w:hAnsi="Helvetica" w:eastAsia="Arial" w:cs="Arial"/>
          <w:sz w:val="22"/>
        </w:rPr>
        <w:t>– attend training sessions in order to improve your skills base and</w:t>
      </w:r>
      <w:r w:rsidR="00536191">
        <w:rPr>
          <w:rFonts w:ascii="Helvetica" w:hAnsi="Helvetica" w:eastAsia="Arial" w:cs="Arial"/>
          <w:sz w:val="22"/>
        </w:rPr>
        <w:t xml:space="preserve"> increase your confidence</w:t>
      </w:r>
      <w:r w:rsidRPr="001924C7">
        <w:rPr>
          <w:rFonts w:ascii="Helvetica" w:hAnsi="Helvetica" w:eastAsia="Arial" w:cs="Arial"/>
          <w:sz w:val="22"/>
        </w:rPr>
        <w:t xml:space="preserve">. Ensure that you keep records of all sessions attended with a short commentary / reflection and discuss these with your supervisors.    </w:t>
      </w:r>
    </w:p>
    <w:p w:rsidRPr="001924C7" w:rsidR="00AA2D17" w:rsidRDefault="00AA30F9">
      <w:pPr>
        <w:numPr>
          <w:ilvl w:val="0"/>
          <w:numId w:val="5"/>
        </w:numPr>
        <w:ind w:hanging="359"/>
        <w:jc w:val="both"/>
        <w:rPr>
          <w:rFonts w:ascii="Helvetica" w:hAnsi="Helvetica" w:eastAsia="Arial" w:cs="Arial"/>
          <w:sz w:val="22"/>
        </w:rPr>
      </w:pPr>
      <w:r w:rsidRPr="001924C7">
        <w:rPr>
          <w:rFonts w:ascii="Helvetica" w:hAnsi="Helvetica" w:eastAsia="Arial" w:cs="Arial"/>
          <w:b/>
          <w:sz w:val="22"/>
        </w:rPr>
        <w:t xml:space="preserve">At the end of year one </w:t>
      </w:r>
      <w:r w:rsidRPr="001924C7">
        <w:rPr>
          <w:rFonts w:ascii="Helvetica" w:hAnsi="Helvetica" w:eastAsia="Arial" w:cs="Arial"/>
          <w:sz w:val="22"/>
        </w:rPr>
        <w:t xml:space="preserve">– ensure that all of the details regarding your development are included in your </w:t>
      </w:r>
      <w:hyperlink w:history="1" r:id="rId28">
        <w:r w:rsidRPr="00536191">
          <w:rPr>
            <w:rStyle w:val="Hyperlink"/>
            <w:rFonts w:ascii="Helvetica" w:hAnsi="Helvetica" w:eastAsia="Arial" w:cs="Arial"/>
            <w:sz w:val="22"/>
          </w:rPr>
          <w:t xml:space="preserve">Annual Monitoring </w:t>
        </w:r>
        <w:r w:rsidR="005C29AF">
          <w:rPr>
            <w:rStyle w:val="Hyperlink"/>
            <w:rFonts w:ascii="Helvetica" w:hAnsi="Helvetica" w:eastAsia="Arial" w:cs="Arial"/>
            <w:sz w:val="22"/>
          </w:rPr>
          <w:t xml:space="preserve">Review </w:t>
        </w:r>
        <w:r w:rsidRPr="00536191">
          <w:rPr>
            <w:rStyle w:val="Hyperlink"/>
            <w:rFonts w:ascii="Helvetica" w:hAnsi="Helvetica" w:eastAsia="Arial" w:cs="Arial"/>
            <w:sz w:val="22"/>
          </w:rPr>
          <w:t>Report</w:t>
        </w:r>
      </w:hyperlink>
      <w:r w:rsidRPr="001924C7">
        <w:rPr>
          <w:rFonts w:ascii="Helvetica" w:hAnsi="Helvetica" w:eastAsia="Arial" w:cs="Arial"/>
          <w:sz w:val="22"/>
        </w:rPr>
        <w:t>.  Plan your attendance at events during the course of year two.</w:t>
      </w:r>
    </w:p>
    <w:p w:rsidRPr="001924C7" w:rsidR="00AA2D17" w:rsidRDefault="00AA30F9">
      <w:pPr>
        <w:numPr>
          <w:ilvl w:val="0"/>
          <w:numId w:val="5"/>
        </w:numPr>
        <w:ind w:hanging="359"/>
        <w:jc w:val="both"/>
        <w:rPr>
          <w:rFonts w:ascii="Helvetica" w:hAnsi="Helvetica" w:eastAsia="Arial" w:cs="Arial"/>
          <w:sz w:val="22"/>
        </w:rPr>
      </w:pPr>
      <w:r w:rsidRPr="001924C7">
        <w:rPr>
          <w:rFonts w:ascii="Helvetica" w:hAnsi="Helvetica" w:eastAsia="Arial" w:cs="Arial"/>
          <w:b/>
          <w:sz w:val="22"/>
        </w:rPr>
        <w:t>During year two</w:t>
      </w:r>
      <w:r w:rsidRPr="001924C7">
        <w:rPr>
          <w:rFonts w:ascii="Helvetica" w:hAnsi="Helvetica" w:eastAsia="Arial" w:cs="Arial"/>
          <w:sz w:val="22"/>
        </w:rPr>
        <w:t xml:space="preserve"> - revisit </w:t>
      </w:r>
      <w:r w:rsidR="00046065">
        <w:rPr>
          <w:rFonts w:ascii="Helvetica" w:hAnsi="Helvetica" w:eastAsia="Arial" w:cs="Arial"/>
          <w:sz w:val="22"/>
        </w:rPr>
        <w:t>your training needs</w:t>
      </w:r>
      <w:r w:rsidRPr="001924C7">
        <w:rPr>
          <w:rFonts w:ascii="Helvetica" w:hAnsi="Helvetica" w:eastAsia="Arial" w:cs="Arial"/>
          <w:sz w:val="22"/>
        </w:rPr>
        <w:t xml:space="preserve"> in order to reassess your skills.  Attend further training sessions and write further reflective reports. Think about the specific training you will need.</w:t>
      </w:r>
    </w:p>
    <w:p w:rsidRPr="001924C7" w:rsidR="00AA2D17" w:rsidRDefault="00AA30F9">
      <w:pPr>
        <w:numPr>
          <w:ilvl w:val="0"/>
          <w:numId w:val="5"/>
        </w:numPr>
        <w:ind w:hanging="359"/>
        <w:jc w:val="both"/>
        <w:rPr>
          <w:rFonts w:ascii="Helvetica" w:hAnsi="Helvetica" w:eastAsia="Arial" w:cs="Arial"/>
          <w:sz w:val="22"/>
        </w:rPr>
      </w:pPr>
      <w:r w:rsidRPr="001924C7">
        <w:rPr>
          <w:rFonts w:ascii="Helvetica" w:hAnsi="Helvetica" w:eastAsia="Arial" w:cs="Arial"/>
          <w:b/>
          <w:sz w:val="22"/>
        </w:rPr>
        <w:t xml:space="preserve">At the end of year two </w:t>
      </w:r>
      <w:r w:rsidRPr="001924C7">
        <w:rPr>
          <w:rFonts w:ascii="Helvetica" w:hAnsi="Helvetica" w:eastAsia="Arial" w:cs="Arial"/>
          <w:sz w:val="22"/>
        </w:rPr>
        <w:t>– repeat the process from the end of year one, considering how your skills base and confidence levels have improved, plan your attendance at events during the course of year three.</w:t>
      </w:r>
    </w:p>
    <w:p w:rsidRPr="001924C7" w:rsidR="00AA2D17" w:rsidRDefault="00AA30F9">
      <w:pPr>
        <w:numPr>
          <w:ilvl w:val="0"/>
          <w:numId w:val="5"/>
        </w:numPr>
        <w:ind w:hanging="359"/>
        <w:jc w:val="both"/>
        <w:rPr>
          <w:rFonts w:ascii="Helvetica" w:hAnsi="Helvetica" w:eastAsia="Arial" w:cs="Arial"/>
          <w:sz w:val="22"/>
        </w:rPr>
      </w:pPr>
      <w:r w:rsidRPr="001924C7">
        <w:rPr>
          <w:rFonts w:ascii="Helvetica" w:hAnsi="Helvetica" w:eastAsia="Arial" w:cs="Arial"/>
          <w:b/>
          <w:sz w:val="22"/>
        </w:rPr>
        <w:t>During year three</w:t>
      </w:r>
      <w:r w:rsidRPr="001924C7">
        <w:rPr>
          <w:rFonts w:ascii="Helvetica" w:hAnsi="Helvetica" w:eastAsia="Arial" w:cs="Arial"/>
          <w:sz w:val="22"/>
        </w:rPr>
        <w:t xml:space="preserve"> - it is likely that you will undertake the bulk of the skills training during years one and two, and that by year three you will be concentrating on finalising your research and producing your thesis.  However, you are still entitled to attend training seminars and wider events.</w:t>
      </w:r>
    </w:p>
    <w:p w:rsidRPr="001924C7" w:rsidR="00AA2D17" w:rsidRDefault="00AA30F9">
      <w:pPr>
        <w:numPr>
          <w:ilvl w:val="0"/>
          <w:numId w:val="5"/>
        </w:numPr>
        <w:ind w:hanging="359"/>
        <w:jc w:val="both"/>
        <w:rPr>
          <w:rFonts w:ascii="Helvetica" w:hAnsi="Helvetica" w:eastAsia="Arial" w:cs="Arial"/>
          <w:sz w:val="22"/>
        </w:rPr>
      </w:pPr>
      <w:r w:rsidRPr="001924C7">
        <w:rPr>
          <w:rFonts w:ascii="Helvetica" w:hAnsi="Helvetica" w:eastAsia="Arial" w:cs="Arial"/>
          <w:b/>
          <w:sz w:val="22"/>
        </w:rPr>
        <w:t xml:space="preserve">At the end of year three </w:t>
      </w:r>
      <w:r w:rsidRPr="001924C7">
        <w:rPr>
          <w:rFonts w:ascii="Helvetica" w:hAnsi="Helvetica" w:eastAsia="Arial" w:cs="Arial"/>
          <w:sz w:val="22"/>
        </w:rPr>
        <w:t>- repeat the process from the end of year two, considering how your skills base and confidence levels have improved.  You should ask your supervisor if you would like some career advice and you are encourage</w:t>
      </w:r>
      <w:r w:rsidR="00E84835">
        <w:rPr>
          <w:rFonts w:ascii="Helvetica" w:hAnsi="Helvetica" w:eastAsia="Arial" w:cs="Arial"/>
          <w:sz w:val="22"/>
        </w:rPr>
        <w:t>d to contact the Employability Service at St Mary’s.</w:t>
      </w:r>
    </w:p>
    <w:p w:rsidRPr="001924C7" w:rsidR="00AA2D17" w:rsidRDefault="00AA30F9">
      <w:pPr>
        <w:contextualSpacing w:val="0"/>
        <w:jc w:val="both"/>
        <w:rPr>
          <w:rFonts w:ascii="Helvetica" w:hAnsi="Helvetica"/>
        </w:rPr>
      </w:pPr>
      <w:r w:rsidRPr="001924C7">
        <w:rPr>
          <w:rFonts w:ascii="Helvetica" w:hAnsi="Helvetica" w:eastAsia="Arial" w:cs="Arial"/>
          <w:sz w:val="22"/>
        </w:rPr>
        <w:t xml:space="preserve"> </w:t>
      </w:r>
    </w:p>
    <w:p w:rsidRPr="001924C7" w:rsidR="00AA2D17" w:rsidRDefault="00AA30F9">
      <w:pPr>
        <w:contextualSpacing w:val="0"/>
        <w:jc w:val="both"/>
        <w:rPr>
          <w:rFonts w:ascii="Helvetica" w:hAnsi="Helvetica"/>
        </w:rPr>
      </w:pPr>
      <w:r w:rsidRPr="001924C7">
        <w:rPr>
          <w:rFonts w:ascii="Helvetica" w:hAnsi="Helvetica" w:eastAsia="Arial" w:cs="Arial"/>
          <w:i/>
          <w:sz w:val="22"/>
        </w:rPr>
        <w:t xml:space="preserve"> * This format uses full-time years, if you are a part-time student for training purposes roughly two years of part-time study are equivalent to one year of full-time study.</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b/>
          <w:sz w:val="22"/>
        </w:rPr>
        <w:t xml:space="preserve">Local Activities </w:t>
      </w:r>
    </w:p>
    <w:p w:rsidRPr="001924C7" w:rsidR="00AA2D17" w:rsidRDefault="00AA30F9">
      <w:pPr>
        <w:contextualSpacing w:val="0"/>
        <w:jc w:val="both"/>
        <w:rPr>
          <w:rFonts w:ascii="Helvetica" w:hAnsi="Helvetica" w:eastAsia="Arial" w:cs="Arial"/>
          <w:sz w:val="22"/>
        </w:rPr>
      </w:pPr>
      <w:r w:rsidRPr="001924C7">
        <w:rPr>
          <w:rFonts w:ascii="Helvetica" w:hAnsi="Helvetica" w:eastAsia="Arial" w:cs="Arial"/>
          <w:sz w:val="22"/>
        </w:rPr>
        <w:t>W</w:t>
      </w:r>
      <w:r w:rsidR="00536191">
        <w:rPr>
          <w:rFonts w:ascii="Helvetica" w:hAnsi="Helvetica" w:eastAsia="Arial" w:cs="Arial"/>
          <w:sz w:val="22"/>
        </w:rPr>
        <w:t>ithin each Faculty</w:t>
      </w:r>
      <w:r w:rsidR="00AE60D2">
        <w:rPr>
          <w:rFonts w:ascii="Helvetica" w:hAnsi="Helvetica" w:eastAsia="Arial" w:cs="Arial"/>
          <w:sz w:val="22"/>
        </w:rPr>
        <w:t>/Institute</w:t>
      </w:r>
      <w:r w:rsidRPr="001924C7">
        <w:rPr>
          <w:rFonts w:ascii="Helvetica" w:hAnsi="Helvetica" w:eastAsia="Arial" w:cs="Arial"/>
          <w:sz w:val="22"/>
        </w:rPr>
        <w:t xml:space="preserve"> a number of events (such as guest speakers and </w:t>
      </w:r>
      <w:r w:rsidRPr="001924C7" w:rsidR="00B125CE">
        <w:rPr>
          <w:rFonts w:ascii="Helvetica" w:hAnsi="Helvetica" w:eastAsia="Arial" w:cs="Arial"/>
          <w:sz w:val="22"/>
        </w:rPr>
        <w:t>research</w:t>
      </w:r>
      <w:r w:rsidRPr="001924C7">
        <w:rPr>
          <w:rFonts w:ascii="Helvetica" w:hAnsi="Helvetica" w:eastAsia="Arial" w:cs="Arial"/>
          <w:sz w:val="22"/>
        </w:rPr>
        <w:t xml:space="preserve"> seminars) are scheduled during the academic year. </w:t>
      </w:r>
      <w:r w:rsidR="00C70ED6">
        <w:rPr>
          <w:rFonts w:ascii="Helvetica" w:hAnsi="Helvetica" w:eastAsia="Arial" w:cs="Arial"/>
          <w:sz w:val="22"/>
        </w:rPr>
        <w:t xml:space="preserve">Doctoral </w:t>
      </w:r>
      <w:r w:rsidRPr="001924C7">
        <w:rPr>
          <w:rFonts w:ascii="Helvetica" w:hAnsi="Helvetica" w:eastAsia="Arial" w:cs="Arial"/>
          <w:sz w:val="22"/>
        </w:rPr>
        <w:t xml:space="preserve">research students are strongly advised to engage with these to support their own development. Your supervisors will be able to advise you of local events and information is also made available through </w:t>
      </w:r>
      <w:r w:rsidRPr="001924C7" w:rsidR="00B125CE">
        <w:rPr>
          <w:rFonts w:ascii="Helvetica" w:hAnsi="Helvetica" w:eastAsia="Arial" w:cs="Arial"/>
          <w:sz w:val="22"/>
        </w:rPr>
        <w:t>the student website</w:t>
      </w:r>
      <w:r w:rsidR="005278AF">
        <w:rPr>
          <w:rFonts w:ascii="Helvetica" w:hAnsi="Helvetica" w:eastAsia="Arial" w:cs="Arial"/>
          <w:sz w:val="22"/>
        </w:rPr>
        <w:t xml:space="preserve"> and on the Postgraduate Research Programmes course on Moodle</w:t>
      </w:r>
      <w:r w:rsidRPr="001924C7" w:rsidR="00B125CE">
        <w:rPr>
          <w:rFonts w:ascii="Helvetica" w:hAnsi="Helvetica" w:eastAsia="Arial" w:cs="Arial"/>
          <w:sz w:val="22"/>
        </w:rPr>
        <w:t>.</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b/>
          <w:sz w:val="22"/>
        </w:rPr>
        <w:t xml:space="preserve">Wider Opportunities: </w:t>
      </w:r>
    </w:p>
    <w:p w:rsidRPr="001924C7" w:rsidR="00AA2D17" w:rsidRDefault="00AA30F9">
      <w:pPr>
        <w:contextualSpacing w:val="0"/>
        <w:jc w:val="both"/>
        <w:rPr>
          <w:rFonts w:ascii="Helvetica" w:hAnsi="Helvetica"/>
        </w:rPr>
      </w:pPr>
      <w:r w:rsidRPr="001924C7">
        <w:rPr>
          <w:rFonts w:ascii="Helvetica" w:hAnsi="Helvetica" w:eastAsia="Arial" w:cs="Arial"/>
          <w:sz w:val="22"/>
        </w:rPr>
        <w:t>If you aspire to a career in academia it is a good idea to get some teaching experience. You should discuss this with your supervisors</w:t>
      </w:r>
      <w:r w:rsidRPr="001924C7" w:rsidR="008424DE">
        <w:rPr>
          <w:rFonts w:ascii="Helvetica" w:hAnsi="Helvetica" w:eastAsia="Arial" w:cs="Arial"/>
          <w:sz w:val="22"/>
        </w:rPr>
        <w:t>.</w:t>
      </w:r>
      <w:r w:rsidRPr="001924C7">
        <w:rPr>
          <w:rFonts w:ascii="Helvetica" w:hAnsi="Helvetica" w:eastAsia="Arial" w:cs="Arial"/>
          <w:sz w:val="22"/>
        </w:rPr>
        <w:t xml:space="preserve"> To ensure that you are appropriately trained and supported to undertake undergraduate</w:t>
      </w:r>
      <w:r w:rsidRPr="001924C7" w:rsidR="008424DE">
        <w:rPr>
          <w:rFonts w:ascii="Helvetica" w:hAnsi="Helvetica" w:eastAsia="Arial" w:cs="Arial"/>
          <w:sz w:val="22"/>
        </w:rPr>
        <w:t xml:space="preserve"> </w:t>
      </w:r>
      <w:r w:rsidR="00767972">
        <w:rPr>
          <w:rFonts w:ascii="Helvetica" w:hAnsi="Helvetica" w:eastAsia="Arial" w:cs="Arial"/>
          <w:sz w:val="22"/>
        </w:rPr>
        <w:t>teaching, the University runs a</w:t>
      </w:r>
      <w:r w:rsidRPr="001924C7" w:rsidR="008424DE">
        <w:rPr>
          <w:rFonts w:ascii="Helvetica" w:hAnsi="Helvetica" w:eastAsia="Arial" w:cs="Arial"/>
          <w:sz w:val="22"/>
        </w:rPr>
        <w:t xml:space="preserve"> </w:t>
      </w:r>
      <w:r w:rsidRPr="005C29AF" w:rsidR="00536191">
        <w:rPr>
          <w:rFonts w:ascii="Helvetica" w:hAnsi="Helvetica" w:eastAsia="Arial" w:cs="Arial"/>
          <w:sz w:val="22"/>
        </w:rPr>
        <w:t>PGR Teaching Skills Course</w:t>
      </w:r>
      <w:r w:rsidR="00536191">
        <w:rPr>
          <w:rFonts w:ascii="Helvetica" w:hAnsi="Helvetica" w:eastAsia="Arial" w:cs="Arial"/>
          <w:sz w:val="22"/>
        </w:rPr>
        <w:t xml:space="preserve"> </w:t>
      </w:r>
      <w:r w:rsidRPr="001924C7" w:rsidR="008424DE">
        <w:rPr>
          <w:rFonts w:ascii="Helvetica" w:hAnsi="Helvetica" w:eastAsia="Arial" w:cs="Arial"/>
          <w:sz w:val="22"/>
        </w:rPr>
        <w:t>twice a year</w:t>
      </w:r>
      <w:r w:rsidR="00767972">
        <w:rPr>
          <w:rFonts w:ascii="Helvetica" w:hAnsi="Helvetica" w:eastAsia="Arial" w:cs="Arial"/>
          <w:sz w:val="22"/>
        </w:rPr>
        <w:t xml:space="preserve"> which is compulsory for students wishing to undertake teaching duties at St Mary’s</w:t>
      </w:r>
      <w:r w:rsidRPr="001924C7" w:rsidR="008424DE">
        <w:rPr>
          <w:rFonts w:ascii="Helvetica" w:hAnsi="Helvetica" w:eastAsia="Arial" w:cs="Arial"/>
          <w:sz w:val="22"/>
        </w:rPr>
        <w:t xml:space="preserve">. You </w:t>
      </w:r>
      <w:r w:rsidR="00C70ED6">
        <w:rPr>
          <w:rFonts w:ascii="Helvetica" w:hAnsi="Helvetica" w:eastAsia="Arial" w:cs="Arial"/>
          <w:sz w:val="22"/>
        </w:rPr>
        <w:t>may</w:t>
      </w:r>
      <w:r w:rsidRPr="001924C7" w:rsidR="008424DE">
        <w:rPr>
          <w:rFonts w:ascii="Helvetica" w:hAnsi="Helvetica" w:eastAsia="Arial" w:cs="Arial"/>
          <w:sz w:val="22"/>
        </w:rPr>
        <w:t xml:space="preserve"> also apply </w:t>
      </w:r>
      <w:r w:rsidR="00046065">
        <w:rPr>
          <w:rFonts w:ascii="Helvetica" w:hAnsi="Helvetica" w:eastAsia="Arial" w:cs="Arial"/>
          <w:sz w:val="22"/>
        </w:rPr>
        <w:t xml:space="preserve">for associate membership of the Higher Education Academy. Email the </w:t>
      </w:r>
      <w:r w:rsidR="00C70ED6">
        <w:rPr>
          <w:rFonts w:ascii="Helvetica" w:hAnsi="Helvetica" w:eastAsia="Arial" w:cs="Arial"/>
          <w:sz w:val="22"/>
        </w:rPr>
        <w:t xml:space="preserve">Centre for Teaching Excellence and Student Success </w:t>
      </w:r>
      <w:r w:rsidR="00046065">
        <w:rPr>
          <w:rFonts w:ascii="Helvetica" w:hAnsi="Helvetica" w:eastAsia="Arial" w:cs="Arial"/>
          <w:sz w:val="22"/>
        </w:rPr>
        <w:t xml:space="preserve">at </w:t>
      </w:r>
      <w:hyperlink w:history="1" r:id="rId29">
        <w:r w:rsidRPr="00862EAF" w:rsidR="002343DD">
          <w:rPr>
            <w:rStyle w:val="Hyperlink"/>
            <w:rFonts w:ascii="Helvetica" w:hAnsi="Helvetica" w:eastAsia="Arial" w:cs="Arial"/>
            <w:sz w:val="22"/>
          </w:rPr>
          <w:t>adf@stmarys.ac.uk</w:t>
        </w:r>
      </w:hyperlink>
      <w:r w:rsidR="00046065">
        <w:rPr>
          <w:rFonts w:ascii="Helvetica" w:hAnsi="Helvetica" w:eastAsia="Arial" w:cs="Arial"/>
          <w:sz w:val="22"/>
        </w:rPr>
        <w:t xml:space="preserve"> for further information</w:t>
      </w:r>
      <w:r w:rsidRPr="001924C7">
        <w:rPr>
          <w:rFonts w:ascii="Helvetica" w:hAnsi="Helvetica" w:eastAsia="Arial" w:cs="Arial"/>
          <w:sz w:val="22"/>
        </w:rPr>
        <w:t xml:space="preserve">. </w:t>
      </w:r>
    </w:p>
    <w:p w:rsidR="008D1366" w:rsidRDefault="008D1366">
      <w:pPr>
        <w:rPr>
          <w:rFonts w:ascii="Helvetica" w:hAnsi="Helvetica"/>
        </w:rPr>
      </w:pPr>
      <w:r>
        <w:rPr>
          <w:rFonts w:ascii="Helvetica" w:hAnsi="Helvetica"/>
        </w:rPr>
        <w:br w:type="page"/>
      </w:r>
    </w:p>
    <w:p w:rsidRPr="001924C7" w:rsidR="00AA2D17" w:rsidRDefault="00AA30F9">
      <w:pPr>
        <w:pStyle w:val="Heading1"/>
        <w:spacing w:after="0"/>
        <w:contextualSpacing w:val="0"/>
        <w:jc w:val="both"/>
        <w:rPr>
          <w:rFonts w:ascii="Helvetica" w:hAnsi="Helvetica"/>
          <w:sz w:val="28"/>
          <w:szCs w:val="28"/>
        </w:rPr>
      </w:pPr>
      <w:bookmarkStart w:name="h.81vjuzknsttp" w:colFirst="0" w:colLast="0" w:id="20"/>
      <w:bookmarkStart w:name="_Toc85552694" w:id="21"/>
      <w:bookmarkEnd w:id="20"/>
      <w:r w:rsidRPr="001924C7">
        <w:rPr>
          <w:rFonts w:ascii="Helvetica" w:hAnsi="Helvetica"/>
          <w:sz w:val="28"/>
          <w:szCs w:val="28"/>
        </w:rPr>
        <w:t>Section 6: Reviews of Your Progress</w:t>
      </w:r>
      <w:bookmarkEnd w:id="21"/>
      <w:r w:rsidRPr="001924C7">
        <w:rPr>
          <w:rFonts w:ascii="Helvetica" w:hAnsi="Helvetica"/>
          <w:sz w:val="28"/>
          <w:szCs w:val="28"/>
        </w:rPr>
        <w:t xml:space="preserve"> </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sz w:val="22"/>
          <w:shd w:val="clear" w:color="auto" w:fill="FCFAC6"/>
        </w:rPr>
        <w:t>I</w:t>
      </w:r>
      <w:r w:rsidRPr="001924C7">
        <w:rPr>
          <w:rFonts w:ascii="Helvetica" w:hAnsi="Helvetica" w:eastAsia="Arial" w:cs="Arial"/>
          <w:sz w:val="22"/>
        </w:rPr>
        <w:t xml:space="preserve">n addition to informal reviews regularly undertaken by your supervisors, you will be required to participate in </w:t>
      </w:r>
      <w:r w:rsidRPr="001924C7" w:rsidR="008424DE">
        <w:rPr>
          <w:rFonts w:ascii="Helvetica" w:hAnsi="Helvetica" w:eastAsia="Arial" w:cs="Arial"/>
          <w:sz w:val="22"/>
        </w:rPr>
        <w:t>three</w:t>
      </w:r>
      <w:r w:rsidRPr="001924C7">
        <w:rPr>
          <w:rFonts w:ascii="Helvetica" w:hAnsi="Helvetica" w:eastAsia="Arial" w:cs="Arial"/>
          <w:sz w:val="22"/>
        </w:rPr>
        <w:t xml:space="preserve"> types of formal review during your studies:</w:t>
      </w:r>
    </w:p>
    <w:p w:rsidRPr="001924C7" w:rsidR="00AA2D17" w:rsidRDefault="00AA2D17">
      <w:pPr>
        <w:contextualSpacing w:val="0"/>
        <w:rPr>
          <w:rFonts w:ascii="Helvetica" w:hAnsi="Helvetica"/>
        </w:rPr>
      </w:pPr>
    </w:p>
    <w:p w:rsidRPr="001924C7" w:rsidR="008424DE" w:rsidRDefault="008424DE">
      <w:pPr>
        <w:numPr>
          <w:ilvl w:val="0"/>
          <w:numId w:val="15"/>
        </w:numPr>
        <w:ind w:hanging="359"/>
        <w:rPr>
          <w:rFonts w:ascii="Helvetica" w:hAnsi="Helvetica" w:eastAsia="Arial" w:cs="Arial"/>
          <w:sz w:val="22"/>
        </w:rPr>
      </w:pPr>
      <w:r w:rsidRPr="001924C7">
        <w:rPr>
          <w:rFonts w:ascii="Helvetica" w:hAnsi="Helvetica" w:eastAsia="Arial" w:cs="Arial"/>
          <w:sz w:val="22"/>
        </w:rPr>
        <w:t xml:space="preserve">an </w:t>
      </w:r>
      <w:r w:rsidRPr="001924C7">
        <w:rPr>
          <w:rFonts w:ascii="Helvetica" w:hAnsi="Helvetica" w:eastAsia="Arial" w:cs="Arial"/>
          <w:b/>
          <w:sz w:val="22"/>
        </w:rPr>
        <w:t>“interim monitoring review”</w:t>
      </w:r>
      <w:r w:rsidRPr="001924C7">
        <w:rPr>
          <w:rFonts w:ascii="Helvetica" w:hAnsi="Helvetica" w:eastAsia="Arial" w:cs="Arial"/>
          <w:sz w:val="22"/>
        </w:rPr>
        <w:t xml:space="preserve"> each spring</w:t>
      </w:r>
    </w:p>
    <w:p w:rsidRPr="001924C7" w:rsidR="00AA2D17" w:rsidRDefault="00AA30F9">
      <w:pPr>
        <w:numPr>
          <w:ilvl w:val="0"/>
          <w:numId w:val="15"/>
        </w:numPr>
        <w:ind w:hanging="359"/>
        <w:rPr>
          <w:rFonts w:ascii="Helvetica" w:hAnsi="Helvetica" w:eastAsia="Arial" w:cs="Arial"/>
          <w:sz w:val="22"/>
        </w:rPr>
      </w:pPr>
      <w:r w:rsidRPr="001924C7">
        <w:rPr>
          <w:rFonts w:ascii="Helvetica" w:hAnsi="Helvetica" w:eastAsia="Arial" w:cs="Arial"/>
          <w:sz w:val="22"/>
        </w:rPr>
        <w:t>an “</w:t>
      </w:r>
      <w:r w:rsidRPr="001924C7">
        <w:rPr>
          <w:rFonts w:ascii="Helvetica" w:hAnsi="Helvetica" w:eastAsia="Arial" w:cs="Arial"/>
          <w:b/>
          <w:sz w:val="22"/>
        </w:rPr>
        <w:t>annual monitoring review</w:t>
      </w:r>
      <w:r w:rsidRPr="001924C7">
        <w:rPr>
          <w:rFonts w:ascii="Helvetica" w:hAnsi="Helvetica" w:eastAsia="Arial" w:cs="Arial"/>
          <w:sz w:val="22"/>
        </w:rPr>
        <w:t>” each summer; and</w:t>
      </w:r>
    </w:p>
    <w:p w:rsidRPr="001924C7" w:rsidR="00AA2D17" w:rsidRDefault="00AA30F9">
      <w:pPr>
        <w:numPr>
          <w:ilvl w:val="0"/>
          <w:numId w:val="15"/>
        </w:numPr>
        <w:ind w:hanging="359"/>
        <w:rPr>
          <w:rFonts w:ascii="Helvetica" w:hAnsi="Helvetica" w:eastAsia="Arial" w:cs="Arial"/>
          <w:sz w:val="22"/>
        </w:rPr>
      </w:pPr>
      <w:r w:rsidRPr="001924C7">
        <w:rPr>
          <w:rFonts w:ascii="Helvetica" w:hAnsi="Helvetica" w:eastAsia="Arial" w:cs="Arial"/>
          <w:sz w:val="22"/>
        </w:rPr>
        <w:t>[for PhD students only] a “</w:t>
      </w:r>
      <w:r w:rsidRPr="001924C7">
        <w:rPr>
          <w:rFonts w:ascii="Helvetica" w:hAnsi="Helvetica" w:eastAsia="Arial" w:cs="Arial"/>
          <w:b/>
          <w:sz w:val="22"/>
        </w:rPr>
        <w:t>confirmation of registration</w:t>
      </w:r>
      <w:r w:rsidRPr="001924C7">
        <w:rPr>
          <w:rFonts w:ascii="Helvetica" w:hAnsi="Helvetica" w:eastAsia="Arial" w:cs="Arial"/>
          <w:sz w:val="22"/>
        </w:rPr>
        <w:t>” procedure, to assess whether you are on track towards achieving the University’s</w:t>
      </w:r>
      <w:r w:rsidR="002343DD">
        <w:rPr>
          <w:rFonts w:ascii="Helvetica" w:hAnsi="Helvetica" w:eastAsia="Arial" w:cs="Arial"/>
          <w:sz w:val="22"/>
        </w:rPr>
        <w:t xml:space="preserve"> expectations for doctoral work</w:t>
      </w:r>
      <w:r w:rsidRPr="001924C7">
        <w:rPr>
          <w:rFonts w:ascii="Helvetica" w:hAnsi="Helvetica" w:eastAsia="Arial" w:cs="Arial"/>
          <w:sz w:val="22"/>
        </w:rPr>
        <w:t xml:space="preserve"> </w:t>
      </w:r>
    </w:p>
    <w:p w:rsidRPr="001924C7" w:rsidR="00AA2D17" w:rsidRDefault="00AA2D17">
      <w:pPr>
        <w:contextualSpacing w:val="0"/>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sz w:val="22"/>
        </w:rPr>
        <w:t xml:space="preserve">If you initially registered for an MPhil, and wish to transfer to a PhD you will be able to request, via your Director of Studies, a “transfer of registration” procedure. Once the request has been made, the process is identical to the “confirmation of registration” procedure for PhD students (for more details see </w:t>
      </w:r>
      <w:r w:rsidR="005E35AC">
        <w:rPr>
          <w:rFonts w:ascii="Helvetica" w:hAnsi="Helvetica" w:eastAsia="Arial" w:cs="Arial"/>
          <w:sz w:val="22"/>
        </w:rPr>
        <w:t>the</w:t>
      </w:r>
      <w:r w:rsidRPr="001924C7">
        <w:rPr>
          <w:rFonts w:ascii="Helvetica" w:hAnsi="Helvetica" w:eastAsia="Arial" w:cs="Arial"/>
          <w:sz w:val="22"/>
        </w:rPr>
        <w:t xml:space="preserve"> Confirmation of Registration</w:t>
      </w:r>
      <w:r w:rsidR="005E35AC">
        <w:rPr>
          <w:rFonts w:ascii="Helvetica" w:hAnsi="Helvetica" w:eastAsia="Arial" w:cs="Arial"/>
          <w:sz w:val="22"/>
        </w:rPr>
        <w:t xml:space="preserve"> section below</w:t>
      </w:r>
      <w:r w:rsidRPr="001924C7">
        <w:rPr>
          <w:rFonts w:ascii="Helvetica" w:hAnsi="Helvetica" w:eastAsia="Arial" w:cs="Arial"/>
          <w:sz w:val="22"/>
        </w:rPr>
        <w:t>).</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color w:val="auto"/>
        </w:rPr>
      </w:pPr>
      <w:r w:rsidRPr="001924C7">
        <w:rPr>
          <w:rFonts w:ascii="Helvetica" w:hAnsi="Helvetica" w:eastAsia="Arial" w:cs="Arial"/>
          <w:b/>
          <w:color w:val="auto"/>
          <w:sz w:val="22"/>
          <w:u w:val="single"/>
        </w:rPr>
        <w:t>Please Note</w:t>
      </w:r>
    </w:p>
    <w:p w:rsidRPr="001924C7" w:rsidR="00AA2D17" w:rsidRDefault="00AA2D17">
      <w:pPr>
        <w:contextualSpacing w:val="0"/>
        <w:jc w:val="both"/>
        <w:rPr>
          <w:rFonts w:ascii="Helvetica" w:hAnsi="Helvetica"/>
          <w:color w:val="auto"/>
        </w:rPr>
      </w:pPr>
    </w:p>
    <w:p w:rsidRPr="001924C7" w:rsidR="00AA2D17" w:rsidRDefault="00AA30F9">
      <w:pPr>
        <w:contextualSpacing w:val="0"/>
        <w:jc w:val="both"/>
        <w:rPr>
          <w:rFonts w:ascii="Helvetica" w:hAnsi="Helvetica"/>
          <w:color w:val="auto"/>
        </w:rPr>
      </w:pPr>
      <w:r w:rsidRPr="001924C7">
        <w:rPr>
          <w:rFonts w:ascii="Helvetica" w:hAnsi="Helvetica" w:eastAsia="Arial" w:cs="Arial"/>
          <w:color w:val="auto"/>
          <w:sz w:val="22"/>
        </w:rPr>
        <w:t>The University will keep your progress under careful review.  If your progress is deemed as unsatisfactory, you may be required to discontinue your studies at the University.  It is YOUR responsibility to:</w:t>
      </w:r>
    </w:p>
    <w:p w:rsidRPr="001924C7" w:rsidR="00AA2D17" w:rsidRDefault="00AA30F9">
      <w:pPr>
        <w:numPr>
          <w:ilvl w:val="0"/>
          <w:numId w:val="4"/>
        </w:numPr>
        <w:ind w:hanging="359"/>
        <w:jc w:val="both"/>
        <w:rPr>
          <w:rFonts w:ascii="Helvetica" w:hAnsi="Helvetica"/>
          <w:color w:val="auto"/>
          <w:sz w:val="22"/>
        </w:rPr>
      </w:pPr>
      <w:r w:rsidRPr="001924C7">
        <w:rPr>
          <w:rFonts w:ascii="Helvetica" w:hAnsi="Helvetica" w:eastAsia="Arial" w:cs="Arial"/>
          <w:color w:val="auto"/>
          <w:sz w:val="22"/>
        </w:rPr>
        <w:t xml:space="preserve">complete your </w:t>
      </w:r>
      <w:r w:rsidRPr="001924C7" w:rsidR="008424DE">
        <w:rPr>
          <w:rFonts w:ascii="Helvetica" w:hAnsi="Helvetica" w:eastAsia="Arial" w:cs="Arial"/>
          <w:color w:val="auto"/>
          <w:sz w:val="22"/>
        </w:rPr>
        <w:t xml:space="preserve">Interim and </w:t>
      </w:r>
      <w:r w:rsidRPr="001924C7">
        <w:rPr>
          <w:rFonts w:ascii="Helvetica" w:hAnsi="Helvetica" w:eastAsia="Arial" w:cs="Arial"/>
          <w:color w:val="auto"/>
          <w:sz w:val="22"/>
        </w:rPr>
        <w:t>Annual Monitoring on time;</w:t>
      </w:r>
    </w:p>
    <w:p w:rsidRPr="001924C7" w:rsidR="00AA2D17" w:rsidRDefault="00AA30F9">
      <w:pPr>
        <w:numPr>
          <w:ilvl w:val="0"/>
          <w:numId w:val="4"/>
        </w:numPr>
        <w:ind w:hanging="359"/>
        <w:jc w:val="both"/>
        <w:rPr>
          <w:rFonts w:ascii="Helvetica" w:hAnsi="Helvetica"/>
          <w:color w:val="auto"/>
          <w:sz w:val="22"/>
        </w:rPr>
      </w:pPr>
      <w:r w:rsidRPr="001924C7">
        <w:rPr>
          <w:rFonts w:ascii="Helvetica" w:hAnsi="Helvetica" w:eastAsia="Arial" w:cs="Arial"/>
          <w:color w:val="auto"/>
          <w:sz w:val="22"/>
        </w:rPr>
        <w:t xml:space="preserve">engage with your programme (your own research and wider professional development activities); </w:t>
      </w:r>
    </w:p>
    <w:p w:rsidRPr="001924C7" w:rsidR="00AA2D17" w:rsidRDefault="00AA30F9">
      <w:pPr>
        <w:numPr>
          <w:ilvl w:val="0"/>
          <w:numId w:val="4"/>
        </w:numPr>
        <w:ind w:hanging="359"/>
        <w:jc w:val="both"/>
        <w:rPr>
          <w:rFonts w:ascii="Helvetica" w:hAnsi="Helvetica"/>
          <w:color w:val="auto"/>
          <w:sz w:val="22"/>
        </w:rPr>
      </w:pPr>
      <w:r w:rsidRPr="001924C7">
        <w:rPr>
          <w:rFonts w:ascii="Helvetica" w:hAnsi="Helvetica" w:eastAsia="Arial" w:cs="Arial"/>
          <w:color w:val="auto"/>
          <w:sz w:val="22"/>
        </w:rPr>
        <w:t>submit work (and revisions) on time;</w:t>
      </w:r>
    </w:p>
    <w:p w:rsidRPr="001924C7" w:rsidR="00AA2D17" w:rsidRDefault="00AA30F9">
      <w:pPr>
        <w:numPr>
          <w:ilvl w:val="0"/>
          <w:numId w:val="4"/>
        </w:numPr>
        <w:ind w:hanging="359"/>
        <w:jc w:val="both"/>
        <w:rPr>
          <w:rFonts w:ascii="Helvetica" w:hAnsi="Helvetica"/>
          <w:color w:val="auto"/>
          <w:sz w:val="22"/>
        </w:rPr>
      </w:pPr>
      <w:r w:rsidRPr="001924C7">
        <w:rPr>
          <w:rFonts w:ascii="Helvetica" w:hAnsi="Helvetica" w:eastAsia="Arial" w:cs="Arial"/>
          <w:color w:val="auto"/>
          <w:sz w:val="22"/>
        </w:rPr>
        <w:t>submit your thesis and revisions on time.</w:t>
      </w:r>
    </w:p>
    <w:p w:rsidRPr="001924C7" w:rsidR="00AA2D17" w:rsidRDefault="00AA2D17">
      <w:pPr>
        <w:contextualSpacing w:val="0"/>
        <w:jc w:val="both"/>
        <w:rPr>
          <w:rFonts w:ascii="Helvetica" w:hAnsi="Helvetica"/>
          <w:color w:val="auto"/>
        </w:rPr>
      </w:pPr>
    </w:p>
    <w:p w:rsidRPr="001924C7" w:rsidR="00AA2D17" w:rsidRDefault="00AA30F9">
      <w:pPr>
        <w:contextualSpacing w:val="0"/>
        <w:jc w:val="both"/>
        <w:rPr>
          <w:rFonts w:ascii="Helvetica" w:hAnsi="Helvetica"/>
          <w:color w:val="auto"/>
        </w:rPr>
      </w:pPr>
      <w:r w:rsidRPr="001924C7">
        <w:rPr>
          <w:rFonts w:ascii="Helvetica" w:hAnsi="Helvetica" w:eastAsia="Arial" w:cs="Arial"/>
          <w:color w:val="auto"/>
          <w:sz w:val="22"/>
        </w:rPr>
        <w:t>Failure to meet any of these responsibilities may result in your studies at the University being terminated.  Termination of your studies will not waive any debt that you may have to the University.</w:t>
      </w:r>
    </w:p>
    <w:p w:rsidRPr="001924C7" w:rsidR="00AA2D17" w:rsidRDefault="00AA2D17">
      <w:pPr>
        <w:contextualSpacing w:val="0"/>
        <w:rPr>
          <w:rFonts w:ascii="Helvetica" w:hAnsi="Helvetica"/>
        </w:rPr>
      </w:pPr>
    </w:p>
    <w:p w:rsidRPr="001924C7" w:rsidR="001C35E7" w:rsidP="006C536D" w:rsidRDefault="006C536D">
      <w:pPr>
        <w:pStyle w:val="Heading2"/>
        <w:contextualSpacing w:val="0"/>
        <w:rPr>
          <w:rFonts w:ascii="Helvetica" w:hAnsi="Helvetica"/>
          <w:b w:val="0"/>
          <w:sz w:val="28"/>
          <w:szCs w:val="28"/>
        </w:rPr>
      </w:pPr>
      <w:bookmarkStart w:name="h.l4tb4p2teq1o" w:colFirst="0" w:colLast="0" w:id="22"/>
      <w:bookmarkStart w:name="_Toc85552695" w:id="23"/>
      <w:bookmarkEnd w:id="22"/>
      <w:r>
        <w:rPr>
          <w:rFonts w:ascii="Helvetica" w:hAnsi="Helvetica"/>
          <w:sz w:val="28"/>
          <w:szCs w:val="28"/>
        </w:rPr>
        <w:t>6.1</w:t>
      </w:r>
      <w:r>
        <w:rPr>
          <w:rFonts w:ascii="Helvetica" w:hAnsi="Helvetica"/>
          <w:sz w:val="28"/>
          <w:szCs w:val="28"/>
        </w:rPr>
        <w:tab/>
      </w:r>
      <w:r w:rsidRPr="006C536D" w:rsidR="001C35E7">
        <w:rPr>
          <w:rFonts w:ascii="Helvetica" w:hAnsi="Helvetica"/>
          <w:sz w:val="28"/>
          <w:szCs w:val="28"/>
        </w:rPr>
        <w:t>Interim Monitoring Review</w:t>
      </w:r>
      <w:bookmarkEnd w:id="23"/>
    </w:p>
    <w:p w:rsidRPr="004C01B6" w:rsidR="001C35E7" w:rsidP="004C01B6" w:rsidRDefault="001C35E7">
      <w:pPr>
        <w:contextualSpacing w:val="0"/>
        <w:jc w:val="both"/>
        <w:rPr>
          <w:rFonts w:ascii="Helvetica" w:hAnsi="Helvetica" w:eastAsia="Arial" w:cs="Arial"/>
          <w:sz w:val="22"/>
        </w:rPr>
      </w:pPr>
    </w:p>
    <w:p w:rsidRPr="004C01B6" w:rsidR="001C35E7" w:rsidP="004C01B6" w:rsidRDefault="001C35E7">
      <w:pPr>
        <w:contextualSpacing w:val="0"/>
        <w:jc w:val="both"/>
        <w:rPr>
          <w:rFonts w:ascii="Helvetica" w:hAnsi="Helvetica" w:eastAsia="Arial" w:cs="Arial"/>
          <w:sz w:val="22"/>
        </w:rPr>
      </w:pPr>
      <w:r w:rsidRPr="004C01B6">
        <w:rPr>
          <w:rFonts w:ascii="Helvetica" w:hAnsi="Helvetica" w:eastAsia="Arial" w:cs="Arial"/>
          <w:sz w:val="22"/>
        </w:rPr>
        <w:t>To assure the University that your research has started satisfactorily, you and</w:t>
      </w:r>
    </w:p>
    <w:p w:rsidRPr="004C01B6" w:rsidR="001C35E7" w:rsidP="004C01B6" w:rsidRDefault="001C35E7">
      <w:pPr>
        <w:contextualSpacing w:val="0"/>
        <w:jc w:val="both"/>
        <w:rPr>
          <w:rFonts w:ascii="Helvetica" w:hAnsi="Helvetica" w:eastAsia="Arial" w:cs="Arial"/>
          <w:sz w:val="22"/>
        </w:rPr>
      </w:pPr>
      <w:r w:rsidRPr="004C01B6">
        <w:rPr>
          <w:rFonts w:ascii="Helvetica" w:hAnsi="Helvetica" w:eastAsia="Arial" w:cs="Arial"/>
          <w:sz w:val="22"/>
        </w:rPr>
        <w:t xml:space="preserve">your </w:t>
      </w:r>
      <w:r w:rsidR="006A5A75">
        <w:rPr>
          <w:rFonts w:ascii="Helvetica" w:hAnsi="Helvetica" w:eastAsia="Arial" w:cs="Arial"/>
          <w:sz w:val="22"/>
        </w:rPr>
        <w:t>supervisors</w:t>
      </w:r>
      <w:r w:rsidRPr="004C01B6">
        <w:rPr>
          <w:rFonts w:ascii="Helvetica" w:hAnsi="Helvetica" w:eastAsia="Arial" w:cs="Arial"/>
          <w:sz w:val="22"/>
        </w:rPr>
        <w:t xml:space="preserve"> will be required to hold a review in February following</w:t>
      </w:r>
    </w:p>
    <w:p w:rsidRPr="004C01B6" w:rsidR="001C35E7" w:rsidP="004C01B6" w:rsidRDefault="001C35E7">
      <w:pPr>
        <w:contextualSpacing w:val="0"/>
        <w:jc w:val="both"/>
        <w:rPr>
          <w:rFonts w:ascii="Helvetica" w:hAnsi="Helvetica" w:eastAsia="Arial" w:cs="Arial"/>
          <w:sz w:val="22"/>
        </w:rPr>
      </w:pPr>
      <w:r w:rsidRPr="004C01B6">
        <w:rPr>
          <w:rFonts w:ascii="Helvetica" w:hAnsi="Helvetica" w:eastAsia="Arial" w:cs="Arial"/>
          <w:sz w:val="22"/>
        </w:rPr>
        <w:t xml:space="preserve">your initial registration. </w:t>
      </w:r>
    </w:p>
    <w:p w:rsidRPr="001924C7" w:rsidR="001C35E7" w:rsidP="001C35E7" w:rsidRDefault="001C35E7">
      <w:pPr>
        <w:widowControl/>
        <w:numPr>
          <w:ilvl w:val="0"/>
          <w:numId w:val="25"/>
        </w:numPr>
        <w:contextualSpacing w:val="0"/>
        <w:jc w:val="both"/>
        <w:rPr>
          <w:rFonts w:ascii="Helvetica" w:hAnsi="Helvetica"/>
          <w:sz w:val="22"/>
          <w:szCs w:val="22"/>
        </w:rPr>
      </w:pPr>
      <w:r w:rsidRPr="001924C7">
        <w:rPr>
          <w:rFonts w:ascii="Helvetica" w:hAnsi="Helvetica"/>
          <w:sz w:val="22"/>
          <w:szCs w:val="22"/>
        </w:rPr>
        <w:t>The form of this review will be a meeting and brief report from the Director of Studies confirming that the research has started and that there are no initial problems. A written record of the date and agreed outcomes of the meeting, signed by your Director of Studies</w:t>
      </w:r>
      <w:r w:rsidR="004C01B6">
        <w:rPr>
          <w:rFonts w:ascii="Helvetica" w:hAnsi="Helvetica"/>
          <w:sz w:val="22"/>
          <w:szCs w:val="22"/>
        </w:rPr>
        <w:t>,</w:t>
      </w:r>
      <w:r w:rsidRPr="001924C7">
        <w:rPr>
          <w:rFonts w:ascii="Helvetica" w:hAnsi="Helvetica"/>
          <w:sz w:val="22"/>
          <w:szCs w:val="22"/>
        </w:rPr>
        <w:t xml:space="preserve"> will be kept on your student file</w:t>
      </w:r>
      <w:r w:rsidR="004C01B6">
        <w:rPr>
          <w:rFonts w:ascii="Helvetica" w:hAnsi="Helvetica"/>
          <w:sz w:val="22"/>
          <w:szCs w:val="22"/>
        </w:rPr>
        <w:t>.</w:t>
      </w:r>
    </w:p>
    <w:p w:rsidRPr="001924C7" w:rsidR="001C35E7" w:rsidP="001C35E7" w:rsidRDefault="001C35E7">
      <w:pPr>
        <w:widowControl/>
        <w:numPr>
          <w:ilvl w:val="0"/>
          <w:numId w:val="25"/>
        </w:numPr>
        <w:contextualSpacing w:val="0"/>
        <w:jc w:val="both"/>
        <w:rPr>
          <w:rFonts w:ascii="Helvetica" w:hAnsi="Helvetica"/>
          <w:sz w:val="22"/>
          <w:szCs w:val="22"/>
        </w:rPr>
      </w:pPr>
      <w:r w:rsidRPr="001924C7">
        <w:rPr>
          <w:rFonts w:ascii="Helvetica" w:hAnsi="Helvetica"/>
          <w:sz w:val="22"/>
          <w:szCs w:val="22"/>
        </w:rPr>
        <w:t>The report should state progress against any previously determined objectives; any problems incurred with the research; problems with the supervisory arrangements and resources available and a note of any action required in the next six months</w:t>
      </w:r>
    </w:p>
    <w:p w:rsidR="001C35E7" w:rsidP="001C35E7" w:rsidRDefault="001C35E7">
      <w:pPr>
        <w:widowControl/>
        <w:numPr>
          <w:ilvl w:val="0"/>
          <w:numId w:val="25"/>
        </w:numPr>
        <w:contextualSpacing w:val="0"/>
        <w:jc w:val="both"/>
        <w:rPr>
          <w:rFonts w:ascii="Helvetica" w:hAnsi="Helvetica"/>
        </w:rPr>
      </w:pPr>
      <w:r w:rsidRPr="001924C7">
        <w:rPr>
          <w:rFonts w:ascii="Helvetica" w:hAnsi="Helvetica"/>
          <w:sz w:val="22"/>
          <w:szCs w:val="22"/>
        </w:rPr>
        <w:t xml:space="preserve">The report will be submitted to the </w:t>
      </w:r>
      <w:r w:rsidR="006A5A75">
        <w:rPr>
          <w:rFonts w:ascii="Helvetica" w:hAnsi="Helvetica"/>
          <w:sz w:val="22"/>
          <w:szCs w:val="22"/>
        </w:rPr>
        <w:t xml:space="preserve">Faculty/Institute Doctoral Programme lead for review </w:t>
      </w:r>
      <w:r w:rsidR="00A206EF">
        <w:rPr>
          <w:rFonts w:ascii="Helvetica" w:hAnsi="Helvetica"/>
          <w:sz w:val="22"/>
          <w:szCs w:val="22"/>
        </w:rPr>
        <w:t xml:space="preserve">at the Faculty/Institute Research Committee </w:t>
      </w:r>
      <w:r w:rsidR="006A5A75">
        <w:rPr>
          <w:rFonts w:ascii="Helvetica" w:hAnsi="Helvetica"/>
          <w:sz w:val="22"/>
          <w:szCs w:val="22"/>
        </w:rPr>
        <w:t>and a summary statement will be submitted by each Faculty/Institute to the Head of Research Services</w:t>
      </w:r>
      <w:r w:rsidRPr="001924C7">
        <w:rPr>
          <w:rFonts w:ascii="Helvetica" w:hAnsi="Helvetica"/>
        </w:rPr>
        <w:t>.</w:t>
      </w:r>
      <w:r w:rsidR="00A206EF">
        <w:rPr>
          <w:rFonts w:ascii="Helvetica" w:hAnsi="Helvetica"/>
        </w:rPr>
        <w:t xml:space="preserve"> </w:t>
      </w:r>
    </w:p>
    <w:p w:rsidRPr="001924C7" w:rsidR="00574AB4" w:rsidP="00574AB4" w:rsidRDefault="00574AB4">
      <w:pPr>
        <w:widowControl/>
        <w:ind w:left="720"/>
        <w:contextualSpacing w:val="0"/>
        <w:jc w:val="both"/>
        <w:rPr>
          <w:rFonts w:ascii="Helvetica" w:hAnsi="Helvetica"/>
        </w:rPr>
      </w:pPr>
    </w:p>
    <w:p w:rsidRPr="001924C7" w:rsidR="00AA2D17" w:rsidRDefault="00AA30F9">
      <w:pPr>
        <w:pStyle w:val="Heading2"/>
        <w:contextualSpacing w:val="0"/>
        <w:rPr>
          <w:rFonts w:ascii="Helvetica" w:hAnsi="Helvetica"/>
          <w:sz w:val="28"/>
          <w:szCs w:val="28"/>
        </w:rPr>
      </w:pPr>
      <w:bookmarkStart w:name="_Toc85552696" w:id="24"/>
      <w:r w:rsidRPr="001924C7">
        <w:rPr>
          <w:rFonts w:ascii="Helvetica" w:hAnsi="Helvetica"/>
          <w:sz w:val="28"/>
          <w:szCs w:val="28"/>
        </w:rPr>
        <w:t>6.</w:t>
      </w:r>
      <w:r w:rsidRPr="001924C7" w:rsidR="001C35E7">
        <w:rPr>
          <w:rFonts w:ascii="Helvetica" w:hAnsi="Helvetica"/>
          <w:sz w:val="28"/>
          <w:szCs w:val="28"/>
        </w:rPr>
        <w:t>2</w:t>
      </w:r>
      <w:r w:rsidRPr="001924C7">
        <w:rPr>
          <w:rFonts w:ascii="Helvetica" w:hAnsi="Helvetica"/>
          <w:sz w:val="28"/>
          <w:szCs w:val="28"/>
        </w:rPr>
        <w:tab/>
        <w:t>Annual Monitoring</w:t>
      </w:r>
      <w:r w:rsidRPr="001924C7" w:rsidR="001C35E7">
        <w:rPr>
          <w:rFonts w:ascii="Helvetica" w:hAnsi="Helvetica"/>
          <w:sz w:val="28"/>
          <w:szCs w:val="28"/>
        </w:rPr>
        <w:t xml:space="preserve"> Review</w:t>
      </w:r>
      <w:bookmarkEnd w:id="24"/>
    </w:p>
    <w:p w:rsidRPr="001924C7" w:rsidR="00AA2D17" w:rsidRDefault="00AA30F9">
      <w:pPr>
        <w:contextualSpacing w:val="0"/>
        <w:jc w:val="both"/>
        <w:rPr>
          <w:rFonts w:ascii="Helvetica" w:hAnsi="Helvetica"/>
        </w:rPr>
      </w:pPr>
      <w:r w:rsidRPr="001924C7">
        <w:rPr>
          <w:rFonts w:ascii="Helvetica" w:hAnsi="Helvetica" w:eastAsia="Arial" w:cs="Arial"/>
          <w:sz w:val="22"/>
        </w:rPr>
        <w:t>All students are required to have their progress formally reviewed at the end of each academic year (typically in June). The purpose of Annual Monitoring is to ensure that you are making progress, as expected, and also to ensure that you feel your supervisory arrangements and facilities are satisfactory. It is therefore important that you raise any matters of concern at the time to give the University an opportunity to resolve any issues you may have.</w:t>
      </w:r>
    </w:p>
    <w:p w:rsidRPr="001924C7" w:rsidR="00AA2D17" w:rsidRDefault="00AA2D17">
      <w:pPr>
        <w:contextualSpacing w:val="0"/>
        <w:jc w:val="both"/>
        <w:rPr>
          <w:rFonts w:ascii="Helvetica" w:hAnsi="Helvetica"/>
        </w:rPr>
      </w:pPr>
    </w:p>
    <w:p w:rsidRPr="001924C7" w:rsidR="00617FC8" w:rsidRDefault="00AA30F9">
      <w:pPr>
        <w:contextualSpacing w:val="0"/>
        <w:jc w:val="both"/>
        <w:rPr>
          <w:rFonts w:ascii="Helvetica" w:hAnsi="Helvetica"/>
        </w:rPr>
      </w:pPr>
      <w:r w:rsidRPr="001924C7">
        <w:rPr>
          <w:rFonts w:ascii="Helvetica" w:hAnsi="Helvetica" w:eastAsia="Arial" w:cs="Arial"/>
          <w:sz w:val="22"/>
        </w:rPr>
        <w:t xml:space="preserve">During the year, it is important that you not only document formal meetings with your supervisors but that you also maintain a </w:t>
      </w:r>
      <w:r w:rsidR="00046065">
        <w:rPr>
          <w:rFonts w:ascii="Helvetica" w:hAnsi="Helvetica" w:eastAsia="Arial" w:cs="Arial"/>
          <w:sz w:val="22"/>
        </w:rPr>
        <w:t>Research Skills R</w:t>
      </w:r>
      <w:r w:rsidRPr="001924C7">
        <w:rPr>
          <w:rFonts w:ascii="Helvetica" w:hAnsi="Helvetica" w:eastAsia="Arial" w:cs="Arial"/>
          <w:sz w:val="22"/>
        </w:rPr>
        <w:t xml:space="preserve">ecord of all related research activity (such as attendance at the PGR Research Skills programme and any professional and career-related activities that you have engaged in such as conference attendance, teaching or demonstrating duties, presentations and so on). </w:t>
      </w:r>
      <w:r w:rsidR="00617FC8">
        <w:rPr>
          <w:rFonts w:ascii="Helvetica" w:hAnsi="Helvetica" w:eastAsia="Arial" w:cs="Arial"/>
          <w:sz w:val="22"/>
        </w:rPr>
        <w:t xml:space="preserve"> A template for a </w:t>
      </w:r>
      <w:bookmarkStart w:name="_Hlk85537263" w:id="25"/>
      <w:r w:rsidRPr="00617FC8" w:rsidR="00617FC8">
        <w:rPr>
          <w:rFonts w:ascii="Helvetica" w:hAnsi="Helvetica" w:eastAsia="Arial" w:cs="Arial"/>
          <w:b/>
          <w:sz w:val="22"/>
        </w:rPr>
        <w:t>Supervisory Meeting Log</w:t>
      </w:r>
      <w:r w:rsidR="00617FC8">
        <w:rPr>
          <w:rFonts w:ascii="Helvetica" w:hAnsi="Helvetica" w:eastAsia="Arial" w:cs="Arial"/>
          <w:sz w:val="22"/>
        </w:rPr>
        <w:t xml:space="preserve"> and </w:t>
      </w:r>
      <w:r w:rsidRPr="00617FC8" w:rsidR="00617FC8">
        <w:rPr>
          <w:rFonts w:ascii="Helvetica" w:hAnsi="Helvetica" w:eastAsia="Arial" w:cs="Arial"/>
          <w:b/>
          <w:sz w:val="22"/>
        </w:rPr>
        <w:t>Research Skills Record log</w:t>
      </w:r>
      <w:r w:rsidR="00617FC8">
        <w:rPr>
          <w:rFonts w:ascii="Helvetica" w:hAnsi="Helvetica" w:eastAsia="Arial" w:cs="Arial"/>
          <w:sz w:val="22"/>
        </w:rPr>
        <w:t xml:space="preserve"> </w:t>
      </w:r>
      <w:bookmarkEnd w:id="25"/>
      <w:r w:rsidR="00617FC8">
        <w:rPr>
          <w:rFonts w:ascii="Helvetica" w:hAnsi="Helvetica" w:eastAsia="Arial" w:cs="Arial"/>
          <w:sz w:val="22"/>
        </w:rPr>
        <w:t xml:space="preserve">can be found at   </w:t>
      </w:r>
      <w:hyperlink w:history="1" r:id="rId30">
        <w:r w:rsidRPr="00094066" w:rsidR="00617FC8">
          <w:rPr>
            <w:rStyle w:val="Hyperlink"/>
            <w:rFonts w:ascii="Helvetica" w:hAnsi="Helvetica" w:eastAsia="Arial" w:cs="Arial"/>
            <w:sz w:val="22"/>
          </w:rPr>
          <w:t>https://www.stmarys.ac.uk/research/students/interim-and-annual-report-forms.aspx</w:t>
        </w:r>
      </w:hyperlink>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sz w:val="22"/>
        </w:rPr>
        <w:t xml:space="preserve">The Annual Monitoring process involves you submitting a </w:t>
      </w:r>
      <w:r w:rsidRPr="00617FC8" w:rsidR="00046065">
        <w:rPr>
          <w:rFonts w:ascii="Helvetica" w:hAnsi="Helvetica" w:eastAsia="Arial" w:cs="Arial"/>
          <w:sz w:val="22"/>
        </w:rPr>
        <w:t>Research Skills</w:t>
      </w:r>
      <w:r w:rsidRPr="00617FC8">
        <w:rPr>
          <w:rFonts w:ascii="Helvetica" w:hAnsi="Helvetica" w:eastAsia="Arial" w:cs="Arial"/>
          <w:sz w:val="22"/>
        </w:rPr>
        <w:t xml:space="preserve"> Record</w:t>
      </w:r>
      <w:r w:rsidRPr="00067958">
        <w:rPr>
          <w:rFonts w:ascii="Helvetica" w:hAnsi="Helvetica" w:eastAsia="Arial" w:cs="Arial"/>
          <w:sz w:val="22"/>
        </w:rPr>
        <w:t xml:space="preserve"> indicating your progress towards achievin</w:t>
      </w:r>
      <w:r w:rsidRPr="00067958" w:rsidR="004C01B6">
        <w:rPr>
          <w:rFonts w:ascii="Helvetica" w:hAnsi="Helvetica" w:eastAsia="Arial" w:cs="Arial"/>
          <w:sz w:val="22"/>
        </w:rPr>
        <w:t>g all necessary research skills</w:t>
      </w:r>
      <w:r w:rsidRPr="00067958">
        <w:rPr>
          <w:rFonts w:ascii="Helvetica" w:hAnsi="Helvetica" w:eastAsia="Arial" w:cs="Arial"/>
          <w:sz w:val="22"/>
        </w:rPr>
        <w:t>,</w:t>
      </w:r>
      <w:r w:rsidRPr="00067958">
        <w:rPr>
          <w:rFonts w:ascii="Helvetica" w:hAnsi="Helvetica" w:eastAsia="Arial" w:cs="Arial"/>
          <w:i/>
          <w:sz w:val="22"/>
        </w:rPr>
        <w:t xml:space="preserve"> </w:t>
      </w:r>
      <w:r w:rsidRPr="00067958">
        <w:rPr>
          <w:rFonts w:ascii="Helvetica" w:hAnsi="Helvetica" w:eastAsia="Arial" w:cs="Arial"/>
          <w:sz w:val="22"/>
        </w:rPr>
        <w:t xml:space="preserve">a </w:t>
      </w:r>
      <w:r w:rsidRPr="00617FC8">
        <w:rPr>
          <w:rFonts w:ascii="Helvetica" w:hAnsi="Helvetica" w:eastAsia="Arial" w:cs="Arial"/>
          <w:sz w:val="22"/>
        </w:rPr>
        <w:t xml:space="preserve">Supervisory </w:t>
      </w:r>
      <w:r w:rsidRPr="00617FC8" w:rsidR="004C01B6">
        <w:rPr>
          <w:rFonts w:ascii="Helvetica" w:hAnsi="Helvetica" w:eastAsia="Arial" w:cs="Arial"/>
          <w:sz w:val="22"/>
        </w:rPr>
        <w:t xml:space="preserve">Meeting </w:t>
      </w:r>
      <w:r w:rsidRPr="00617FC8">
        <w:rPr>
          <w:rFonts w:ascii="Helvetica" w:hAnsi="Helvetica" w:eastAsia="Arial" w:cs="Arial"/>
          <w:sz w:val="22"/>
        </w:rPr>
        <w:t>Log</w:t>
      </w:r>
      <w:r w:rsidRPr="00067958">
        <w:rPr>
          <w:rFonts w:ascii="Helvetica" w:hAnsi="Helvetica" w:eastAsia="Arial" w:cs="Arial"/>
          <w:sz w:val="22"/>
        </w:rPr>
        <w:t xml:space="preserve"> comprising the recorded content and outcomes</w:t>
      </w:r>
      <w:r w:rsidRPr="00067958" w:rsidR="004C01B6">
        <w:rPr>
          <w:rFonts w:ascii="Helvetica" w:hAnsi="Helvetica" w:eastAsia="Arial" w:cs="Arial"/>
          <w:sz w:val="22"/>
        </w:rPr>
        <w:t xml:space="preserve"> of formal</w:t>
      </w:r>
      <w:r w:rsidR="004C01B6">
        <w:rPr>
          <w:rFonts w:ascii="Helvetica" w:hAnsi="Helvetica" w:eastAsia="Arial" w:cs="Arial"/>
          <w:sz w:val="22"/>
        </w:rPr>
        <w:t xml:space="preserve"> supervision meetings</w:t>
      </w:r>
      <w:r w:rsidRPr="001924C7">
        <w:rPr>
          <w:rFonts w:ascii="Helvetica" w:hAnsi="Helvetica" w:eastAsia="Arial" w:cs="Arial"/>
          <w:i/>
          <w:sz w:val="22"/>
        </w:rPr>
        <w:t xml:space="preserve">, </w:t>
      </w:r>
      <w:r w:rsidRPr="001924C7">
        <w:rPr>
          <w:rFonts w:ascii="Helvetica" w:hAnsi="Helvetica" w:eastAsia="Arial" w:cs="Arial"/>
          <w:sz w:val="22"/>
        </w:rPr>
        <w:t>and a</w:t>
      </w:r>
      <w:r w:rsidR="00046065">
        <w:rPr>
          <w:rFonts w:ascii="Helvetica" w:hAnsi="Helvetica" w:eastAsia="Arial" w:cs="Arial"/>
          <w:sz w:val="22"/>
        </w:rPr>
        <w:t xml:space="preserve"> </w:t>
      </w:r>
      <w:r w:rsidR="00617FC8">
        <w:rPr>
          <w:rFonts w:ascii="Helvetica" w:hAnsi="Helvetica" w:eastAsia="Arial" w:cs="Arial"/>
          <w:sz w:val="22"/>
        </w:rPr>
        <w:t>2,000-word</w:t>
      </w:r>
      <w:r w:rsidRPr="001924C7">
        <w:rPr>
          <w:rFonts w:ascii="Helvetica" w:hAnsi="Helvetica" w:eastAsia="Arial" w:cs="Arial"/>
          <w:i/>
          <w:sz w:val="22"/>
        </w:rPr>
        <w:t xml:space="preserve"> </w:t>
      </w:r>
      <w:r w:rsidRPr="001924C7">
        <w:rPr>
          <w:rFonts w:ascii="Helvetica" w:hAnsi="Helvetica" w:eastAsia="Arial" w:cs="Arial"/>
          <w:sz w:val="22"/>
        </w:rPr>
        <w:t>written report</w:t>
      </w:r>
      <w:r w:rsidR="00240C0B">
        <w:rPr>
          <w:rFonts w:ascii="Helvetica" w:hAnsi="Helvetica" w:eastAsia="Arial" w:cs="Arial"/>
          <w:sz w:val="22"/>
        </w:rPr>
        <w:t xml:space="preserve">, </w:t>
      </w:r>
      <w:r w:rsidRPr="00240C0B">
        <w:rPr>
          <w:rFonts w:ascii="Helvetica" w:hAnsi="Helvetica" w:eastAsia="Arial" w:cs="Arial"/>
          <w:sz w:val="22"/>
        </w:rPr>
        <w:t>the nature of which will be determined by your Director of Studies, in line with the R</w:t>
      </w:r>
      <w:r w:rsidR="00240C0B">
        <w:rPr>
          <w:rFonts w:ascii="Helvetica" w:hAnsi="Helvetica" w:eastAsia="Arial" w:cs="Arial"/>
          <w:sz w:val="22"/>
        </w:rPr>
        <w:t>egulations and Code of Practice</w:t>
      </w:r>
      <w:r w:rsidRPr="00240C0B">
        <w:rPr>
          <w:rFonts w:ascii="Helvetica" w:hAnsi="Helvetica" w:eastAsia="Arial" w:cs="Arial"/>
          <w:sz w:val="22"/>
        </w:rPr>
        <w:t xml:space="preserve">. </w:t>
      </w:r>
      <w:r w:rsidRPr="001924C7">
        <w:rPr>
          <w:rFonts w:ascii="Helvetica" w:hAnsi="Helvetica" w:eastAsia="Arial" w:cs="Arial"/>
          <w:i/>
          <w:sz w:val="22"/>
        </w:rPr>
        <w:t xml:space="preserve"> </w:t>
      </w:r>
      <w:r w:rsidRPr="001924C7">
        <w:rPr>
          <w:rFonts w:ascii="Helvetica" w:hAnsi="Helvetica" w:eastAsia="Arial" w:cs="Arial"/>
          <w:sz w:val="22"/>
        </w:rPr>
        <w:t>You will also be required to attend a</w:t>
      </w:r>
      <w:r w:rsidR="00046065">
        <w:rPr>
          <w:rFonts w:ascii="Helvetica" w:hAnsi="Helvetica" w:eastAsia="Arial" w:cs="Arial"/>
          <w:sz w:val="22"/>
        </w:rPr>
        <w:t xml:space="preserve"> meeting with your supervisory team</w:t>
      </w:r>
      <w:r w:rsidRPr="001924C7">
        <w:rPr>
          <w:rFonts w:ascii="Helvetica" w:hAnsi="Helvetica" w:eastAsia="Arial" w:cs="Arial"/>
          <w:sz w:val="22"/>
        </w:rPr>
        <w:t xml:space="preserve"> to discuss your progress</w:t>
      </w:r>
      <w:r w:rsidR="00046065">
        <w:rPr>
          <w:rFonts w:ascii="Helvetica" w:hAnsi="Helvetica" w:eastAsia="Arial" w:cs="Arial"/>
          <w:sz w:val="22"/>
        </w:rPr>
        <w:t xml:space="preserve"> and to set objectives for the coming year</w:t>
      </w:r>
      <w:r w:rsidRPr="001924C7">
        <w:rPr>
          <w:rFonts w:ascii="Helvetica" w:hAnsi="Helvetica" w:eastAsia="Arial" w:cs="Arial"/>
          <w:sz w:val="22"/>
        </w:rPr>
        <w:t>.</w:t>
      </w:r>
    </w:p>
    <w:p w:rsidRPr="001924C7" w:rsidR="00AA2D17" w:rsidRDefault="00AA2D17">
      <w:pPr>
        <w:contextualSpacing w:val="0"/>
        <w:jc w:val="both"/>
        <w:rPr>
          <w:rFonts w:ascii="Helvetica" w:hAnsi="Helvetica"/>
        </w:rPr>
      </w:pPr>
    </w:p>
    <w:p w:rsidRPr="00240C0B" w:rsidR="00AA2D17" w:rsidRDefault="00AA30F9">
      <w:pPr>
        <w:contextualSpacing w:val="0"/>
        <w:jc w:val="both"/>
        <w:rPr>
          <w:rFonts w:ascii="Helvetica" w:hAnsi="Helvetica"/>
        </w:rPr>
      </w:pPr>
      <w:r w:rsidRPr="001924C7">
        <w:rPr>
          <w:rFonts w:ascii="Helvetica" w:hAnsi="Helvetica" w:eastAsia="Arial" w:cs="Arial"/>
          <w:sz w:val="22"/>
        </w:rPr>
        <w:t xml:space="preserve">Following the review, your progress will be deemed </w:t>
      </w:r>
      <w:r w:rsidRPr="001924C7">
        <w:rPr>
          <w:rFonts w:ascii="Helvetica" w:hAnsi="Helvetica" w:eastAsia="Arial" w:cs="Arial"/>
          <w:b/>
          <w:sz w:val="22"/>
        </w:rPr>
        <w:t>Satisfactory</w:t>
      </w:r>
      <w:r w:rsidRPr="001924C7">
        <w:rPr>
          <w:rFonts w:ascii="Helvetica" w:hAnsi="Helvetica" w:eastAsia="Arial" w:cs="Arial"/>
          <w:sz w:val="22"/>
        </w:rPr>
        <w:t>, or</w:t>
      </w:r>
      <w:r w:rsidR="00240C0B">
        <w:rPr>
          <w:rFonts w:ascii="Helvetica" w:hAnsi="Helvetica" w:eastAsia="Arial" w:cs="Arial"/>
          <w:b/>
          <w:sz w:val="22"/>
        </w:rPr>
        <w:t xml:space="preserve"> Not Yet Satisfactory (</w:t>
      </w:r>
      <w:r w:rsidRPr="00240C0B">
        <w:rPr>
          <w:rFonts w:ascii="Helvetica" w:hAnsi="Helvetica" w:eastAsia="Arial" w:cs="Arial"/>
          <w:sz w:val="22"/>
        </w:rPr>
        <w:t>in which case you will be required to undertake further work by the sta</w:t>
      </w:r>
      <w:r w:rsidR="00240C0B">
        <w:rPr>
          <w:rFonts w:ascii="Helvetica" w:hAnsi="Helvetica" w:eastAsia="Arial" w:cs="Arial"/>
          <w:sz w:val="22"/>
        </w:rPr>
        <w:t>rt of the next academic session)</w:t>
      </w:r>
      <w:r w:rsidRPr="00240C0B">
        <w:rPr>
          <w:rFonts w:ascii="Helvetica" w:hAnsi="Helvetica" w:eastAsia="Arial" w:cs="Arial"/>
          <w:sz w:val="22"/>
        </w:rPr>
        <w:t>,</w:t>
      </w:r>
      <w:r w:rsidRPr="001924C7">
        <w:rPr>
          <w:rFonts w:ascii="Helvetica" w:hAnsi="Helvetica" w:eastAsia="Arial" w:cs="Arial"/>
          <w:sz w:val="22"/>
        </w:rPr>
        <w:t xml:space="preserve"> or </w:t>
      </w:r>
      <w:r w:rsidRPr="001924C7">
        <w:rPr>
          <w:rFonts w:ascii="Helvetica" w:hAnsi="Helvetica" w:eastAsia="Arial" w:cs="Arial"/>
          <w:b/>
          <w:sz w:val="22"/>
        </w:rPr>
        <w:t>Not Satisfactory</w:t>
      </w:r>
      <w:r w:rsidRPr="001924C7">
        <w:rPr>
          <w:rFonts w:ascii="Helvetica" w:hAnsi="Helvetica" w:eastAsia="Arial" w:cs="Arial"/>
          <w:sz w:val="22"/>
        </w:rPr>
        <w:t xml:space="preserve"> </w:t>
      </w:r>
      <w:r w:rsidR="00240C0B">
        <w:rPr>
          <w:rFonts w:ascii="Helvetica" w:hAnsi="Helvetica" w:eastAsia="Arial" w:cs="Arial"/>
          <w:sz w:val="22"/>
        </w:rPr>
        <w:t>(</w:t>
      </w:r>
      <w:r w:rsidRPr="00240C0B">
        <w:rPr>
          <w:rFonts w:ascii="Helvetica" w:hAnsi="Helvetica" w:eastAsia="Arial" w:cs="Arial"/>
          <w:sz w:val="22"/>
        </w:rPr>
        <w:t>in which case you will be required either to terminate your studies or, if you are registered for</w:t>
      </w:r>
      <w:r w:rsidR="00240C0B">
        <w:rPr>
          <w:rFonts w:ascii="Helvetica" w:hAnsi="Helvetica" w:eastAsia="Arial" w:cs="Arial"/>
          <w:sz w:val="22"/>
        </w:rPr>
        <w:t xml:space="preserve"> a PhD, to transfer to an MPhil)</w:t>
      </w:r>
      <w:r w:rsidRPr="00240C0B">
        <w:rPr>
          <w:rFonts w:ascii="Helvetica" w:hAnsi="Helvetica" w:eastAsia="Arial" w:cs="Arial"/>
          <w:sz w:val="22"/>
        </w:rPr>
        <w:t>.</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sz w:val="22"/>
        </w:rPr>
        <w:t>The outcomes from all Annual Monitoring events are reported to</w:t>
      </w:r>
      <w:r w:rsidR="00617FC8">
        <w:rPr>
          <w:rFonts w:ascii="Helvetica" w:hAnsi="Helvetica" w:eastAsia="Arial" w:cs="Arial"/>
          <w:sz w:val="22"/>
        </w:rPr>
        <w:t xml:space="preserve"> the Research Degrees Committee which is</w:t>
      </w:r>
      <w:r w:rsidRPr="001924C7" w:rsidR="00B91D72">
        <w:rPr>
          <w:rFonts w:ascii="Helvetica" w:hAnsi="Helvetica" w:eastAsia="Arial" w:cs="Arial"/>
          <w:sz w:val="22"/>
        </w:rPr>
        <w:t xml:space="preserve"> </w:t>
      </w:r>
      <w:r w:rsidRPr="001924C7">
        <w:rPr>
          <w:rFonts w:ascii="Helvetica" w:hAnsi="Helvetica" w:eastAsia="Arial" w:cs="Arial"/>
          <w:sz w:val="22"/>
        </w:rPr>
        <w:t xml:space="preserve">responsible for </w:t>
      </w:r>
      <w:r w:rsidR="00067958">
        <w:rPr>
          <w:rFonts w:ascii="Helvetica" w:hAnsi="Helvetica" w:eastAsia="Arial" w:cs="Arial"/>
          <w:sz w:val="22"/>
        </w:rPr>
        <w:t xml:space="preserve">doctoral </w:t>
      </w:r>
      <w:r w:rsidRPr="001924C7">
        <w:rPr>
          <w:rFonts w:ascii="Helvetica" w:hAnsi="Helvetica" w:eastAsia="Arial" w:cs="Arial"/>
          <w:sz w:val="22"/>
        </w:rPr>
        <w:t xml:space="preserve">research students. </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sz w:val="22"/>
        </w:rPr>
        <w:t xml:space="preserve">Full details of the annual monitoring process are available in the </w:t>
      </w:r>
      <w:hyperlink w:history="1" r:id="rId31">
        <w:r w:rsidR="00617FC8">
          <w:rPr>
            <w:rStyle w:val="Hyperlink"/>
            <w:rFonts w:ascii="Helvetica" w:hAnsi="Helvetica" w:eastAsia="Arial" w:cs="Arial"/>
            <w:sz w:val="22"/>
          </w:rPr>
          <w:t>R</w:t>
        </w:r>
        <w:r w:rsidRPr="00ED55D3" w:rsidR="00617FC8">
          <w:rPr>
            <w:rStyle w:val="Hyperlink"/>
            <w:rFonts w:ascii="Helvetica" w:hAnsi="Helvetica" w:eastAsia="Arial" w:cs="Arial"/>
            <w:sz w:val="22"/>
          </w:rPr>
          <w:t>egulations</w:t>
        </w:r>
        <w:r w:rsidR="00617FC8">
          <w:rPr>
            <w:rStyle w:val="Hyperlink"/>
            <w:rFonts w:ascii="Helvetica" w:hAnsi="Helvetica" w:eastAsia="Arial" w:cs="Arial"/>
            <w:sz w:val="22"/>
          </w:rPr>
          <w:t xml:space="preserve"> for Research Degrees</w:t>
        </w:r>
        <w:r w:rsidRPr="00ED55D3" w:rsidR="00617FC8">
          <w:rPr>
            <w:rStyle w:val="Hyperlink"/>
            <w:rFonts w:ascii="Helvetica" w:hAnsi="Helvetica" w:eastAsia="Arial" w:cs="Arial"/>
            <w:sz w:val="22"/>
          </w:rPr>
          <w:t xml:space="preserve"> and </w:t>
        </w:r>
        <w:r w:rsidR="00617FC8">
          <w:rPr>
            <w:rStyle w:val="Hyperlink"/>
            <w:rFonts w:ascii="Helvetica" w:hAnsi="Helvetica" w:eastAsia="Arial" w:cs="Arial"/>
            <w:sz w:val="22"/>
          </w:rPr>
          <w:t>Research Degree Programmes C</w:t>
        </w:r>
        <w:r w:rsidRPr="00ED55D3" w:rsidR="00617FC8">
          <w:rPr>
            <w:rStyle w:val="Hyperlink"/>
            <w:rFonts w:ascii="Helvetica" w:hAnsi="Helvetica" w:eastAsia="Arial" w:cs="Arial"/>
            <w:sz w:val="22"/>
          </w:rPr>
          <w:t xml:space="preserve">odes of </w:t>
        </w:r>
        <w:r w:rsidR="00617FC8">
          <w:rPr>
            <w:rStyle w:val="Hyperlink"/>
            <w:rFonts w:ascii="Helvetica" w:hAnsi="Helvetica" w:eastAsia="Arial" w:cs="Arial"/>
            <w:sz w:val="22"/>
          </w:rPr>
          <w:t>P</w:t>
        </w:r>
        <w:r w:rsidRPr="00ED55D3" w:rsidR="00617FC8">
          <w:rPr>
            <w:rStyle w:val="Hyperlink"/>
            <w:rFonts w:ascii="Helvetica" w:hAnsi="Helvetica" w:eastAsia="Arial" w:cs="Arial"/>
            <w:sz w:val="22"/>
          </w:rPr>
          <w:t>ractice</w:t>
        </w:r>
      </w:hyperlink>
    </w:p>
    <w:p w:rsidR="00240C0B" w:rsidRDefault="00240C0B">
      <w:pPr>
        <w:pStyle w:val="Heading2"/>
        <w:contextualSpacing w:val="0"/>
        <w:jc w:val="both"/>
        <w:rPr>
          <w:rFonts w:ascii="Helvetica" w:hAnsi="Helvetica"/>
          <w:sz w:val="28"/>
          <w:szCs w:val="28"/>
        </w:rPr>
      </w:pPr>
      <w:bookmarkStart w:name="h.of43psqb1l07" w:colFirst="0" w:colLast="0" w:id="26"/>
      <w:bookmarkEnd w:id="26"/>
    </w:p>
    <w:p w:rsidRPr="001924C7" w:rsidR="00AA2D17" w:rsidRDefault="00AA30F9">
      <w:pPr>
        <w:pStyle w:val="Heading2"/>
        <w:contextualSpacing w:val="0"/>
        <w:jc w:val="both"/>
        <w:rPr>
          <w:rFonts w:ascii="Helvetica" w:hAnsi="Helvetica"/>
          <w:sz w:val="28"/>
          <w:szCs w:val="28"/>
        </w:rPr>
      </w:pPr>
      <w:bookmarkStart w:name="_Toc85552697" w:id="27"/>
      <w:r w:rsidRPr="001924C7">
        <w:rPr>
          <w:rFonts w:ascii="Helvetica" w:hAnsi="Helvetica"/>
          <w:sz w:val="28"/>
          <w:szCs w:val="28"/>
        </w:rPr>
        <w:t>6.</w:t>
      </w:r>
      <w:r w:rsidRPr="001924C7" w:rsidR="001C35E7">
        <w:rPr>
          <w:rFonts w:ascii="Helvetica" w:hAnsi="Helvetica"/>
          <w:sz w:val="28"/>
          <w:szCs w:val="28"/>
        </w:rPr>
        <w:t>3</w:t>
      </w:r>
      <w:r w:rsidRPr="001924C7">
        <w:rPr>
          <w:rFonts w:ascii="Helvetica" w:hAnsi="Helvetica"/>
          <w:sz w:val="28"/>
          <w:szCs w:val="28"/>
        </w:rPr>
        <w:tab/>
        <w:t xml:space="preserve">Confirmation </w:t>
      </w:r>
      <w:r w:rsidR="005B2A52">
        <w:rPr>
          <w:rFonts w:ascii="Helvetica" w:hAnsi="Helvetica"/>
          <w:sz w:val="28"/>
          <w:szCs w:val="28"/>
        </w:rPr>
        <w:t>of Registration/Transfer of Registration</w:t>
      </w:r>
      <w:bookmarkEnd w:id="27"/>
    </w:p>
    <w:p w:rsidRPr="00627CFB" w:rsidR="00AA2D17" w:rsidRDefault="00627CFB">
      <w:pPr>
        <w:contextualSpacing w:val="0"/>
        <w:jc w:val="both"/>
        <w:rPr>
          <w:rFonts w:ascii="Helvetica" w:hAnsi="Helvetica"/>
          <w:b/>
        </w:rPr>
      </w:pPr>
      <w:r w:rsidRPr="00627CFB">
        <w:rPr>
          <w:rFonts w:ascii="Helvetica" w:hAnsi="Helvetica"/>
          <w:b/>
        </w:rPr>
        <w:t>Confirmation Review</w:t>
      </w:r>
    </w:p>
    <w:p w:rsidR="00627CFB" w:rsidRDefault="00627CFB">
      <w:pPr>
        <w:contextualSpacing w:val="0"/>
        <w:jc w:val="both"/>
        <w:rPr>
          <w:rFonts w:ascii="Helvetica" w:hAnsi="Helvetica" w:eastAsia="Arial" w:cs="Arial"/>
          <w:sz w:val="22"/>
        </w:rPr>
      </w:pPr>
    </w:p>
    <w:p w:rsidRPr="001924C7" w:rsidR="00AA2D17" w:rsidRDefault="007C198D">
      <w:pPr>
        <w:contextualSpacing w:val="0"/>
        <w:jc w:val="both"/>
        <w:rPr>
          <w:rFonts w:ascii="Helvetica" w:hAnsi="Helvetica"/>
        </w:rPr>
      </w:pPr>
      <w:r>
        <w:rPr>
          <w:rFonts w:ascii="Helvetica" w:hAnsi="Helvetica" w:eastAsia="Arial" w:cs="Arial"/>
          <w:sz w:val="22"/>
        </w:rPr>
        <w:t>For s</w:t>
      </w:r>
      <w:r w:rsidRPr="001924C7" w:rsidR="00AA30F9">
        <w:rPr>
          <w:rFonts w:ascii="Helvetica" w:hAnsi="Helvetica" w:eastAsia="Arial" w:cs="Arial"/>
          <w:sz w:val="22"/>
        </w:rPr>
        <w:t xml:space="preserve">tudents </w:t>
      </w:r>
      <w:r>
        <w:rPr>
          <w:rFonts w:ascii="Helvetica" w:hAnsi="Helvetica" w:eastAsia="Arial" w:cs="Arial"/>
          <w:sz w:val="22"/>
        </w:rPr>
        <w:t>r</w:t>
      </w:r>
      <w:r w:rsidRPr="001924C7" w:rsidR="00AA30F9">
        <w:rPr>
          <w:rFonts w:ascii="Helvetica" w:hAnsi="Helvetica" w:eastAsia="Arial" w:cs="Arial"/>
          <w:sz w:val="22"/>
        </w:rPr>
        <w:t xml:space="preserve">egistered for PhD studies. At the point at which </w:t>
      </w:r>
      <w:r w:rsidRPr="001924C7" w:rsidR="00AA30F9">
        <w:rPr>
          <w:rFonts w:ascii="Helvetica" w:hAnsi="Helvetica" w:eastAsia="Arial" w:cs="Arial"/>
          <w:b/>
          <w:sz w:val="22"/>
        </w:rPr>
        <w:t>confirmation</w:t>
      </w:r>
      <w:r w:rsidRPr="001924C7" w:rsidR="00AA30F9">
        <w:rPr>
          <w:rFonts w:ascii="Helvetica" w:hAnsi="Helvetica" w:eastAsia="Arial" w:cs="Arial"/>
          <w:sz w:val="22"/>
        </w:rPr>
        <w:t xml:space="preserve"> of PhD registration is sought, students must submit a confirmation proposal and participate in an oral interview. </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sz w:val="22"/>
        </w:rPr>
        <w:t xml:space="preserve">Your </w:t>
      </w:r>
      <w:r w:rsidRPr="001924C7">
        <w:rPr>
          <w:rFonts w:ascii="Helvetica" w:hAnsi="Helvetica" w:eastAsia="Arial" w:cs="Arial"/>
          <w:sz w:val="22"/>
          <w:u w:val="single"/>
        </w:rPr>
        <w:t>Confirmation</w:t>
      </w:r>
      <w:r w:rsidRPr="001924C7">
        <w:rPr>
          <w:rFonts w:ascii="Helvetica" w:hAnsi="Helvetica" w:eastAsia="Arial" w:cs="Arial"/>
          <w:b/>
          <w:sz w:val="22"/>
        </w:rPr>
        <w:t xml:space="preserve"> </w:t>
      </w:r>
      <w:r w:rsidRPr="001924C7">
        <w:rPr>
          <w:rFonts w:ascii="Helvetica" w:hAnsi="Helvetica" w:eastAsia="Arial" w:cs="Arial"/>
          <w:sz w:val="22"/>
        </w:rPr>
        <w:t xml:space="preserve">event </w:t>
      </w:r>
      <w:r w:rsidR="00C034BE">
        <w:rPr>
          <w:rFonts w:ascii="Helvetica" w:hAnsi="Helvetica" w:eastAsia="Arial" w:cs="Arial"/>
          <w:sz w:val="22"/>
        </w:rPr>
        <w:t>should</w:t>
      </w:r>
      <w:r w:rsidRPr="001924C7">
        <w:rPr>
          <w:rFonts w:ascii="Helvetica" w:hAnsi="Helvetica" w:eastAsia="Arial" w:cs="Arial"/>
          <w:sz w:val="22"/>
        </w:rPr>
        <w:t xml:space="preserve"> take place within </w:t>
      </w:r>
      <w:r w:rsidRPr="001924C7" w:rsidR="005B27FE">
        <w:rPr>
          <w:rFonts w:ascii="Helvetica" w:hAnsi="Helvetica" w:eastAsia="Arial" w:cs="Arial"/>
          <w:sz w:val="22"/>
        </w:rPr>
        <w:t>15</w:t>
      </w:r>
      <w:r w:rsidR="00C15C4E">
        <w:rPr>
          <w:rFonts w:ascii="Helvetica" w:hAnsi="Helvetica" w:eastAsia="Arial" w:cs="Arial"/>
          <w:sz w:val="22"/>
        </w:rPr>
        <w:t xml:space="preserve"> to 24</w:t>
      </w:r>
      <w:r w:rsidRPr="001924C7" w:rsidR="005B27FE">
        <w:rPr>
          <w:rFonts w:ascii="Helvetica" w:hAnsi="Helvetica" w:eastAsia="Arial" w:cs="Arial"/>
          <w:sz w:val="22"/>
        </w:rPr>
        <w:t xml:space="preserve"> months</w:t>
      </w:r>
      <w:r w:rsidRPr="001924C7">
        <w:rPr>
          <w:rFonts w:ascii="Helvetica" w:hAnsi="Helvetica" w:eastAsia="Arial" w:cs="Arial"/>
          <w:sz w:val="22"/>
        </w:rPr>
        <w:t xml:space="preserve"> </w:t>
      </w:r>
      <w:r w:rsidR="00C15C4E">
        <w:rPr>
          <w:rFonts w:ascii="Helvetica" w:hAnsi="Helvetica" w:eastAsia="Arial" w:cs="Arial"/>
          <w:sz w:val="22"/>
        </w:rPr>
        <w:t>after</w:t>
      </w:r>
      <w:r w:rsidRPr="001924C7">
        <w:rPr>
          <w:rFonts w:ascii="Helvetica" w:hAnsi="Helvetica" w:eastAsia="Arial" w:cs="Arial"/>
          <w:sz w:val="22"/>
        </w:rPr>
        <w:t xml:space="preserve"> registration (if you are a full-time PhD student), or</w:t>
      </w:r>
      <w:r w:rsidR="00C15C4E">
        <w:rPr>
          <w:rFonts w:ascii="Helvetica" w:hAnsi="Helvetica" w:eastAsia="Arial" w:cs="Arial"/>
          <w:sz w:val="22"/>
        </w:rPr>
        <w:t xml:space="preserve"> within</w:t>
      </w:r>
      <w:r w:rsidRPr="001924C7">
        <w:rPr>
          <w:rFonts w:ascii="Helvetica" w:hAnsi="Helvetica" w:eastAsia="Arial" w:cs="Arial"/>
          <w:sz w:val="22"/>
        </w:rPr>
        <w:t xml:space="preserve"> </w:t>
      </w:r>
      <w:r w:rsidRPr="001924C7" w:rsidR="005B27FE">
        <w:rPr>
          <w:rFonts w:ascii="Helvetica" w:hAnsi="Helvetica" w:eastAsia="Arial" w:cs="Arial"/>
          <w:sz w:val="22"/>
        </w:rPr>
        <w:t>2</w:t>
      </w:r>
      <w:r w:rsidRPr="001924C7">
        <w:rPr>
          <w:rFonts w:ascii="Helvetica" w:hAnsi="Helvetica" w:eastAsia="Arial" w:cs="Arial"/>
          <w:sz w:val="22"/>
        </w:rPr>
        <w:t xml:space="preserve">4 </w:t>
      </w:r>
      <w:r w:rsidR="00C15C4E">
        <w:rPr>
          <w:rFonts w:ascii="Helvetica" w:hAnsi="Helvetica" w:eastAsia="Arial" w:cs="Arial"/>
          <w:sz w:val="22"/>
        </w:rPr>
        <w:t xml:space="preserve">to 36 </w:t>
      </w:r>
      <w:r w:rsidRPr="001924C7" w:rsidR="005B27FE">
        <w:rPr>
          <w:rFonts w:ascii="Helvetica" w:hAnsi="Helvetica" w:eastAsia="Arial" w:cs="Arial"/>
          <w:sz w:val="22"/>
        </w:rPr>
        <w:t>months</w:t>
      </w:r>
      <w:r w:rsidRPr="001924C7">
        <w:rPr>
          <w:rFonts w:ascii="Helvetica" w:hAnsi="Helvetica" w:eastAsia="Arial" w:cs="Arial"/>
          <w:sz w:val="22"/>
        </w:rPr>
        <w:t xml:space="preserve"> </w:t>
      </w:r>
      <w:r w:rsidR="00C15C4E">
        <w:rPr>
          <w:rFonts w:ascii="Helvetica" w:hAnsi="Helvetica" w:eastAsia="Arial" w:cs="Arial"/>
          <w:sz w:val="22"/>
        </w:rPr>
        <w:t xml:space="preserve">after </w:t>
      </w:r>
      <w:r w:rsidRPr="001924C7">
        <w:rPr>
          <w:rFonts w:ascii="Helvetica" w:hAnsi="Helvetica" w:eastAsia="Arial" w:cs="Arial"/>
          <w:sz w:val="22"/>
        </w:rPr>
        <w:t>registration for part-time students.  If your Director of Studies judges that you are ready, he or she may recommend that you undertake the process before these deadlines. However, the deadlines can only be extended on the basis of valid mitigating circumstances; the deadlines would not be extended purely because you had made insufficient progress.</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sz w:val="22"/>
        </w:rPr>
        <w:t xml:space="preserve">For </w:t>
      </w:r>
      <w:r w:rsidR="00240C0B">
        <w:rPr>
          <w:rFonts w:ascii="Helvetica" w:hAnsi="Helvetica" w:eastAsia="Arial" w:cs="Arial"/>
          <w:sz w:val="22"/>
        </w:rPr>
        <w:t>C</w:t>
      </w:r>
      <w:r w:rsidRPr="001924C7">
        <w:rPr>
          <w:rFonts w:ascii="Helvetica" w:hAnsi="Helvetica" w:eastAsia="Arial" w:cs="Arial"/>
          <w:sz w:val="22"/>
        </w:rPr>
        <w:t>onfirmation, you will need to submit a formal Confirmation Proposal, presenting a case to demonstrate that the work which you have done to date indicates that you are capable of carrying out / completing research at doctoral level.  The typical length is likely to be around 20,000 words (although the precise length is dependent upon the discipline). You will also be required to attend a substantial interview to discuss your proposal.  You will be interviewed by your full Supervisory team, plus an independent reader, who will chair the interview.</w:t>
      </w:r>
    </w:p>
    <w:p w:rsidRPr="001924C7" w:rsidR="00AA2D17" w:rsidRDefault="00AA2D17">
      <w:pPr>
        <w:ind w:left="1080" w:hanging="539"/>
        <w:contextualSpacing w:val="0"/>
        <w:jc w:val="both"/>
        <w:rPr>
          <w:rFonts w:ascii="Helvetica" w:hAnsi="Helvetica"/>
        </w:rPr>
      </w:pPr>
    </w:p>
    <w:p w:rsidR="00AA2D17" w:rsidRDefault="00AA30F9">
      <w:pPr>
        <w:contextualSpacing w:val="0"/>
        <w:jc w:val="both"/>
        <w:rPr>
          <w:rFonts w:ascii="Helvetica" w:hAnsi="Helvetica" w:eastAsia="Arial" w:cs="Arial"/>
          <w:sz w:val="22"/>
        </w:rPr>
      </w:pPr>
      <w:r w:rsidRPr="001924C7">
        <w:rPr>
          <w:rFonts w:ascii="Helvetica" w:hAnsi="Helvetica" w:eastAsia="Arial" w:cs="Arial"/>
          <w:sz w:val="22"/>
        </w:rPr>
        <w:t>Following the interview, one of the following outcomes will be agreed.</w:t>
      </w:r>
    </w:p>
    <w:p w:rsidRPr="001924C7" w:rsidR="007653FA" w:rsidRDefault="007653FA">
      <w:pPr>
        <w:contextualSpacing w:val="0"/>
        <w:jc w:val="both"/>
        <w:rPr>
          <w:rFonts w:ascii="Helvetica" w:hAnsi="Helvetica"/>
        </w:rPr>
      </w:pPr>
    </w:p>
    <w:p w:rsidRPr="00240C0B" w:rsidR="00AA2D17" w:rsidRDefault="00AA30F9">
      <w:pPr>
        <w:ind w:left="540" w:hanging="539"/>
        <w:contextualSpacing w:val="0"/>
        <w:jc w:val="both"/>
        <w:rPr>
          <w:rFonts w:ascii="Helvetica" w:hAnsi="Helvetica"/>
        </w:rPr>
      </w:pPr>
      <w:r w:rsidRPr="001924C7">
        <w:rPr>
          <w:rFonts w:ascii="Helvetica" w:hAnsi="Helvetica" w:eastAsia="Arial" w:cs="Arial"/>
          <w:sz w:val="22"/>
        </w:rPr>
        <w:t>1.</w:t>
      </w:r>
      <w:r w:rsidRPr="001924C7">
        <w:rPr>
          <w:rFonts w:ascii="Helvetica" w:hAnsi="Helvetica" w:eastAsia="Arial" w:cs="Arial"/>
          <w:sz w:val="22"/>
        </w:rPr>
        <w:tab/>
        <w:t xml:space="preserve">Progress satisfactory </w:t>
      </w:r>
      <w:r w:rsidR="00240C0B">
        <w:rPr>
          <w:rFonts w:ascii="Helvetica" w:hAnsi="Helvetica" w:eastAsia="Arial" w:cs="Arial"/>
          <w:sz w:val="22"/>
        </w:rPr>
        <w:t>(</w:t>
      </w:r>
      <w:r w:rsidRPr="00240C0B">
        <w:rPr>
          <w:rFonts w:ascii="Helvetica" w:hAnsi="Helvetica" w:eastAsia="Arial" w:cs="Arial"/>
          <w:sz w:val="22"/>
        </w:rPr>
        <w:t>all your subsequent annual regist</w:t>
      </w:r>
      <w:r w:rsidR="00240C0B">
        <w:rPr>
          <w:rFonts w:ascii="Helvetica" w:hAnsi="Helvetica" w:eastAsia="Arial" w:cs="Arial"/>
          <w:sz w:val="22"/>
        </w:rPr>
        <w:t>rations will be to be for a PhD)</w:t>
      </w:r>
      <w:r w:rsidRPr="00240C0B">
        <w:rPr>
          <w:rFonts w:ascii="Helvetica" w:hAnsi="Helvetica" w:eastAsia="Arial" w:cs="Arial"/>
          <w:sz w:val="22"/>
        </w:rPr>
        <w:t>.</w:t>
      </w:r>
    </w:p>
    <w:p w:rsidRPr="001924C7" w:rsidR="00AA2D17" w:rsidRDefault="00AA30F9">
      <w:pPr>
        <w:ind w:left="540" w:hanging="539"/>
        <w:contextualSpacing w:val="0"/>
        <w:jc w:val="both"/>
        <w:rPr>
          <w:rFonts w:ascii="Helvetica" w:hAnsi="Helvetica"/>
        </w:rPr>
      </w:pPr>
      <w:r w:rsidRPr="001924C7">
        <w:rPr>
          <w:rFonts w:ascii="Helvetica" w:hAnsi="Helvetica" w:eastAsia="Arial" w:cs="Arial"/>
          <w:sz w:val="22"/>
        </w:rPr>
        <w:t>2.</w:t>
      </w:r>
      <w:r w:rsidRPr="001924C7">
        <w:rPr>
          <w:rFonts w:ascii="Helvetica" w:hAnsi="Helvetica" w:eastAsia="Arial" w:cs="Arial"/>
          <w:sz w:val="22"/>
        </w:rPr>
        <w:tab/>
        <w:t>Further assessment required</w:t>
      </w:r>
      <w:r w:rsidR="008D1366">
        <w:rPr>
          <w:rFonts w:ascii="Helvetica" w:hAnsi="Helvetica" w:eastAsia="Arial" w:cs="Arial"/>
          <w:sz w:val="22"/>
        </w:rPr>
        <w:t xml:space="preserve"> (</w:t>
      </w:r>
      <w:r w:rsidRPr="008D1366">
        <w:rPr>
          <w:rFonts w:ascii="Helvetica" w:hAnsi="Helvetica" w:eastAsia="Arial" w:cs="Arial"/>
          <w:sz w:val="22"/>
        </w:rPr>
        <w:t>you will be required to undertake a further review within a year, but your registration wi</w:t>
      </w:r>
      <w:r w:rsidR="008D1366">
        <w:rPr>
          <w:rFonts w:ascii="Helvetica" w:hAnsi="Helvetica" w:eastAsia="Arial" w:cs="Arial"/>
          <w:sz w:val="22"/>
        </w:rPr>
        <w:t>ll be unchanged in the meantime)</w:t>
      </w:r>
      <w:r w:rsidRPr="008D1366">
        <w:rPr>
          <w:rFonts w:ascii="Helvetica" w:hAnsi="Helvetica" w:eastAsia="Arial" w:cs="Arial"/>
          <w:sz w:val="22"/>
        </w:rPr>
        <w:t>.</w:t>
      </w:r>
    </w:p>
    <w:p w:rsidRPr="001924C7" w:rsidR="00AA2D17" w:rsidRDefault="00AA30F9">
      <w:pPr>
        <w:ind w:left="540" w:hanging="539"/>
        <w:contextualSpacing w:val="0"/>
        <w:jc w:val="both"/>
        <w:rPr>
          <w:rFonts w:ascii="Helvetica" w:hAnsi="Helvetica"/>
        </w:rPr>
      </w:pPr>
      <w:r w:rsidRPr="001924C7">
        <w:rPr>
          <w:rFonts w:ascii="Helvetica" w:hAnsi="Helvetica" w:eastAsia="Arial" w:cs="Arial"/>
          <w:sz w:val="22"/>
        </w:rPr>
        <w:t>3.</w:t>
      </w:r>
      <w:r w:rsidRPr="001924C7">
        <w:rPr>
          <w:rFonts w:ascii="Helvetica" w:hAnsi="Helvetica" w:eastAsia="Arial" w:cs="Arial"/>
          <w:sz w:val="22"/>
        </w:rPr>
        <w:tab/>
        <w:t>Progress only satisfactory for MPhil</w:t>
      </w:r>
      <w:r w:rsidR="008D1366">
        <w:rPr>
          <w:rFonts w:ascii="Helvetica" w:hAnsi="Helvetica" w:eastAsia="Arial" w:cs="Arial"/>
          <w:sz w:val="22"/>
        </w:rPr>
        <w:t xml:space="preserve"> (</w:t>
      </w:r>
      <w:r w:rsidRPr="008D1366">
        <w:rPr>
          <w:rFonts w:ascii="Helvetica" w:hAnsi="Helvetica" w:eastAsia="Arial" w:cs="Arial"/>
          <w:sz w:val="22"/>
        </w:rPr>
        <w:t xml:space="preserve">all your subsequent annual </w:t>
      </w:r>
      <w:r w:rsidR="008D1366">
        <w:rPr>
          <w:rFonts w:ascii="Helvetica" w:hAnsi="Helvetica" w:eastAsia="Arial" w:cs="Arial"/>
          <w:sz w:val="22"/>
        </w:rPr>
        <w:t>registrations will be for MPhil)</w:t>
      </w:r>
      <w:r w:rsidRPr="008D1366">
        <w:rPr>
          <w:rFonts w:ascii="Helvetica" w:hAnsi="Helvetica" w:eastAsia="Arial" w:cs="Arial"/>
          <w:sz w:val="22"/>
        </w:rPr>
        <w:t>.</w:t>
      </w:r>
    </w:p>
    <w:p w:rsidRPr="001924C7" w:rsidR="00AA2D17" w:rsidRDefault="00AA30F9">
      <w:pPr>
        <w:ind w:left="540" w:hanging="539"/>
        <w:contextualSpacing w:val="0"/>
        <w:jc w:val="both"/>
        <w:rPr>
          <w:rFonts w:ascii="Helvetica" w:hAnsi="Helvetica"/>
        </w:rPr>
      </w:pPr>
      <w:r w:rsidRPr="001924C7">
        <w:rPr>
          <w:rFonts w:ascii="Helvetica" w:hAnsi="Helvetica" w:eastAsia="Arial" w:cs="Arial"/>
          <w:sz w:val="22"/>
        </w:rPr>
        <w:t>4.</w:t>
      </w:r>
      <w:r w:rsidRPr="001924C7">
        <w:rPr>
          <w:rFonts w:ascii="Helvetica" w:hAnsi="Helvetica" w:eastAsia="Arial" w:cs="Arial"/>
          <w:sz w:val="22"/>
        </w:rPr>
        <w:tab/>
        <w:t>Progress not satisfactory</w:t>
      </w:r>
      <w:r w:rsidRPr="008D1366" w:rsidR="008D1366">
        <w:rPr>
          <w:rFonts w:ascii="Helvetica" w:hAnsi="Helvetica" w:eastAsia="Arial" w:cs="Arial"/>
          <w:sz w:val="22"/>
        </w:rPr>
        <w:t xml:space="preserve"> (</w:t>
      </w:r>
      <w:r w:rsidRPr="008D1366">
        <w:rPr>
          <w:rFonts w:ascii="Helvetica" w:hAnsi="Helvetica" w:eastAsia="Arial" w:cs="Arial"/>
          <w:sz w:val="22"/>
        </w:rPr>
        <w:t>your studies at th</w:t>
      </w:r>
      <w:r w:rsidR="008D1366">
        <w:rPr>
          <w:rFonts w:ascii="Helvetica" w:hAnsi="Helvetica" w:eastAsia="Arial" w:cs="Arial"/>
          <w:sz w:val="22"/>
        </w:rPr>
        <w:t>e University will be terminated)</w:t>
      </w:r>
      <w:r w:rsidRPr="008D1366">
        <w:rPr>
          <w:rFonts w:ascii="Helvetica" w:hAnsi="Helvetica" w:eastAsia="Arial" w:cs="Arial"/>
          <w:sz w:val="22"/>
        </w:rPr>
        <w:t>.</w:t>
      </w:r>
    </w:p>
    <w:p w:rsidR="008D1366" w:rsidRDefault="008D1366">
      <w:pPr>
        <w:contextualSpacing w:val="0"/>
        <w:jc w:val="both"/>
        <w:rPr>
          <w:rFonts w:ascii="Helvetica" w:hAnsi="Helvetica" w:eastAsia="Arial" w:cs="Arial"/>
          <w:sz w:val="22"/>
        </w:rPr>
      </w:pPr>
    </w:p>
    <w:p w:rsidR="00AA2D17" w:rsidRDefault="00AA30F9">
      <w:pPr>
        <w:contextualSpacing w:val="0"/>
        <w:jc w:val="both"/>
        <w:rPr>
          <w:rFonts w:ascii="Helvetica" w:hAnsi="Helvetica" w:eastAsia="Arial" w:cs="Arial"/>
          <w:sz w:val="22"/>
        </w:rPr>
      </w:pPr>
      <w:r w:rsidRPr="001924C7">
        <w:rPr>
          <w:rFonts w:ascii="Helvetica" w:hAnsi="Helvetica" w:eastAsia="Arial" w:cs="Arial"/>
          <w:sz w:val="22"/>
        </w:rPr>
        <w:t>The “further assessment required” outcome is NOT normally used at a second review.</w:t>
      </w:r>
    </w:p>
    <w:p w:rsidR="00627CFB" w:rsidRDefault="00627CFB">
      <w:pPr>
        <w:contextualSpacing w:val="0"/>
        <w:jc w:val="both"/>
        <w:rPr>
          <w:rFonts w:ascii="Helvetica" w:hAnsi="Helvetica" w:eastAsia="Arial" w:cs="Arial"/>
          <w:sz w:val="22"/>
        </w:rPr>
      </w:pPr>
    </w:p>
    <w:p w:rsidRPr="003B49E3" w:rsidR="00627CFB" w:rsidRDefault="0090278C">
      <w:pPr>
        <w:contextualSpacing w:val="0"/>
        <w:jc w:val="both"/>
        <w:rPr>
          <w:rFonts w:ascii="Helvetica" w:hAnsi="Helvetica"/>
          <w:b/>
          <w:sz w:val="22"/>
          <w:szCs w:val="22"/>
        </w:rPr>
      </w:pPr>
      <w:r w:rsidRPr="00B40C4A">
        <w:rPr>
          <w:rFonts w:ascii="Helvetica" w:hAnsi="Helvetica"/>
          <w:b/>
          <w:sz w:val="22"/>
          <w:szCs w:val="22"/>
        </w:rPr>
        <w:t xml:space="preserve">Transfer of Registration </w:t>
      </w:r>
      <w:r w:rsidRPr="00B40C4A" w:rsidR="007653FA">
        <w:rPr>
          <w:rFonts w:ascii="Helvetica" w:hAnsi="Helvetica"/>
          <w:b/>
          <w:sz w:val="22"/>
          <w:szCs w:val="22"/>
        </w:rPr>
        <w:t>Process</w:t>
      </w:r>
      <w:r w:rsidRPr="003B49E3" w:rsidR="007653FA">
        <w:rPr>
          <w:rFonts w:ascii="Helvetica" w:hAnsi="Helvetica"/>
          <w:b/>
          <w:sz w:val="22"/>
          <w:szCs w:val="22"/>
        </w:rPr>
        <w:t xml:space="preserve"> (</w:t>
      </w:r>
      <w:r w:rsidRPr="003B49E3" w:rsidR="007A6D1B">
        <w:rPr>
          <w:rFonts w:ascii="Helvetica" w:hAnsi="Helvetica"/>
          <w:b/>
          <w:sz w:val="22"/>
          <w:szCs w:val="22"/>
        </w:rPr>
        <w:t xml:space="preserve">Transfer to </w:t>
      </w:r>
      <w:r w:rsidRPr="003B49E3" w:rsidR="007653FA">
        <w:rPr>
          <w:rFonts w:ascii="Helvetica" w:hAnsi="Helvetica"/>
          <w:b/>
          <w:sz w:val="22"/>
          <w:szCs w:val="22"/>
        </w:rPr>
        <w:t>PhD from MPhil)</w:t>
      </w:r>
    </w:p>
    <w:p w:rsidRPr="003B49E3" w:rsidR="00AA2D17" w:rsidRDefault="00AA2D17">
      <w:pPr>
        <w:contextualSpacing w:val="0"/>
        <w:jc w:val="both"/>
        <w:rPr>
          <w:rFonts w:ascii="Helvetica" w:hAnsi="Helvetica"/>
          <w:sz w:val="22"/>
          <w:szCs w:val="22"/>
        </w:rPr>
      </w:pPr>
    </w:p>
    <w:p w:rsidRPr="003B49E3" w:rsidR="009B1861" w:rsidP="009B1861" w:rsidRDefault="009B1861">
      <w:pPr>
        <w:contextualSpacing w:val="0"/>
        <w:jc w:val="both"/>
        <w:rPr>
          <w:rFonts w:ascii="Helvetica" w:hAnsi="Helvetica"/>
          <w:sz w:val="22"/>
          <w:szCs w:val="22"/>
        </w:rPr>
      </w:pPr>
      <w:r w:rsidRPr="003B49E3">
        <w:rPr>
          <w:rFonts w:ascii="Helvetica" w:hAnsi="Helvetica"/>
          <w:sz w:val="22"/>
          <w:szCs w:val="22"/>
        </w:rPr>
        <w:t xml:space="preserve">An MPhil student who has successfully completed [without the need for reassessment] all Annual Monitoring events they have undertaken, shall be eligible to </w:t>
      </w:r>
      <w:r w:rsidRPr="003B49E3" w:rsidR="00F52A89">
        <w:rPr>
          <w:rFonts w:ascii="Helvetica" w:hAnsi="Helvetica"/>
          <w:sz w:val="22"/>
          <w:szCs w:val="22"/>
        </w:rPr>
        <w:t xml:space="preserve">request, after discussion with their Director of Studies, </w:t>
      </w:r>
      <w:r w:rsidRPr="003B49E3">
        <w:rPr>
          <w:rFonts w:ascii="Helvetica" w:hAnsi="Helvetica"/>
          <w:sz w:val="22"/>
          <w:szCs w:val="22"/>
        </w:rPr>
        <w:t xml:space="preserve">to transfer registration from MPhil to PhD.  </w:t>
      </w:r>
      <w:r w:rsidR="00C15C4E">
        <w:rPr>
          <w:rFonts w:ascii="Helvetica" w:hAnsi="Helvetica"/>
          <w:sz w:val="22"/>
          <w:szCs w:val="22"/>
        </w:rPr>
        <w:t>The application to upgrade is normally made shortly after the student has produced a significant piece of scholarly work</w:t>
      </w:r>
      <w:r w:rsidR="00FC1A6F">
        <w:rPr>
          <w:rFonts w:ascii="Helvetica" w:hAnsi="Helvetica"/>
          <w:sz w:val="22"/>
          <w:szCs w:val="22"/>
        </w:rPr>
        <w:t>, such as a draft chapter for the final submission of approximately 2,000 words,</w:t>
      </w:r>
      <w:r w:rsidR="00C15C4E">
        <w:rPr>
          <w:rFonts w:ascii="Helvetica" w:hAnsi="Helvetica"/>
          <w:sz w:val="22"/>
          <w:szCs w:val="22"/>
        </w:rPr>
        <w:t xml:space="preserve"> and should normally be submitted within two years of registration for full-time students and three years of registration for part-time students.</w:t>
      </w:r>
      <w:r w:rsidR="00FC1A6F">
        <w:rPr>
          <w:rFonts w:ascii="Helvetica" w:hAnsi="Helvetica"/>
          <w:sz w:val="22"/>
          <w:szCs w:val="22"/>
        </w:rPr>
        <w:t xml:space="preserve">  </w:t>
      </w:r>
      <w:r w:rsidRPr="00C15C4E" w:rsidR="00C15C4E">
        <w:rPr>
          <w:rFonts w:ascii="Helvetica" w:hAnsi="Helvetica"/>
          <w:b/>
          <w:sz w:val="22"/>
          <w:szCs w:val="22"/>
        </w:rPr>
        <w:t>A</w:t>
      </w:r>
      <w:r w:rsidRPr="003B49E3" w:rsidR="00F52A89">
        <w:rPr>
          <w:rFonts w:ascii="Helvetica" w:hAnsi="Helvetica"/>
          <w:b/>
          <w:sz w:val="22"/>
          <w:szCs w:val="22"/>
        </w:rPr>
        <w:t>n MPhil student requesting to transfer registration to PhD will be demonstrating outstanding potential for doctoral research.</w:t>
      </w:r>
      <w:r w:rsidRPr="003B49E3" w:rsidR="00F52A89">
        <w:rPr>
          <w:rFonts w:ascii="Helvetica" w:hAnsi="Helvetica"/>
          <w:sz w:val="22"/>
          <w:szCs w:val="22"/>
        </w:rPr>
        <w:t xml:space="preserve">  </w:t>
      </w:r>
    </w:p>
    <w:p w:rsidRPr="003B49E3" w:rsidR="009B1861" w:rsidP="009B1861" w:rsidRDefault="009B1861">
      <w:pPr>
        <w:contextualSpacing w:val="0"/>
        <w:jc w:val="both"/>
        <w:rPr>
          <w:rFonts w:ascii="Helvetica" w:hAnsi="Helvetica"/>
          <w:sz w:val="22"/>
          <w:szCs w:val="22"/>
        </w:rPr>
      </w:pPr>
    </w:p>
    <w:p w:rsidRPr="00745C03" w:rsidR="00745C03" w:rsidP="00DF2619" w:rsidRDefault="00745C03">
      <w:pPr>
        <w:widowControl/>
        <w:spacing w:after="110" w:line="248" w:lineRule="auto"/>
        <w:contextualSpacing w:val="0"/>
        <w:rPr>
          <w:rFonts w:ascii="Helvetica" w:hAnsi="Helvetica" w:eastAsia="Arial" w:cs="Arial"/>
          <w:sz w:val="22"/>
          <w:szCs w:val="22"/>
        </w:rPr>
      </w:pPr>
      <w:r w:rsidRPr="00B40C4A">
        <w:rPr>
          <w:rFonts w:ascii="Helvetica" w:hAnsi="Helvetica" w:eastAsia="Arial" w:cs="Arial"/>
          <w:sz w:val="22"/>
          <w:szCs w:val="22"/>
        </w:rPr>
        <w:t xml:space="preserve">A </w:t>
      </w:r>
      <w:r w:rsidRPr="00B40C4A" w:rsidR="0090278C">
        <w:rPr>
          <w:rFonts w:ascii="Helvetica" w:hAnsi="Helvetica" w:eastAsia="Arial" w:cs="Arial"/>
          <w:sz w:val="22"/>
          <w:szCs w:val="22"/>
        </w:rPr>
        <w:t xml:space="preserve">transfer </w:t>
      </w:r>
      <w:r w:rsidRPr="00B40C4A">
        <w:rPr>
          <w:rFonts w:ascii="Helvetica" w:hAnsi="Helvetica" w:eastAsia="Arial" w:cs="Arial"/>
          <w:sz w:val="22"/>
          <w:szCs w:val="22"/>
        </w:rPr>
        <w:t>panel</w:t>
      </w:r>
      <w:r w:rsidRPr="00745C03">
        <w:rPr>
          <w:rFonts w:ascii="Helvetica" w:hAnsi="Helvetica" w:eastAsia="Arial" w:cs="Arial"/>
          <w:sz w:val="22"/>
          <w:szCs w:val="22"/>
        </w:rPr>
        <w:t xml:space="preserve"> will be convened by the Director of Studies, comprising </w:t>
      </w:r>
      <w:r w:rsidRPr="00745C03">
        <w:rPr>
          <w:rFonts w:ascii="Helvetica" w:hAnsi="Helvetica" w:eastAsia="Arial" w:cs="Arial"/>
          <w:sz w:val="22"/>
          <w:szCs w:val="22"/>
        </w:rPr>
        <w:br/>
        <w:t>an independent Chair and the supervisory team.</w:t>
      </w:r>
      <w:r w:rsidR="00DF2619">
        <w:rPr>
          <w:rFonts w:ascii="Helvetica" w:hAnsi="Helvetica" w:eastAsia="Arial" w:cs="Arial"/>
          <w:sz w:val="22"/>
          <w:szCs w:val="22"/>
        </w:rPr>
        <w:t xml:space="preserve">  </w:t>
      </w:r>
      <w:r w:rsidRPr="00745C03">
        <w:rPr>
          <w:rFonts w:ascii="Helvetica" w:hAnsi="Helvetica" w:eastAsia="Arial" w:cs="Arial"/>
          <w:sz w:val="22"/>
          <w:szCs w:val="22"/>
        </w:rPr>
        <w:t xml:space="preserve">The upgrade panel will assess the application and make recommendations on the outcome to the Research Degrees </w:t>
      </w:r>
      <w:r w:rsidRPr="00745C03">
        <w:rPr>
          <w:rFonts w:ascii="Helvetica" w:hAnsi="Helvetica" w:eastAsia="Arial" w:cs="Arial"/>
          <w:sz w:val="22"/>
          <w:szCs w:val="22"/>
        </w:rPr>
        <w:br/>
        <w:t>Committee</w:t>
      </w:r>
      <w:r w:rsidR="00DF2619">
        <w:rPr>
          <w:rFonts w:ascii="Helvetica" w:hAnsi="Helvetica" w:eastAsia="Arial" w:cs="Arial"/>
          <w:sz w:val="22"/>
          <w:szCs w:val="22"/>
        </w:rPr>
        <w:t>.</w:t>
      </w:r>
    </w:p>
    <w:p w:rsidRPr="00745C03" w:rsidR="00745C03" w:rsidP="00DF2619" w:rsidRDefault="00745C03">
      <w:pPr>
        <w:widowControl/>
        <w:contextualSpacing w:val="0"/>
        <w:jc w:val="both"/>
        <w:rPr>
          <w:rFonts w:ascii="Helvetica" w:hAnsi="Helvetica" w:eastAsia="Arial" w:cs="Arial"/>
          <w:sz w:val="22"/>
          <w:szCs w:val="22"/>
        </w:rPr>
      </w:pPr>
      <w:r w:rsidRPr="00745C03">
        <w:rPr>
          <w:rFonts w:ascii="Helvetica" w:hAnsi="Helvetica" w:eastAsia="Arial" w:cs="Arial"/>
          <w:sz w:val="22"/>
          <w:szCs w:val="22"/>
        </w:rPr>
        <w:t>Having considered the upgrade panel’s recommendations, the Research Degrees Committee will:</w:t>
      </w:r>
    </w:p>
    <w:p w:rsidRPr="00745C03" w:rsidR="00745C03" w:rsidP="00745C03" w:rsidRDefault="00745C03">
      <w:pPr>
        <w:widowControl/>
        <w:ind w:left="370"/>
        <w:jc w:val="both"/>
        <w:rPr>
          <w:rFonts w:ascii="Helvetica" w:hAnsi="Helvetica" w:eastAsia="Arial" w:cs="Arial"/>
          <w:sz w:val="22"/>
          <w:szCs w:val="22"/>
        </w:rPr>
      </w:pPr>
    </w:p>
    <w:p w:rsidRPr="00B40C4A" w:rsidR="00745C03" w:rsidP="00745C03" w:rsidRDefault="00745C03">
      <w:pPr>
        <w:widowControl/>
        <w:ind w:left="370" w:firstLine="350"/>
        <w:jc w:val="both"/>
        <w:rPr>
          <w:rFonts w:ascii="Helvetica" w:hAnsi="Helvetica" w:eastAsia="Arial" w:cs="Arial"/>
          <w:sz w:val="22"/>
          <w:szCs w:val="22"/>
        </w:rPr>
      </w:pPr>
      <w:r w:rsidRPr="00745C03">
        <w:rPr>
          <w:rFonts w:ascii="Helvetica" w:hAnsi="Helvetica" w:eastAsia="Arial" w:cs="Arial"/>
          <w:sz w:val="22"/>
          <w:szCs w:val="22"/>
        </w:rPr>
        <w:t xml:space="preserve">(i)  Approve </w:t>
      </w:r>
      <w:r w:rsidRPr="00B40C4A">
        <w:rPr>
          <w:rFonts w:ascii="Helvetica" w:hAnsi="Helvetica" w:eastAsia="Arial" w:cs="Arial"/>
          <w:sz w:val="22"/>
          <w:szCs w:val="22"/>
        </w:rPr>
        <w:t xml:space="preserve">the </w:t>
      </w:r>
      <w:r w:rsidRPr="00B40C4A" w:rsidR="00991649">
        <w:rPr>
          <w:rFonts w:ascii="Helvetica" w:hAnsi="Helvetica" w:eastAsia="Arial" w:cs="Arial"/>
          <w:sz w:val="22"/>
          <w:szCs w:val="22"/>
        </w:rPr>
        <w:t xml:space="preserve">transfer </w:t>
      </w:r>
      <w:r w:rsidRPr="00B40C4A">
        <w:rPr>
          <w:rFonts w:ascii="Helvetica" w:hAnsi="Helvetica" w:eastAsia="Arial" w:cs="Arial"/>
          <w:sz w:val="22"/>
          <w:szCs w:val="22"/>
        </w:rPr>
        <w:t>to PhD; or</w:t>
      </w:r>
    </w:p>
    <w:p w:rsidRPr="00B40C4A" w:rsidR="00745C03" w:rsidP="00745C03" w:rsidRDefault="00745C03">
      <w:pPr>
        <w:widowControl/>
        <w:ind w:left="720"/>
        <w:jc w:val="both"/>
        <w:rPr>
          <w:rFonts w:ascii="Helvetica" w:hAnsi="Helvetica" w:eastAsia="Arial" w:cs="Arial"/>
          <w:sz w:val="22"/>
          <w:szCs w:val="22"/>
        </w:rPr>
      </w:pPr>
      <w:r w:rsidRPr="00B40C4A">
        <w:rPr>
          <w:rFonts w:ascii="Helvetica" w:hAnsi="Helvetica" w:eastAsia="Arial" w:cs="Arial"/>
          <w:sz w:val="22"/>
          <w:szCs w:val="22"/>
        </w:rPr>
        <w:t xml:space="preserve">(ii) Not approve the </w:t>
      </w:r>
      <w:r w:rsidRPr="00B40C4A" w:rsidR="00991649">
        <w:rPr>
          <w:rFonts w:ascii="Helvetica" w:hAnsi="Helvetica" w:eastAsia="Arial" w:cs="Arial"/>
          <w:sz w:val="22"/>
          <w:szCs w:val="22"/>
        </w:rPr>
        <w:t xml:space="preserve">transfer </w:t>
      </w:r>
      <w:r w:rsidRPr="00B40C4A">
        <w:rPr>
          <w:rFonts w:ascii="Helvetica" w:hAnsi="Helvetica" w:eastAsia="Arial" w:cs="Arial"/>
          <w:sz w:val="22"/>
          <w:szCs w:val="22"/>
        </w:rPr>
        <w:t>to PhD and permit the student one further attempt; or</w:t>
      </w:r>
    </w:p>
    <w:p w:rsidRPr="00745C03" w:rsidR="00745C03" w:rsidP="004C4329" w:rsidRDefault="00745C03">
      <w:pPr>
        <w:widowControl/>
        <w:ind w:left="720"/>
        <w:rPr>
          <w:rFonts w:ascii="Helvetica" w:hAnsi="Helvetica" w:eastAsia="Arial" w:cs="Arial"/>
          <w:sz w:val="22"/>
          <w:szCs w:val="22"/>
        </w:rPr>
      </w:pPr>
      <w:r w:rsidRPr="00B40C4A">
        <w:rPr>
          <w:rFonts w:ascii="Helvetica" w:hAnsi="Helvetica" w:eastAsia="Arial" w:cs="Arial"/>
          <w:sz w:val="22"/>
          <w:szCs w:val="22"/>
        </w:rPr>
        <w:t>(iii)</w:t>
      </w:r>
      <w:r w:rsidRPr="00B40C4A" w:rsidR="00DF2619">
        <w:rPr>
          <w:rFonts w:ascii="Helvetica" w:hAnsi="Helvetica" w:eastAsia="Arial" w:cs="Arial"/>
          <w:sz w:val="22"/>
          <w:szCs w:val="22"/>
        </w:rPr>
        <w:t xml:space="preserve"> </w:t>
      </w:r>
      <w:r w:rsidRPr="00B40C4A">
        <w:rPr>
          <w:rFonts w:ascii="Helvetica" w:hAnsi="Helvetica" w:eastAsia="Arial" w:cs="Arial"/>
          <w:sz w:val="22"/>
          <w:szCs w:val="22"/>
        </w:rPr>
        <w:t xml:space="preserve">Not approve the </w:t>
      </w:r>
      <w:r w:rsidRPr="00B40C4A" w:rsidR="004C4329">
        <w:rPr>
          <w:rFonts w:ascii="Helvetica" w:hAnsi="Helvetica" w:eastAsia="Arial" w:cs="Arial"/>
          <w:sz w:val="22"/>
          <w:szCs w:val="22"/>
        </w:rPr>
        <w:t>transfer</w:t>
      </w:r>
      <w:r w:rsidRPr="00745C03">
        <w:rPr>
          <w:rFonts w:ascii="Helvetica" w:hAnsi="Helvetica" w:eastAsia="Arial" w:cs="Arial"/>
          <w:sz w:val="22"/>
          <w:szCs w:val="22"/>
        </w:rPr>
        <w:t xml:space="preserve"> and recommend that the student remains on</w:t>
      </w:r>
      <w:r w:rsidR="004C4329">
        <w:rPr>
          <w:rFonts w:ascii="Helvetica" w:hAnsi="Helvetica" w:eastAsia="Arial" w:cs="Arial"/>
          <w:sz w:val="22"/>
          <w:szCs w:val="22"/>
        </w:rPr>
        <w:t xml:space="preserve"> </w:t>
      </w:r>
      <w:r w:rsidRPr="00745C03">
        <w:rPr>
          <w:rFonts w:ascii="Helvetica" w:hAnsi="Helvetica" w:eastAsia="Arial" w:cs="Arial"/>
          <w:sz w:val="22"/>
          <w:szCs w:val="22"/>
        </w:rPr>
        <w:t>the</w:t>
      </w:r>
      <w:r w:rsidR="004C4329">
        <w:rPr>
          <w:rFonts w:ascii="Helvetica" w:hAnsi="Helvetica" w:eastAsia="Arial" w:cs="Arial"/>
          <w:sz w:val="22"/>
          <w:szCs w:val="22"/>
        </w:rPr>
        <w:t xml:space="preserve"> </w:t>
      </w:r>
      <w:r w:rsidRPr="00745C03">
        <w:rPr>
          <w:rFonts w:ascii="Helvetica" w:hAnsi="Helvetica" w:eastAsia="Arial" w:cs="Arial"/>
          <w:sz w:val="22"/>
          <w:szCs w:val="22"/>
        </w:rPr>
        <w:t>MPhil programme.</w:t>
      </w:r>
    </w:p>
    <w:p w:rsidRPr="00745C03" w:rsidR="00745C03" w:rsidP="00745C03" w:rsidRDefault="00745C03">
      <w:pPr>
        <w:widowControl/>
        <w:ind w:left="370"/>
        <w:jc w:val="both"/>
        <w:rPr>
          <w:rFonts w:ascii="Helvetica" w:hAnsi="Helvetica" w:eastAsia="Arial" w:cs="Arial"/>
          <w:sz w:val="22"/>
          <w:szCs w:val="22"/>
        </w:rPr>
      </w:pPr>
    </w:p>
    <w:p w:rsidRPr="00745C03" w:rsidR="00745C03" w:rsidP="00DF2619" w:rsidRDefault="009F05E4">
      <w:pPr>
        <w:widowControl/>
        <w:spacing w:after="110" w:line="248" w:lineRule="auto"/>
        <w:contextualSpacing w:val="0"/>
        <w:jc w:val="both"/>
        <w:rPr>
          <w:rFonts w:ascii="Helvetica" w:hAnsi="Helvetica" w:eastAsia="Arial" w:cs="Arial"/>
          <w:sz w:val="22"/>
          <w:szCs w:val="22"/>
        </w:rPr>
      </w:pPr>
      <w:r w:rsidRPr="00B40C4A">
        <w:rPr>
          <w:rFonts w:ascii="Helvetica" w:hAnsi="Helvetica" w:eastAsia="Arial" w:cs="Arial"/>
          <w:sz w:val="22"/>
          <w:szCs w:val="22"/>
        </w:rPr>
        <w:t>Transfers</w:t>
      </w:r>
      <w:r>
        <w:rPr>
          <w:rFonts w:ascii="Helvetica" w:hAnsi="Helvetica" w:eastAsia="Arial" w:cs="Arial"/>
          <w:sz w:val="22"/>
          <w:szCs w:val="22"/>
        </w:rPr>
        <w:t xml:space="preserve"> </w:t>
      </w:r>
      <w:r w:rsidRPr="00745C03" w:rsidR="00745C03">
        <w:rPr>
          <w:rFonts w:ascii="Helvetica" w:hAnsi="Helvetica" w:eastAsia="Arial" w:cs="Arial"/>
          <w:sz w:val="22"/>
          <w:szCs w:val="22"/>
        </w:rPr>
        <w:t>which are approved are backdated to the date of the student’s initial registration on the programme i.e. the maximum time allowed to submit the thesis will be calculated on the basis of the PhD durations set out in Regulation 3.2</w:t>
      </w:r>
      <w:r w:rsidRPr="00745C03" w:rsidR="00745C03">
        <w:rPr>
          <w:rFonts w:ascii="Helvetica" w:hAnsi="Helvetica" w:eastAsia="Arial" w:cs="Arial"/>
          <w:color w:val="FF0000"/>
          <w:sz w:val="22"/>
          <w:szCs w:val="22"/>
        </w:rPr>
        <w:t xml:space="preserve"> </w:t>
      </w:r>
      <w:r w:rsidRPr="00745C03" w:rsidR="00745C03">
        <w:rPr>
          <w:rFonts w:ascii="Helvetica" w:hAnsi="Helvetica" w:eastAsia="Arial" w:cs="Arial"/>
          <w:sz w:val="22"/>
          <w:szCs w:val="22"/>
        </w:rPr>
        <w:t>starting from the date of initial registration for the MPhil.</w:t>
      </w:r>
    </w:p>
    <w:p w:rsidRPr="00745C03" w:rsidR="00745C03" w:rsidP="00745C03" w:rsidRDefault="00745C03">
      <w:pPr>
        <w:widowControl/>
        <w:ind w:left="370"/>
        <w:jc w:val="both"/>
        <w:rPr>
          <w:rFonts w:ascii="Helvetica" w:hAnsi="Helvetica" w:eastAsia="Arial" w:cs="Arial"/>
          <w:sz w:val="22"/>
          <w:szCs w:val="22"/>
        </w:rPr>
      </w:pPr>
    </w:p>
    <w:p w:rsidRPr="00745C03" w:rsidR="00745C03" w:rsidP="00DF2619" w:rsidRDefault="00745C03">
      <w:pPr>
        <w:widowControl/>
        <w:spacing w:after="110" w:line="248" w:lineRule="auto"/>
        <w:contextualSpacing w:val="0"/>
        <w:jc w:val="both"/>
        <w:rPr>
          <w:rFonts w:ascii="Helvetica" w:hAnsi="Helvetica" w:eastAsia="Arial" w:cs="Arial"/>
          <w:sz w:val="22"/>
          <w:szCs w:val="22"/>
        </w:rPr>
      </w:pPr>
      <w:r w:rsidRPr="00745C03">
        <w:rPr>
          <w:rFonts w:ascii="Helvetica" w:hAnsi="Helvetica" w:eastAsia="Arial" w:cs="Arial"/>
          <w:sz w:val="22"/>
          <w:szCs w:val="22"/>
        </w:rPr>
        <w:t xml:space="preserve">If a student does not achieve </w:t>
      </w:r>
      <w:r w:rsidRPr="00B40C4A">
        <w:rPr>
          <w:rFonts w:ascii="Helvetica" w:hAnsi="Helvetica" w:eastAsia="Arial" w:cs="Arial"/>
          <w:sz w:val="22"/>
          <w:szCs w:val="22"/>
        </w:rPr>
        <w:t xml:space="preserve">the </w:t>
      </w:r>
      <w:r w:rsidRPr="00B40C4A" w:rsidR="009F05E4">
        <w:rPr>
          <w:rFonts w:ascii="Helvetica" w:hAnsi="Helvetica" w:eastAsia="Arial" w:cs="Arial"/>
          <w:sz w:val="22"/>
          <w:szCs w:val="22"/>
        </w:rPr>
        <w:t xml:space="preserve">transfer </w:t>
      </w:r>
      <w:r w:rsidRPr="00B40C4A">
        <w:rPr>
          <w:rFonts w:ascii="Helvetica" w:hAnsi="Helvetica" w:eastAsia="Arial" w:cs="Arial"/>
          <w:sz w:val="22"/>
          <w:szCs w:val="22"/>
        </w:rPr>
        <w:t>on</w:t>
      </w:r>
      <w:r w:rsidRPr="00745C03">
        <w:rPr>
          <w:rFonts w:ascii="Helvetica" w:hAnsi="Helvetica" w:eastAsia="Arial" w:cs="Arial"/>
          <w:sz w:val="22"/>
          <w:szCs w:val="22"/>
        </w:rPr>
        <w:t xml:space="preserve"> the first attempt, s/he will be given one further opportunity to submit a revised application within three months or six months later for part-time students. The independent chair will provide feedback on the student’s first application within a reasonable period of time.</w:t>
      </w:r>
    </w:p>
    <w:p w:rsidRPr="00745C03" w:rsidR="00745C03" w:rsidP="00745C03" w:rsidRDefault="00745C03">
      <w:pPr>
        <w:widowControl/>
        <w:ind w:left="10"/>
        <w:jc w:val="both"/>
        <w:rPr>
          <w:rFonts w:ascii="Helvetica" w:hAnsi="Helvetica" w:eastAsia="Arial" w:cs="Arial"/>
          <w:szCs w:val="24"/>
        </w:rPr>
      </w:pPr>
    </w:p>
    <w:p w:rsidRPr="00745C03" w:rsidR="00745C03" w:rsidP="00DF2619" w:rsidRDefault="00745C03">
      <w:pPr>
        <w:widowControl/>
        <w:spacing w:after="110" w:line="248" w:lineRule="auto"/>
        <w:contextualSpacing w:val="0"/>
        <w:jc w:val="both"/>
        <w:rPr>
          <w:rFonts w:ascii="Helvetica" w:hAnsi="Helvetica" w:eastAsia="Arial" w:cs="Arial"/>
          <w:sz w:val="22"/>
          <w:szCs w:val="22"/>
        </w:rPr>
      </w:pPr>
      <w:r w:rsidRPr="00745C03">
        <w:rPr>
          <w:rFonts w:ascii="Helvetica" w:hAnsi="Helvetica" w:eastAsia="Arial" w:cs="Arial"/>
          <w:sz w:val="22"/>
          <w:szCs w:val="22"/>
        </w:rPr>
        <w:t xml:space="preserve">If a student does not achieve the </w:t>
      </w:r>
      <w:r w:rsidRPr="00B40C4A" w:rsidR="009F05E4">
        <w:rPr>
          <w:rFonts w:ascii="Helvetica" w:hAnsi="Helvetica" w:eastAsia="Arial" w:cs="Arial"/>
          <w:sz w:val="22"/>
          <w:szCs w:val="22"/>
        </w:rPr>
        <w:t>transfer</w:t>
      </w:r>
      <w:r w:rsidR="009F05E4">
        <w:rPr>
          <w:rFonts w:ascii="Helvetica" w:hAnsi="Helvetica" w:eastAsia="Arial" w:cs="Arial"/>
          <w:sz w:val="22"/>
          <w:szCs w:val="22"/>
        </w:rPr>
        <w:t xml:space="preserve"> </w:t>
      </w:r>
      <w:r w:rsidRPr="00745C03">
        <w:rPr>
          <w:rFonts w:ascii="Helvetica" w:hAnsi="Helvetica" w:eastAsia="Arial" w:cs="Arial"/>
          <w:sz w:val="22"/>
          <w:szCs w:val="22"/>
        </w:rPr>
        <w:t xml:space="preserve">after two attempts, or does not </w:t>
      </w:r>
      <w:proofErr w:type="gramStart"/>
      <w:r w:rsidRPr="00745C03">
        <w:rPr>
          <w:rFonts w:ascii="Helvetica" w:hAnsi="Helvetica" w:eastAsia="Arial" w:cs="Arial"/>
          <w:sz w:val="22"/>
          <w:szCs w:val="22"/>
        </w:rPr>
        <w:t>submit an application</w:t>
      </w:r>
      <w:proofErr w:type="gramEnd"/>
      <w:r w:rsidRPr="00745C03">
        <w:rPr>
          <w:rFonts w:ascii="Helvetica" w:hAnsi="Helvetica" w:eastAsia="Arial" w:cs="Arial"/>
          <w:sz w:val="22"/>
          <w:szCs w:val="22"/>
        </w:rPr>
        <w:t xml:space="preserve">, they will remain registered for the degree of Master of Philosophy. </w:t>
      </w:r>
    </w:p>
    <w:p w:rsidRPr="00745C03" w:rsidR="00745C03" w:rsidP="00745C03" w:rsidRDefault="00745C03">
      <w:pPr>
        <w:widowControl/>
        <w:ind w:left="730" w:hanging="720"/>
        <w:contextualSpacing w:val="0"/>
        <w:jc w:val="both"/>
        <w:rPr>
          <w:rFonts w:ascii="Helvetica" w:hAnsi="Helvetica" w:eastAsia="Arial" w:cs="Arial"/>
          <w:szCs w:val="24"/>
        </w:rPr>
      </w:pPr>
    </w:p>
    <w:p w:rsidRPr="00745C03" w:rsidR="00745C03" w:rsidP="00DF2619" w:rsidRDefault="00745C03">
      <w:pPr>
        <w:widowControl/>
        <w:spacing w:after="110" w:line="248" w:lineRule="auto"/>
        <w:contextualSpacing w:val="0"/>
        <w:jc w:val="both"/>
        <w:rPr>
          <w:rFonts w:ascii="Helvetica" w:hAnsi="Helvetica" w:eastAsia="Arial" w:cs="Arial"/>
          <w:sz w:val="22"/>
          <w:szCs w:val="22"/>
        </w:rPr>
      </w:pPr>
      <w:r w:rsidRPr="00745C03">
        <w:rPr>
          <w:rFonts w:ascii="Helvetica" w:hAnsi="Helvetica" w:eastAsia="Arial" w:cs="Arial"/>
          <w:sz w:val="22"/>
          <w:szCs w:val="22"/>
        </w:rPr>
        <w:t>For a second examination, the only outcomes shall be:</w:t>
      </w:r>
    </w:p>
    <w:p w:rsidRPr="00745C03" w:rsidR="00745C03" w:rsidP="00745C03" w:rsidRDefault="00745C03">
      <w:pPr>
        <w:widowControl/>
        <w:ind w:left="1440" w:hanging="720"/>
        <w:contextualSpacing w:val="0"/>
        <w:jc w:val="both"/>
        <w:rPr>
          <w:rFonts w:ascii="Helvetica" w:hAnsi="Helvetica" w:eastAsia="Arial" w:cs="Arial"/>
          <w:color w:val="auto"/>
          <w:sz w:val="22"/>
          <w:szCs w:val="22"/>
        </w:rPr>
      </w:pPr>
      <w:r w:rsidRPr="00745C03">
        <w:rPr>
          <w:rFonts w:ascii="Helvetica" w:hAnsi="Helvetica" w:eastAsia="Arial" w:cs="Arial"/>
          <w:color w:val="auto"/>
          <w:sz w:val="22"/>
          <w:szCs w:val="22"/>
        </w:rPr>
        <w:t>(i)  Progress justifies transfer: all subsequent annual registrations to be for PhD;</w:t>
      </w:r>
    </w:p>
    <w:p w:rsidRPr="00745C03" w:rsidR="00745C03" w:rsidP="00745C03" w:rsidRDefault="00745C03">
      <w:pPr>
        <w:widowControl/>
        <w:ind w:left="720"/>
        <w:rPr>
          <w:rFonts w:ascii="Helvetica" w:hAnsi="Helvetica" w:eastAsia="Arial" w:cs="Arial"/>
          <w:color w:val="auto"/>
          <w:sz w:val="22"/>
          <w:szCs w:val="22"/>
        </w:rPr>
      </w:pPr>
      <w:r w:rsidRPr="00745C03">
        <w:rPr>
          <w:rFonts w:ascii="Helvetica" w:hAnsi="Helvetica" w:eastAsia="Arial" w:cs="Arial"/>
          <w:color w:val="auto"/>
          <w:sz w:val="22"/>
          <w:szCs w:val="22"/>
        </w:rPr>
        <w:t xml:space="preserve">(ii) Progression unsatisfactory: remain on MPhil and all subsequent   </w:t>
      </w:r>
      <w:r w:rsidRPr="00745C03">
        <w:rPr>
          <w:rFonts w:ascii="Helvetica" w:hAnsi="Helvetica" w:eastAsia="Arial" w:cs="Arial"/>
          <w:color w:val="auto"/>
          <w:sz w:val="22"/>
          <w:szCs w:val="22"/>
        </w:rPr>
        <w:br/>
        <w:t xml:space="preserve">     registrations to be MPhil;</w:t>
      </w:r>
    </w:p>
    <w:p w:rsidRPr="00745C03" w:rsidR="00745C03" w:rsidP="00745C03" w:rsidRDefault="00745C03">
      <w:pPr>
        <w:widowControl/>
        <w:ind w:left="720"/>
        <w:jc w:val="both"/>
        <w:rPr>
          <w:rFonts w:ascii="Helvetica" w:hAnsi="Helvetica" w:eastAsia="Arial" w:cs="Arial"/>
          <w:color w:val="auto"/>
          <w:sz w:val="22"/>
          <w:szCs w:val="22"/>
        </w:rPr>
      </w:pPr>
      <w:r w:rsidRPr="00745C03">
        <w:rPr>
          <w:rFonts w:ascii="Helvetica" w:hAnsi="Helvetica" w:eastAsia="Arial" w:cs="Arial"/>
          <w:color w:val="auto"/>
          <w:sz w:val="22"/>
          <w:szCs w:val="22"/>
        </w:rPr>
        <w:t>(iii) Progress unsatisfactory: studies terminated.</w:t>
      </w:r>
    </w:p>
    <w:p w:rsidRPr="003B49E3" w:rsidR="00F52A89" w:rsidP="00F52A89" w:rsidRDefault="00F52A89">
      <w:pPr>
        <w:contextualSpacing w:val="0"/>
        <w:jc w:val="both"/>
        <w:rPr>
          <w:rFonts w:ascii="Helvetica" w:hAnsi="Helvetica"/>
          <w:sz w:val="22"/>
          <w:szCs w:val="22"/>
        </w:rPr>
      </w:pPr>
    </w:p>
    <w:p w:rsidRPr="00F52A89" w:rsidR="00F52A89" w:rsidP="00F52A89" w:rsidRDefault="00F21926">
      <w:pPr>
        <w:contextualSpacing w:val="0"/>
        <w:jc w:val="both"/>
        <w:rPr>
          <w:rFonts w:ascii="Helvetica" w:hAnsi="Helvetica"/>
          <w:sz w:val="22"/>
          <w:szCs w:val="22"/>
        </w:rPr>
      </w:pPr>
      <w:r w:rsidRPr="003B49E3">
        <w:rPr>
          <w:rFonts w:ascii="Helvetica" w:hAnsi="Helvetica"/>
          <w:sz w:val="22"/>
          <w:szCs w:val="22"/>
        </w:rPr>
        <w:t xml:space="preserve">Full guidance on </w:t>
      </w:r>
      <w:r w:rsidR="00DF2619">
        <w:rPr>
          <w:rFonts w:ascii="Helvetica" w:hAnsi="Helvetica"/>
          <w:sz w:val="22"/>
          <w:szCs w:val="22"/>
        </w:rPr>
        <w:t xml:space="preserve">Upgrade from MPhil to PhD </w:t>
      </w:r>
      <w:r w:rsidRPr="003B49E3">
        <w:rPr>
          <w:rFonts w:ascii="Helvetica" w:hAnsi="Helvetica"/>
          <w:sz w:val="22"/>
          <w:szCs w:val="22"/>
        </w:rPr>
        <w:t>can be found</w:t>
      </w:r>
      <w:r w:rsidR="00DF2619">
        <w:rPr>
          <w:rFonts w:ascii="Helvetica" w:hAnsi="Helvetica"/>
          <w:sz w:val="22"/>
          <w:szCs w:val="22"/>
        </w:rPr>
        <w:t xml:space="preserve"> in the </w:t>
      </w:r>
      <w:hyperlink w:history="1" r:id="rId32">
        <w:r w:rsidRPr="00DF2619" w:rsidR="00DF2619">
          <w:rPr>
            <w:rStyle w:val="Hyperlink"/>
            <w:rFonts w:ascii="Helvetica" w:hAnsi="Helvetica"/>
            <w:sz w:val="22"/>
            <w:szCs w:val="22"/>
          </w:rPr>
          <w:t>Regulations for Research Degrees</w:t>
        </w:r>
      </w:hyperlink>
      <w:r w:rsidR="00DF2619">
        <w:rPr>
          <w:rFonts w:ascii="Helvetica" w:hAnsi="Helvetica"/>
          <w:sz w:val="22"/>
          <w:szCs w:val="22"/>
        </w:rPr>
        <w:t>.</w:t>
      </w:r>
    </w:p>
    <w:p w:rsidR="008D1366" w:rsidRDefault="008D1366">
      <w:pPr>
        <w:rPr>
          <w:rFonts w:ascii="Helvetica" w:hAnsi="Helvetica" w:eastAsia="Times New Roman" w:cs="Times New Roman"/>
          <w:b/>
          <w:sz w:val="28"/>
          <w:szCs w:val="28"/>
        </w:rPr>
      </w:pPr>
      <w:bookmarkStart w:name="h.6dyyykp8231t" w:colFirst="0" w:colLast="0" w:id="28"/>
      <w:bookmarkEnd w:id="28"/>
      <w:r>
        <w:rPr>
          <w:rFonts w:ascii="Helvetica" w:hAnsi="Helvetica"/>
          <w:sz w:val="28"/>
          <w:szCs w:val="28"/>
        </w:rPr>
        <w:br w:type="page"/>
      </w:r>
    </w:p>
    <w:p w:rsidRPr="001924C7" w:rsidR="00AA2D17" w:rsidRDefault="00AA30F9">
      <w:pPr>
        <w:pStyle w:val="Heading1"/>
        <w:spacing w:after="0"/>
        <w:contextualSpacing w:val="0"/>
        <w:jc w:val="both"/>
        <w:rPr>
          <w:rFonts w:ascii="Helvetica" w:hAnsi="Helvetica"/>
          <w:sz w:val="28"/>
          <w:szCs w:val="28"/>
        </w:rPr>
      </w:pPr>
      <w:bookmarkStart w:name="_Toc85552698" w:id="29"/>
      <w:r w:rsidRPr="001924C7">
        <w:rPr>
          <w:rFonts w:ascii="Helvetica" w:hAnsi="Helvetica"/>
          <w:sz w:val="28"/>
          <w:szCs w:val="28"/>
        </w:rPr>
        <w:t>Section 7: Interruptions, Extensions and Withdrawal</w:t>
      </w:r>
      <w:bookmarkEnd w:id="29"/>
      <w:r w:rsidRPr="001924C7">
        <w:rPr>
          <w:rFonts w:ascii="Helvetica" w:hAnsi="Helvetica"/>
          <w:sz w:val="28"/>
          <w:szCs w:val="28"/>
        </w:rPr>
        <w:t xml:space="preserve"> </w:t>
      </w:r>
    </w:p>
    <w:p w:rsidRPr="001924C7" w:rsidR="00AA2D17" w:rsidRDefault="00AA2D17">
      <w:pPr>
        <w:contextualSpacing w:val="0"/>
        <w:jc w:val="both"/>
        <w:rPr>
          <w:rFonts w:ascii="Helvetica" w:hAnsi="Helvetica"/>
        </w:rPr>
      </w:pPr>
    </w:p>
    <w:p w:rsidRPr="001924C7" w:rsidR="00AA2D17" w:rsidRDefault="00AA30F9">
      <w:pPr>
        <w:pStyle w:val="Heading2"/>
        <w:contextualSpacing w:val="0"/>
        <w:jc w:val="both"/>
        <w:rPr>
          <w:rFonts w:ascii="Helvetica" w:hAnsi="Helvetica"/>
          <w:sz w:val="28"/>
          <w:szCs w:val="28"/>
        </w:rPr>
      </w:pPr>
      <w:bookmarkStart w:name="h.2uciivda7edg" w:colFirst="0" w:colLast="0" w:id="30"/>
      <w:bookmarkStart w:name="_Toc85552699" w:id="31"/>
      <w:bookmarkEnd w:id="30"/>
      <w:r w:rsidRPr="001924C7">
        <w:rPr>
          <w:rFonts w:ascii="Helvetica" w:hAnsi="Helvetica"/>
          <w:sz w:val="28"/>
          <w:szCs w:val="28"/>
        </w:rPr>
        <w:t>7.1</w:t>
      </w:r>
      <w:r w:rsidRPr="001924C7">
        <w:rPr>
          <w:rFonts w:ascii="Helvetica" w:hAnsi="Helvetica"/>
          <w:sz w:val="28"/>
          <w:szCs w:val="28"/>
        </w:rPr>
        <w:tab/>
        <w:t>Interruptions of Study</w:t>
      </w:r>
      <w:bookmarkEnd w:id="31"/>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sz w:val="22"/>
        </w:rPr>
        <w:t>In some circumstance</w:t>
      </w:r>
      <w:r w:rsidR="007653FA">
        <w:rPr>
          <w:rFonts w:ascii="Helvetica" w:hAnsi="Helvetica" w:eastAsia="Arial" w:cs="Arial"/>
          <w:sz w:val="22"/>
        </w:rPr>
        <w:t>s</w:t>
      </w:r>
      <w:r w:rsidRPr="001924C7">
        <w:rPr>
          <w:rFonts w:ascii="Helvetica" w:hAnsi="Helvetica" w:eastAsia="Arial" w:cs="Arial"/>
          <w:sz w:val="22"/>
        </w:rPr>
        <w:t xml:space="preserve"> it may be appropriate for you to apply to interrupt your studies for a specified period</w:t>
      </w:r>
      <w:r w:rsidR="008D1366">
        <w:rPr>
          <w:rFonts w:ascii="Helvetica" w:hAnsi="Helvetica" w:eastAsia="Arial" w:cs="Arial"/>
          <w:sz w:val="22"/>
        </w:rPr>
        <w:t>.</w:t>
      </w:r>
      <w:r w:rsidRPr="001924C7">
        <w:rPr>
          <w:rFonts w:ascii="Helvetica" w:hAnsi="Helvetica" w:eastAsia="Arial" w:cs="Arial"/>
          <w:sz w:val="22"/>
        </w:rPr>
        <w:t xml:space="preserve"> Interrupting studies is a serious step, and so your application must be submitted using the correct form</w:t>
      </w:r>
      <w:r w:rsidRPr="001924C7">
        <w:rPr>
          <w:rFonts w:ascii="Helvetica" w:hAnsi="Helvetica" w:eastAsia="Arial" w:cs="Arial"/>
          <w:color w:val="0000FF"/>
          <w:sz w:val="22"/>
        </w:rPr>
        <w:t>,</w:t>
      </w:r>
      <w:r w:rsidRPr="001924C7">
        <w:rPr>
          <w:rFonts w:ascii="Helvetica" w:hAnsi="Helvetica" w:eastAsia="Arial" w:cs="Arial"/>
          <w:sz w:val="22"/>
        </w:rPr>
        <w:t xml:space="preserve"> and your application must have the support of your Director of Studies and must be approved by the Chair of the </w:t>
      </w:r>
      <w:r w:rsidR="002910A9">
        <w:rPr>
          <w:rFonts w:ascii="Helvetica" w:hAnsi="Helvetica" w:eastAsia="Arial" w:cs="Arial"/>
          <w:sz w:val="22"/>
        </w:rPr>
        <w:t>St Mary’s</w:t>
      </w:r>
      <w:r w:rsidRPr="001924C7">
        <w:rPr>
          <w:rFonts w:ascii="Helvetica" w:hAnsi="Helvetica" w:eastAsia="Arial" w:cs="Arial"/>
          <w:sz w:val="22"/>
        </w:rPr>
        <w:t xml:space="preserve"> </w:t>
      </w:r>
      <w:r w:rsidRPr="001924C7" w:rsidR="005B27FE">
        <w:rPr>
          <w:rFonts w:ascii="Helvetica" w:hAnsi="Helvetica" w:eastAsia="Arial" w:cs="Arial"/>
          <w:sz w:val="22"/>
        </w:rPr>
        <w:t xml:space="preserve">Research </w:t>
      </w:r>
      <w:r w:rsidR="00DF2619">
        <w:rPr>
          <w:rFonts w:ascii="Helvetica" w:hAnsi="Helvetica" w:eastAsia="Arial" w:cs="Arial"/>
          <w:sz w:val="22"/>
        </w:rPr>
        <w:t xml:space="preserve">Degrees </w:t>
      </w:r>
      <w:r w:rsidRPr="001924C7" w:rsidR="005B27FE">
        <w:rPr>
          <w:rFonts w:ascii="Helvetica" w:hAnsi="Helvetica" w:eastAsia="Arial" w:cs="Arial"/>
          <w:sz w:val="22"/>
        </w:rPr>
        <w:t>Commit</w:t>
      </w:r>
      <w:r w:rsidRPr="001924C7" w:rsidR="00657888">
        <w:rPr>
          <w:rFonts w:ascii="Helvetica" w:hAnsi="Helvetica" w:eastAsia="Arial" w:cs="Arial"/>
          <w:sz w:val="22"/>
        </w:rPr>
        <w:t>t</w:t>
      </w:r>
      <w:r w:rsidRPr="001924C7" w:rsidR="005B27FE">
        <w:rPr>
          <w:rFonts w:ascii="Helvetica" w:hAnsi="Helvetica" w:eastAsia="Arial" w:cs="Arial"/>
          <w:sz w:val="22"/>
        </w:rPr>
        <w:t>ee</w:t>
      </w:r>
      <w:r w:rsidRPr="001924C7">
        <w:rPr>
          <w:rFonts w:ascii="Helvetica" w:hAnsi="Helvetica" w:eastAsia="Arial" w:cs="Arial"/>
          <w:sz w:val="22"/>
        </w:rPr>
        <w:t xml:space="preserve">. In order for your request to be accepted, you will need to provide evidence that ill-health or other circumstances would prevent you from pursuing your research. </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sz w:val="22"/>
        </w:rPr>
        <w:t xml:space="preserve">During the period of </w:t>
      </w:r>
      <w:proofErr w:type="gramStart"/>
      <w:r w:rsidRPr="001924C7">
        <w:rPr>
          <w:rFonts w:ascii="Helvetica" w:hAnsi="Helvetica" w:eastAsia="Arial" w:cs="Arial"/>
          <w:sz w:val="22"/>
        </w:rPr>
        <w:t>interruption</w:t>
      </w:r>
      <w:proofErr w:type="gramEnd"/>
      <w:r w:rsidRPr="001924C7">
        <w:rPr>
          <w:rFonts w:ascii="Helvetica" w:hAnsi="Helvetica" w:eastAsia="Arial" w:cs="Arial"/>
          <w:sz w:val="22"/>
        </w:rPr>
        <w:t xml:space="preserve"> you do not accrue programme or research support fees, and are not entitled to receive supervision or access </w:t>
      </w:r>
      <w:r w:rsidR="00C71224">
        <w:rPr>
          <w:rFonts w:ascii="Helvetica" w:hAnsi="Helvetica" w:eastAsia="Arial" w:cs="Arial"/>
          <w:sz w:val="22"/>
        </w:rPr>
        <w:t>U</w:t>
      </w:r>
      <w:r w:rsidRPr="001924C7">
        <w:rPr>
          <w:rFonts w:ascii="Helvetica" w:hAnsi="Helvetica" w:eastAsia="Arial" w:cs="Arial"/>
          <w:sz w:val="22"/>
        </w:rPr>
        <w:t>niversity resources or facilities, but you will still have access to your University email account.</w:t>
      </w:r>
    </w:p>
    <w:p w:rsidRPr="001924C7" w:rsidR="00AA2D17" w:rsidRDefault="00AA2D17">
      <w:pPr>
        <w:contextualSpacing w:val="0"/>
        <w:jc w:val="both"/>
        <w:rPr>
          <w:rFonts w:ascii="Helvetica" w:hAnsi="Helvetica"/>
        </w:rPr>
      </w:pPr>
    </w:p>
    <w:p w:rsidR="00AA2D17" w:rsidRDefault="00AA30F9">
      <w:pPr>
        <w:contextualSpacing w:val="0"/>
        <w:jc w:val="both"/>
        <w:rPr>
          <w:rFonts w:ascii="Helvetica" w:hAnsi="Helvetica" w:eastAsia="Arial" w:cs="Arial"/>
          <w:color w:val="auto"/>
          <w:sz w:val="22"/>
        </w:rPr>
      </w:pPr>
      <w:r w:rsidRPr="001924C7">
        <w:rPr>
          <w:rFonts w:ascii="Helvetica" w:hAnsi="Helvetica" w:eastAsia="Arial" w:cs="Arial"/>
          <w:sz w:val="22"/>
        </w:rPr>
        <w:t xml:space="preserve">Interruptions should be applied for in </w:t>
      </w:r>
      <w:r w:rsidRPr="001924C7">
        <w:rPr>
          <w:rFonts w:ascii="Helvetica" w:hAnsi="Helvetica" w:eastAsia="Arial" w:cs="Arial"/>
          <w:color w:val="auto"/>
          <w:sz w:val="22"/>
        </w:rPr>
        <w:t>whole months up to a maximum of 6 months in the first instance and must be applied for in advance. Common reasons for interrupting study include:</w:t>
      </w:r>
    </w:p>
    <w:p w:rsidRPr="001924C7" w:rsidR="007653FA" w:rsidRDefault="007653FA">
      <w:pPr>
        <w:contextualSpacing w:val="0"/>
        <w:jc w:val="both"/>
        <w:rPr>
          <w:rFonts w:ascii="Helvetica" w:hAnsi="Helvetica"/>
          <w:color w:val="auto"/>
        </w:rPr>
      </w:pPr>
    </w:p>
    <w:p w:rsidRPr="001924C7" w:rsidR="00AA2D17" w:rsidRDefault="00AA30F9">
      <w:pPr>
        <w:numPr>
          <w:ilvl w:val="0"/>
          <w:numId w:val="12"/>
        </w:numPr>
        <w:ind w:hanging="359"/>
        <w:jc w:val="both"/>
        <w:rPr>
          <w:rFonts w:ascii="Helvetica" w:hAnsi="Helvetica" w:eastAsia="Arial" w:cs="Arial"/>
          <w:color w:val="auto"/>
          <w:sz w:val="22"/>
        </w:rPr>
      </w:pPr>
      <w:r w:rsidRPr="001924C7">
        <w:rPr>
          <w:rFonts w:ascii="Helvetica" w:hAnsi="Helvetica" w:eastAsia="Arial" w:cs="Arial"/>
          <w:color w:val="auto"/>
          <w:sz w:val="22"/>
        </w:rPr>
        <w:t>excessive employment demands which were substantial &amp; temporary (part-time students only);</w:t>
      </w:r>
    </w:p>
    <w:p w:rsidRPr="001924C7" w:rsidR="00AA2D17" w:rsidRDefault="00AA30F9">
      <w:pPr>
        <w:numPr>
          <w:ilvl w:val="0"/>
          <w:numId w:val="12"/>
        </w:numPr>
        <w:ind w:hanging="359"/>
        <w:jc w:val="both"/>
        <w:rPr>
          <w:rFonts w:ascii="Helvetica" w:hAnsi="Helvetica" w:eastAsia="Arial" w:cs="Arial"/>
          <w:color w:val="auto"/>
          <w:sz w:val="22"/>
        </w:rPr>
      </w:pPr>
      <w:r w:rsidRPr="001924C7">
        <w:rPr>
          <w:rFonts w:ascii="Helvetica" w:hAnsi="Helvetica" w:eastAsia="Arial" w:cs="Arial"/>
          <w:color w:val="auto"/>
          <w:sz w:val="22"/>
        </w:rPr>
        <w:t>jury service;</w:t>
      </w:r>
    </w:p>
    <w:p w:rsidRPr="001924C7" w:rsidR="00AA2D17" w:rsidRDefault="00AA30F9">
      <w:pPr>
        <w:numPr>
          <w:ilvl w:val="0"/>
          <w:numId w:val="12"/>
        </w:numPr>
        <w:ind w:hanging="359"/>
        <w:jc w:val="both"/>
        <w:rPr>
          <w:rFonts w:ascii="Helvetica" w:hAnsi="Helvetica" w:eastAsia="Arial" w:cs="Arial"/>
          <w:color w:val="auto"/>
          <w:sz w:val="22"/>
        </w:rPr>
      </w:pPr>
      <w:r w:rsidRPr="001924C7">
        <w:rPr>
          <w:rFonts w:ascii="Helvetica" w:hAnsi="Helvetica" w:eastAsia="Arial" w:cs="Arial"/>
          <w:color w:val="auto"/>
          <w:sz w:val="22"/>
        </w:rPr>
        <w:t>serious illness;</w:t>
      </w:r>
    </w:p>
    <w:p w:rsidRPr="001924C7" w:rsidR="00AA2D17" w:rsidRDefault="00AA30F9">
      <w:pPr>
        <w:numPr>
          <w:ilvl w:val="0"/>
          <w:numId w:val="12"/>
        </w:numPr>
        <w:ind w:hanging="359"/>
        <w:jc w:val="both"/>
        <w:rPr>
          <w:rFonts w:ascii="Helvetica" w:hAnsi="Helvetica" w:eastAsia="Arial" w:cs="Arial"/>
          <w:color w:val="auto"/>
          <w:sz w:val="22"/>
        </w:rPr>
      </w:pPr>
      <w:r w:rsidRPr="001924C7">
        <w:rPr>
          <w:rFonts w:ascii="Helvetica" w:hAnsi="Helvetica" w:eastAsia="Arial" w:cs="Arial"/>
          <w:color w:val="auto"/>
          <w:sz w:val="22"/>
        </w:rPr>
        <w:t>serious illness of partner, relative or friend;</w:t>
      </w:r>
    </w:p>
    <w:p w:rsidRPr="001924C7" w:rsidR="00AA2D17" w:rsidRDefault="00AA30F9">
      <w:pPr>
        <w:numPr>
          <w:ilvl w:val="0"/>
          <w:numId w:val="12"/>
        </w:numPr>
        <w:ind w:hanging="359"/>
        <w:jc w:val="both"/>
        <w:rPr>
          <w:rFonts w:ascii="Helvetica" w:hAnsi="Helvetica" w:eastAsia="Arial" w:cs="Arial"/>
          <w:color w:val="auto"/>
          <w:sz w:val="22"/>
        </w:rPr>
      </w:pPr>
      <w:r w:rsidRPr="001924C7">
        <w:rPr>
          <w:rFonts w:ascii="Helvetica" w:hAnsi="Helvetica" w:eastAsia="Arial" w:cs="Arial"/>
          <w:color w:val="auto"/>
          <w:sz w:val="22"/>
        </w:rPr>
        <w:t>bereavement;</w:t>
      </w:r>
    </w:p>
    <w:p w:rsidRPr="001924C7" w:rsidR="00AA2D17" w:rsidRDefault="00AA30F9">
      <w:pPr>
        <w:numPr>
          <w:ilvl w:val="0"/>
          <w:numId w:val="12"/>
        </w:numPr>
        <w:ind w:hanging="359"/>
        <w:jc w:val="both"/>
        <w:rPr>
          <w:rFonts w:ascii="Helvetica" w:hAnsi="Helvetica" w:eastAsia="Arial" w:cs="Arial"/>
          <w:color w:val="auto"/>
          <w:sz w:val="22"/>
        </w:rPr>
      </w:pPr>
      <w:r w:rsidRPr="001924C7">
        <w:rPr>
          <w:rFonts w:ascii="Helvetica" w:hAnsi="Helvetica" w:eastAsia="Arial" w:cs="Arial"/>
          <w:color w:val="auto"/>
          <w:sz w:val="22"/>
        </w:rPr>
        <w:t>childbirth.</w:t>
      </w:r>
    </w:p>
    <w:p w:rsidR="007653FA" w:rsidRDefault="007653FA">
      <w:pPr>
        <w:ind w:right="160"/>
        <w:contextualSpacing w:val="0"/>
        <w:jc w:val="both"/>
        <w:rPr>
          <w:rFonts w:ascii="Helvetica" w:hAnsi="Helvetica" w:eastAsia="Arial" w:cs="Arial"/>
          <w:color w:val="auto"/>
          <w:sz w:val="22"/>
        </w:rPr>
      </w:pPr>
    </w:p>
    <w:p w:rsidRPr="001924C7" w:rsidR="00AA2D17" w:rsidRDefault="00AA30F9">
      <w:pPr>
        <w:contextualSpacing w:val="0"/>
        <w:jc w:val="both"/>
        <w:rPr>
          <w:rFonts w:ascii="Helvetica" w:hAnsi="Helvetica"/>
          <w:color w:val="auto"/>
        </w:rPr>
      </w:pPr>
      <w:r w:rsidRPr="001924C7">
        <w:rPr>
          <w:rFonts w:ascii="Helvetica" w:hAnsi="Helvetica" w:eastAsia="Arial" w:cs="Arial"/>
          <w:color w:val="auto"/>
          <w:sz w:val="22"/>
        </w:rPr>
        <w:t xml:space="preserve">International students are advised to seek advice from the International </w:t>
      </w:r>
      <w:r w:rsidRPr="001924C7" w:rsidR="005B27FE">
        <w:rPr>
          <w:rFonts w:ascii="Helvetica" w:hAnsi="Helvetica" w:eastAsia="Arial" w:cs="Arial"/>
          <w:color w:val="auto"/>
          <w:sz w:val="22"/>
        </w:rPr>
        <w:t>Office</w:t>
      </w:r>
      <w:r w:rsidRPr="001924C7">
        <w:rPr>
          <w:rFonts w:ascii="Helvetica" w:hAnsi="Helvetica" w:eastAsia="Arial" w:cs="Arial"/>
          <w:color w:val="auto"/>
          <w:sz w:val="22"/>
        </w:rPr>
        <w:t xml:space="preserve"> </w:t>
      </w:r>
      <w:r w:rsidR="002910A9">
        <w:rPr>
          <w:rFonts w:ascii="Helvetica" w:hAnsi="Helvetica" w:eastAsia="Arial" w:cs="Arial"/>
          <w:color w:val="auto"/>
          <w:sz w:val="22"/>
        </w:rPr>
        <w:t xml:space="preserve">at St Mary’s </w:t>
      </w:r>
      <w:r w:rsidRPr="001924C7">
        <w:rPr>
          <w:rFonts w:ascii="Helvetica" w:hAnsi="Helvetica" w:eastAsia="Arial" w:cs="Arial"/>
          <w:color w:val="auto"/>
          <w:sz w:val="22"/>
        </w:rPr>
        <w:t>before applying for an interruption of study. Tier 4 visa holders should note that following the approval of an interruption, the University is legally obliged to notify the UK Home Office of your interruption and withdraw sponsorship of you. You will be required to leave the UK at the point your studies are interrupted and for the duration of the interruption. Your current Tier 4 visa will also be curtailed (cancelled by the UK Home Office). Failure to leave the country following the approval of an interruption could jeopardise your immigration status and your studies with the University. Before resuming your studies you will need to request a new CAS from the University and make a new Tier 4 visa application. You will only be able to make this application from outside of the UK.</w:t>
      </w:r>
    </w:p>
    <w:p w:rsidRPr="001924C7" w:rsidR="00AA2D17" w:rsidRDefault="00AA2D17">
      <w:pPr>
        <w:contextualSpacing w:val="0"/>
        <w:jc w:val="both"/>
        <w:rPr>
          <w:rFonts w:ascii="Helvetica" w:hAnsi="Helvetica"/>
          <w:color w:val="auto"/>
        </w:rPr>
      </w:pPr>
    </w:p>
    <w:p w:rsidRPr="001924C7" w:rsidR="00AA2D17" w:rsidRDefault="00AA30F9">
      <w:pPr>
        <w:contextualSpacing w:val="0"/>
        <w:jc w:val="both"/>
        <w:rPr>
          <w:rFonts w:ascii="Helvetica" w:hAnsi="Helvetica"/>
          <w:color w:val="auto"/>
        </w:rPr>
      </w:pPr>
      <w:r w:rsidRPr="001924C7">
        <w:rPr>
          <w:rFonts w:ascii="Helvetica" w:hAnsi="Helvetica" w:eastAsia="Arial" w:cs="Arial"/>
          <w:color w:val="auto"/>
          <w:sz w:val="22"/>
        </w:rPr>
        <w:t>If you are externally sponsored you must ensure that you liaise with your sponsor to seek their approval before requesting an interruption of studies as this is not done as part of the University’s consideration and approval of your request.</w:t>
      </w:r>
    </w:p>
    <w:p w:rsidRPr="001924C7" w:rsidR="00AA2D17" w:rsidRDefault="00AA2D17">
      <w:pPr>
        <w:contextualSpacing w:val="0"/>
        <w:jc w:val="both"/>
        <w:rPr>
          <w:rFonts w:ascii="Helvetica" w:hAnsi="Helvetica"/>
          <w:color w:val="auto"/>
        </w:rPr>
      </w:pPr>
    </w:p>
    <w:p w:rsidRPr="001924C7" w:rsidR="00AA2D17" w:rsidRDefault="00AA30F9">
      <w:pPr>
        <w:contextualSpacing w:val="0"/>
        <w:jc w:val="both"/>
        <w:rPr>
          <w:rFonts w:ascii="Helvetica" w:hAnsi="Helvetica"/>
          <w:color w:val="auto"/>
        </w:rPr>
      </w:pPr>
      <w:r w:rsidRPr="001924C7">
        <w:rPr>
          <w:rFonts w:ascii="Helvetica" w:hAnsi="Helvetica" w:eastAsia="Arial" w:cs="Arial"/>
          <w:b/>
          <w:color w:val="auto"/>
          <w:sz w:val="22"/>
        </w:rPr>
        <w:t>Returning from a period of interruption</w:t>
      </w:r>
    </w:p>
    <w:p w:rsidRPr="001924C7" w:rsidR="00AA2D17" w:rsidRDefault="00AA2D17">
      <w:pPr>
        <w:contextualSpacing w:val="0"/>
        <w:jc w:val="both"/>
        <w:rPr>
          <w:rFonts w:ascii="Helvetica" w:hAnsi="Helvetica"/>
          <w:color w:val="auto"/>
        </w:rPr>
      </w:pPr>
    </w:p>
    <w:p w:rsidRPr="001924C7" w:rsidR="00AA2D17" w:rsidRDefault="00AA30F9">
      <w:pPr>
        <w:contextualSpacing w:val="0"/>
        <w:jc w:val="both"/>
        <w:rPr>
          <w:rFonts w:ascii="Helvetica" w:hAnsi="Helvetica"/>
          <w:color w:val="auto"/>
        </w:rPr>
      </w:pPr>
      <w:r w:rsidRPr="001924C7">
        <w:rPr>
          <w:rFonts w:ascii="Helvetica" w:hAnsi="Helvetica" w:eastAsia="Arial" w:cs="Arial"/>
          <w:color w:val="auto"/>
          <w:sz w:val="22"/>
        </w:rPr>
        <w:t>International students will be expected to produce an original, valid visa which demonstrates the right to study in the United Kingdom and with this University. You will be given details of how to do this when you are contacted prior to resuming study.</w:t>
      </w:r>
    </w:p>
    <w:p w:rsidRPr="001924C7" w:rsidR="00AA2D17" w:rsidRDefault="00AA2D17">
      <w:pPr>
        <w:contextualSpacing w:val="0"/>
        <w:jc w:val="both"/>
        <w:rPr>
          <w:rFonts w:ascii="Helvetica" w:hAnsi="Helvetica"/>
          <w:color w:val="auto"/>
        </w:rPr>
      </w:pPr>
    </w:p>
    <w:p w:rsidRPr="001924C7" w:rsidR="00AA2D17" w:rsidRDefault="00AA30F9">
      <w:pPr>
        <w:contextualSpacing w:val="0"/>
        <w:jc w:val="both"/>
        <w:rPr>
          <w:rFonts w:ascii="Helvetica" w:hAnsi="Helvetica"/>
        </w:rPr>
      </w:pPr>
      <w:r w:rsidRPr="001924C7">
        <w:rPr>
          <w:rFonts w:ascii="Helvetica" w:hAnsi="Helvetica" w:eastAsia="Arial" w:cs="Arial"/>
          <w:color w:val="auto"/>
          <w:sz w:val="22"/>
        </w:rPr>
        <w:t xml:space="preserve">You will also need to settle any outstanding debt with the </w:t>
      </w:r>
      <w:r w:rsidR="00227366">
        <w:rPr>
          <w:rFonts w:ascii="Helvetica" w:hAnsi="Helvetica" w:eastAsia="Arial" w:cs="Arial"/>
          <w:color w:val="auto"/>
          <w:sz w:val="22"/>
        </w:rPr>
        <w:t>University</w:t>
      </w:r>
      <w:r w:rsidRPr="001924C7">
        <w:rPr>
          <w:rFonts w:ascii="Helvetica" w:hAnsi="Helvetica" w:eastAsia="Arial" w:cs="Arial"/>
          <w:color w:val="auto"/>
          <w:sz w:val="22"/>
        </w:rPr>
        <w:t xml:space="preserve"> before you will be permitted to resume. Unless you are granted a further period of interruption, you will start to accrue fees from the date you are due back from your interruption</w:t>
      </w:r>
      <w:r w:rsidRPr="001924C7">
        <w:rPr>
          <w:rFonts w:ascii="Helvetica" w:hAnsi="Helvetica" w:eastAsia="Arial" w:cs="Arial"/>
          <w:sz w:val="22"/>
        </w:rPr>
        <w:t>, regar</w:t>
      </w:r>
      <w:r w:rsidR="00910A2A">
        <w:rPr>
          <w:rFonts w:ascii="Helvetica" w:hAnsi="Helvetica" w:eastAsia="Arial" w:cs="Arial"/>
          <w:sz w:val="22"/>
        </w:rPr>
        <w:t>dless of the date you physically</w:t>
      </w:r>
      <w:r w:rsidRPr="001924C7">
        <w:rPr>
          <w:rFonts w:ascii="Helvetica" w:hAnsi="Helvetica" w:eastAsia="Arial" w:cs="Arial"/>
          <w:sz w:val="22"/>
        </w:rPr>
        <w:t xml:space="preserve"> return to your programme. If you fail to resume your studies following a period of interruption, you may be deemed withdrawn.</w:t>
      </w:r>
    </w:p>
    <w:p w:rsidRPr="001924C7" w:rsidR="00AA2D17" w:rsidRDefault="00AA2D17">
      <w:pPr>
        <w:contextualSpacing w:val="0"/>
        <w:jc w:val="both"/>
        <w:rPr>
          <w:rFonts w:ascii="Helvetica" w:hAnsi="Helvetica"/>
        </w:rPr>
      </w:pPr>
    </w:p>
    <w:p w:rsidRPr="001924C7" w:rsidR="00AA2D17" w:rsidRDefault="00AA30F9">
      <w:pPr>
        <w:pStyle w:val="Heading2"/>
        <w:contextualSpacing w:val="0"/>
        <w:jc w:val="both"/>
        <w:rPr>
          <w:rFonts w:ascii="Helvetica" w:hAnsi="Helvetica"/>
          <w:sz w:val="28"/>
          <w:szCs w:val="28"/>
        </w:rPr>
      </w:pPr>
      <w:bookmarkStart w:name="h.1z2hh13rzux4" w:colFirst="0" w:colLast="0" w:id="32"/>
      <w:bookmarkStart w:name="_Toc85552700" w:id="33"/>
      <w:bookmarkEnd w:id="32"/>
      <w:r w:rsidRPr="001924C7">
        <w:rPr>
          <w:rFonts w:ascii="Helvetica" w:hAnsi="Helvetica"/>
          <w:sz w:val="28"/>
          <w:szCs w:val="28"/>
        </w:rPr>
        <w:t>7.2</w:t>
      </w:r>
      <w:r w:rsidRPr="001924C7">
        <w:rPr>
          <w:rFonts w:ascii="Helvetica" w:hAnsi="Helvetica"/>
          <w:sz w:val="28"/>
          <w:szCs w:val="28"/>
        </w:rPr>
        <w:tab/>
        <w:t>Extension of study</w:t>
      </w:r>
      <w:bookmarkEnd w:id="33"/>
      <w:r w:rsidRPr="001924C7">
        <w:rPr>
          <w:rFonts w:ascii="Helvetica" w:hAnsi="Helvetica"/>
          <w:sz w:val="28"/>
          <w:szCs w:val="28"/>
        </w:rPr>
        <w:t xml:space="preserve"> </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sz w:val="22"/>
        </w:rPr>
        <w:t xml:space="preserve">An extension gives you extra time at the end of your research degree, extending your end date. Extension of study will only be considered where there are severe mitigating circumstances. Extensions can only be approved by the </w:t>
      </w:r>
      <w:r w:rsidRPr="001924C7" w:rsidR="000C2387">
        <w:rPr>
          <w:rFonts w:ascii="Helvetica" w:hAnsi="Helvetica" w:eastAsia="Arial" w:cs="Arial"/>
          <w:sz w:val="22"/>
        </w:rPr>
        <w:t xml:space="preserve">St Mary’s Research </w:t>
      </w:r>
      <w:r w:rsidR="00DF2619">
        <w:rPr>
          <w:rFonts w:ascii="Helvetica" w:hAnsi="Helvetica" w:eastAsia="Arial" w:cs="Arial"/>
          <w:sz w:val="22"/>
        </w:rPr>
        <w:t xml:space="preserve">Degrees Committee </w:t>
      </w:r>
      <w:r w:rsidRPr="001924C7">
        <w:rPr>
          <w:rFonts w:ascii="Helvetica" w:hAnsi="Helvetica" w:eastAsia="Arial" w:cs="Arial"/>
          <w:sz w:val="22"/>
        </w:rPr>
        <w:t>following a recommendation from your Director of Studies. You will be notified in writing of the outcome of your request.</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sz w:val="22"/>
        </w:rPr>
        <w:t xml:space="preserve">International students should seek advice from the International </w:t>
      </w:r>
      <w:r w:rsidRPr="001924C7" w:rsidR="000C2387">
        <w:rPr>
          <w:rFonts w:ascii="Helvetica" w:hAnsi="Helvetica" w:eastAsia="Arial" w:cs="Arial"/>
          <w:sz w:val="22"/>
        </w:rPr>
        <w:t>Office</w:t>
      </w:r>
      <w:r w:rsidRPr="001924C7">
        <w:rPr>
          <w:rFonts w:ascii="Helvetica" w:hAnsi="Helvetica" w:eastAsia="Arial" w:cs="Arial"/>
          <w:sz w:val="22"/>
        </w:rPr>
        <w:t xml:space="preserve"> as to whether they would need to extend their visa to accommodate any extension to their studies.</w:t>
      </w:r>
    </w:p>
    <w:p w:rsidRPr="001924C7" w:rsidR="00AA2D17" w:rsidRDefault="00AA2D17">
      <w:pPr>
        <w:contextualSpacing w:val="0"/>
        <w:jc w:val="both"/>
        <w:rPr>
          <w:rFonts w:ascii="Helvetica" w:hAnsi="Helvetica"/>
        </w:rPr>
      </w:pPr>
    </w:p>
    <w:p w:rsidRPr="001924C7" w:rsidR="00AA2D17" w:rsidRDefault="00AA30F9">
      <w:pPr>
        <w:pStyle w:val="Heading2"/>
        <w:contextualSpacing w:val="0"/>
        <w:jc w:val="both"/>
        <w:rPr>
          <w:rFonts w:ascii="Helvetica" w:hAnsi="Helvetica"/>
          <w:sz w:val="28"/>
          <w:szCs w:val="28"/>
        </w:rPr>
      </w:pPr>
      <w:bookmarkStart w:name="h.s4lxwhqnlaco" w:colFirst="0" w:colLast="0" w:id="34"/>
      <w:bookmarkStart w:name="_Toc85552701" w:id="35"/>
      <w:bookmarkEnd w:id="34"/>
      <w:r w:rsidRPr="001924C7">
        <w:rPr>
          <w:rFonts w:ascii="Helvetica" w:hAnsi="Helvetica"/>
          <w:sz w:val="28"/>
          <w:szCs w:val="28"/>
        </w:rPr>
        <w:t>7.3</w:t>
      </w:r>
      <w:r w:rsidRPr="001924C7">
        <w:rPr>
          <w:rFonts w:ascii="Helvetica" w:hAnsi="Helvetica"/>
          <w:sz w:val="28"/>
          <w:szCs w:val="28"/>
        </w:rPr>
        <w:tab/>
        <w:t>Withdrawal</w:t>
      </w:r>
      <w:bookmarkEnd w:id="35"/>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sz w:val="22"/>
        </w:rPr>
        <w:t xml:space="preserve">Occasionally, circumstances are such that you may wish to withdraw from your programme. Before you take this decision you are strongly advised to discuss withdrawing with your supervisor(s). </w:t>
      </w:r>
      <w:hyperlink r:id="rId33"/>
    </w:p>
    <w:p w:rsidRPr="001924C7" w:rsidR="00AA2D17" w:rsidRDefault="00C213A1">
      <w:pPr>
        <w:contextualSpacing w:val="0"/>
        <w:jc w:val="both"/>
        <w:rPr>
          <w:rFonts w:ascii="Helvetica" w:hAnsi="Helvetica"/>
        </w:rPr>
      </w:pPr>
      <w:hyperlink r:id="rId34"/>
    </w:p>
    <w:p w:rsidRPr="001924C7" w:rsidR="00AA2D17" w:rsidRDefault="00AA30F9">
      <w:pPr>
        <w:contextualSpacing w:val="0"/>
        <w:jc w:val="both"/>
        <w:rPr>
          <w:rFonts w:ascii="Helvetica" w:hAnsi="Helvetica"/>
        </w:rPr>
      </w:pPr>
      <w:r w:rsidRPr="001924C7">
        <w:rPr>
          <w:rFonts w:ascii="Helvetica" w:hAnsi="Helvetica" w:eastAsia="Arial" w:cs="Arial"/>
          <w:sz w:val="22"/>
        </w:rPr>
        <w:t xml:space="preserve">To formally withdraw from the University you must complete </w:t>
      </w:r>
      <w:r w:rsidRPr="001924C7" w:rsidR="00B2625E">
        <w:rPr>
          <w:rFonts w:ascii="Helvetica" w:hAnsi="Helvetica" w:eastAsia="Arial" w:cs="Arial"/>
          <w:sz w:val="22"/>
        </w:rPr>
        <w:t xml:space="preserve">a withdrawal form which is available from St Mary’s </w:t>
      </w:r>
      <w:r w:rsidR="002910A9">
        <w:rPr>
          <w:rFonts w:ascii="Helvetica" w:hAnsi="Helvetica" w:eastAsia="Arial" w:cs="Arial"/>
          <w:sz w:val="22"/>
        </w:rPr>
        <w:t xml:space="preserve">Research </w:t>
      </w:r>
      <w:r w:rsidR="00DB74E2">
        <w:rPr>
          <w:rFonts w:ascii="Helvetica" w:hAnsi="Helvetica" w:eastAsia="Arial" w:cs="Arial"/>
          <w:sz w:val="22"/>
        </w:rPr>
        <w:t>Services</w:t>
      </w:r>
      <w:r w:rsidRPr="001924C7" w:rsidR="00B2625E">
        <w:rPr>
          <w:rFonts w:ascii="Helvetica" w:hAnsi="Helvetica" w:eastAsia="Arial" w:cs="Arial"/>
          <w:sz w:val="22"/>
        </w:rPr>
        <w:t xml:space="preserve"> and yo</w:t>
      </w:r>
      <w:r w:rsidRPr="001924C7">
        <w:rPr>
          <w:rFonts w:ascii="Helvetica" w:hAnsi="Helvetica" w:eastAsia="Arial" w:cs="Arial"/>
          <w:sz w:val="22"/>
        </w:rPr>
        <w:t xml:space="preserve">ur supervisor </w:t>
      </w:r>
      <w:r w:rsidRPr="001924C7" w:rsidR="00B2625E">
        <w:rPr>
          <w:rFonts w:ascii="Helvetica" w:hAnsi="Helvetica" w:eastAsia="Arial" w:cs="Arial"/>
          <w:sz w:val="22"/>
        </w:rPr>
        <w:t xml:space="preserve">must </w:t>
      </w:r>
      <w:r w:rsidRPr="001924C7">
        <w:rPr>
          <w:rFonts w:ascii="Helvetica" w:hAnsi="Helvetica" w:eastAsia="Arial" w:cs="Arial"/>
          <w:sz w:val="22"/>
        </w:rPr>
        <w:t xml:space="preserve">sign it. </w:t>
      </w:r>
      <w:r w:rsidR="00DF2619">
        <w:rPr>
          <w:rFonts w:ascii="Helvetica" w:hAnsi="Helvetica" w:eastAsia="Arial" w:cs="Arial"/>
          <w:sz w:val="22"/>
        </w:rPr>
        <w:t>The University</w:t>
      </w:r>
      <w:r w:rsidR="002910A9">
        <w:rPr>
          <w:rFonts w:ascii="Helvetica" w:hAnsi="Helvetica" w:eastAsia="Arial" w:cs="Arial"/>
          <w:sz w:val="22"/>
        </w:rPr>
        <w:t xml:space="preserve"> will confirm your withdrawal once it has been approved. </w:t>
      </w:r>
      <w:r w:rsidRPr="001924C7">
        <w:rPr>
          <w:rFonts w:ascii="Helvetica" w:hAnsi="Helvetica" w:eastAsia="Arial" w:cs="Arial"/>
          <w:sz w:val="22"/>
        </w:rPr>
        <w:t>If you fail to notify the University of your withdrawal you will continue to accrue fees.</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sz w:val="22"/>
        </w:rPr>
        <w:t>Withdrawal will not waive any debt that you may have to the University.</w:t>
      </w:r>
    </w:p>
    <w:p w:rsidRPr="001924C7" w:rsidR="00AA2D17" w:rsidRDefault="00AA2D17">
      <w:pPr>
        <w:contextualSpacing w:val="0"/>
        <w:rPr>
          <w:rFonts w:ascii="Helvetica" w:hAnsi="Helvetica"/>
        </w:rPr>
      </w:pPr>
    </w:p>
    <w:p w:rsidRPr="001924C7" w:rsidR="005048E2" w:rsidP="005048E2" w:rsidRDefault="005048E2">
      <w:pPr>
        <w:pStyle w:val="Heading2"/>
        <w:contextualSpacing w:val="0"/>
        <w:jc w:val="both"/>
        <w:rPr>
          <w:rFonts w:ascii="Helvetica" w:hAnsi="Helvetica"/>
          <w:sz w:val="28"/>
          <w:szCs w:val="28"/>
        </w:rPr>
      </w:pPr>
      <w:bookmarkStart w:name="h.m8hzju3ad4vl" w:colFirst="0" w:colLast="0" w:id="36"/>
      <w:bookmarkStart w:name="_Toc85552702" w:id="37"/>
      <w:bookmarkEnd w:id="36"/>
      <w:r w:rsidRPr="001924C7">
        <w:rPr>
          <w:rFonts w:ascii="Helvetica" w:hAnsi="Helvetica"/>
          <w:sz w:val="28"/>
          <w:szCs w:val="28"/>
        </w:rPr>
        <w:t>7.</w:t>
      </w:r>
      <w:r>
        <w:rPr>
          <w:rFonts w:ascii="Helvetica" w:hAnsi="Helvetica"/>
          <w:sz w:val="28"/>
          <w:szCs w:val="28"/>
        </w:rPr>
        <w:t>4</w:t>
      </w:r>
      <w:r>
        <w:rPr>
          <w:rFonts w:ascii="Helvetica" w:hAnsi="Helvetica"/>
          <w:sz w:val="28"/>
          <w:szCs w:val="28"/>
        </w:rPr>
        <w:tab/>
        <w:t>Changing supervisor(s)</w:t>
      </w:r>
      <w:bookmarkEnd w:id="37"/>
    </w:p>
    <w:p w:rsidR="005048E2" w:rsidP="005048E2" w:rsidRDefault="005048E2">
      <w:pPr>
        <w:rPr>
          <w:rFonts w:ascii="Helvetica" w:hAnsi="Helvetica"/>
          <w:sz w:val="22"/>
          <w:szCs w:val="22"/>
        </w:rPr>
      </w:pPr>
    </w:p>
    <w:p w:rsidR="005048E2" w:rsidP="005048E2" w:rsidRDefault="005048E2">
      <w:pPr>
        <w:rPr>
          <w:rFonts w:ascii="Helvetica" w:hAnsi="Helvetica"/>
          <w:sz w:val="22"/>
          <w:szCs w:val="22"/>
        </w:rPr>
      </w:pPr>
      <w:r>
        <w:rPr>
          <w:rFonts w:ascii="Helvetica" w:hAnsi="Helvetica"/>
          <w:sz w:val="22"/>
          <w:szCs w:val="22"/>
        </w:rPr>
        <w:t>If you are experiencing any issues with a member of your supervisory team that you are unable to resolve directly with the team, please contact the Doctoral Programme Lead in your Faculty/Institute</w:t>
      </w:r>
      <w:r w:rsidR="00DF2619">
        <w:rPr>
          <w:rFonts w:ascii="Helvetica" w:hAnsi="Helvetica"/>
          <w:sz w:val="22"/>
          <w:szCs w:val="22"/>
        </w:rPr>
        <w:t xml:space="preserve"> in the first instance, or Research Services</w:t>
      </w:r>
      <w:r>
        <w:rPr>
          <w:rFonts w:ascii="Helvetica" w:hAnsi="Helvetica"/>
          <w:sz w:val="22"/>
          <w:szCs w:val="22"/>
        </w:rPr>
        <w:t>.</w:t>
      </w:r>
    </w:p>
    <w:p w:rsidR="007653FA" w:rsidP="005048E2" w:rsidRDefault="007653FA">
      <w:pPr>
        <w:rPr>
          <w:rFonts w:ascii="Helvetica" w:hAnsi="Helvetica"/>
          <w:sz w:val="22"/>
          <w:szCs w:val="22"/>
        </w:rPr>
      </w:pPr>
    </w:p>
    <w:p w:rsidR="005048E2" w:rsidP="005048E2" w:rsidRDefault="005048E2">
      <w:pPr>
        <w:rPr>
          <w:rFonts w:ascii="Helvetica" w:hAnsi="Helvetica"/>
          <w:sz w:val="22"/>
          <w:szCs w:val="22"/>
        </w:rPr>
      </w:pPr>
      <w:r>
        <w:rPr>
          <w:rFonts w:ascii="Helvetica" w:hAnsi="Helvetica"/>
          <w:sz w:val="22"/>
          <w:szCs w:val="22"/>
        </w:rPr>
        <w:t xml:space="preserve">Further information on the process for </w:t>
      </w:r>
      <w:r w:rsidRPr="00FF07FE">
        <w:rPr>
          <w:rFonts w:ascii="Helvetica" w:hAnsi="Helvetica"/>
          <w:b/>
          <w:i/>
          <w:sz w:val="22"/>
          <w:szCs w:val="22"/>
        </w:rPr>
        <w:t>requesting a change to your supervisory team</w:t>
      </w:r>
      <w:r>
        <w:rPr>
          <w:rFonts w:ascii="Helvetica" w:hAnsi="Helvetica"/>
          <w:sz w:val="22"/>
          <w:szCs w:val="22"/>
        </w:rPr>
        <w:t xml:space="preserve"> can be found at </w:t>
      </w:r>
      <w:hyperlink w:history="1" r:id="rId35">
        <w:r w:rsidRPr="0021579B" w:rsidR="00DF2619">
          <w:rPr>
            <w:rStyle w:val="Hyperlink"/>
            <w:rFonts w:ascii="Helvetica" w:hAnsi="Helvetica"/>
            <w:sz w:val="22"/>
            <w:szCs w:val="22"/>
          </w:rPr>
          <w:t>https://www.stmarys.ac.uk/research/students/regulations-and-guidance.aspx</w:t>
        </w:r>
      </w:hyperlink>
      <w:r w:rsidR="00DF2619">
        <w:rPr>
          <w:rFonts w:ascii="Helvetica" w:hAnsi="Helvetica"/>
          <w:sz w:val="22"/>
          <w:szCs w:val="22"/>
        </w:rPr>
        <w:t xml:space="preserve"> </w:t>
      </w:r>
    </w:p>
    <w:p w:rsidRPr="004D17CD" w:rsidR="005048E2" w:rsidP="005048E2" w:rsidRDefault="005048E2">
      <w:pPr>
        <w:rPr>
          <w:rFonts w:ascii="Helvetica" w:hAnsi="Helvetica"/>
          <w:sz w:val="22"/>
          <w:szCs w:val="22"/>
        </w:rPr>
      </w:pPr>
      <w:r w:rsidRPr="004D17CD">
        <w:rPr>
          <w:rFonts w:ascii="Helvetica" w:hAnsi="Helvetica"/>
          <w:sz w:val="22"/>
          <w:szCs w:val="22"/>
        </w:rPr>
        <w:br w:type="page"/>
      </w:r>
    </w:p>
    <w:p w:rsidRPr="000659E8" w:rsidR="00AA2D17" w:rsidRDefault="00AA30F9">
      <w:pPr>
        <w:pStyle w:val="Heading1"/>
        <w:spacing w:after="0"/>
        <w:contextualSpacing w:val="0"/>
        <w:jc w:val="both"/>
        <w:rPr>
          <w:rFonts w:ascii="Helvetica" w:hAnsi="Helvetica"/>
          <w:color w:val="auto"/>
          <w:sz w:val="28"/>
          <w:szCs w:val="28"/>
        </w:rPr>
      </w:pPr>
      <w:bookmarkStart w:name="h.b29zt1kul16p" w:colFirst="0" w:colLast="0" w:id="38"/>
      <w:bookmarkStart w:name="h.bn9g9f5i8qwa" w:colFirst="0" w:colLast="0" w:id="39"/>
      <w:bookmarkStart w:name="_Toc85552703" w:id="40"/>
      <w:bookmarkEnd w:id="38"/>
      <w:bookmarkEnd w:id="39"/>
      <w:r w:rsidRPr="000659E8">
        <w:rPr>
          <w:rFonts w:ascii="Helvetica" w:hAnsi="Helvetica"/>
          <w:sz w:val="28"/>
          <w:szCs w:val="28"/>
        </w:rPr>
        <w:t xml:space="preserve">Section 8: Submission </w:t>
      </w:r>
      <w:r w:rsidRPr="000659E8">
        <w:rPr>
          <w:rFonts w:ascii="Helvetica" w:hAnsi="Helvetica"/>
          <w:color w:val="auto"/>
          <w:sz w:val="28"/>
          <w:szCs w:val="28"/>
        </w:rPr>
        <w:t>of Your Thesis for Examination</w:t>
      </w:r>
      <w:bookmarkEnd w:id="40"/>
    </w:p>
    <w:p w:rsidRPr="001924C7" w:rsidR="00AA2D17" w:rsidRDefault="00AA2D17">
      <w:pPr>
        <w:contextualSpacing w:val="0"/>
        <w:jc w:val="both"/>
        <w:rPr>
          <w:rFonts w:ascii="Helvetica" w:hAnsi="Helvetica"/>
          <w:color w:val="auto"/>
        </w:rPr>
      </w:pPr>
    </w:p>
    <w:p w:rsidRPr="000659E8" w:rsidR="00AA2D17" w:rsidRDefault="00AA30F9">
      <w:pPr>
        <w:pStyle w:val="Heading2"/>
        <w:contextualSpacing w:val="0"/>
        <w:jc w:val="both"/>
        <w:rPr>
          <w:rFonts w:ascii="Helvetica" w:hAnsi="Helvetica"/>
          <w:color w:val="auto"/>
          <w:sz w:val="28"/>
          <w:szCs w:val="28"/>
        </w:rPr>
      </w:pPr>
      <w:bookmarkStart w:name="h.ew8wn29ddvbs" w:colFirst="0" w:colLast="0" w:id="41"/>
      <w:bookmarkStart w:name="_Toc85552704" w:id="42"/>
      <w:bookmarkEnd w:id="41"/>
      <w:r w:rsidRPr="000659E8">
        <w:rPr>
          <w:rFonts w:ascii="Helvetica" w:hAnsi="Helvetica"/>
          <w:color w:val="auto"/>
          <w:sz w:val="28"/>
          <w:szCs w:val="28"/>
        </w:rPr>
        <w:t>8.1</w:t>
      </w:r>
      <w:r w:rsidRPr="000659E8">
        <w:rPr>
          <w:rFonts w:ascii="Helvetica" w:hAnsi="Helvetica"/>
          <w:color w:val="auto"/>
          <w:sz w:val="28"/>
          <w:szCs w:val="28"/>
        </w:rPr>
        <w:tab/>
        <w:t>What will the Examiners be Looking for?</w:t>
      </w:r>
      <w:bookmarkEnd w:id="42"/>
    </w:p>
    <w:p w:rsidRPr="001924C7" w:rsidR="00AA2D17" w:rsidRDefault="00AA2D17">
      <w:pPr>
        <w:contextualSpacing w:val="0"/>
        <w:jc w:val="both"/>
        <w:rPr>
          <w:rFonts w:ascii="Helvetica" w:hAnsi="Helvetica"/>
          <w:color w:val="auto"/>
        </w:rPr>
      </w:pPr>
    </w:p>
    <w:p w:rsidRPr="001924C7" w:rsidR="00AA2D17" w:rsidRDefault="00AA30F9">
      <w:pPr>
        <w:contextualSpacing w:val="0"/>
        <w:jc w:val="both"/>
        <w:rPr>
          <w:rFonts w:ascii="Helvetica" w:hAnsi="Helvetica"/>
          <w:color w:val="auto"/>
        </w:rPr>
      </w:pPr>
      <w:r w:rsidRPr="001924C7">
        <w:rPr>
          <w:rFonts w:ascii="Helvetica" w:hAnsi="Helvetica" w:eastAsia="Arial" w:cs="Arial"/>
          <w:color w:val="auto"/>
          <w:sz w:val="22"/>
        </w:rPr>
        <w:t>The qualification descriptors for the degrees of MPhil and PhD have been outlined at the begin</w:t>
      </w:r>
      <w:r w:rsidRPr="001924C7" w:rsidR="00906D51">
        <w:rPr>
          <w:rFonts w:ascii="Helvetica" w:hAnsi="Helvetica" w:eastAsia="Arial" w:cs="Arial"/>
          <w:color w:val="auto"/>
          <w:sz w:val="22"/>
        </w:rPr>
        <w:t>n</w:t>
      </w:r>
      <w:r w:rsidRPr="001924C7">
        <w:rPr>
          <w:rFonts w:ascii="Helvetica" w:hAnsi="Helvetica" w:eastAsia="Arial" w:cs="Arial"/>
          <w:color w:val="auto"/>
          <w:sz w:val="22"/>
        </w:rPr>
        <w:t>ing of this handbook</w:t>
      </w:r>
      <w:r w:rsidR="004935CD">
        <w:rPr>
          <w:rFonts w:ascii="Helvetica" w:hAnsi="Helvetica" w:eastAsia="Arial" w:cs="Arial"/>
          <w:color w:val="auto"/>
          <w:sz w:val="22"/>
        </w:rPr>
        <w:t>.</w:t>
      </w:r>
    </w:p>
    <w:p w:rsidRPr="001924C7" w:rsidR="00AA2D17" w:rsidRDefault="00AA2D17">
      <w:pPr>
        <w:contextualSpacing w:val="0"/>
        <w:jc w:val="both"/>
        <w:rPr>
          <w:rFonts w:ascii="Helvetica" w:hAnsi="Helvetica"/>
          <w:color w:val="auto"/>
        </w:rPr>
      </w:pPr>
    </w:p>
    <w:p w:rsidRPr="001924C7" w:rsidR="00AA2D17" w:rsidRDefault="00AA30F9">
      <w:pPr>
        <w:contextualSpacing w:val="0"/>
        <w:jc w:val="both"/>
        <w:rPr>
          <w:rFonts w:ascii="Helvetica" w:hAnsi="Helvetica"/>
          <w:color w:val="auto"/>
        </w:rPr>
      </w:pPr>
      <w:r w:rsidRPr="001924C7">
        <w:rPr>
          <w:rFonts w:ascii="Helvetica" w:hAnsi="Helvetica" w:eastAsia="Arial" w:cs="Arial"/>
          <w:color w:val="auto"/>
          <w:sz w:val="22"/>
        </w:rPr>
        <w:t xml:space="preserve">In advance of your examination, your examiners will prepare independent written reports on your thesis. Their reports will summarise their impressions from reading the thesis, including, amongst other things: </w:t>
      </w:r>
    </w:p>
    <w:p w:rsidRPr="001924C7" w:rsidR="00AA2D17" w:rsidRDefault="00AA30F9">
      <w:pPr>
        <w:ind w:left="720"/>
        <w:contextualSpacing w:val="0"/>
        <w:jc w:val="both"/>
        <w:rPr>
          <w:rFonts w:ascii="Helvetica" w:hAnsi="Helvetica"/>
          <w:color w:val="auto"/>
        </w:rPr>
      </w:pPr>
      <w:r w:rsidRPr="001924C7">
        <w:rPr>
          <w:rFonts w:ascii="Helvetica" w:hAnsi="Helvetica" w:eastAsia="Arial" w:cs="Arial"/>
          <w:color w:val="auto"/>
          <w:sz w:val="22"/>
        </w:rPr>
        <w:t xml:space="preserve">[a] whether the candidate appears to have fulfilled the </w:t>
      </w:r>
      <w:r w:rsidR="00227366">
        <w:rPr>
          <w:rFonts w:ascii="Helvetica" w:hAnsi="Helvetica" w:eastAsia="Arial" w:cs="Arial"/>
          <w:color w:val="auto"/>
          <w:sz w:val="22"/>
        </w:rPr>
        <w:t>University</w:t>
      </w:r>
      <w:r w:rsidRPr="001924C7">
        <w:rPr>
          <w:rFonts w:ascii="Helvetica" w:hAnsi="Helvetica" w:eastAsia="Arial" w:cs="Arial"/>
          <w:color w:val="auto"/>
          <w:sz w:val="22"/>
        </w:rPr>
        <w:t xml:space="preserve">’s expectations for the award of a doctoral or </w:t>
      </w:r>
      <w:r w:rsidRPr="001924C7" w:rsidR="000A65CC">
        <w:rPr>
          <w:rFonts w:ascii="Helvetica" w:hAnsi="Helvetica" w:eastAsia="Arial" w:cs="Arial"/>
          <w:color w:val="auto"/>
          <w:sz w:val="22"/>
        </w:rPr>
        <w:t>master’s degree</w:t>
      </w:r>
      <w:r w:rsidRPr="001924C7">
        <w:rPr>
          <w:rFonts w:ascii="Helvetica" w:hAnsi="Helvetica" w:eastAsia="Arial" w:cs="Arial"/>
          <w:color w:val="auto"/>
          <w:sz w:val="22"/>
        </w:rPr>
        <w:t xml:space="preserve">; </w:t>
      </w:r>
    </w:p>
    <w:p w:rsidRPr="001924C7" w:rsidR="00AA2D17" w:rsidRDefault="00AA30F9">
      <w:pPr>
        <w:ind w:left="720"/>
        <w:contextualSpacing w:val="0"/>
        <w:jc w:val="both"/>
        <w:rPr>
          <w:rFonts w:ascii="Helvetica" w:hAnsi="Helvetica"/>
          <w:color w:val="auto"/>
        </w:rPr>
      </w:pPr>
      <w:r w:rsidRPr="001924C7">
        <w:rPr>
          <w:rFonts w:ascii="Helvetica" w:hAnsi="Helvetica" w:eastAsia="Arial" w:cs="Arial"/>
          <w:color w:val="auto"/>
          <w:sz w:val="22"/>
        </w:rPr>
        <w:t xml:space="preserve">[b] any specific strengths of the research and/or the thesis itself; </w:t>
      </w:r>
    </w:p>
    <w:p w:rsidRPr="001924C7" w:rsidR="00AA2D17" w:rsidRDefault="00AA30F9">
      <w:pPr>
        <w:ind w:left="720"/>
        <w:contextualSpacing w:val="0"/>
        <w:jc w:val="both"/>
        <w:rPr>
          <w:rFonts w:ascii="Helvetica" w:hAnsi="Helvetica"/>
        </w:rPr>
      </w:pPr>
      <w:r w:rsidRPr="001924C7">
        <w:rPr>
          <w:rFonts w:ascii="Helvetica" w:hAnsi="Helvetica" w:eastAsia="Arial" w:cs="Arial"/>
          <w:color w:val="auto"/>
          <w:sz w:val="22"/>
        </w:rPr>
        <w:t xml:space="preserve">[c] any specific weaknesses of the research and/or the thesis </w:t>
      </w:r>
      <w:r w:rsidRPr="001924C7">
        <w:rPr>
          <w:rFonts w:ascii="Helvetica" w:hAnsi="Helvetica" w:eastAsia="Arial" w:cs="Arial"/>
          <w:sz w:val="22"/>
        </w:rPr>
        <w:t xml:space="preserve">itself; </w:t>
      </w:r>
    </w:p>
    <w:p w:rsidRPr="001924C7" w:rsidR="00AA2D17" w:rsidRDefault="00AA30F9">
      <w:pPr>
        <w:ind w:left="720"/>
        <w:contextualSpacing w:val="0"/>
        <w:jc w:val="both"/>
        <w:rPr>
          <w:rFonts w:ascii="Helvetica" w:hAnsi="Helvetica"/>
        </w:rPr>
      </w:pPr>
      <w:r w:rsidRPr="001924C7">
        <w:rPr>
          <w:rFonts w:ascii="Helvetica" w:hAnsi="Helvetica" w:eastAsia="Arial" w:cs="Arial"/>
          <w:sz w:val="22"/>
        </w:rPr>
        <w:t xml:space="preserve">[d] proposed issues for discussion with the candidate during the examination; </w:t>
      </w:r>
    </w:p>
    <w:p w:rsidRPr="001924C7" w:rsidR="00AA2D17" w:rsidRDefault="00AA30F9">
      <w:pPr>
        <w:ind w:left="720"/>
        <w:contextualSpacing w:val="0"/>
        <w:jc w:val="both"/>
        <w:rPr>
          <w:rFonts w:ascii="Helvetica" w:hAnsi="Helvetica"/>
        </w:rPr>
      </w:pPr>
      <w:r w:rsidRPr="001924C7">
        <w:rPr>
          <w:rFonts w:ascii="Helvetica" w:hAnsi="Helvetica" w:eastAsia="Arial" w:cs="Arial"/>
          <w:sz w:val="22"/>
        </w:rPr>
        <w:t xml:space="preserve">[e] a provisional recommendation, if possible, of the outcome, with reference to the categories specified in the regulations. </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sz w:val="22"/>
        </w:rPr>
        <w:t xml:space="preserve">A </w:t>
      </w:r>
      <w:r w:rsidRPr="001924C7">
        <w:rPr>
          <w:rFonts w:ascii="Helvetica" w:hAnsi="Helvetica" w:eastAsia="Arial" w:cs="Arial"/>
          <w:b/>
          <w:sz w:val="22"/>
        </w:rPr>
        <w:t>PhD</w:t>
      </w:r>
      <w:r w:rsidRPr="001924C7">
        <w:rPr>
          <w:rFonts w:ascii="Helvetica" w:hAnsi="Helvetica" w:eastAsia="Arial" w:cs="Arial"/>
          <w:sz w:val="22"/>
        </w:rPr>
        <w:t xml:space="preserve"> candidate would meet the criterion</w:t>
      </w:r>
      <w:r w:rsidR="00227366">
        <w:rPr>
          <w:rFonts w:ascii="Helvetica" w:hAnsi="Helvetica" w:eastAsia="Arial" w:cs="Arial"/>
          <w:sz w:val="22"/>
        </w:rPr>
        <w:t xml:space="preserve"> of originality by, for example</w:t>
      </w:r>
      <w:r w:rsidRPr="001924C7">
        <w:rPr>
          <w:rFonts w:ascii="Helvetica" w:hAnsi="Helvetica" w:eastAsia="Arial" w:cs="Arial"/>
          <w:sz w:val="22"/>
        </w:rPr>
        <w:t>, discovering new knowledge, or connecting previously unrelated facts, or developing a new theory, or revising established views. In considering whether a the</w:t>
      </w:r>
      <w:r w:rsidR="00441D64">
        <w:rPr>
          <w:rFonts w:ascii="Helvetica" w:hAnsi="Helvetica" w:eastAsia="Arial" w:cs="Arial"/>
          <w:sz w:val="22"/>
        </w:rPr>
        <w:t>sis has met such requirements, e</w:t>
      </w:r>
      <w:r w:rsidRPr="001924C7">
        <w:rPr>
          <w:rFonts w:ascii="Helvetica" w:hAnsi="Helvetica" w:eastAsia="Arial" w:cs="Arial"/>
          <w:sz w:val="22"/>
        </w:rPr>
        <w:t>xaminers should base their judgement on what may reasonably be expected of an able and diligent research student after completing the appropriate period of research required for the degree. They may also wish to satisfy themselves that the thesis contains material worthy of publication.</w:t>
      </w:r>
    </w:p>
    <w:p w:rsidRPr="001924C7" w:rsidR="00AA2D17" w:rsidRDefault="00AA2D17">
      <w:pPr>
        <w:contextualSpacing w:val="0"/>
        <w:jc w:val="both"/>
        <w:rPr>
          <w:rFonts w:ascii="Helvetica" w:hAnsi="Helvetica"/>
        </w:rPr>
      </w:pPr>
    </w:p>
    <w:p w:rsidRPr="006C536D" w:rsidR="00AA2D17" w:rsidP="006C536D" w:rsidRDefault="00AA30F9">
      <w:pPr>
        <w:pStyle w:val="Heading2"/>
        <w:contextualSpacing w:val="0"/>
        <w:jc w:val="both"/>
        <w:rPr>
          <w:rFonts w:ascii="Helvetica" w:hAnsi="Helvetica"/>
          <w:color w:val="auto"/>
          <w:sz w:val="28"/>
          <w:szCs w:val="28"/>
        </w:rPr>
      </w:pPr>
      <w:bookmarkStart w:name="_Toc85552705" w:id="43"/>
      <w:r w:rsidRPr="006C536D">
        <w:rPr>
          <w:rFonts w:ascii="Helvetica" w:hAnsi="Helvetica"/>
          <w:color w:val="auto"/>
          <w:sz w:val="28"/>
          <w:szCs w:val="28"/>
        </w:rPr>
        <w:t>8.2</w:t>
      </w:r>
      <w:r w:rsidRPr="006C536D">
        <w:rPr>
          <w:rFonts w:ascii="Helvetica" w:hAnsi="Helvetica"/>
          <w:color w:val="auto"/>
          <w:sz w:val="28"/>
          <w:szCs w:val="28"/>
        </w:rPr>
        <w:tab/>
        <w:t>Submitting your Initial Thesis</w:t>
      </w:r>
      <w:bookmarkEnd w:id="43"/>
    </w:p>
    <w:p w:rsidRPr="001924C7" w:rsidR="00AA2D17" w:rsidRDefault="00AA2D17">
      <w:pPr>
        <w:contextualSpacing w:val="0"/>
        <w:jc w:val="both"/>
        <w:rPr>
          <w:rFonts w:ascii="Helvetica" w:hAnsi="Helvetica"/>
          <w:color w:val="auto"/>
        </w:rPr>
      </w:pPr>
    </w:p>
    <w:p w:rsidRPr="001924C7" w:rsidR="00AA2D17" w:rsidRDefault="00AA30F9">
      <w:pPr>
        <w:contextualSpacing w:val="0"/>
        <w:jc w:val="both"/>
        <w:rPr>
          <w:rFonts w:ascii="Helvetica" w:hAnsi="Helvetica"/>
          <w:color w:val="auto"/>
        </w:rPr>
      </w:pPr>
      <w:r w:rsidRPr="001924C7">
        <w:rPr>
          <w:rFonts w:ascii="Helvetica" w:hAnsi="Helvetica" w:eastAsia="Arial" w:cs="Arial"/>
          <w:color w:val="auto"/>
          <w:sz w:val="22"/>
        </w:rPr>
        <w:t>Details of maximum timescales for submission of theses for research degrees are provided at the beginning of this handbook. It is important to aim to submit your thesis within the</w:t>
      </w:r>
      <w:r w:rsidR="00FB6B45">
        <w:rPr>
          <w:rFonts w:ascii="Helvetica" w:hAnsi="Helvetica" w:eastAsia="Arial" w:cs="Arial"/>
          <w:color w:val="auto"/>
          <w:sz w:val="22"/>
        </w:rPr>
        <w:t xml:space="preserve"> appropriate</w:t>
      </w:r>
      <w:r w:rsidRPr="001924C7">
        <w:rPr>
          <w:rFonts w:ascii="Helvetica" w:hAnsi="Helvetica" w:eastAsia="Arial" w:cs="Arial"/>
          <w:color w:val="auto"/>
          <w:sz w:val="22"/>
        </w:rPr>
        <w:t xml:space="preserve"> timescales; allowing an extension is most unusual, would need to be approved </w:t>
      </w:r>
      <w:r w:rsidRPr="004935CD">
        <w:rPr>
          <w:rFonts w:ascii="Helvetica" w:hAnsi="Helvetica" w:eastAsia="Arial" w:cs="Arial"/>
          <w:color w:val="auto"/>
          <w:sz w:val="22"/>
        </w:rPr>
        <w:t xml:space="preserve">by the </w:t>
      </w:r>
      <w:r w:rsidRPr="004935CD" w:rsidR="004935CD">
        <w:rPr>
          <w:rFonts w:ascii="Helvetica" w:hAnsi="Helvetica" w:eastAsia="Arial" w:cs="Arial"/>
          <w:color w:val="auto"/>
          <w:sz w:val="22"/>
        </w:rPr>
        <w:t>Research Degrees Committee</w:t>
      </w:r>
      <w:r w:rsidRPr="004935CD">
        <w:rPr>
          <w:rFonts w:ascii="Helvetica" w:hAnsi="Helvetica" w:eastAsia="Arial" w:cs="Arial"/>
          <w:color w:val="auto"/>
          <w:sz w:val="22"/>
        </w:rPr>
        <w:t>,</w:t>
      </w:r>
      <w:r w:rsidRPr="001924C7">
        <w:rPr>
          <w:rFonts w:ascii="Helvetica" w:hAnsi="Helvetica" w:eastAsia="Arial" w:cs="Arial"/>
          <w:color w:val="auto"/>
          <w:sz w:val="22"/>
        </w:rPr>
        <w:t xml:space="preserve"> and would require evidence of exceptional circumstances.  The normal expectation is that you should plan your research project to ensure submission of your thesis for examination well before the formal maximum deadline.  This is a key responsibility for all research students, with the support of your supervisory team.</w:t>
      </w:r>
    </w:p>
    <w:p w:rsidRPr="001924C7" w:rsidR="00AA2D17" w:rsidRDefault="00AA2D17">
      <w:pPr>
        <w:contextualSpacing w:val="0"/>
        <w:jc w:val="both"/>
        <w:rPr>
          <w:rFonts w:ascii="Helvetica" w:hAnsi="Helvetica"/>
          <w:color w:val="auto"/>
        </w:rPr>
      </w:pPr>
    </w:p>
    <w:p w:rsidR="00E6009C" w:rsidP="004935CD" w:rsidRDefault="00AA30F9">
      <w:pPr>
        <w:contextualSpacing w:val="0"/>
        <w:rPr>
          <w:rFonts w:ascii="Helvetica" w:hAnsi="Helvetica" w:eastAsia="Arial" w:cs="Arial"/>
          <w:sz w:val="22"/>
        </w:rPr>
      </w:pPr>
      <w:r w:rsidRPr="001924C7">
        <w:rPr>
          <w:rFonts w:ascii="Helvetica" w:hAnsi="Helvetica" w:eastAsia="Arial" w:cs="Arial"/>
          <w:sz w:val="22"/>
        </w:rPr>
        <w:t>Thesis prepa</w:t>
      </w:r>
      <w:r w:rsidR="00441D64">
        <w:rPr>
          <w:rFonts w:ascii="Helvetica" w:hAnsi="Helvetica" w:eastAsia="Arial" w:cs="Arial"/>
          <w:sz w:val="22"/>
        </w:rPr>
        <w:t xml:space="preserve">ration guidance is available at </w:t>
      </w:r>
      <w:hyperlink w:history="1" r:id="rId36">
        <w:r w:rsidRPr="0021579B" w:rsidR="004935CD">
          <w:rPr>
            <w:rStyle w:val="Hyperlink"/>
            <w:rFonts w:ascii="Helvetica" w:hAnsi="Helvetica" w:eastAsia="Arial" w:cs="Arial"/>
            <w:sz w:val="22"/>
          </w:rPr>
          <w:t>https://www.stmarys.ac.uk/research/docs/submission-of-thesis-and-viva-voce/guidelines-for-doctoral-mphil-thesis-submission.pdf</w:t>
        </w:r>
      </w:hyperlink>
      <w:r w:rsidR="004935CD">
        <w:rPr>
          <w:rFonts w:ascii="Helvetica" w:hAnsi="Helvetica" w:eastAsia="Arial" w:cs="Arial"/>
          <w:sz w:val="22"/>
        </w:rPr>
        <w:t xml:space="preserve"> </w:t>
      </w:r>
    </w:p>
    <w:p w:rsidR="004935CD" w:rsidP="004935CD" w:rsidRDefault="004935CD">
      <w:pPr>
        <w:contextualSpacing w:val="0"/>
        <w:rPr>
          <w:rFonts w:ascii="Helvetica" w:hAnsi="Helvetica" w:eastAsia="Arial" w:cs="Arial"/>
          <w:sz w:val="22"/>
        </w:rPr>
      </w:pPr>
    </w:p>
    <w:p w:rsidRPr="001924C7" w:rsidR="00AA2D17" w:rsidRDefault="00AA30F9">
      <w:pPr>
        <w:contextualSpacing w:val="0"/>
        <w:jc w:val="both"/>
        <w:rPr>
          <w:rFonts w:ascii="Helvetica" w:hAnsi="Helvetica"/>
        </w:rPr>
      </w:pPr>
      <w:r w:rsidRPr="001924C7">
        <w:rPr>
          <w:rFonts w:ascii="Helvetica" w:hAnsi="Helvetica" w:eastAsia="Arial" w:cs="Arial"/>
          <w:sz w:val="22"/>
        </w:rPr>
        <w:t>There are two stages of thesis submission;</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sz w:val="22"/>
        </w:rPr>
        <w:t xml:space="preserve">(a) submission of </w:t>
      </w:r>
      <w:r w:rsidR="004935CD">
        <w:rPr>
          <w:rFonts w:ascii="Helvetica" w:hAnsi="Helvetica" w:eastAsia="Arial" w:cs="Arial"/>
          <w:sz w:val="22"/>
        </w:rPr>
        <w:t xml:space="preserve">a pdf and </w:t>
      </w:r>
      <w:r w:rsidRPr="001924C7">
        <w:rPr>
          <w:rFonts w:ascii="Helvetica" w:hAnsi="Helvetica" w:eastAsia="Arial" w:cs="Arial"/>
          <w:sz w:val="22"/>
        </w:rPr>
        <w:t xml:space="preserve">soft bound thesis in advance of your oral examination and (b) submission of </w:t>
      </w:r>
      <w:r w:rsidR="004935CD">
        <w:rPr>
          <w:rFonts w:ascii="Helvetica" w:hAnsi="Helvetica" w:eastAsia="Arial" w:cs="Arial"/>
          <w:sz w:val="22"/>
        </w:rPr>
        <w:t>a pdf and</w:t>
      </w:r>
      <w:r w:rsidRPr="001924C7">
        <w:rPr>
          <w:rFonts w:ascii="Helvetica" w:hAnsi="Helvetica" w:eastAsia="Arial" w:cs="Arial"/>
          <w:sz w:val="22"/>
        </w:rPr>
        <w:t xml:space="preserve"> final thesis once you have made any corrections required following the examination and your examiners have recommended your award. </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sz w:val="22"/>
        </w:rPr>
        <w:t xml:space="preserve">The process begins at least 2 months before you expect to submit your thesis, at which point you need to complete </w:t>
      </w:r>
      <w:r w:rsidRPr="001924C7" w:rsidR="00455FC8">
        <w:rPr>
          <w:rFonts w:ascii="Helvetica" w:hAnsi="Helvetica" w:eastAsia="Arial" w:cs="Arial"/>
          <w:sz w:val="22"/>
        </w:rPr>
        <w:t>an</w:t>
      </w:r>
      <w:r w:rsidRPr="001924C7">
        <w:rPr>
          <w:rFonts w:ascii="Helvetica" w:hAnsi="Helvetica" w:eastAsia="Arial" w:cs="Arial"/>
          <w:sz w:val="22"/>
        </w:rPr>
        <w:t xml:space="preserve"> </w:t>
      </w:r>
      <w:r w:rsidRPr="001924C7">
        <w:rPr>
          <w:rFonts w:ascii="Helvetica" w:hAnsi="Helvetica" w:eastAsia="Arial" w:cs="Arial"/>
          <w:color w:val="0000FF"/>
          <w:sz w:val="22"/>
        </w:rPr>
        <w:t>‘</w:t>
      </w:r>
      <w:hyperlink r:id="rId37">
        <w:r w:rsidRPr="001924C7">
          <w:rPr>
            <w:rFonts w:ascii="Helvetica" w:hAnsi="Helvetica" w:eastAsia="Arial" w:cs="Arial"/>
            <w:color w:val="1155CC"/>
            <w:sz w:val="22"/>
            <w:u w:val="single"/>
          </w:rPr>
          <w:t>Intention to Submit’ (ITS) form</w:t>
        </w:r>
      </w:hyperlink>
      <w:r w:rsidRPr="001924C7">
        <w:rPr>
          <w:rFonts w:ascii="Helvetica" w:hAnsi="Helvetica" w:eastAsia="Arial" w:cs="Arial"/>
          <w:sz w:val="22"/>
        </w:rPr>
        <w:t xml:space="preserve"> and forward this to your </w:t>
      </w:r>
      <w:r w:rsidR="00C5797F">
        <w:rPr>
          <w:rFonts w:ascii="Helvetica" w:hAnsi="Helvetica" w:eastAsia="Arial" w:cs="Arial"/>
          <w:sz w:val="22"/>
        </w:rPr>
        <w:t>Director of Studies/Supervisor</w:t>
      </w:r>
      <w:r w:rsidRPr="001924C7">
        <w:rPr>
          <w:rFonts w:ascii="Helvetica" w:hAnsi="Helvetica" w:eastAsia="Arial" w:cs="Arial"/>
          <w:sz w:val="22"/>
        </w:rPr>
        <w:t>. This form is used to</w:t>
      </w:r>
      <w:r w:rsidRPr="001924C7">
        <w:rPr>
          <w:rFonts w:ascii="Helvetica" w:hAnsi="Helvetica" w:eastAsia="Arial" w:cs="Arial"/>
          <w:color w:val="FF0000"/>
          <w:sz w:val="22"/>
        </w:rPr>
        <w:t xml:space="preserve"> </w:t>
      </w:r>
      <w:r w:rsidRPr="001924C7">
        <w:rPr>
          <w:rFonts w:ascii="Helvetica" w:hAnsi="Helvetica" w:eastAsia="Arial" w:cs="Arial"/>
          <w:color w:val="auto"/>
          <w:sz w:val="22"/>
        </w:rPr>
        <w:t xml:space="preserve">start the process of appointing your examiners, so it is important to allow sufficient time for examiners to be approved </w:t>
      </w:r>
      <w:r w:rsidRPr="001924C7">
        <w:rPr>
          <w:rFonts w:ascii="Helvetica" w:hAnsi="Helvetica" w:eastAsia="Arial" w:cs="Arial"/>
          <w:sz w:val="22"/>
        </w:rPr>
        <w:t>and appointed in advance of your thesis examination.</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sz w:val="22"/>
        </w:rPr>
        <w:t>You will then be required to submit</w:t>
      </w:r>
      <w:r w:rsidR="004935CD">
        <w:rPr>
          <w:rFonts w:ascii="Helvetica" w:hAnsi="Helvetica" w:eastAsia="Arial" w:cs="Arial"/>
          <w:sz w:val="22"/>
        </w:rPr>
        <w:t xml:space="preserve"> a pdf and</w:t>
      </w:r>
      <w:r w:rsidRPr="001924C7">
        <w:rPr>
          <w:rFonts w:ascii="Helvetica" w:hAnsi="Helvetica" w:eastAsia="Arial" w:cs="Arial"/>
          <w:sz w:val="22"/>
        </w:rPr>
        <w:t xml:space="preserve"> </w:t>
      </w:r>
      <w:r w:rsidR="004935CD">
        <w:rPr>
          <w:rFonts w:ascii="Helvetica" w:hAnsi="Helvetica" w:eastAsia="Arial" w:cs="Arial"/>
          <w:sz w:val="22"/>
        </w:rPr>
        <w:t>2</w:t>
      </w:r>
      <w:r w:rsidRPr="001924C7">
        <w:rPr>
          <w:rFonts w:ascii="Helvetica" w:hAnsi="Helvetica" w:eastAsia="Arial" w:cs="Arial"/>
          <w:sz w:val="22"/>
        </w:rPr>
        <w:t xml:space="preserve"> copies of your </w:t>
      </w:r>
      <w:r w:rsidR="00BB4E20">
        <w:rPr>
          <w:rFonts w:ascii="Helvetica" w:hAnsi="Helvetica" w:eastAsia="Arial" w:cs="Arial"/>
          <w:sz w:val="22"/>
        </w:rPr>
        <w:t>initial soft bound thesis to</w:t>
      </w:r>
      <w:r w:rsidRPr="001924C7">
        <w:rPr>
          <w:rFonts w:ascii="Helvetica" w:hAnsi="Helvetica" w:eastAsia="Arial" w:cs="Arial"/>
          <w:sz w:val="22"/>
        </w:rPr>
        <w:t xml:space="preserve"> </w:t>
      </w:r>
      <w:r w:rsidRPr="00C5797F">
        <w:rPr>
          <w:rFonts w:ascii="Helvetica" w:hAnsi="Helvetica" w:eastAsia="Arial" w:cs="Arial"/>
          <w:sz w:val="22"/>
        </w:rPr>
        <w:t xml:space="preserve">Research </w:t>
      </w:r>
      <w:r w:rsidRPr="00C5797F" w:rsidR="00BB4E20">
        <w:rPr>
          <w:rFonts w:ascii="Helvetica" w:hAnsi="Helvetica" w:eastAsia="Arial" w:cs="Arial"/>
          <w:sz w:val="22"/>
        </w:rPr>
        <w:t>Services</w:t>
      </w:r>
      <w:r w:rsidRPr="00C5797F">
        <w:rPr>
          <w:rFonts w:ascii="Helvetica" w:hAnsi="Helvetica" w:eastAsia="Arial" w:cs="Arial"/>
          <w:sz w:val="22"/>
        </w:rPr>
        <w:t xml:space="preserve">.  Once this has been done, Research </w:t>
      </w:r>
      <w:r w:rsidRPr="00C5797F" w:rsidR="00BB4E20">
        <w:rPr>
          <w:rFonts w:ascii="Helvetica" w:hAnsi="Helvetica" w:eastAsia="Arial" w:cs="Arial"/>
          <w:sz w:val="22"/>
        </w:rPr>
        <w:t>Services</w:t>
      </w:r>
      <w:r w:rsidRPr="00C5797F">
        <w:rPr>
          <w:rFonts w:ascii="Helvetica" w:hAnsi="Helvetica" w:eastAsia="Arial" w:cs="Arial"/>
          <w:sz w:val="22"/>
        </w:rPr>
        <w:t xml:space="preserve"> will</w:t>
      </w:r>
      <w:r w:rsidRPr="001924C7">
        <w:rPr>
          <w:rFonts w:ascii="Helvetica" w:hAnsi="Helvetica" w:eastAsia="Arial" w:cs="Arial"/>
          <w:sz w:val="22"/>
        </w:rPr>
        <w:t xml:space="preserve"> distribute your thesis to your examiners, and </w:t>
      </w:r>
      <w:r w:rsidRPr="001924C7" w:rsidR="00906D51">
        <w:rPr>
          <w:rFonts w:ascii="Helvetica" w:hAnsi="Helvetica" w:eastAsia="Arial" w:cs="Arial"/>
          <w:sz w:val="22"/>
        </w:rPr>
        <w:t>arrangements will be made for</w:t>
      </w:r>
      <w:r w:rsidRPr="001924C7">
        <w:rPr>
          <w:rFonts w:ascii="Helvetica" w:hAnsi="Helvetica" w:eastAsia="Arial" w:cs="Arial"/>
          <w:sz w:val="22"/>
        </w:rPr>
        <w:t xml:space="preserve"> a date for your oral examination to take place.</w:t>
      </w:r>
    </w:p>
    <w:p w:rsidRPr="001924C7" w:rsidR="00AA2D17" w:rsidRDefault="00AA2D17">
      <w:pPr>
        <w:contextualSpacing w:val="0"/>
        <w:jc w:val="both"/>
        <w:rPr>
          <w:rFonts w:ascii="Helvetica" w:hAnsi="Helvetica"/>
        </w:rPr>
      </w:pPr>
    </w:p>
    <w:p w:rsidRPr="000659E8" w:rsidR="00AA2D17" w:rsidRDefault="00AA30F9">
      <w:pPr>
        <w:pStyle w:val="Heading2"/>
        <w:contextualSpacing w:val="0"/>
        <w:jc w:val="both"/>
        <w:rPr>
          <w:rFonts w:ascii="Helvetica" w:hAnsi="Helvetica"/>
          <w:color w:val="auto"/>
          <w:sz w:val="28"/>
          <w:szCs w:val="28"/>
        </w:rPr>
      </w:pPr>
      <w:bookmarkStart w:name="h.lb4ggmaw7dud" w:colFirst="0" w:colLast="0" w:id="44"/>
      <w:bookmarkStart w:name="_Toc85552706" w:id="45"/>
      <w:bookmarkEnd w:id="44"/>
      <w:r w:rsidRPr="000659E8">
        <w:rPr>
          <w:rFonts w:ascii="Helvetica" w:hAnsi="Helvetica"/>
          <w:color w:val="auto"/>
          <w:sz w:val="28"/>
          <w:szCs w:val="28"/>
        </w:rPr>
        <w:t xml:space="preserve">8.3 </w:t>
      </w:r>
      <w:r w:rsidRPr="000659E8">
        <w:rPr>
          <w:rFonts w:ascii="Helvetica" w:hAnsi="Helvetica"/>
          <w:color w:val="auto"/>
          <w:sz w:val="28"/>
          <w:szCs w:val="28"/>
        </w:rPr>
        <w:tab/>
        <w:t>The Oral Examination, and Submission of the Final Thesis</w:t>
      </w:r>
      <w:bookmarkEnd w:id="45"/>
    </w:p>
    <w:p w:rsidRPr="00A703A7" w:rsidR="00AA2D17" w:rsidRDefault="00AA30F9">
      <w:pPr>
        <w:contextualSpacing w:val="0"/>
        <w:jc w:val="both"/>
        <w:rPr>
          <w:rFonts w:ascii="Helvetica" w:hAnsi="Helvetica"/>
        </w:rPr>
      </w:pPr>
      <w:r w:rsidRPr="001924C7">
        <w:rPr>
          <w:rFonts w:ascii="Helvetica" w:hAnsi="Helvetica" w:eastAsia="Arial" w:cs="Arial"/>
          <w:color w:val="auto"/>
          <w:sz w:val="22"/>
        </w:rPr>
        <w:t xml:space="preserve">The oral examination </w:t>
      </w:r>
      <w:r w:rsidRPr="00A703A7" w:rsidR="001D33DF">
        <w:rPr>
          <w:rFonts w:ascii="Helvetica" w:hAnsi="Helvetica" w:eastAsia="Arial" w:cs="Arial"/>
          <w:color w:val="auto"/>
          <w:sz w:val="22"/>
        </w:rPr>
        <w:t xml:space="preserve">(viva voce) </w:t>
      </w:r>
      <w:r w:rsidRPr="00A703A7">
        <w:rPr>
          <w:rFonts w:ascii="Helvetica" w:hAnsi="Helvetica" w:eastAsia="Arial" w:cs="Arial"/>
          <w:color w:val="auto"/>
          <w:sz w:val="22"/>
        </w:rPr>
        <w:t xml:space="preserve">is an important milestone in your research programme and you should ensure that you </w:t>
      </w:r>
      <w:r w:rsidRPr="00A703A7">
        <w:rPr>
          <w:rFonts w:ascii="Helvetica" w:hAnsi="Helvetica" w:eastAsia="Arial" w:cs="Arial"/>
          <w:sz w:val="22"/>
        </w:rPr>
        <w:t xml:space="preserve">are fully prepared for the examination itself and for the processes surrounding it. </w:t>
      </w:r>
    </w:p>
    <w:p w:rsidRPr="00A703A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A703A7">
        <w:rPr>
          <w:rFonts w:ascii="Helvetica" w:hAnsi="Helvetica" w:eastAsia="Arial" w:cs="Arial"/>
          <w:sz w:val="22"/>
        </w:rPr>
        <w:t xml:space="preserve">The oral examination is normally held within 2 months of the submission of the thesis, and no later than 3 months after the submission of the thesis. </w:t>
      </w:r>
      <w:r w:rsidRPr="00A703A7" w:rsidR="001D33DF">
        <w:rPr>
          <w:rFonts w:ascii="Helvetica" w:hAnsi="Helvetica" w:eastAsia="Arial" w:cs="Arial"/>
          <w:sz w:val="22"/>
        </w:rPr>
        <w:t xml:space="preserve"> It may be conducted via Zoom because of the Covid19 pandemic.</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sz w:val="22"/>
        </w:rPr>
        <w:t xml:space="preserve">The objective of the oral examination is to allow you the opportunity to explore, clarify and defend your research in the presence of academic leaders in your chosen discipline area. Your oral examination will </w:t>
      </w:r>
      <w:r w:rsidR="004935CD">
        <w:rPr>
          <w:rFonts w:ascii="Helvetica" w:hAnsi="Helvetica" w:eastAsia="Arial" w:cs="Arial"/>
          <w:sz w:val="22"/>
        </w:rPr>
        <w:t xml:space="preserve">usually </w:t>
      </w:r>
      <w:r w:rsidRPr="001924C7">
        <w:rPr>
          <w:rFonts w:ascii="Helvetica" w:hAnsi="Helvetica" w:eastAsia="Arial" w:cs="Arial"/>
          <w:sz w:val="22"/>
        </w:rPr>
        <w:t xml:space="preserve">be attended by an external examiner and an internal examiner, as well as an Independent Chair. If you are a member of </w:t>
      </w:r>
      <w:r w:rsidRPr="001924C7" w:rsidR="00926A8C">
        <w:rPr>
          <w:rFonts w:ascii="Helvetica" w:hAnsi="Helvetica" w:eastAsia="Arial" w:cs="Arial"/>
          <w:sz w:val="22"/>
        </w:rPr>
        <w:t>U</w:t>
      </w:r>
      <w:r w:rsidRPr="001924C7">
        <w:rPr>
          <w:rFonts w:ascii="Helvetica" w:hAnsi="Helvetica" w:eastAsia="Arial" w:cs="Arial"/>
          <w:sz w:val="22"/>
        </w:rPr>
        <w:t xml:space="preserve">niversity academic staff, two external examiners are appointed and both would attend the oral. Your supervisor </w:t>
      </w:r>
      <w:r w:rsidR="004935CD">
        <w:rPr>
          <w:rFonts w:ascii="Helvetica" w:hAnsi="Helvetica" w:eastAsia="Arial" w:cs="Arial"/>
          <w:sz w:val="22"/>
        </w:rPr>
        <w:t xml:space="preserve">may </w:t>
      </w:r>
      <w:r w:rsidRPr="001924C7">
        <w:rPr>
          <w:rFonts w:ascii="Helvetica" w:hAnsi="Helvetica" w:eastAsia="Arial" w:cs="Arial"/>
          <w:sz w:val="22"/>
        </w:rPr>
        <w:t>be present at the oral examination</w:t>
      </w:r>
      <w:r w:rsidR="004935CD">
        <w:rPr>
          <w:rFonts w:ascii="Helvetica" w:hAnsi="Helvetica" w:eastAsia="Arial" w:cs="Arial"/>
          <w:sz w:val="22"/>
        </w:rPr>
        <w:t xml:space="preserve"> if you wish</w:t>
      </w:r>
      <w:r w:rsidRPr="001924C7">
        <w:rPr>
          <w:rFonts w:ascii="Helvetica" w:hAnsi="Helvetica" w:eastAsia="Arial" w:cs="Arial"/>
          <w:sz w:val="22"/>
        </w:rPr>
        <w:t xml:space="preserve">. </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sz w:val="22"/>
        </w:rPr>
        <w:t>There is no way of telling in advance how long the examination will last, but it may be several hours in duration.</w:t>
      </w:r>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rPr>
      </w:pPr>
      <w:r w:rsidRPr="001924C7">
        <w:rPr>
          <w:rFonts w:ascii="Helvetica" w:hAnsi="Helvetica" w:eastAsia="Arial" w:cs="Arial"/>
          <w:sz w:val="22"/>
        </w:rPr>
        <w:t xml:space="preserve">Once the oral examination is concluded, the examiners must come to a decision about what their recommendation will be in terms of whether to make an award (and if so what conditions may apply) or whether more work is required to bring the thesis up to standard. This decision and the reasons behind it are presented in the form of a Joint Examiners Report. The decision will be confirmed to </w:t>
      </w:r>
      <w:r w:rsidR="00BE6FA2">
        <w:rPr>
          <w:rFonts w:ascii="Helvetica" w:hAnsi="Helvetica" w:eastAsia="Arial" w:cs="Arial"/>
          <w:sz w:val="22"/>
        </w:rPr>
        <w:t>you in writing by email to your St Mary’s University email address.</w:t>
      </w:r>
    </w:p>
    <w:p w:rsidRPr="001924C7" w:rsidR="00AA2D17" w:rsidRDefault="00AA2D17">
      <w:pPr>
        <w:contextualSpacing w:val="0"/>
        <w:jc w:val="both"/>
        <w:rPr>
          <w:rFonts w:ascii="Helvetica" w:hAnsi="Helvetica"/>
        </w:rPr>
      </w:pPr>
    </w:p>
    <w:p w:rsidRPr="000659E8" w:rsidR="00AA2D17" w:rsidP="00C80C7F" w:rsidRDefault="00AA30F9">
      <w:pPr>
        <w:pStyle w:val="Heading2"/>
        <w:contextualSpacing w:val="0"/>
        <w:rPr>
          <w:rFonts w:ascii="Helvetica" w:hAnsi="Helvetica"/>
          <w:sz w:val="28"/>
          <w:szCs w:val="28"/>
        </w:rPr>
      </w:pPr>
      <w:bookmarkStart w:name="h.ebnj5w67gxgp" w:colFirst="0" w:colLast="0" w:id="46"/>
      <w:bookmarkStart w:name="_Toc85552707" w:id="47"/>
      <w:bookmarkEnd w:id="46"/>
      <w:r w:rsidRPr="000659E8">
        <w:rPr>
          <w:rFonts w:ascii="Helvetica" w:hAnsi="Helvetica"/>
          <w:sz w:val="28"/>
          <w:szCs w:val="28"/>
        </w:rPr>
        <w:t>8.4</w:t>
      </w:r>
      <w:r w:rsidRPr="000659E8">
        <w:rPr>
          <w:rFonts w:ascii="Helvetica" w:hAnsi="Helvetica"/>
          <w:sz w:val="28"/>
          <w:szCs w:val="28"/>
        </w:rPr>
        <w:tab/>
        <w:t>Resubmission of your Thesis, and a Second Examination</w:t>
      </w:r>
      <w:bookmarkEnd w:id="47"/>
    </w:p>
    <w:p w:rsidRPr="001924C7" w:rsidR="00AA2D17" w:rsidRDefault="00AA2D17">
      <w:pPr>
        <w:contextualSpacing w:val="0"/>
        <w:jc w:val="both"/>
        <w:rPr>
          <w:rFonts w:ascii="Helvetica" w:hAnsi="Helvetica"/>
        </w:rPr>
      </w:pPr>
    </w:p>
    <w:p w:rsidRPr="00117A79" w:rsidR="00117A79" w:rsidP="00117A79" w:rsidRDefault="00117A79">
      <w:pPr>
        <w:widowControl/>
        <w:contextualSpacing w:val="0"/>
        <w:jc w:val="both"/>
        <w:rPr>
          <w:rFonts w:ascii="Helvetica" w:hAnsi="Helvetica" w:eastAsia="Arial" w:cs="Arial"/>
          <w:sz w:val="22"/>
          <w:szCs w:val="22"/>
        </w:rPr>
      </w:pPr>
      <w:r w:rsidRPr="00117A79">
        <w:rPr>
          <w:rFonts w:ascii="Helvetica" w:hAnsi="Helvetica" w:eastAsia="Arial" w:cs="Arial"/>
          <w:sz w:val="22"/>
          <w:szCs w:val="22"/>
        </w:rPr>
        <w:t>Following the completion of the examination, the examiners may recommend one of the following outcomes:</w:t>
      </w:r>
    </w:p>
    <w:p w:rsidRPr="00117A79" w:rsidR="00117A79" w:rsidP="00117A79" w:rsidRDefault="00117A79">
      <w:pPr>
        <w:widowControl/>
        <w:contextualSpacing w:val="0"/>
        <w:jc w:val="both"/>
        <w:rPr>
          <w:rFonts w:ascii="Helvetica" w:hAnsi="Helvetica" w:eastAsia="Arial" w:cs="Arial"/>
          <w:sz w:val="22"/>
          <w:szCs w:val="22"/>
        </w:rPr>
      </w:pPr>
    </w:p>
    <w:p w:rsidRPr="00117A79" w:rsidR="00117A79" w:rsidP="00117A79" w:rsidRDefault="00117A79">
      <w:pPr>
        <w:widowControl/>
        <w:numPr>
          <w:ilvl w:val="1"/>
          <w:numId w:val="44"/>
        </w:numPr>
        <w:spacing w:after="110" w:line="248" w:lineRule="auto"/>
        <w:ind w:hanging="730"/>
        <w:contextualSpacing w:val="0"/>
        <w:jc w:val="both"/>
        <w:rPr>
          <w:rFonts w:ascii="Helvetica" w:hAnsi="Helvetica" w:eastAsia="Arial" w:cs="Arial"/>
          <w:sz w:val="22"/>
          <w:szCs w:val="22"/>
        </w:rPr>
      </w:pPr>
      <w:r w:rsidRPr="00117A79">
        <w:rPr>
          <w:rFonts w:ascii="Helvetica" w:hAnsi="Helvetica" w:eastAsia="Arial" w:cs="Arial"/>
          <w:sz w:val="22"/>
          <w:szCs w:val="22"/>
        </w:rPr>
        <w:t xml:space="preserve">That the degree be awarded. (They may be required to make minor typographical corrections to the thesis or portfolio, and/or to make other very minor non-substantive changes to the thesis prior to final submission of hard-bound copy); </w:t>
      </w:r>
    </w:p>
    <w:p w:rsidRPr="00117A79" w:rsidR="00117A79" w:rsidP="00117A79" w:rsidRDefault="00117A79">
      <w:pPr>
        <w:widowControl/>
        <w:numPr>
          <w:ilvl w:val="1"/>
          <w:numId w:val="44"/>
        </w:numPr>
        <w:spacing w:after="110" w:line="248" w:lineRule="auto"/>
        <w:ind w:hanging="721"/>
        <w:contextualSpacing w:val="0"/>
        <w:jc w:val="both"/>
        <w:rPr>
          <w:rFonts w:ascii="Helvetica" w:hAnsi="Helvetica" w:eastAsia="Arial" w:cs="Helvetica"/>
          <w:sz w:val="22"/>
          <w:szCs w:val="22"/>
        </w:rPr>
      </w:pPr>
      <w:r w:rsidRPr="00117A79">
        <w:rPr>
          <w:rFonts w:ascii="Helvetica" w:hAnsi="Helvetica" w:eastAsia="Arial" w:cs="Helvetica"/>
          <w:sz w:val="22"/>
          <w:szCs w:val="22"/>
        </w:rPr>
        <w:t>That the degree be awarded, subject to specified minor revisions</w:t>
      </w:r>
      <w:r w:rsidRPr="00117A79">
        <w:rPr>
          <w:rFonts w:ascii="Helvetica" w:hAnsi="Helvetica" w:eastAsia="Arial" w:cs="Helvetica"/>
          <w:sz w:val="22"/>
          <w:szCs w:val="22"/>
          <w:vertAlign w:val="superscript"/>
        </w:rPr>
        <w:footnoteReference w:id="1"/>
      </w:r>
      <w:r w:rsidRPr="00117A79">
        <w:rPr>
          <w:rFonts w:ascii="Helvetica" w:hAnsi="Helvetica" w:eastAsia="Arial" w:cs="Helvetica"/>
          <w:sz w:val="22"/>
          <w:szCs w:val="22"/>
          <w:vertAlign w:val="superscript"/>
        </w:rPr>
        <w:t xml:space="preserve"> </w:t>
      </w:r>
      <w:r w:rsidRPr="00117A79">
        <w:rPr>
          <w:rFonts w:ascii="Helvetica" w:hAnsi="Helvetica" w:eastAsia="Arial" w:cs="Helvetica"/>
          <w:sz w:val="22"/>
          <w:szCs w:val="22"/>
        </w:rPr>
        <w:t xml:space="preserve">being made to the thesis or portfolio to the satisfaction of the internal examiner within a period not exceeding three months; </w:t>
      </w:r>
    </w:p>
    <w:p w:rsidRPr="00117A79" w:rsidR="00117A79" w:rsidP="00117A79" w:rsidRDefault="00117A79">
      <w:pPr>
        <w:widowControl/>
        <w:numPr>
          <w:ilvl w:val="1"/>
          <w:numId w:val="44"/>
        </w:numPr>
        <w:spacing w:after="110" w:line="248" w:lineRule="auto"/>
        <w:ind w:hanging="721"/>
        <w:contextualSpacing w:val="0"/>
        <w:jc w:val="both"/>
        <w:rPr>
          <w:rFonts w:ascii="Helvetica" w:hAnsi="Helvetica" w:eastAsia="Arial" w:cs="Helvetica"/>
          <w:sz w:val="22"/>
          <w:szCs w:val="22"/>
        </w:rPr>
      </w:pPr>
      <w:r w:rsidRPr="00117A79">
        <w:rPr>
          <w:rFonts w:ascii="Helvetica" w:hAnsi="Helvetica" w:eastAsia="Arial" w:cs="Helvetica"/>
          <w:sz w:val="22"/>
          <w:szCs w:val="22"/>
        </w:rPr>
        <w:t>That the degree be awarded subject to specified major revisions being made to the thesis or portfolio to the satisfaction of the examiners within six months;</w:t>
      </w:r>
    </w:p>
    <w:p w:rsidRPr="00117A79" w:rsidR="00117A79" w:rsidP="00117A79" w:rsidRDefault="00117A79">
      <w:pPr>
        <w:widowControl/>
        <w:numPr>
          <w:ilvl w:val="1"/>
          <w:numId w:val="44"/>
        </w:numPr>
        <w:spacing w:after="110" w:line="248" w:lineRule="auto"/>
        <w:ind w:hanging="721"/>
        <w:contextualSpacing w:val="0"/>
        <w:jc w:val="both"/>
        <w:rPr>
          <w:rFonts w:ascii="Helvetica" w:hAnsi="Helvetica" w:eastAsia="Arial" w:cs="Helvetica"/>
          <w:sz w:val="22"/>
          <w:szCs w:val="22"/>
        </w:rPr>
      </w:pPr>
      <w:r w:rsidRPr="00117A79">
        <w:rPr>
          <w:rFonts w:ascii="Helvetica" w:hAnsi="Helvetica" w:eastAsia="Arial" w:cs="Helvetica"/>
          <w:sz w:val="22"/>
          <w:szCs w:val="22"/>
        </w:rPr>
        <w:t xml:space="preserve">That the degree not be awarded, but that the student be permitted to submit a revised thesis or portfolio within twelve months and be examined with or without a further </w:t>
      </w:r>
      <w:r w:rsidRPr="00117A79">
        <w:rPr>
          <w:rFonts w:ascii="Helvetica" w:hAnsi="Helvetica" w:eastAsia="Arial" w:cs="Helvetica"/>
          <w:i/>
          <w:sz w:val="22"/>
          <w:szCs w:val="22"/>
        </w:rPr>
        <w:t xml:space="preserve">viva voce </w:t>
      </w:r>
      <w:r w:rsidRPr="00117A79">
        <w:rPr>
          <w:rFonts w:ascii="Helvetica" w:hAnsi="Helvetica" w:eastAsia="Arial" w:cs="Helvetica"/>
          <w:sz w:val="22"/>
          <w:szCs w:val="22"/>
        </w:rPr>
        <w:t xml:space="preserve">examination; </w:t>
      </w:r>
    </w:p>
    <w:p w:rsidRPr="00117A79" w:rsidR="00117A79" w:rsidP="00117A79" w:rsidRDefault="00117A79">
      <w:pPr>
        <w:widowControl/>
        <w:numPr>
          <w:ilvl w:val="1"/>
          <w:numId w:val="44"/>
        </w:numPr>
        <w:spacing w:after="110" w:line="248" w:lineRule="auto"/>
        <w:ind w:hanging="721"/>
        <w:contextualSpacing w:val="0"/>
        <w:jc w:val="both"/>
        <w:rPr>
          <w:rFonts w:ascii="Helvetica" w:hAnsi="Helvetica" w:eastAsia="Arial" w:cs="Helvetica"/>
          <w:sz w:val="22"/>
          <w:szCs w:val="22"/>
        </w:rPr>
      </w:pPr>
      <w:r w:rsidRPr="00117A79">
        <w:rPr>
          <w:rFonts w:ascii="Helvetica" w:hAnsi="Helvetica" w:eastAsia="Arial" w:cs="Helvetica"/>
          <w:sz w:val="22"/>
          <w:szCs w:val="22"/>
        </w:rPr>
        <w:t xml:space="preserve">That, for those students registered for the PhD, that the degree not be awarded but that the degree of Master of Philosophy be awarded, if appropriate, after specified minor revisions have been made to the thesis or portfolio, and if the student submits the thesis for that degree within six months; </w:t>
      </w:r>
    </w:p>
    <w:p w:rsidRPr="00117A79" w:rsidR="00117A79" w:rsidP="00117A79" w:rsidRDefault="00117A79">
      <w:pPr>
        <w:widowControl/>
        <w:numPr>
          <w:ilvl w:val="1"/>
          <w:numId w:val="44"/>
        </w:numPr>
        <w:spacing w:after="110" w:line="248" w:lineRule="auto"/>
        <w:ind w:hanging="721"/>
        <w:contextualSpacing w:val="0"/>
        <w:jc w:val="both"/>
        <w:rPr>
          <w:rFonts w:ascii="Helvetica" w:hAnsi="Helvetica" w:eastAsia="Arial" w:cs="Helvetica"/>
          <w:sz w:val="22"/>
          <w:szCs w:val="22"/>
        </w:rPr>
      </w:pPr>
      <w:r w:rsidRPr="00117A79">
        <w:rPr>
          <w:rFonts w:ascii="Helvetica" w:hAnsi="Helvetica" w:eastAsia="Arial" w:cs="Helvetica"/>
          <w:sz w:val="22"/>
          <w:szCs w:val="22"/>
        </w:rPr>
        <w:t xml:space="preserve">That for those students registered for the PhD, that degree not be awarded but the student be permitted to submit a revised thesis, for the degree of Master of Philosophy, by a specified date, (normally twelve months), with or without further research, and be examined with or without a further </w:t>
      </w:r>
      <w:r w:rsidRPr="00117A79">
        <w:rPr>
          <w:rFonts w:ascii="Helvetica" w:hAnsi="Helvetica" w:eastAsia="Arial" w:cs="Helvetica"/>
          <w:i/>
          <w:sz w:val="22"/>
          <w:szCs w:val="22"/>
        </w:rPr>
        <w:t xml:space="preserve">viva voce </w:t>
      </w:r>
      <w:r w:rsidRPr="00117A79">
        <w:rPr>
          <w:rFonts w:ascii="Helvetica" w:hAnsi="Helvetica" w:eastAsia="Arial" w:cs="Helvetica"/>
          <w:sz w:val="22"/>
          <w:szCs w:val="22"/>
        </w:rPr>
        <w:t xml:space="preserve">examination; </w:t>
      </w:r>
    </w:p>
    <w:p w:rsidR="00117A79" w:rsidP="00117A79" w:rsidRDefault="00117A79">
      <w:pPr>
        <w:widowControl/>
        <w:numPr>
          <w:ilvl w:val="1"/>
          <w:numId w:val="44"/>
        </w:numPr>
        <w:spacing w:after="110" w:line="248" w:lineRule="auto"/>
        <w:ind w:hanging="721"/>
        <w:contextualSpacing w:val="0"/>
        <w:jc w:val="both"/>
        <w:rPr>
          <w:rFonts w:ascii="Helvetica" w:hAnsi="Helvetica" w:eastAsia="Arial" w:cs="Helvetica"/>
          <w:sz w:val="22"/>
          <w:szCs w:val="22"/>
        </w:rPr>
      </w:pPr>
      <w:r w:rsidRPr="00117A79">
        <w:rPr>
          <w:rFonts w:ascii="Helvetica" w:hAnsi="Helvetica" w:eastAsia="Arial" w:cs="Helvetica"/>
          <w:sz w:val="22"/>
          <w:szCs w:val="22"/>
        </w:rPr>
        <w:t xml:space="preserve">That the degree not be awarded and with no recommendation regarding a resubmission of the thesis. </w:t>
      </w:r>
    </w:p>
    <w:p w:rsidRPr="00117A79" w:rsidR="00117A79" w:rsidP="00117A79" w:rsidRDefault="00117A79">
      <w:pPr>
        <w:widowControl/>
        <w:spacing w:after="110" w:line="248" w:lineRule="auto"/>
        <w:contextualSpacing w:val="0"/>
        <w:jc w:val="both"/>
        <w:rPr>
          <w:rFonts w:ascii="Helvetica" w:hAnsi="Helvetica" w:eastAsia="Arial" w:cs="Helvetica"/>
          <w:sz w:val="22"/>
          <w:szCs w:val="22"/>
        </w:rPr>
      </w:pPr>
    </w:p>
    <w:p w:rsidRPr="00117A79" w:rsidR="00117A79" w:rsidP="00117A79" w:rsidRDefault="00117A79">
      <w:pPr>
        <w:contextualSpacing w:val="0"/>
        <w:jc w:val="both"/>
        <w:rPr>
          <w:rFonts w:ascii="Helvetica" w:hAnsi="Helvetica"/>
        </w:rPr>
      </w:pPr>
      <w:bookmarkStart w:name="h.3la2cjipjdyj" w:colFirst="0" w:colLast="0" w:id="48"/>
      <w:bookmarkEnd w:id="48"/>
      <w:r>
        <w:rPr>
          <w:rFonts w:ascii="Helvetica" w:hAnsi="Helvetica" w:eastAsia="Arial" w:cs="Arial"/>
          <w:sz w:val="22"/>
        </w:rPr>
        <w:t>Once approved, y</w:t>
      </w:r>
      <w:r w:rsidRPr="00117A79">
        <w:rPr>
          <w:rFonts w:ascii="Helvetica" w:hAnsi="Helvetica" w:eastAsia="Arial" w:cs="Arial"/>
          <w:sz w:val="22"/>
        </w:rPr>
        <w:t xml:space="preserve">ou are required to deposit a pdf of your final thesis to Research Services at St Mary’s and upload it to </w:t>
      </w:r>
      <w:hyperlink w:history="1" r:id="rId38">
        <w:r w:rsidRPr="00117A79">
          <w:rPr>
            <w:rFonts w:ascii="Helvetica" w:hAnsi="Helvetica" w:eastAsia="Arial" w:cs="Arial"/>
            <w:color w:val="0000FF" w:themeColor="hyperlink"/>
            <w:sz w:val="22"/>
            <w:u w:val="single"/>
          </w:rPr>
          <w:t>St Mary’s Online Research Archive</w:t>
        </w:r>
      </w:hyperlink>
      <w:r w:rsidRPr="00117A79">
        <w:rPr>
          <w:rFonts w:ascii="Helvetica" w:hAnsi="Helvetica" w:eastAsia="Arial" w:cs="Arial"/>
          <w:sz w:val="22"/>
        </w:rPr>
        <w:t>.  St Mary’s does not keep hard bound copies of theses in the library.</w:t>
      </w:r>
    </w:p>
    <w:p w:rsidRPr="00117A79" w:rsidR="00117A79" w:rsidP="00117A79" w:rsidRDefault="00117A79">
      <w:pPr>
        <w:contextualSpacing w:val="0"/>
        <w:jc w:val="both"/>
        <w:rPr>
          <w:rFonts w:ascii="Helvetica" w:hAnsi="Helvetica"/>
        </w:rPr>
      </w:pPr>
    </w:p>
    <w:p w:rsidRPr="00117A79" w:rsidR="00117A79" w:rsidP="00117A79" w:rsidRDefault="00117A79">
      <w:pPr>
        <w:contextualSpacing w:val="0"/>
        <w:jc w:val="both"/>
        <w:rPr>
          <w:rFonts w:ascii="Helvetica" w:hAnsi="Helvetica" w:eastAsia="Arial" w:cs="Arial"/>
          <w:sz w:val="22"/>
        </w:rPr>
      </w:pPr>
      <w:r w:rsidRPr="00117A79">
        <w:rPr>
          <w:rFonts w:ascii="Helvetica" w:hAnsi="Helvetica" w:eastAsia="Arial" w:cs="Arial"/>
          <w:sz w:val="22"/>
        </w:rPr>
        <w:t xml:space="preserve">Where the thesis has been restricted for any reason besides personal safety, the bibliographic metadata and abstract will normally be made available to genuine </w:t>
      </w:r>
    </w:p>
    <w:p w:rsidRPr="00117A79" w:rsidR="00117A79" w:rsidP="00117A79" w:rsidRDefault="00117A79">
      <w:pPr>
        <w:contextualSpacing w:val="0"/>
        <w:jc w:val="both"/>
        <w:rPr>
          <w:rFonts w:ascii="Helvetica" w:hAnsi="Helvetica"/>
        </w:rPr>
      </w:pPr>
      <w:r w:rsidRPr="00117A79">
        <w:rPr>
          <w:rFonts w:ascii="Helvetica" w:hAnsi="Helvetica" w:eastAsia="Arial" w:cs="Arial"/>
          <w:sz w:val="22"/>
        </w:rPr>
        <w:t xml:space="preserve">enquirers, and other </w:t>
      </w:r>
      <w:proofErr w:type="gramStart"/>
      <w:r w:rsidRPr="00117A79">
        <w:rPr>
          <w:rFonts w:ascii="Helvetica" w:hAnsi="Helvetica" w:eastAsia="Arial" w:cs="Arial"/>
          <w:sz w:val="22"/>
        </w:rPr>
        <w:t>third party</w:t>
      </w:r>
      <w:proofErr w:type="gramEnd"/>
      <w:r w:rsidRPr="00117A79">
        <w:rPr>
          <w:rFonts w:ascii="Helvetica" w:hAnsi="Helvetica" w:eastAsia="Arial" w:cs="Arial"/>
          <w:sz w:val="22"/>
        </w:rPr>
        <w:t xml:space="preserve"> sources including Index to theses and the British Library’s Electronic Theses Online Service.</w:t>
      </w:r>
    </w:p>
    <w:p w:rsidRPr="00117A79" w:rsidR="00117A79" w:rsidP="00117A79" w:rsidRDefault="00117A79">
      <w:pPr>
        <w:contextualSpacing w:val="0"/>
        <w:jc w:val="both"/>
        <w:rPr>
          <w:rFonts w:ascii="Helvetica" w:hAnsi="Helvetica"/>
        </w:rPr>
      </w:pPr>
    </w:p>
    <w:p w:rsidRPr="001924C7" w:rsidR="00AA2D17" w:rsidRDefault="00AA30F9">
      <w:pPr>
        <w:rPr>
          <w:rFonts w:ascii="Helvetica" w:hAnsi="Helvetica"/>
        </w:rPr>
      </w:pPr>
      <w:r w:rsidRPr="001924C7">
        <w:rPr>
          <w:rFonts w:ascii="Helvetica" w:hAnsi="Helvetica"/>
        </w:rPr>
        <w:br w:type="page"/>
      </w:r>
    </w:p>
    <w:p w:rsidRPr="001924C7" w:rsidR="00AA2D17" w:rsidRDefault="00AA2D17">
      <w:pPr>
        <w:pStyle w:val="Title"/>
        <w:spacing w:after="0"/>
        <w:contextualSpacing w:val="0"/>
        <w:rPr>
          <w:rFonts w:ascii="Helvetica" w:hAnsi="Helvetica"/>
        </w:rPr>
      </w:pPr>
      <w:bookmarkStart w:name="h.b3rcxffddpbt" w:colFirst="0" w:colLast="0" w:id="49"/>
      <w:bookmarkEnd w:id="49"/>
    </w:p>
    <w:p w:rsidRPr="000659E8" w:rsidR="00AA2D17" w:rsidRDefault="00AA30F9">
      <w:pPr>
        <w:pStyle w:val="Heading1"/>
        <w:spacing w:after="0"/>
        <w:contextualSpacing w:val="0"/>
        <w:rPr>
          <w:rFonts w:ascii="Helvetica" w:hAnsi="Helvetica"/>
          <w:color w:val="auto"/>
          <w:sz w:val="28"/>
          <w:szCs w:val="28"/>
        </w:rPr>
      </w:pPr>
      <w:bookmarkStart w:name="h.o0yempt8via2" w:colFirst="0" w:colLast="0" w:id="50"/>
      <w:bookmarkStart w:name="_Toc85552708" w:id="51"/>
      <w:bookmarkEnd w:id="50"/>
      <w:r w:rsidRPr="000659E8">
        <w:rPr>
          <w:rFonts w:ascii="Helvetica" w:hAnsi="Helvetica"/>
          <w:color w:val="auto"/>
          <w:sz w:val="28"/>
          <w:szCs w:val="28"/>
        </w:rPr>
        <w:t>Section 9:  Academic Misconduct</w:t>
      </w:r>
      <w:bookmarkEnd w:id="51"/>
      <w:r w:rsidRPr="000659E8">
        <w:rPr>
          <w:rFonts w:ascii="Helvetica" w:hAnsi="Helvetica"/>
          <w:color w:val="auto"/>
          <w:sz w:val="28"/>
          <w:szCs w:val="28"/>
        </w:rPr>
        <w:t xml:space="preserve"> </w:t>
      </w:r>
    </w:p>
    <w:p w:rsidRPr="001924C7" w:rsidR="00AA2D17" w:rsidRDefault="00AA2D17">
      <w:pPr>
        <w:contextualSpacing w:val="0"/>
        <w:jc w:val="both"/>
        <w:rPr>
          <w:rFonts w:ascii="Helvetica" w:hAnsi="Helvetica"/>
          <w:color w:val="auto"/>
        </w:rPr>
      </w:pPr>
    </w:p>
    <w:p w:rsidRPr="001924C7" w:rsidR="00AA2D17" w:rsidRDefault="00767972">
      <w:pPr>
        <w:contextualSpacing w:val="0"/>
        <w:jc w:val="both"/>
        <w:rPr>
          <w:rFonts w:ascii="Helvetica" w:hAnsi="Helvetica"/>
          <w:color w:val="auto"/>
        </w:rPr>
      </w:pPr>
      <w:r>
        <w:rPr>
          <w:rFonts w:ascii="Helvetica" w:hAnsi="Helvetica" w:eastAsia="Arial" w:cs="Arial"/>
          <w:color w:val="auto"/>
          <w:sz w:val="22"/>
        </w:rPr>
        <w:t xml:space="preserve">St Mary’s </w:t>
      </w:r>
      <w:r w:rsidR="00C71224">
        <w:rPr>
          <w:rFonts w:ascii="Helvetica" w:hAnsi="Helvetica" w:eastAsia="Arial" w:cs="Arial"/>
          <w:color w:val="auto"/>
          <w:sz w:val="22"/>
        </w:rPr>
        <w:t>U</w:t>
      </w:r>
      <w:r w:rsidR="00117A79">
        <w:rPr>
          <w:rFonts w:ascii="Helvetica" w:hAnsi="Helvetica" w:eastAsia="Arial" w:cs="Arial"/>
          <w:color w:val="auto"/>
          <w:sz w:val="22"/>
        </w:rPr>
        <w:t xml:space="preserve">niversity </w:t>
      </w:r>
      <w:r w:rsidRPr="001924C7" w:rsidR="00AA30F9">
        <w:rPr>
          <w:rFonts w:ascii="Helvetica" w:hAnsi="Helvetica" w:eastAsia="Arial" w:cs="Arial"/>
          <w:color w:val="auto"/>
          <w:sz w:val="22"/>
        </w:rPr>
        <w:t>expect</w:t>
      </w:r>
      <w:r w:rsidR="00117A79">
        <w:rPr>
          <w:rFonts w:ascii="Helvetica" w:hAnsi="Helvetica" w:eastAsia="Arial" w:cs="Arial"/>
          <w:color w:val="auto"/>
          <w:sz w:val="22"/>
        </w:rPr>
        <w:t>s</w:t>
      </w:r>
      <w:r w:rsidRPr="001924C7" w:rsidR="00AA30F9">
        <w:rPr>
          <w:rFonts w:ascii="Helvetica" w:hAnsi="Helvetica" w:eastAsia="Arial" w:cs="Arial"/>
          <w:color w:val="auto"/>
          <w:sz w:val="22"/>
        </w:rPr>
        <w:t xml:space="preserve"> its graduates to have acquired certain attributes </w:t>
      </w:r>
      <w:r w:rsidRPr="00D16903" w:rsidR="00AA30F9">
        <w:rPr>
          <w:rFonts w:ascii="Helvetica" w:hAnsi="Helvetica" w:eastAsia="Arial" w:cs="Arial"/>
          <w:color w:val="auto"/>
          <w:sz w:val="22"/>
        </w:rPr>
        <w:t>(</w:t>
      </w:r>
      <w:r w:rsidRPr="00D16903" w:rsidR="0080317C">
        <w:rPr>
          <w:rFonts w:ascii="Helvetica" w:hAnsi="Helvetica" w:eastAsia="Arial" w:cs="Arial"/>
          <w:color w:val="auto"/>
          <w:sz w:val="22"/>
        </w:rPr>
        <w:t>s</w:t>
      </w:r>
      <w:r w:rsidRPr="00D16903" w:rsidR="00AA30F9">
        <w:rPr>
          <w:rFonts w:ascii="Helvetica" w:hAnsi="Helvetica" w:eastAsia="Arial" w:cs="Arial"/>
          <w:color w:val="auto"/>
          <w:sz w:val="22"/>
        </w:rPr>
        <w:t xml:space="preserve">ee the </w:t>
      </w:r>
      <w:hyperlink w:history="1" r:id="rId39">
        <w:r w:rsidRPr="00D16903" w:rsidR="00BE0115">
          <w:rPr>
            <w:rStyle w:val="Hyperlink"/>
            <w:rFonts w:ascii="Helvetica" w:hAnsi="Helvetica" w:eastAsia="Arial" w:cs="Arial"/>
            <w:sz w:val="22"/>
          </w:rPr>
          <w:t>Vitae Researcher Development Framework</w:t>
        </w:r>
      </w:hyperlink>
      <w:r w:rsidRPr="00D16903" w:rsidR="00BE0115">
        <w:rPr>
          <w:rFonts w:ascii="Helvetica" w:hAnsi="Helvetica" w:eastAsia="Arial" w:cs="Arial"/>
          <w:color w:val="auto"/>
          <w:sz w:val="22"/>
        </w:rPr>
        <w:t>).</w:t>
      </w:r>
      <w:r w:rsidR="00BE0115">
        <w:rPr>
          <w:rFonts w:ascii="Helvetica" w:hAnsi="Helvetica" w:eastAsia="Arial" w:cs="Arial"/>
          <w:color w:val="auto"/>
          <w:sz w:val="22"/>
        </w:rPr>
        <w:t xml:space="preserve">  M</w:t>
      </w:r>
      <w:r w:rsidRPr="001924C7" w:rsidR="00AA30F9">
        <w:rPr>
          <w:rFonts w:ascii="Helvetica" w:hAnsi="Helvetica" w:eastAsia="Arial" w:cs="Arial"/>
          <w:color w:val="auto"/>
          <w:sz w:val="22"/>
        </w:rPr>
        <w:t>any of these relate to good academic practice:</w:t>
      </w:r>
    </w:p>
    <w:p w:rsidRPr="001924C7" w:rsidR="00AA2D17" w:rsidRDefault="00AA30F9">
      <w:pPr>
        <w:contextualSpacing w:val="0"/>
        <w:jc w:val="both"/>
        <w:rPr>
          <w:rFonts w:ascii="Helvetica" w:hAnsi="Helvetica"/>
          <w:color w:val="auto"/>
        </w:rPr>
      </w:pPr>
      <w:r w:rsidRPr="001924C7">
        <w:rPr>
          <w:rFonts w:ascii="Helvetica" w:hAnsi="Helvetica" w:eastAsia="Arial" w:cs="Arial"/>
          <w:color w:val="auto"/>
          <w:sz w:val="22"/>
        </w:rPr>
        <w:t xml:space="preserve"> </w:t>
      </w:r>
    </w:p>
    <w:p w:rsidRPr="001924C7" w:rsidR="00AA2D17" w:rsidRDefault="00AA30F9">
      <w:pPr>
        <w:ind w:left="720" w:hanging="279"/>
        <w:contextualSpacing w:val="0"/>
        <w:jc w:val="both"/>
        <w:rPr>
          <w:rFonts w:ascii="Helvetica" w:hAnsi="Helvetica"/>
          <w:color w:val="auto"/>
        </w:rPr>
      </w:pPr>
      <w:r w:rsidRPr="001924C7">
        <w:rPr>
          <w:rFonts w:ascii="Helvetica" w:hAnsi="Helvetica" w:eastAsia="Arial" w:cs="Arial"/>
          <w:color w:val="auto"/>
          <w:sz w:val="22"/>
        </w:rPr>
        <w:t>·</w:t>
      </w:r>
      <w:r w:rsidRPr="001924C7">
        <w:rPr>
          <w:rFonts w:ascii="Helvetica" w:hAnsi="Helvetica" w:eastAsia="Times New Roman" w:cs="Times New Roman"/>
          <w:color w:val="auto"/>
          <w:sz w:val="14"/>
        </w:rPr>
        <w:t xml:space="preserve">      </w:t>
      </w:r>
      <w:r w:rsidRPr="001924C7">
        <w:rPr>
          <w:rFonts w:ascii="Helvetica" w:hAnsi="Helvetica" w:eastAsia="Arial" w:cs="Arial"/>
          <w:color w:val="auto"/>
          <w:sz w:val="22"/>
        </w:rPr>
        <w:t>a critical, analytical and creative thinker</w:t>
      </w:r>
    </w:p>
    <w:p w:rsidRPr="001924C7" w:rsidR="00AA2D17" w:rsidRDefault="00AA30F9">
      <w:pPr>
        <w:ind w:left="720" w:hanging="279"/>
        <w:contextualSpacing w:val="0"/>
        <w:jc w:val="both"/>
        <w:rPr>
          <w:rFonts w:ascii="Helvetica" w:hAnsi="Helvetica"/>
          <w:color w:val="auto"/>
        </w:rPr>
      </w:pPr>
      <w:r w:rsidRPr="001924C7">
        <w:rPr>
          <w:rFonts w:ascii="Helvetica" w:hAnsi="Helvetica" w:eastAsia="Arial" w:cs="Arial"/>
          <w:color w:val="auto"/>
          <w:sz w:val="22"/>
        </w:rPr>
        <w:t>·</w:t>
      </w:r>
      <w:r w:rsidRPr="001924C7">
        <w:rPr>
          <w:rFonts w:ascii="Helvetica" w:hAnsi="Helvetica" w:eastAsia="Times New Roman" w:cs="Times New Roman"/>
          <w:color w:val="auto"/>
          <w:sz w:val="14"/>
        </w:rPr>
        <w:t xml:space="preserve">      </w:t>
      </w:r>
      <w:r w:rsidRPr="001924C7">
        <w:rPr>
          <w:rFonts w:ascii="Helvetica" w:hAnsi="Helvetica" w:eastAsia="Arial" w:cs="Arial"/>
          <w:color w:val="auto"/>
          <w:sz w:val="22"/>
        </w:rPr>
        <w:t>an independent learner and researcher</w:t>
      </w:r>
    </w:p>
    <w:p w:rsidRPr="001924C7" w:rsidR="00AA2D17" w:rsidRDefault="00AA30F9">
      <w:pPr>
        <w:ind w:left="720" w:hanging="279"/>
        <w:contextualSpacing w:val="0"/>
        <w:jc w:val="both"/>
        <w:rPr>
          <w:rFonts w:ascii="Helvetica" w:hAnsi="Helvetica"/>
          <w:color w:val="auto"/>
        </w:rPr>
      </w:pPr>
      <w:r w:rsidRPr="001924C7">
        <w:rPr>
          <w:rFonts w:ascii="Helvetica" w:hAnsi="Helvetica" w:eastAsia="Arial" w:cs="Arial"/>
          <w:color w:val="auto"/>
          <w:sz w:val="22"/>
        </w:rPr>
        <w:t>·</w:t>
      </w:r>
      <w:r w:rsidRPr="001924C7">
        <w:rPr>
          <w:rFonts w:ascii="Helvetica" w:hAnsi="Helvetica" w:eastAsia="Times New Roman" w:cs="Times New Roman"/>
          <w:color w:val="auto"/>
          <w:sz w:val="14"/>
        </w:rPr>
        <w:t xml:space="preserve">      </w:t>
      </w:r>
      <w:r w:rsidRPr="001924C7">
        <w:rPr>
          <w:rFonts w:ascii="Helvetica" w:hAnsi="Helvetica" w:eastAsia="Arial" w:cs="Arial"/>
          <w:color w:val="auto"/>
          <w:sz w:val="22"/>
        </w:rPr>
        <w:t>information literate and IT literate</w:t>
      </w:r>
    </w:p>
    <w:p w:rsidRPr="001924C7" w:rsidR="00AA2D17" w:rsidRDefault="00AA30F9">
      <w:pPr>
        <w:ind w:left="720" w:hanging="279"/>
        <w:contextualSpacing w:val="0"/>
        <w:jc w:val="both"/>
        <w:rPr>
          <w:rFonts w:ascii="Helvetica" w:hAnsi="Helvetica"/>
          <w:color w:val="auto"/>
        </w:rPr>
      </w:pPr>
      <w:r w:rsidRPr="001924C7">
        <w:rPr>
          <w:rFonts w:ascii="Helvetica" w:hAnsi="Helvetica" w:eastAsia="Arial" w:cs="Arial"/>
          <w:color w:val="auto"/>
          <w:sz w:val="22"/>
        </w:rPr>
        <w:t>·</w:t>
      </w:r>
      <w:r w:rsidRPr="001924C7">
        <w:rPr>
          <w:rFonts w:ascii="Helvetica" w:hAnsi="Helvetica" w:eastAsia="Times New Roman" w:cs="Times New Roman"/>
          <w:color w:val="auto"/>
          <w:sz w:val="14"/>
        </w:rPr>
        <w:t xml:space="preserve">      </w:t>
      </w:r>
      <w:r w:rsidRPr="001924C7">
        <w:rPr>
          <w:rFonts w:ascii="Helvetica" w:hAnsi="Helvetica" w:eastAsia="Arial" w:cs="Arial"/>
          <w:color w:val="auto"/>
          <w:sz w:val="22"/>
        </w:rPr>
        <w:t>a flexible team worker</w:t>
      </w:r>
    </w:p>
    <w:p w:rsidRPr="001924C7" w:rsidR="00AA2D17" w:rsidRDefault="00AA30F9">
      <w:pPr>
        <w:ind w:left="720" w:hanging="279"/>
        <w:contextualSpacing w:val="0"/>
        <w:jc w:val="both"/>
        <w:rPr>
          <w:rFonts w:ascii="Helvetica" w:hAnsi="Helvetica"/>
          <w:color w:val="auto"/>
        </w:rPr>
      </w:pPr>
      <w:r w:rsidRPr="001924C7">
        <w:rPr>
          <w:rFonts w:ascii="Helvetica" w:hAnsi="Helvetica" w:eastAsia="Arial" w:cs="Arial"/>
          <w:color w:val="auto"/>
          <w:sz w:val="22"/>
        </w:rPr>
        <w:t>·</w:t>
      </w:r>
      <w:r w:rsidRPr="001924C7">
        <w:rPr>
          <w:rFonts w:ascii="Helvetica" w:hAnsi="Helvetica" w:eastAsia="Times New Roman" w:cs="Times New Roman"/>
          <w:color w:val="auto"/>
          <w:sz w:val="14"/>
        </w:rPr>
        <w:t xml:space="preserve">      </w:t>
      </w:r>
      <w:r w:rsidRPr="001924C7">
        <w:rPr>
          <w:rFonts w:ascii="Helvetica" w:hAnsi="Helvetica" w:eastAsia="Arial" w:cs="Arial"/>
          <w:color w:val="auto"/>
          <w:sz w:val="22"/>
        </w:rPr>
        <w:t>an accomplished communicator</w:t>
      </w:r>
    </w:p>
    <w:p w:rsidRPr="001924C7" w:rsidR="00AA2D17" w:rsidRDefault="00AA30F9">
      <w:pPr>
        <w:ind w:left="720" w:hanging="279"/>
        <w:contextualSpacing w:val="0"/>
        <w:jc w:val="both"/>
        <w:rPr>
          <w:rFonts w:ascii="Helvetica" w:hAnsi="Helvetica"/>
          <w:color w:val="auto"/>
        </w:rPr>
      </w:pPr>
      <w:r w:rsidRPr="001924C7">
        <w:rPr>
          <w:rFonts w:ascii="Helvetica" w:hAnsi="Helvetica" w:eastAsia="Arial" w:cs="Arial"/>
          <w:color w:val="auto"/>
          <w:sz w:val="22"/>
        </w:rPr>
        <w:t>·</w:t>
      </w:r>
      <w:r w:rsidRPr="001924C7">
        <w:rPr>
          <w:rFonts w:ascii="Helvetica" w:hAnsi="Helvetica" w:eastAsia="Times New Roman" w:cs="Times New Roman"/>
          <w:color w:val="auto"/>
          <w:sz w:val="14"/>
        </w:rPr>
        <w:t xml:space="preserve">      </w:t>
      </w:r>
      <w:r w:rsidRPr="001924C7">
        <w:rPr>
          <w:rFonts w:ascii="Helvetica" w:hAnsi="Helvetica" w:eastAsia="Arial" w:cs="Arial"/>
          <w:color w:val="auto"/>
          <w:sz w:val="22"/>
        </w:rPr>
        <w:t>competent in applying their knowledge and skills</w:t>
      </w:r>
    </w:p>
    <w:p w:rsidRPr="001924C7" w:rsidR="00AA2D17" w:rsidRDefault="00AA30F9">
      <w:pPr>
        <w:ind w:left="720" w:hanging="279"/>
        <w:contextualSpacing w:val="0"/>
        <w:jc w:val="both"/>
        <w:rPr>
          <w:rFonts w:ascii="Helvetica" w:hAnsi="Helvetica"/>
          <w:color w:val="auto"/>
        </w:rPr>
      </w:pPr>
      <w:r w:rsidRPr="001924C7">
        <w:rPr>
          <w:rFonts w:ascii="Helvetica" w:hAnsi="Helvetica" w:eastAsia="Arial" w:cs="Arial"/>
          <w:color w:val="auto"/>
          <w:sz w:val="22"/>
        </w:rPr>
        <w:t>·</w:t>
      </w:r>
      <w:r w:rsidRPr="001924C7">
        <w:rPr>
          <w:rFonts w:ascii="Helvetica" w:hAnsi="Helvetica" w:eastAsia="Times New Roman" w:cs="Times New Roman"/>
          <w:color w:val="auto"/>
          <w:sz w:val="14"/>
        </w:rPr>
        <w:t xml:space="preserve">      </w:t>
      </w:r>
      <w:r w:rsidRPr="001924C7">
        <w:rPr>
          <w:rFonts w:ascii="Helvetica" w:hAnsi="Helvetica" w:eastAsia="Arial" w:cs="Arial"/>
          <w:color w:val="auto"/>
          <w:sz w:val="22"/>
        </w:rPr>
        <w:t>professional and adaptable.</w:t>
      </w:r>
    </w:p>
    <w:p w:rsidRPr="001924C7" w:rsidR="00AA2D17" w:rsidRDefault="00AA30F9">
      <w:pPr>
        <w:ind w:left="1000"/>
        <w:contextualSpacing w:val="0"/>
        <w:jc w:val="both"/>
        <w:rPr>
          <w:rFonts w:ascii="Helvetica" w:hAnsi="Helvetica"/>
          <w:color w:val="auto"/>
        </w:rPr>
      </w:pPr>
      <w:r w:rsidRPr="001924C7">
        <w:rPr>
          <w:rFonts w:ascii="Helvetica" w:hAnsi="Helvetica" w:eastAsia="Arial" w:cs="Arial"/>
          <w:color w:val="auto"/>
          <w:sz w:val="22"/>
        </w:rPr>
        <w:t xml:space="preserve"> </w:t>
      </w:r>
    </w:p>
    <w:p w:rsidRPr="001924C7" w:rsidR="00AA2D17" w:rsidRDefault="00AA30F9">
      <w:pPr>
        <w:contextualSpacing w:val="0"/>
        <w:jc w:val="both"/>
        <w:rPr>
          <w:rFonts w:ascii="Helvetica" w:hAnsi="Helvetica"/>
          <w:color w:val="auto"/>
        </w:rPr>
      </w:pPr>
      <w:r w:rsidRPr="001924C7">
        <w:rPr>
          <w:rFonts w:ascii="Helvetica" w:hAnsi="Helvetica" w:eastAsia="Arial" w:cs="Arial"/>
          <w:color w:val="auto"/>
          <w:sz w:val="22"/>
        </w:rPr>
        <w:t xml:space="preserve">Throughout your programme of studies at </w:t>
      </w:r>
      <w:r w:rsidR="00767972">
        <w:rPr>
          <w:rFonts w:ascii="Helvetica" w:hAnsi="Helvetica" w:eastAsia="Arial" w:cs="Arial"/>
          <w:color w:val="auto"/>
          <w:sz w:val="22"/>
        </w:rPr>
        <w:t>St Mary’s</w:t>
      </w:r>
      <w:r w:rsidRPr="001924C7">
        <w:rPr>
          <w:rFonts w:ascii="Helvetica" w:hAnsi="Helvetica" w:eastAsia="Arial" w:cs="Arial"/>
          <w:color w:val="auto"/>
          <w:sz w:val="22"/>
        </w:rPr>
        <w:t xml:space="preserve"> you will learn how to develop these skills and attributes. Your assessed work is the main way in which you demonstrate that you have acquired and can apply them.  Using unfair means in the assessment process is dishonest and also means that you cannot demonstrate that you have acquired these essential academic skills and attributes.</w:t>
      </w:r>
    </w:p>
    <w:p w:rsidRPr="001924C7" w:rsidR="00AA2D17" w:rsidRDefault="00AA30F9">
      <w:pPr>
        <w:contextualSpacing w:val="0"/>
        <w:rPr>
          <w:rFonts w:ascii="Helvetica" w:hAnsi="Helvetica"/>
          <w:color w:val="auto"/>
        </w:rPr>
      </w:pPr>
      <w:r w:rsidRPr="001924C7">
        <w:rPr>
          <w:rFonts w:ascii="Helvetica" w:hAnsi="Helvetica" w:eastAsia="Arial" w:cs="Arial"/>
          <w:color w:val="auto"/>
          <w:sz w:val="22"/>
        </w:rPr>
        <w:t xml:space="preserve"> </w:t>
      </w:r>
    </w:p>
    <w:p w:rsidR="00AA2D17" w:rsidRDefault="00AA30F9">
      <w:pPr>
        <w:contextualSpacing w:val="0"/>
        <w:rPr>
          <w:rFonts w:ascii="Helvetica" w:hAnsi="Helvetica" w:eastAsia="Arial" w:cs="Arial"/>
          <w:color w:val="auto"/>
          <w:sz w:val="22"/>
        </w:rPr>
      </w:pPr>
      <w:r w:rsidRPr="001924C7">
        <w:rPr>
          <w:rFonts w:ascii="Helvetica" w:hAnsi="Helvetica" w:eastAsia="Arial" w:cs="Arial"/>
          <w:color w:val="auto"/>
          <w:sz w:val="22"/>
        </w:rPr>
        <w:t xml:space="preserve">You are required to </w:t>
      </w:r>
      <w:r w:rsidRPr="001924C7">
        <w:rPr>
          <w:rFonts w:ascii="Helvetica" w:hAnsi="Helvetica" w:eastAsia="Arial" w:cs="Arial"/>
          <w:b/>
          <w:color w:val="auto"/>
          <w:sz w:val="22"/>
        </w:rPr>
        <w:t>declare that all work submitted is entirely your own work</w:t>
      </w:r>
      <w:r w:rsidRPr="001924C7">
        <w:rPr>
          <w:rFonts w:ascii="Helvetica" w:hAnsi="Helvetica" w:eastAsia="Arial" w:cs="Arial"/>
          <w:color w:val="auto"/>
          <w:sz w:val="22"/>
        </w:rPr>
        <w:t>.  If you have any concerns about appropriate academic practices or if you are experiencing any personal difficulties which are affecting your work, you should consult your personal tutor, supervisor or other member of staff involved.</w:t>
      </w:r>
    </w:p>
    <w:p w:rsidRPr="001924C7" w:rsidR="000659E8" w:rsidRDefault="000659E8">
      <w:pPr>
        <w:contextualSpacing w:val="0"/>
        <w:rPr>
          <w:rFonts w:ascii="Helvetica" w:hAnsi="Helvetica"/>
          <w:color w:val="auto"/>
        </w:rPr>
      </w:pPr>
    </w:p>
    <w:p w:rsidRPr="001924C7" w:rsidR="00AA2D17" w:rsidRDefault="00AA30F9">
      <w:pPr>
        <w:pStyle w:val="Heading2"/>
        <w:contextualSpacing w:val="0"/>
        <w:jc w:val="both"/>
        <w:rPr>
          <w:rFonts w:ascii="Helvetica" w:hAnsi="Helvetica"/>
          <w:color w:val="auto"/>
        </w:rPr>
      </w:pPr>
      <w:bookmarkStart w:name="h.dzt1zugzb5un" w:colFirst="0" w:colLast="0" w:id="52"/>
      <w:bookmarkStart w:name="_Toc85552709" w:id="53"/>
      <w:bookmarkEnd w:id="52"/>
      <w:r w:rsidRPr="000659E8">
        <w:rPr>
          <w:rFonts w:ascii="Helvetica" w:hAnsi="Helvetica"/>
          <w:color w:val="auto"/>
          <w:sz w:val="28"/>
          <w:szCs w:val="28"/>
        </w:rPr>
        <w:t>9.1</w:t>
      </w:r>
      <w:r w:rsidRPr="000659E8">
        <w:rPr>
          <w:rFonts w:ascii="Helvetica" w:hAnsi="Helvetica"/>
          <w:color w:val="auto"/>
          <w:sz w:val="28"/>
          <w:szCs w:val="28"/>
        </w:rPr>
        <w:tab/>
        <w:t>What Constitutes Academic Misconduct?</w:t>
      </w:r>
      <w:bookmarkEnd w:id="53"/>
    </w:p>
    <w:p w:rsidRPr="001924C7" w:rsidR="00AA2D17" w:rsidRDefault="00AA2D17">
      <w:pPr>
        <w:contextualSpacing w:val="0"/>
        <w:jc w:val="both"/>
        <w:rPr>
          <w:rFonts w:ascii="Helvetica" w:hAnsi="Helvetica"/>
        </w:rPr>
      </w:pPr>
    </w:p>
    <w:p w:rsidRPr="001924C7" w:rsidR="00AA2D17" w:rsidRDefault="00AA30F9">
      <w:pPr>
        <w:contextualSpacing w:val="0"/>
        <w:jc w:val="both"/>
        <w:rPr>
          <w:rFonts w:ascii="Helvetica" w:hAnsi="Helvetica"/>
          <w:color w:val="auto"/>
        </w:rPr>
      </w:pPr>
      <w:r w:rsidRPr="001924C7">
        <w:rPr>
          <w:rFonts w:ascii="Helvetica" w:hAnsi="Helvetica" w:eastAsia="Arial" w:cs="Arial"/>
          <w:sz w:val="22"/>
        </w:rPr>
        <w:t xml:space="preserve">The basic principle underlying the preparation of any piece of academic work is that the work submitted must be your own work.  </w:t>
      </w:r>
      <w:r w:rsidRPr="001924C7">
        <w:rPr>
          <w:rFonts w:ascii="Helvetica" w:hAnsi="Helvetica" w:eastAsia="Arial" w:cs="Arial"/>
          <w:b/>
          <w:sz w:val="22"/>
        </w:rPr>
        <w:t>Plagiarism</w:t>
      </w:r>
      <w:r w:rsidRPr="001924C7">
        <w:rPr>
          <w:rFonts w:ascii="Helvetica" w:hAnsi="Helvetica" w:eastAsia="Arial" w:cs="Arial"/>
          <w:sz w:val="22"/>
        </w:rPr>
        <w:t xml:space="preserve">, </w:t>
      </w:r>
      <w:r w:rsidRPr="001924C7">
        <w:rPr>
          <w:rFonts w:ascii="Helvetica" w:hAnsi="Helvetica" w:eastAsia="Arial" w:cs="Arial"/>
          <w:b/>
          <w:sz w:val="22"/>
        </w:rPr>
        <w:t>commissioned work</w:t>
      </w:r>
      <w:r w:rsidRPr="001924C7">
        <w:rPr>
          <w:rFonts w:ascii="Helvetica" w:hAnsi="Helvetica" w:eastAsia="Arial" w:cs="Arial"/>
          <w:sz w:val="22"/>
        </w:rPr>
        <w:t xml:space="preserve">, </w:t>
      </w:r>
      <w:r w:rsidRPr="001924C7">
        <w:rPr>
          <w:rFonts w:ascii="Helvetica" w:hAnsi="Helvetica" w:eastAsia="Arial" w:cs="Arial"/>
          <w:b/>
          <w:sz w:val="22"/>
        </w:rPr>
        <w:t xml:space="preserve">double submission (or </w:t>
      </w:r>
      <w:r w:rsidRPr="001924C7" w:rsidR="00455FC8">
        <w:rPr>
          <w:rFonts w:ascii="Helvetica" w:hAnsi="Helvetica" w:eastAsia="Arial" w:cs="Arial"/>
          <w:b/>
          <w:sz w:val="22"/>
        </w:rPr>
        <w:t>self-plagiarism</w:t>
      </w:r>
      <w:r w:rsidRPr="001924C7">
        <w:rPr>
          <w:rFonts w:ascii="Helvetica" w:hAnsi="Helvetica" w:eastAsia="Arial" w:cs="Arial"/>
          <w:b/>
          <w:sz w:val="22"/>
        </w:rPr>
        <w:t>),</w:t>
      </w:r>
      <w:r w:rsidRPr="001924C7">
        <w:rPr>
          <w:rFonts w:ascii="Helvetica" w:hAnsi="Helvetica" w:eastAsia="Arial" w:cs="Arial"/>
          <w:sz w:val="22"/>
        </w:rPr>
        <w:t xml:space="preserve"> </w:t>
      </w:r>
      <w:r w:rsidRPr="001924C7">
        <w:rPr>
          <w:rFonts w:ascii="Helvetica" w:hAnsi="Helvetica" w:eastAsia="Arial" w:cs="Arial"/>
          <w:b/>
          <w:sz w:val="22"/>
        </w:rPr>
        <w:t>collusion</w:t>
      </w:r>
      <w:r w:rsidRPr="001924C7">
        <w:rPr>
          <w:rFonts w:ascii="Helvetica" w:hAnsi="Helvetica" w:eastAsia="Arial" w:cs="Arial"/>
          <w:sz w:val="22"/>
        </w:rPr>
        <w:t xml:space="preserve"> and </w:t>
      </w:r>
      <w:r w:rsidRPr="001924C7">
        <w:rPr>
          <w:rFonts w:ascii="Helvetica" w:hAnsi="Helvetica" w:eastAsia="Arial" w:cs="Arial"/>
          <w:b/>
          <w:color w:val="auto"/>
          <w:sz w:val="22"/>
        </w:rPr>
        <w:t>fabrication of results</w:t>
      </w:r>
      <w:r w:rsidRPr="001924C7">
        <w:rPr>
          <w:rFonts w:ascii="Helvetica" w:hAnsi="Helvetica" w:eastAsia="Arial" w:cs="Arial"/>
          <w:color w:val="auto"/>
          <w:sz w:val="22"/>
        </w:rPr>
        <w:t xml:space="preserve"> are not allowed because they violate this principle (see definitions below), these </w:t>
      </w:r>
      <w:proofErr w:type="gramStart"/>
      <w:r w:rsidRPr="001924C7">
        <w:rPr>
          <w:rFonts w:ascii="Helvetica" w:hAnsi="Helvetica" w:eastAsia="Arial" w:cs="Arial"/>
          <w:color w:val="auto"/>
          <w:sz w:val="22"/>
        </w:rPr>
        <w:t>activities  are</w:t>
      </w:r>
      <w:proofErr w:type="gramEnd"/>
      <w:r w:rsidRPr="001924C7">
        <w:rPr>
          <w:rFonts w:ascii="Helvetica" w:hAnsi="Helvetica" w:eastAsia="Arial" w:cs="Arial"/>
          <w:color w:val="auto"/>
          <w:sz w:val="22"/>
        </w:rPr>
        <w:t xml:space="preserve"> types of “academic misconduct” and basically amount to cheating.  Rules about these forms of cheating apply to all assessed and non-assessed work.</w:t>
      </w:r>
    </w:p>
    <w:p w:rsidRPr="001924C7" w:rsidR="00AA2D17" w:rsidRDefault="00AA30F9">
      <w:pPr>
        <w:contextualSpacing w:val="0"/>
        <w:jc w:val="both"/>
        <w:rPr>
          <w:rFonts w:ascii="Helvetica" w:hAnsi="Helvetica"/>
          <w:color w:val="auto"/>
        </w:rPr>
      </w:pPr>
      <w:r w:rsidRPr="001924C7">
        <w:rPr>
          <w:rFonts w:ascii="Helvetica" w:hAnsi="Helvetica" w:eastAsia="Arial" w:cs="Arial"/>
          <w:color w:val="auto"/>
          <w:sz w:val="22"/>
        </w:rPr>
        <w:t xml:space="preserve"> </w:t>
      </w:r>
    </w:p>
    <w:p w:rsidRPr="001924C7" w:rsidR="00AA2D17" w:rsidRDefault="00AA30F9">
      <w:pPr>
        <w:ind w:left="700"/>
        <w:contextualSpacing w:val="0"/>
        <w:jc w:val="both"/>
        <w:rPr>
          <w:rFonts w:ascii="Helvetica" w:hAnsi="Helvetica"/>
          <w:color w:val="auto"/>
        </w:rPr>
      </w:pPr>
      <w:r w:rsidRPr="001924C7">
        <w:rPr>
          <w:rFonts w:ascii="Helvetica" w:hAnsi="Helvetica" w:eastAsia="Arial" w:cs="Arial"/>
          <w:b/>
          <w:color w:val="auto"/>
          <w:sz w:val="22"/>
        </w:rPr>
        <w:t xml:space="preserve">1.     </w:t>
      </w:r>
      <w:r w:rsidRPr="001924C7">
        <w:rPr>
          <w:rFonts w:ascii="Helvetica" w:hAnsi="Helvetica" w:eastAsia="Arial" w:cs="Arial"/>
          <w:b/>
          <w:color w:val="auto"/>
          <w:sz w:val="22"/>
        </w:rPr>
        <w:tab/>
        <w:t>Plagiarism (either intentional or unintentional)</w:t>
      </w:r>
      <w:r w:rsidRPr="001924C7">
        <w:rPr>
          <w:rFonts w:ascii="Helvetica" w:hAnsi="Helvetica" w:eastAsia="Arial" w:cs="Arial"/>
          <w:color w:val="auto"/>
          <w:sz w:val="22"/>
        </w:rPr>
        <w:t xml:space="preserve"> is using the ideas or work of another person (including experts and fellow or former students) and submitting them as your own. It is considered dishonest and unprofessional.  Plagiarism may take the form of cutting and pasting, taking or closely paraphrasing ideas, passages, sections, sentences, paragraphs, drawings, graphs and other graphical material from books, articles, internet sites or any other source and submitting them for assessment without appropriate acknowledgement.  In order to avoid being suspected of plagiarism, it is essential that, where you include the work of any other person, it must be properly acknowledged and referenced. As a research student, you should already be familiar with conventions within your subject about how </w:t>
      </w:r>
      <w:r w:rsidRPr="001924C7" w:rsidR="00117A79">
        <w:rPr>
          <w:rFonts w:ascii="Helvetica" w:hAnsi="Helvetica" w:eastAsia="Arial" w:cs="Arial"/>
          <w:color w:val="auto"/>
          <w:sz w:val="22"/>
        </w:rPr>
        <w:t>to reference</w:t>
      </w:r>
      <w:r w:rsidRPr="001924C7">
        <w:rPr>
          <w:rFonts w:ascii="Helvetica" w:hAnsi="Helvetica" w:eastAsia="Arial" w:cs="Arial"/>
          <w:color w:val="auto"/>
          <w:sz w:val="22"/>
        </w:rPr>
        <w:t xml:space="preserve"> sources appropriately in order to avoid plagiarism. If you are in any doubt about this, consult your Director of Studies.</w:t>
      </w:r>
    </w:p>
    <w:p w:rsidRPr="001924C7" w:rsidR="00AA2D17" w:rsidRDefault="00AA2D17">
      <w:pPr>
        <w:ind w:left="700"/>
        <w:contextualSpacing w:val="0"/>
        <w:jc w:val="both"/>
        <w:rPr>
          <w:rFonts w:ascii="Helvetica" w:hAnsi="Helvetica"/>
          <w:color w:val="auto"/>
        </w:rPr>
      </w:pPr>
    </w:p>
    <w:p w:rsidRPr="001924C7" w:rsidR="00AA2D17" w:rsidRDefault="00AA30F9">
      <w:pPr>
        <w:ind w:left="700" w:firstLine="20"/>
        <w:contextualSpacing w:val="0"/>
        <w:jc w:val="both"/>
        <w:rPr>
          <w:rFonts w:ascii="Helvetica" w:hAnsi="Helvetica"/>
          <w:color w:val="auto"/>
        </w:rPr>
      </w:pPr>
      <w:r w:rsidRPr="001924C7">
        <w:rPr>
          <w:rFonts w:ascii="Helvetica" w:hAnsi="Helvetica" w:eastAsia="Arial" w:cs="Arial"/>
          <w:color w:val="auto"/>
          <w:sz w:val="22"/>
        </w:rPr>
        <w:t>Submitting bought or commissioned work (for</w:t>
      </w:r>
      <w:r w:rsidRPr="001924C7">
        <w:rPr>
          <w:rFonts w:ascii="Helvetica" w:hAnsi="Helvetica" w:eastAsia="Arial" w:cs="Arial"/>
          <w:b/>
          <w:color w:val="auto"/>
          <w:sz w:val="22"/>
        </w:rPr>
        <w:t xml:space="preserve"> </w:t>
      </w:r>
      <w:r w:rsidRPr="001924C7">
        <w:rPr>
          <w:rFonts w:ascii="Helvetica" w:hAnsi="Helvetica" w:eastAsia="Arial" w:cs="Arial"/>
          <w:color w:val="auto"/>
          <w:sz w:val="22"/>
        </w:rPr>
        <w:t>example from internet sites, essay “banks” or “mills”) is an extremely serious form of plagiarism. This may take the form of buying or commissioning either the whole piece of work or part of it and implies a clear intention to deceive the examiners. The University also takes an extremely serious view of any student who sells, offers to sell or passes on their own work to other students.</w:t>
      </w:r>
    </w:p>
    <w:p w:rsidRPr="001924C7" w:rsidR="00AA2D17" w:rsidRDefault="00AA2D17">
      <w:pPr>
        <w:ind w:left="700"/>
        <w:contextualSpacing w:val="0"/>
        <w:jc w:val="both"/>
        <w:rPr>
          <w:rFonts w:ascii="Helvetica" w:hAnsi="Helvetica"/>
          <w:color w:val="auto"/>
        </w:rPr>
      </w:pPr>
    </w:p>
    <w:p w:rsidRPr="001924C7" w:rsidR="00AA2D17" w:rsidRDefault="00767972">
      <w:pPr>
        <w:ind w:left="720"/>
        <w:contextualSpacing w:val="0"/>
        <w:jc w:val="both"/>
        <w:rPr>
          <w:rFonts w:ascii="Helvetica" w:hAnsi="Helvetica"/>
          <w:color w:val="auto"/>
        </w:rPr>
      </w:pPr>
      <w:r>
        <w:rPr>
          <w:rFonts w:ascii="Helvetica" w:hAnsi="Helvetica" w:eastAsia="Arial" w:cs="Arial"/>
          <w:color w:val="auto"/>
          <w:sz w:val="22"/>
        </w:rPr>
        <w:t>St Mary’s</w:t>
      </w:r>
      <w:r w:rsidRPr="001924C7" w:rsidR="00AA30F9">
        <w:rPr>
          <w:rFonts w:ascii="Helvetica" w:hAnsi="Helvetica" w:eastAsia="Arial" w:cs="Arial"/>
          <w:color w:val="auto"/>
          <w:sz w:val="22"/>
        </w:rPr>
        <w:t xml:space="preserve"> subscribes to a national plagiarism detection service which helps academic staff identify the original source of material submitted by students.  This means that academic staff have access to specialist software that searches a database of reference material gathered from professional publications, student essay websites and other work submitted by students.  It is also a resource which can help tutors and supervisors to advise students on ways of improving their referencing techniques.  Your work may be submitted to this service.</w:t>
      </w:r>
    </w:p>
    <w:p w:rsidRPr="001924C7" w:rsidR="00AA2D17" w:rsidRDefault="00AA2D17">
      <w:pPr>
        <w:ind w:left="700"/>
        <w:contextualSpacing w:val="0"/>
        <w:jc w:val="both"/>
        <w:rPr>
          <w:rFonts w:ascii="Helvetica" w:hAnsi="Helvetica"/>
          <w:color w:val="auto"/>
        </w:rPr>
      </w:pPr>
    </w:p>
    <w:p w:rsidRPr="001924C7" w:rsidR="00AA2D17" w:rsidRDefault="00AA30F9">
      <w:pPr>
        <w:ind w:left="700"/>
        <w:contextualSpacing w:val="0"/>
        <w:jc w:val="both"/>
        <w:rPr>
          <w:rFonts w:ascii="Helvetica" w:hAnsi="Helvetica"/>
          <w:color w:val="auto"/>
        </w:rPr>
      </w:pPr>
      <w:r w:rsidRPr="001924C7">
        <w:rPr>
          <w:rFonts w:ascii="Helvetica" w:hAnsi="Helvetica" w:eastAsia="Arial" w:cs="Arial"/>
          <w:b/>
          <w:color w:val="auto"/>
          <w:sz w:val="22"/>
        </w:rPr>
        <w:t xml:space="preserve">2.     </w:t>
      </w:r>
      <w:r w:rsidRPr="001924C7">
        <w:rPr>
          <w:rFonts w:ascii="Helvetica" w:hAnsi="Helvetica" w:eastAsia="Arial" w:cs="Arial"/>
          <w:b/>
          <w:color w:val="auto"/>
          <w:sz w:val="22"/>
        </w:rPr>
        <w:tab/>
        <w:t xml:space="preserve">Double submission (or </w:t>
      </w:r>
      <w:r w:rsidRPr="001924C7" w:rsidR="00455FC8">
        <w:rPr>
          <w:rFonts w:ascii="Helvetica" w:hAnsi="Helvetica" w:eastAsia="Arial" w:cs="Arial"/>
          <w:b/>
          <w:color w:val="auto"/>
          <w:sz w:val="22"/>
        </w:rPr>
        <w:t>self-plagiarism</w:t>
      </w:r>
      <w:r w:rsidRPr="001924C7">
        <w:rPr>
          <w:rFonts w:ascii="Helvetica" w:hAnsi="Helvetica" w:eastAsia="Arial" w:cs="Arial"/>
          <w:b/>
          <w:color w:val="auto"/>
          <w:sz w:val="22"/>
        </w:rPr>
        <w:t xml:space="preserve">) </w:t>
      </w:r>
      <w:r w:rsidRPr="001924C7">
        <w:rPr>
          <w:rFonts w:ascii="Helvetica" w:hAnsi="Helvetica" w:eastAsia="Arial" w:cs="Arial"/>
          <w:color w:val="auto"/>
          <w:sz w:val="22"/>
        </w:rPr>
        <w:t xml:space="preserve">means including material you have already used in an assessment for a previous course, at </w:t>
      </w:r>
      <w:r w:rsidR="00767972">
        <w:rPr>
          <w:rFonts w:ascii="Helvetica" w:hAnsi="Helvetica" w:eastAsia="Arial" w:cs="Arial"/>
          <w:color w:val="auto"/>
          <w:sz w:val="22"/>
        </w:rPr>
        <w:t>St Mary’s</w:t>
      </w:r>
      <w:r w:rsidRPr="001924C7">
        <w:rPr>
          <w:rFonts w:ascii="Helvetica" w:hAnsi="Helvetica" w:eastAsia="Arial" w:cs="Arial"/>
          <w:color w:val="auto"/>
          <w:sz w:val="22"/>
        </w:rPr>
        <w:t xml:space="preserve"> or elsewhere.</w:t>
      </w:r>
      <w:r w:rsidRPr="001924C7">
        <w:rPr>
          <w:rFonts w:ascii="Helvetica" w:hAnsi="Helvetica" w:eastAsia="Arial" w:cs="Arial"/>
          <w:b/>
          <w:color w:val="auto"/>
          <w:sz w:val="22"/>
        </w:rPr>
        <w:t xml:space="preserve">  </w:t>
      </w:r>
      <w:r w:rsidRPr="001924C7">
        <w:rPr>
          <w:rFonts w:ascii="Helvetica" w:hAnsi="Helvetica" w:eastAsia="Arial" w:cs="Arial"/>
          <w:color w:val="auto"/>
          <w:sz w:val="22"/>
        </w:rPr>
        <w:t xml:space="preserve"> This is expressly forbidden by </w:t>
      </w:r>
      <w:r w:rsidR="00767972">
        <w:rPr>
          <w:rFonts w:ascii="Helvetica" w:hAnsi="Helvetica" w:eastAsia="Arial" w:cs="Arial"/>
          <w:color w:val="auto"/>
          <w:sz w:val="22"/>
        </w:rPr>
        <w:t>St Mary’s</w:t>
      </w:r>
      <w:r w:rsidRPr="001924C7">
        <w:rPr>
          <w:rFonts w:ascii="Helvetica" w:hAnsi="Helvetica" w:eastAsia="Arial" w:cs="Arial"/>
          <w:color w:val="auto"/>
          <w:sz w:val="22"/>
        </w:rPr>
        <w:t>, irrespective of whether you have copied the whole piece of work or part of it.  The only exception might be if you drew attention, for reference purposes only, to</w:t>
      </w:r>
      <w:r w:rsidRPr="001924C7" w:rsidR="00B24679">
        <w:rPr>
          <w:rFonts w:ascii="Helvetica" w:hAnsi="Helvetica" w:eastAsia="Arial" w:cs="Arial"/>
          <w:color w:val="auto"/>
          <w:sz w:val="22"/>
        </w:rPr>
        <w:t xml:space="preserve"> </w:t>
      </w:r>
      <w:r w:rsidRPr="001924C7">
        <w:rPr>
          <w:rFonts w:ascii="Helvetica" w:hAnsi="Helvetica" w:eastAsia="Arial" w:cs="Arial"/>
          <w:color w:val="auto"/>
          <w:sz w:val="22"/>
        </w:rPr>
        <w:t xml:space="preserve">material from a previous assessment.  Where such material is incorporated, the fact that you have done so must be recorded together with the title of the thesis or other work, the date of the award of the degree and the name of the </w:t>
      </w:r>
      <w:r w:rsidR="00227366">
        <w:rPr>
          <w:rFonts w:ascii="Helvetica" w:hAnsi="Helvetica" w:eastAsia="Arial" w:cs="Arial"/>
          <w:color w:val="auto"/>
          <w:sz w:val="22"/>
        </w:rPr>
        <w:t>University</w:t>
      </w:r>
      <w:r w:rsidRPr="001924C7">
        <w:rPr>
          <w:rFonts w:ascii="Helvetica" w:hAnsi="Helvetica" w:eastAsia="Arial" w:cs="Arial"/>
          <w:color w:val="auto"/>
          <w:sz w:val="22"/>
        </w:rPr>
        <w:t xml:space="preserve"> or other degree-awarding body making the award.</w:t>
      </w:r>
    </w:p>
    <w:p w:rsidRPr="001924C7" w:rsidR="00AA2D17" w:rsidRDefault="00AA30F9">
      <w:pPr>
        <w:contextualSpacing w:val="0"/>
        <w:jc w:val="both"/>
        <w:rPr>
          <w:rFonts w:ascii="Helvetica" w:hAnsi="Helvetica"/>
          <w:color w:val="auto"/>
        </w:rPr>
      </w:pPr>
      <w:r w:rsidRPr="001924C7">
        <w:rPr>
          <w:rFonts w:ascii="Helvetica" w:hAnsi="Helvetica" w:eastAsia="Arial" w:cs="Arial"/>
          <w:color w:val="auto"/>
          <w:sz w:val="22"/>
        </w:rPr>
        <w:t xml:space="preserve"> </w:t>
      </w:r>
    </w:p>
    <w:p w:rsidRPr="001924C7" w:rsidR="00AA2D17" w:rsidRDefault="00AA30F9">
      <w:pPr>
        <w:ind w:left="700"/>
        <w:contextualSpacing w:val="0"/>
        <w:jc w:val="both"/>
        <w:rPr>
          <w:rFonts w:ascii="Helvetica" w:hAnsi="Helvetica"/>
          <w:color w:val="auto"/>
        </w:rPr>
      </w:pPr>
      <w:r w:rsidRPr="001924C7">
        <w:rPr>
          <w:rFonts w:ascii="Helvetica" w:hAnsi="Helvetica" w:eastAsia="Arial" w:cs="Arial"/>
          <w:b/>
          <w:color w:val="auto"/>
          <w:sz w:val="22"/>
        </w:rPr>
        <w:t xml:space="preserve">3.     </w:t>
      </w:r>
      <w:r w:rsidRPr="001924C7">
        <w:rPr>
          <w:rFonts w:ascii="Helvetica" w:hAnsi="Helvetica" w:eastAsia="Arial" w:cs="Arial"/>
          <w:b/>
          <w:color w:val="auto"/>
          <w:sz w:val="22"/>
        </w:rPr>
        <w:tab/>
        <w:t>Collusion</w:t>
      </w:r>
      <w:r w:rsidRPr="001924C7">
        <w:rPr>
          <w:rFonts w:ascii="Helvetica" w:hAnsi="Helvetica" w:eastAsia="Arial" w:cs="Arial"/>
          <w:color w:val="auto"/>
          <w:sz w:val="22"/>
        </w:rPr>
        <w:t xml:space="preserve"> is where two or more people work together to produce a piece of work, all or part of which is then submitted by each of them as their own individual work. This includes passing on work in any format to another student. Collusion does not occur where students involved in group work are encouraged to work together to produce a single piece of work as part of the assessment process.</w:t>
      </w:r>
    </w:p>
    <w:p w:rsidRPr="001924C7" w:rsidR="00AA2D17" w:rsidRDefault="00AA30F9">
      <w:pPr>
        <w:contextualSpacing w:val="0"/>
        <w:jc w:val="both"/>
        <w:rPr>
          <w:rFonts w:ascii="Helvetica" w:hAnsi="Helvetica"/>
          <w:color w:val="auto"/>
        </w:rPr>
      </w:pPr>
      <w:r w:rsidRPr="001924C7">
        <w:rPr>
          <w:rFonts w:ascii="Helvetica" w:hAnsi="Helvetica" w:eastAsia="Arial" w:cs="Arial"/>
          <w:color w:val="auto"/>
          <w:sz w:val="22"/>
        </w:rPr>
        <w:t xml:space="preserve"> </w:t>
      </w:r>
    </w:p>
    <w:p w:rsidRPr="001924C7" w:rsidR="00AA2D17" w:rsidP="000659E8" w:rsidRDefault="000659E8">
      <w:pPr>
        <w:ind w:left="720" w:hanging="20"/>
        <w:contextualSpacing w:val="0"/>
        <w:jc w:val="both"/>
        <w:rPr>
          <w:rFonts w:ascii="Helvetica" w:hAnsi="Helvetica"/>
          <w:color w:val="auto"/>
        </w:rPr>
      </w:pPr>
      <w:r>
        <w:rPr>
          <w:rFonts w:ascii="Helvetica" w:hAnsi="Helvetica" w:eastAsia="Arial" w:cs="Arial"/>
          <w:b/>
          <w:color w:val="auto"/>
          <w:sz w:val="22"/>
        </w:rPr>
        <w:t>4</w:t>
      </w:r>
      <w:r w:rsidRPr="001924C7" w:rsidR="00AA30F9">
        <w:rPr>
          <w:rFonts w:ascii="Helvetica" w:hAnsi="Helvetica" w:eastAsia="Arial" w:cs="Arial"/>
          <w:b/>
          <w:color w:val="auto"/>
          <w:sz w:val="22"/>
        </w:rPr>
        <w:t>.</w:t>
      </w:r>
      <w:r w:rsidRPr="001924C7" w:rsidR="00AA30F9">
        <w:rPr>
          <w:rFonts w:ascii="Helvetica" w:hAnsi="Helvetica" w:eastAsia="Times New Roman" w:cs="Times New Roman"/>
          <w:color w:val="auto"/>
          <w:sz w:val="14"/>
        </w:rPr>
        <w:t xml:space="preserve">            </w:t>
      </w:r>
      <w:r w:rsidRPr="001924C7" w:rsidR="00AA30F9">
        <w:rPr>
          <w:rFonts w:ascii="Helvetica" w:hAnsi="Helvetica" w:eastAsia="Times New Roman" w:cs="Times New Roman"/>
          <w:color w:val="auto"/>
          <w:sz w:val="14"/>
        </w:rPr>
        <w:tab/>
      </w:r>
      <w:r w:rsidRPr="001924C7" w:rsidR="00AA30F9">
        <w:rPr>
          <w:rFonts w:ascii="Helvetica" w:hAnsi="Helvetica" w:eastAsia="Arial" w:cs="Arial"/>
          <w:b/>
          <w:color w:val="auto"/>
          <w:sz w:val="22"/>
        </w:rPr>
        <w:t>Fabrication</w:t>
      </w:r>
      <w:r w:rsidRPr="001924C7" w:rsidR="00AA30F9">
        <w:rPr>
          <w:rFonts w:ascii="Helvetica" w:hAnsi="Helvetica" w:eastAsia="Arial" w:cs="Arial"/>
          <w:color w:val="auto"/>
          <w:sz w:val="22"/>
        </w:rPr>
        <w:t xml:space="preserve"> is submitting work (for example, practical or laboratory work) any part of which is untrue, made up, falsified or fabricated in any way. This is fraudulent and dishonest.</w:t>
      </w:r>
    </w:p>
    <w:p w:rsidRPr="001924C7" w:rsidR="00AA2D17" w:rsidRDefault="00AA30F9">
      <w:pPr>
        <w:ind w:left="720"/>
        <w:contextualSpacing w:val="0"/>
        <w:jc w:val="both"/>
        <w:rPr>
          <w:rFonts w:ascii="Helvetica" w:hAnsi="Helvetica"/>
          <w:color w:val="auto"/>
        </w:rPr>
      </w:pPr>
      <w:r w:rsidRPr="001924C7">
        <w:rPr>
          <w:rFonts w:ascii="Helvetica" w:hAnsi="Helvetica" w:eastAsia="Arial" w:cs="Arial"/>
          <w:color w:val="auto"/>
          <w:sz w:val="22"/>
        </w:rPr>
        <w:t xml:space="preserve"> </w:t>
      </w:r>
    </w:p>
    <w:p w:rsidR="00AA2D17" w:rsidRDefault="00AA30F9">
      <w:pPr>
        <w:contextualSpacing w:val="0"/>
        <w:jc w:val="both"/>
        <w:rPr>
          <w:rFonts w:ascii="Helvetica" w:hAnsi="Helvetica" w:eastAsia="Arial" w:cs="Arial"/>
          <w:b/>
          <w:color w:val="auto"/>
          <w:sz w:val="22"/>
        </w:rPr>
      </w:pPr>
      <w:r w:rsidRPr="001924C7">
        <w:rPr>
          <w:rFonts w:ascii="Helvetica" w:hAnsi="Helvetica" w:eastAsia="Arial" w:cs="Arial"/>
          <w:b/>
          <w:color w:val="auto"/>
          <w:sz w:val="22"/>
        </w:rPr>
        <w:t xml:space="preserve"> </w:t>
      </w:r>
    </w:p>
    <w:p w:rsidRPr="000659E8" w:rsidR="00AA2D17" w:rsidP="00C80C7F" w:rsidRDefault="000659E8">
      <w:pPr>
        <w:pStyle w:val="Heading2"/>
        <w:contextualSpacing w:val="0"/>
        <w:rPr>
          <w:rFonts w:ascii="Helvetica" w:hAnsi="Helvetica"/>
          <w:color w:val="auto"/>
          <w:sz w:val="28"/>
          <w:szCs w:val="28"/>
        </w:rPr>
      </w:pPr>
      <w:bookmarkStart w:name="h.wgh00ej59hdq" w:colFirst="0" w:colLast="0" w:id="54"/>
      <w:bookmarkStart w:name="_Toc85552710" w:id="55"/>
      <w:bookmarkEnd w:id="54"/>
      <w:r w:rsidRPr="000659E8">
        <w:rPr>
          <w:rFonts w:ascii="Helvetica" w:hAnsi="Helvetica"/>
          <w:color w:val="auto"/>
          <w:sz w:val="28"/>
          <w:szCs w:val="28"/>
        </w:rPr>
        <w:t>9</w:t>
      </w:r>
      <w:r w:rsidRPr="000659E8" w:rsidR="00AA30F9">
        <w:rPr>
          <w:rFonts w:ascii="Helvetica" w:hAnsi="Helvetica"/>
          <w:color w:val="auto"/>
          <w:sz w:val="28"/>
          <w:szCs w:val="28"/>
        </w:rPr>
        <w:t>.2</w:t>
      </w:r>
      <w:r w:rsidRPr="000659E8" w:rsidR="00AA30F9">
        <w:rPr>
          <w:rFonts w:ascii="Helvetica" w:hAnsi="Helvetica"/>
          <w:color w:val="auto"/>
          <w:sz w:val="28"/>
          <w:szCs w:val="28"/>
        </w:rPr>
        <w:tab/>
        <w:t>What happens if I am suspected of Academic Misconduct?</w:t>
      </w:r>
      <w:bookmarkEnd w:id="55"/>
    </w:p>
    <w:p w:rsidR="00AA2D17" w:rsidRDefault="00767972">
      <w:pPr>
        <w:contextualSpacing w:val="0"/>
        <w:jc w:val="both"/>
        <w:rPr>
          <w:rFonts w:ascii="Helvetica" w:hAnsi="Helvetica" w:eastAsia="Arial" w:cs="Arial"/>
          <w:color w:val="auto"/>
          <w:sz w:val="22"/>
        </w:rPr>
      </w:pPr>
      <w:r>
        <w:rPr>
          <w:rFonts w:ascii="Helvetica" w:hAnsi="Helvetica" w:eastAsia="Arial" w:cs="Arial"/>
          <w:color w:val="auto"/>
          <w:sz w:val="22"/>
        </w:rPr>
        <w:t xml:space="preserve">St Mary’s </w:t>
      </w:r>
      <w:r w:rsidR="00117A79">
        <w:rPr>
          <w:rFonts w:ascii="Helvetica" w:hAnsi="Helvetica" w:eastAsia="Arial" w:cs="Arial"/>
          <w:color w:val="auto"/>
          <w:sz w:val="22"/>
        </w:rPr>
        <w:t>university</w:t>
      </w:r>
      <w:r w:rsidRPr="001924C7" w:rsidR="00AA30F9">
        <w:rPr>
          <w:rFonts w:ascii="Helvetica" w:hAnsi="Helvetica" w:eastAsia="Arial" w:cs="Arial"/>
          <w:color w:val="auto"/>
          <w:sz w:val="22"/>
        </w:rPr>
        <w:t xml:space="preserve"> will not tolerate academic misconduct and it takes instances of plagiarism and fabrication of data very seriously. </w:t>
      </w:r>
      <w:r w:rsidR="000054E0">
        <w:rPr>
          <w:rFonts w:ascii="Helvetica" w:hAnsi="Helvetica" w:eastAsia="Arial" w:cs="Arial"/>
          <w:color w:val="auto"/>
          <w:sz w:val="22"/>
        </w:rPr>
        <w:t xml:space="preserve">Details of the procedure if academic misconduct is suspected can be found here: </w:t>
      </w:r>
      <w:hyperlink w:history="1" r:id="rId40">
        <w:r w:rsidRPr="0021579B" w:rsidR="000054E0">
          <w:rPr>
            <w:rStyle w:val="Hyperlink"/>
            <w:rFonts w:ascii="Helvetica" w:hAnsi="Helvetica" w:eastAsia="Arial" w:cs="Arial"/>
            <w:sz w:val="22"/>
          </w:rPr>
          <w:t>https://www.stmarys.ac.uk/registry/policies/academic-misconduct.aspx</w:t>
        </w:r>
      </w:hyperlink>
      <w:r w:rsidR="000054E0">
        <w:rPr>
          <w:rFonts w:ascii="Helvetica" w:hAnsi="Helvetica" w:eastAsia="Arial" w:cs="Arial"/>
          <w:color w:val="auto"/>
          <w:sz w:val="22"/>
        </w:rPr>
        <w:t xml:space="preserve"> </w:t>
      </w:r>
    </w:p>
    <w:p w:rsidR="00B40C4A" w:rsidRDefault="00B40C4A">
      <w:pPr>
        <w:contextualSpacing w:val="0"/>
        <w:jc w:val="both"/>
        <w:rPr>
          <w:rFonts w:ascii="Helvetica" w:hAnsi="Helvetica" w:eastAsia="Arial" w:cs="Arial"/>
          <w:color w:val="auto"/>
          <w:sz w:val="22"/>
        </w:rPr>
      </w:pPr>
    </w:p>
    <w:p w:rsidRPr="000659E8" w:rsidR="00AA2D17" w:rsidRDefault="00AA30F9">
      <w:pPr>
        <w:pStyle w:val="Heading1"/>
        <w:spacing w:after="0"/>
        <w:contextualSpacing w:val="0"/>
        <w:jc w:val="both"/>
        <w:rPr>
          <w:rFonts w:ascii="Helvetica" w:hAnsi="Helvetica"/>
          <w:color w:val="auto"/>
          <w:sz w:val="28"/>
          <w:szCs w:val="28"/>
        </w:rPr>
      </w:pPr>
      <w:bookmarkStart w:name="h.5fbcqec95vec" w:colFirst="0" w:colLast="0" w:id="56"/>
      <w:bookmarkStart w:name="h.syn2hvol0bbx" w:colFirst="0" w:colLast="0" w:id="57"/>
      <w:bookmarkStart w:name="h.i7q23oc0ln9h" w:colFirst="0" w:colLast="0" w:id="58"/>
      <w:bookmarkStart w:name="_Toc85552711" w:id="59"/>
      <w:bookmarkEnd w:id="56"/>
      <w:bookmarkEnd w:id="57"/>
      <w:bookmarkEnd w:id="58"/>
      <w:r w:rsidRPr="000659E8">
        <w:rPr>
          <w:rFonts w:ascii="Helvetica" w:hAnsi="Helvetica"/>
          <w:color w:val="auto"/>
          <w:sz w:val="28"/>
          <w:szCs w:val="28"/>
        </w:rPr>
        <w:t>Section 10: Appeals and Complaints Procedures</w:t>
      </w:r>
      <w:bookmarkEnd w:id="59"/>
    </w:p>
    <w:p w:rsidRPr="001924C7" w:rsidR="00AA2D17" w:rsidRDefault="00AA2D17">
      <w:pPr>
        <w:contextualSpacing w:val="0"/>
        <w:rPr>
          <w:rFonts w:ascii="Helvetica" w:hAnsi="Helvetica"/>
          <w:color w:val="auto"/>
        </w:rPr>
      </w:pPr>
    </w:p>
    <w:p w:rsidR="00AA2D17" w:rsidRDefault="000054E0">
      <w:pPr>
        <w:contextualSpacing w:val="0"/>
        <w:jc w:val="both"/>
        <w:rPr>
          <w:rFonts w:ascii="Helvetica" w:hAnsi="Helvetica"/>
          <w:sz w:val="22"/>
          <w:szCs w:val="22"/>
        </w:rPr>
      </w:pPr>
      <w:r>
        <w:rPr>
          <w:rFonts w:ascii="Helvetica" w:hAnsi="Helvetica"/>
          <w:sz w:val="22"/>
          <w:szCs w:val="22"/>
        </w:rPr>
        <w:t xml:space="preserve">The grounds for and procedures for appeals are set out in the University’s </w:t>
      </w:r>
      <w:hyperlink w:history="1" r:id="rId41">
        <w:r w:rsidRPr="00FF140D">
          <w:rPr>
            <w:rStyle w:val="Hyperlink"/>
            <w:rFonts w:ascii="Helvetica" w:hAnsi="Helvetica"/>
            <w:sz w:val="22"/>
            <w:szCs w:val="22"/>
          </w:rPr>
          <w:t>Academic Appeals P</w:t>
        </w:r>
        <w:r w:rsidR="00FF140D">
          <w:rPr>
            <w:rStyle w:val="Hyperlink"/>
            <w:rFonts w:ascii="Helvetica" w:hAnsi="Helvetica"/>
            <w:sz w:val="22"/>
            <w:szCs w:val="22"/>
          </w:rPr>
          <w:t>rocedure</w:t>
        </w:r>
      </w:hyperlink>
      <w:r>
        <w:rPr>
          <w:rFonts w:ascii="Helvetica" w:hAnsi="Helvetica"/>
          <w:sz w:val="22"/>
          <w:szCs w:val="22"/>
        </w:rPr>
        <w:t xml:space="preserve"> and the grounds and procedures for complaints are set out in the </w:t>
      </w:r>
      <w:hyperlink w:history="1" r:id="rId42">
        <w:r w:rsidRPr="00FF140D">
          <w:rPr>
            <w:rStyle w:val="Hyperlink"/>
            <w:rFonts w:ascii="Helvetica" w:hAnsi="Helvetica"/>
            <w:sz w:val="22"/>
            <w:szCs w:val="22"/>
          </w:rPr>
          <w:t>Student Complaints Procedure</w:t>
        </w:r>
      </w:hyperlink>
      <w:r>
        <w:rPr>
          <w:rFonts w:ascii="Helvetica" w:hAnsi="Helvetica"/>
          <w:sz w:val="22"/>
          <w:szCs w:val="22"/>
        </w:rPr>
        <w:t>.</w:t>
      </w:r>
    </w:p>
    <w:p w:rsidR="00C97608" w:rsidRDefault="00C97608">
      <w:pPr>
        <w:rPr>
          <w:rFonts w:ascii="Helvetica" w:hAnsi="Helvetica"/>
          <w:sz w:val="22"/>
          <w:szCs w:val="22"/>
        </w:rPr>
      </w:pPr>
      <w:r>
        <w:rPr>
          <w:rFonts w:ascii="Helvetica" w:hAnsi="Helvetica"/>
          <w:sz w:val="22"/>
          <w:szCs w:val="22"/>
        </w:rPr>
        <w:br w:type="page"/>
      </w:r>
    </w:p>
    <w:p w:rsidRPr="000659E8" w:rsidR="00AA2D17" w:rsidRDefault="00AA30F9">
      <w:pPr>
        <w:pStyle w:val="Heading1"/>
        <w:spacing w:after="0"/>
        <w:contextualSpacing w:val="0"/>
        <w:jc w:val="both"/>
        <w:rPr>
          <w:rFonts w:ascii="Helvetica" w:hAnsi="Helvetica"/>
          <w:sz w:val="28"/>
          <w:szCs w:val="28"/>
        </w:rPr>
      </w:pPr>
      <w:bookmarkStart w:name="h.5zo7sqb0m3cq" w:colFirst="0" w:colLast="0" w:id="60"/>
      <w:bookmarkStart w:name="_Toc85552712" w:id="61"/>
      <w:bookmarkEnd w:id="60"/>
      <w:r w:rsidRPr="000659E8">
        <w:rPr>
          <w:rFonts w:ascii="Helvetica" w:hAnsi="Helvetica"/>
          <w:sz w:val="28"/>
          <w:szCs w:val="28"/>
        </w:rPr>
        <w:t>Section 1</w:t>
      </w:r>
      <w:r w:rsidRPr="000659E8" w:rsidR="004E22E5">
        <w:rPr>
          <w:rFonts w:ascii="Helvetica" w:hAnsi="Helvetica"/>
          <w:sz w:val="28"/>
          <w:szCs w:val="28"/>
        </w:rPr>
        <w:t>1</w:t>
      </w:r>
      <w:r w:rsidR="00910A2A">
        <w:rPr>
          <w:rFonts w:ascii="Helvetica" w:hAnsi="Helvetica"/>
          <w:sz w:val="28"/>
          <w:szCs w:val="28"/>
        </w:rPr>
        <w:t>:</w:t>
      </w:r>
      <w:r w:rsidRPr="000659E8">
        <w:rPr>
          <w:rFonts w:ascii="Helvetica" w:hAnsi="Helvetica"/>
          <w:sz w:val="28"/>
          <w:szCs w:val="28"/>
        </w:rPr>
        <w:t xml:space="preserve"> Graduation</w:t>
      </w:r>
      <w:bookmarkEnd w:id="61"/>
    </w:p>
    <w:p w:rsidRPr="001924C7" w:rsidR="00AA2D17" w:rsidRDefault="00AA2D17">
      <w:pPr>
        <w:contextualSpacing w:val="0"/>
        <w:jc w:val="both"/>
        <w:rPr>
          <w:rFonts w:ascii="Helvetica" w:hAnsi="Helvetica"/>
        </w:rPr>
      </w:pPr>
    </w:p>
    <w:p w:rsidRPr="001924C7" w:rsidR="00AA2D17" w:rsidRDefault="00C71224">
      <w:pPr>
        <w:contextualSpacing w:val="0"/>
        <w:jc w:val="both"/>
        <w:rPr>
          <w:rFonts w:ascii="Helvetica" w:hAnsi="Helvetica"/>
        </w:rPr>
      </w:pPr>
      <w:r>
        <w:rPr>
          <w:rFonts w:ascii="Helvetica" w:hAnsi="Helvetica" w:eastAsia="Arial" w:cs="Arial"/>
          <w:sz w:val="22"/>
        </w:rPr>
        <w:t>St Mary’s</w:t>
      </w:r>
      <w:r w:rsidRPr="001924C7" w:rsidR="00AA30F9">
        <w:rPr>
          <w:rFonts w:ascii="Helvetica" w:hAnsi="Helvetica" w:eastAsia="Arial" w:cs="Arial"/>
          <w:sz w:val="22"/>
        </w:rPr>
        <w:t xml:space="preserve"> University holds graduation ceremonies in </w:t>
      </w:r>
      <w:r w:rsidR="00FF140D">
        <w:rPr>
          <w:rFonts w:ascii="Helvetica" w:hAnsi="Helvetica" w:eastAsia="Arial" w:cs="Arial"/>
          <w:sz w:val="22"/>
        </w:rPr>
        <w:t>Spring and Summer.</w:t>
      </w:r>
      <w:r w:rsidRPr="001924C7" w:rsidR="00AA30F9">
        <w:rPr>
          <w:rFonts w:ascii="Helvetica" w:hAnsi="Helvetica" w:eastAsia="Arial" w:cs="Arial"/>
          <w:sz w:val="22"/>
        </w:rPr>
        <w:t xml:space="preserve"> </w:t>
      </w:r>
      <w:r w:rsidR="00FF140D">
        <w:rPr>
          <w:rFonts w:ascii="Helvetica" w:hAnsi="Helvetica" w:eastAsia="Arial" w:cs="Arial"/>
          <w:sz w:val="22"/>
        </w:rPr>
        <w:t xml:space="preserve"> </w:t>
      </w:r>
      <w:r w:rsidRPr="001924C7" w:rsidR="00AA30F9">
        <w:rPr>
          <w:rFonts w:ascii="Helvetica" w:hAnsi="Helvetica" w:eastAsia="Arial" w:cs="Arial"/>
          <w:sz w:val="22"/>
        </w:rPr>
        <w:t>You will only be eligible to graduate when you have a confirmed result, including confirmation that minor modifications have been made to your thesis and you have submitted the final version of your thesis a</w:t>
      </w:r>
      <w:r w:rsidR="00E56FB7">
        <w:rPr>
          <w:rFonts w:ascii="Helvetica" w:hAnsi="Helvetica" w:eastAsia="Arial" w:cs="Arial"/>
          <w:sz w:val="22"/>
        </w:rPr>
        <w:t xml:space="preserve">nd relevant documentation to </w:t>
      </w:r>
      <w:r w:rsidR="00D16903">
        <w:rPr>
          <w:rFonts w:ascii="Helvetica" w:hAnsi="Helvetica" w:eastAsia="Arial" w:cs="Arial"/>
          <w:sz w:val="22"/>
        </w:rPr>
        <w:t xml:space="preserve">St Mary’s University </w:t>
      </w:r>
      <w:r w:rsidRPr="00D16903" w:rsidR="00E56FB7">
        <w:rPr>
          <w:rFonts w:ascii="Helvetica" w:hAnsi="Helvetica" w:eastAsia="Arial" w:cs="Arial"/>
          <w:sz w:val="22"/>
        </w:rPr>
        <w:t>Research Services</w:t>
      </w:r>
      <w:r w:rsidRPr="001924C7" w:rsidR="00AA30F9">
        <w:rPr>
          <w:rFonts w:ascii="Helvetica" w:hAnsi="Helvetica" w:eastAsia="Arial" w:cs="Arial"/>
          <w:sz w:val="22"/>
        </w:rPr>
        <w:t xml:space="preserve">. Any and all corrections must have been signed off by your examiners in advance of your graduation. </w:t>
      </w:r>
    </w:p>
    <w:p w:rsidR="00C97608" w:rsidRDefault="00C97608">
      <w:pPr>
        <w:rPr>
          <w:rFonts w:ascii="Helvetica" w:hAnsi="Helvetica"/>
        </w:rPr>
      </w:pPr>
      <w:bookmarkStart w:name="h.8itej795w60n" w:colFirst="0" w:colLast="0" w:id="62"/>
      <w:bookmarkStart w:name="h.5a70ed7b3s2t" w:colFirst="0" w:colLast="0" w:id="63"/>
      <w:bookmarkStart w:name="h.u3rapdme2bcv" w:colFirst="0" w:colLast="0" w:id="64"/>
      <w:bookmarkEnd w:id="62"/>
      <w:bookmarkEnd w:id="63"/>
      <w:bookmarkEnd w:id="64"/>
      <w:r>
        <w:rPr>
          <w:rFonts w:ascii="Helvetica" w:hAnsi="Helvetica"/>
          <w:b/>
        </w:rPr>
        <w:br w:type="page"/>
      </w:r>
    </w:p>
    <w:p w:rsidRPr="000659E8" w:rsidR="00AA2D17" w:rsidRDefault="00AA30F9">
      <w:pPr>
        <w:pStyle w:val="Heading1"/>
        <w:spacing w:after="0"/>
        <w:contextualSpacing w:val="0"/>
        <w:rPr>
          <w:rFonts w:ascii="Helvetica" w:hAnsi="Helvetica"/>
          <w:sz w:val="28"/>
          <w:szCs w:val="28"/>
        </w:rPr>
      </w:pPr>
      <w:bookmarkStart w:name="_Toc85552713" w:id="65"/>
      <w:r w:rsidRPr="000659E8">
        <w:rPr>
          <w:rFonts w:ascii="Helvetica" w:hAnsi="Helvetica"/>
          <w:sz w:val="28"/>
          <w:szCs w:val="28"/>
        </w:rPr>
        <w:t>Section 1</w:t>
      </w:r>
      <w:r w:rsidRPr="000659E8" w:rsidR="004E22E5">
        <w:rPr>
          <w:rFonts w:ascii="Helvetica" w:hAnsi="Helvetica"/>
          <w:sz w:val="28"/>
          <w:szCs w:val="28"/>
        </w:rPr>
        <w:t>2</w:t>
      </w:r>
      <w:r w:rsidRPr="000659E8">
        <w:rPr>
          <w:rFonts w:ascii="Helvetica" w:hAnsi="Helvetica"/>
          <w:sz w:val="28"/>
          <w:szCs w:val="28"/>
        </w:rPr>
        <w:t>: Facilities &amp; Support</w:t>
      </w:r>
      <w:bookmarkEnd w:id="65"/>
    </w:p>
    <w:p w:rsidRPr="001924C7" w:rsidR="00AA2D17" w:rsidRDefault="00AA2D17">
      <w:pPr>
        <w:contextualSpacing w:val="0"/>
        <w:jc w:val="both"/>
        <w:rPr>
          <w:rFonts w:ascii="Helvetica" w:hAnsi="Helvetica"/>
        </w:rPr>
      </w:pPr>
    </w:p>
    <w:p w:rsidRPr="001924C7" w:rsidR="00926559" w:rsidP="00910A2A" w:rsidRDefault="00926559">
      <w:pPr>
        <w:widowControl/>
        <w:autoSpaceDE w:val="0"/>
        <w:autoSpaceDN w:val="0"/>
        <w:adjustRightInd w:val="0"/>
        <w:contextualSpacing w:val="0"/>
        <w:jc w:val="both"/>
        <w:rPr>
          <w:rFonts w:ascii="Helvetica" w:hAnsi="Helvetica" w:cs="Helvetica"/>
          <w:b/>
          <w:sz w:val="22"/>
          <w:szCs w:val="22"/>
        </w:rPr>
      </w:pPr>
      <w:r w:rsidRPr="001924C7">
        <w:rPr>
          <w:rFonts w:ascii="Helvetica" w:hAnsi="Helvetica" w:cs="Helvetica"/>
          <w:b/>
          <w:sz w:val="22"/>
          <w:szCs w:val="22"/>
        </w:rPr>
        <w:t xml:space="preserve">Resources </w:t>
      </w:r>
    </w:p>
    <w:p w:rsidR="005E0574" w:rsidP="00910A2A" w:rsidRDefault="005E0574">
      <w:pPr>
        <w:widowControl/>
        <w:autoSpaceDE w:val="0"/>
        <w:autoSpaceDN w:val="0"/>
        <w:adjustRightInd w:val="0"/>
        <w:contextualSpacing w:val="0"/>
        <w:jc w:val="both"/>
        <w:rPr>
          <w:rFonts w:ascii="Helvetica" w:hAnsi="Helvetica" w:cs="Helvetica"/>
          <w:sz w:val="22"/>
          <w:szCs w:val="22"/>
        </w:rPr>
      </w:pPr>
    </w:p>
    <w:p w:rsidRPr="005E0574" w:rsidR="005E0574" w:rsidP="00910A2A" w:rsidRDefault="005E0574">
      <w:pPr>
        <w:widowControl/>
        <w:autoSpaceDE w:val="0"/>
        <w:autoSpaceDN w:val="0"/>
        <w:adjustRightInd w:val="0"/>
        <w:contextualSpacing w:val="0"/>
        <w:jc w:val="both"/>
        <w:rPr>
          <w:rFonts w:ascii="Helvetica" w:hAnsi="Helvetica" w:cs="Helvetica"/>
          <w:b/>
          <w:sz w:val="22"/>
          <w:szCs w:val="22"/>
        </w:rPr>
      </w:pPr>
      <w:r w:rsidRPr="005E0574">
        <w:rPr>
          <w:rFonts w:ascii="Helvetica" w:hAnsi="Helvetica" w:cs="Helvetica"/>
          <w:b/>
          <w:sz w:val="22"/>
          <w:szCs w:val="22"/>
        </w:rPr>
        <w:t>St Mary’</w:t>
      </w:r>
      <w:r>
        <w:rPr>
          <w:rFonts w:ascii="Helvetica" w:hAnsi="Helvetica" w:cs="Helvetica"/>
          <w:b/>
          <w:sz w:val="22"/>
          <w:szCs w:val="22"/>
        </w:rPr>
        <w:t xml:space="preserve">s </w:t>
      </w:r>
      <w:r w:rsidR="00EC2491">
        <w:rPr>
          <w:rFonts w:ascii="Helvetica" w:hAnsi="Helvetica" w:cs="Helvetica"/>
          <w:b/>
          <w:sz w:val="22"/>
          <w:szCs w:val="22"/>
        </w:rPr>
        <w:t xml:space="preserve">University </w:t>
      </w:r>
      <w:r>
        <w:rPr>
          <w:rFonts w:ascii="Helvetica" w:hAnsi="Helvetica" w:cs="Helvetica"/>
          <w:b/>
          <w:sz w:val="22"/>
          <w:szCs w:val="22"/>
        </w:rPr>
        <w:t>Libraries</w:t>
      </w:r>
    </w:p>
    <w:p w:rsidRPr="001924C7" w:rsidR="00B95E70" w:rsidP="00910A2A" w:rsidRDefault="00B95E70">
      <w:pPr>
        <w:widowControl/>
        <w:autoSpaceDE w:val="0"/>
        <w:autoSpaceDN w:val="0"/>
        <w:adjustRightInd w:val="0"/>
        <w:contextualSpacing w:val="0"/>
        <w:jc w:val="both"/>
        <w:rPr>
          <w:rFonts w:ascii="Helvetica" w:hAnsi="Helvetica" w:cs="Helvetica"/>
          <w:sz w:val="22"/>
          <w:szCs w:val="22"/>
        </w:rPr>
      </w:pPr>
      <w:r w:rsidRPr="001924C7">
        <w:rPr>
          <w:rFonts w:ascii="Helvetica" w:hAnsi="Helvetica" w:cs="Helvetica"/>
          <w:sz w:val="22"/>
          <w:szCs w:val="22"/>
        </w:rPr>
        <w:t>As a student of St Mary’s you will have access to the library and computing facilities</w:t>
      </w:r>
    </w:p>
    <w:p w:rsidR="00B95E70" w:rsidP="00910A2A" w:rsidRDefault="00B95E70">
      <w:pPr>
        <w:widowControl/>
        <w:autoSpaceDE w:val="0"/>
        <w:autoSpaceDN w:val="0"/>
        <w:adjustRightInd w:val="0"/>
        <w:contextualSpacing w:val="0"/>
        <w:jc w:val="both"/>
        <w:rPr>
          <w:rFonts w:ascii="Helvetica" w:hAnsi="Helvetica" w:cs="Arial"/>
          <w:sz w:val="22"/>
          <w:szCs w:val="22"/>
        </w:rPr>
      </w:pPr>
      <w:r w:rsidRPr="001924C7">
        <w:rPr>
          <w:rFonts w:ascii="Helvetica" w:hAnsi="Helvetica" w:cs="Arial"/>
          <w:sz w:val="22"/>
          <w:szCs w:val="22"/>
        </w:rPr>
        <w:t>in the L</w:t>
      </w:r>
      <w:r w:rsidR="005642D7">
        <w:rPr>
          <w:rFonts w:ascii="Helvetica" w:hAnsi="Helvetica" w:cs="Arial"/>
          <w:sz w:val="22"/>
          <w:szCs w:val="22"/>
        </w:rPr>
        <w:t xml:space="preserve">ibrary on the main campus </w:t>
      </w:r>
      <w:r w:rsidRPr="00420CEE" w:rsidR="005642D7">
        <w:rPr>
          <w:rFonts w:ascii="Helvetica" w:hAnsi="Helvetica" w:cs="Arial"/>
          <w:sz w:val="22"/>
          <w:szCs w:val="22"/>
          <w:highlight w:val="yellow"/>
        </w:rPr>
        <w:t>and at the Naylor Librar</w:t>
      </w:r>
      <w:r w:rsidRPr="00420CEE" w:rsidR="00FF140D">
        <w:rPr>
          <w:rFonts w:ascii="Helvetica" w:hAnsi="Helvetica" w:cs="Arial"/>
          <w:sz w:val="22"/>
          <w:szCs w:val="22"/>
          <w:highlight w:val="yellow"/>
        </w:rPr>
        <w:t>y</w:t>
      </w:r>
      <w:r w:rsidRPr="001924C7">
        <w:rPr>
          <w:rFonts w:ascii="Helvetica" w:hAnsi="Helvetica" w:cs="Arial"/>
          <w:sz w:val="22"/>
          <w:szCs w:val="22"/>
        </w:rPr>
        <w:t xml:space="preserve">. </w:t>
      </w:r>
    </w:p>
    <w:p w:rsidRPr="001924C7" w:rsidR="00E56FB7" w:rsidP="00910A2A" w:rsidRDefault="00E56FB7">
      <w:pPr>
        <w:widowControl/>
        <w:autoSpaceDE w:val="0"/>
        <w:autoSpaceDN w:val="0"/>
        <w:adjustRightInd w:val="0"/>
        <w:contextualSpacing w:val="0"/>
        <w:jc w:val="both"/>
        <w:rPr>
          <w:rFonts w:ascii="Helvetica" w:hAnsi="Helvetica" w:cs="Arial"/>
          <w:color w:val="0000FF"/>
          <w:sz w:val="22"/>
          <w:szCs w:val="22"/>
        </w:rPr>
      </w:pPr>
    </w:p>
    <w:p w:rsidR="00B95E70" w:rsidP="00E34C82" w:rsidRDefault="00B95E70">
      <w:pPr>
        <w:widowControl/>
        <w:autoSpaceDE w:val="0"/>
        <w:autoSpaceDN w:val="0"/>
        <w:adjustRightInd w:val="0"/>
        <w:contextualSpacing w:val="0"/>
        <w:jc w:val="both"/>
        <w:rPr>
          <w:rFonts w:ascii="Helvetica" w:hAnsi="Helvetica" w:cs="Arial"/>
          <w:color w:val="0000FF"/>
          <w:sz w:val="22"/>
          <w:szCs w:val="22"/>
        </w:rPr>
      </w:pPr>
      <w:r w:rsidRPr="001924C7">
        <w:rPr>
          <w:rFonts w:ascii="Helvetica" w:hAnsi="Helvetica" w:cs="Arial"/>
          <w:sz w:val="22"/>
          <w:szCs w:val="22"/>
        </w:rPr>
        <w:t xml:space="preserve">The </w:t>
      </w:r>
      <w:hyperlink w:history="1" r:id="rId43">
        <w:r w:rsidRPr="00E34C82">
          <w:rPr>
            <w:rStyle w:val="Hyperlink"/>
            <w:rFonts w:ascii="Helvetica" w:hAnsi="Helvetica" w:cs="Arial"/>
            <w:sz w:val="22"/>
            <w:szCs w:val="22"/>
          </w:rPr>
          <w:t>Document Supply service</w:t>
        </w:r>
      </w:hyperlink>
      <w:r w:rsidRPr="001924C7">
        <w:rPr>
          <w:rFonts w:ascii="Helvetica" w:hAnsi="Helvetica" w:cs="Arial"/>
          <w:sz w:val="22"/>
          <w:szCs w:val="22"/>
        </w:rPr>
        <w:t xml:space="preserve"> can be used to obtain books, journal issues and articles, conference proceedings and theses which are not available in the </w:t>
      </w:r>
      <w:r w:rsidRPr="00D16903" w:rsidR="00C472CF">
        <w:rPr>
          <w:rFonts w:ascii="Helvetica" w:hAnsi="Helvetica" w:cs="Arial"/>
          <w:sz w:val="22"/>
          <w:szCs w:val="22"/>
        </w:rPr>
        <w:t>library</w:t>
      </w:r>
      <w:r w:rsidR="00C472CF">
        <w:rPr>
          <w:rFonts w:ascii="Helvetica" w:hAnsi="Helvetica" w:cs="Arial"/>
          <w:sz w:val="22"/>
          <w:szCs w:val="22"/>
        </w:rPr>
        <w:t xml:space="preserve"> </w:t>
      </w:r>
      <w:r w:rsidRPr="001924C7">
        <w:rPr>
          <w:rFonts w:ascii="Helvetica" w:hAnsi="Helvetica" w:cs="Arial"/>
          <w:sz w:val="22"/>
          <w:szCs w:val="22"/>
        </w:rPr>
        <w:t xml:space="preserve">(charges apply). Academic staff and students undertaking research who wish to access resources held only in the British Library </w:t>
      </w:r>
      <w:r w:rsidRPr="001924C7">
        <w:rPr>
          <w:rFonts w:ascii="Helvetica" w:hAnsi="Helvetica" w:cs="Helvetica"/>
          <w:sz w:val="22"/>
          <w:szCs w:val="22"/>
        </w:rPr>
        <w:t>may apply directly for a British Library reader’s pass at:</w:t>
      </w:r>
      <w:r w:rsidR="00E34C82">
        <w:rPr>
          <w:rFonts w:ascii="Helvetica" w:hAnsi="Helvetica" w:cs="Helvetica"/>
          <w:sz w:val="22"/>
          <w:szCs w:val="22"/>
        </w:rPr>
        <w:t xml:space="preserve"> </w:t>
      </w:r>
      <w:hyperlink w:history="1" r:id="rId44">
        <w:r w:rsidRPr="00847601" w:rsidR="005642D7">
          <w:rPr>
            <w:rStyle w:val="Hyperlink"/>
            <w:rFonts w:ascii="Helvetica" w:hAnsi="Helvetica" w:cs="Arial"/>
            <w:sz w:val="22"/>
            <w:szCs w:val="22"/>
          </w:rPr>
          <w:t>http://www.bl.uk/reshelp/inrrooms/stp/register/stpregister.html</w:t>
        </w:r>
      </w:hyperlink>
    </w:p>
    <w:p w:rsidRPr="001924C7" w:rsidR="00B95E70" w:rsidP="00910A2A" w:rsidRDefault="00B95E70">
      <w:pPr>
        <w:contextualSpacing w:val="0"/>
        <w:jc w:val="both"/>
        <w:rPr>
          <w:rFonts w:ascii="Helvetica" w:hAnsi="Helvetica" w:eastAsia="Arial" w:cs="Arial"/>
          <w:b/>
          <w:sz w:val="22"/>
        </w:rPr>
      </w:pPr>
    </w:p>
    <w:p w:rsidR="00DF18AC" w:rsidP="00910A2A" w:rsidRDefault="00DF18AC">
      <w:pPr>
        <w:widowControl/>
        <w:autoSpaceDE w:val="0"/>
        <w:autoSpaceDN w:val="0"/>
        <w:adjustRightInd w:val="0"/>
        <w:contextualSpacing w:val="0"/>
        <w:jc w:val="both"/>
        <w:rPr>
          <w:rFonts w:ascii="Helvetica" w:hAnsi="Helvetica" w:cs="Arial"/>
          <w:sz w:val="22"/>
          <w:szCs w:val="22"/>
        </w:rPr>
      </w:pPr>
      <w:r w:rsidRPr="00DF18AC">
        <w:rPr>
          <w:rFonts w:ascii="Helvetica" w:hAnsi="Helvetica" w:cs="Arial"/>
          <w:b/>
          <w:sz w:val="22"/>
          <w:szCs w:val="22"/>
        </w:rPr>
        <w:t>Student area on website</w:t>
      </w:r>
      <w:r>
        <w:rPr>
          <w:rFonts w:ascii="Helvetica" w:hAnsi="Helvetica" w:cs="Arial"/>
          <w:sz w:val="22"/>
          <w:szCs w:val="22"/>
        </w:rPr>
        <w:t xml:space="preserve"> </w:t>
      </w:r>
    </w:p>
    <w:p w:rsidRPr="001924C7" w:rsidR="00926559" w:rsidP="00910A2A" w:rsidRDefault="00E34C82">
      <w:pPr>
        <w:widowControl/>
        <w:autoSpaceDE w:val="0"/>
        <w:autoSpaceDN w:val="0"/>
        <w:adjustRightInd w:val="0"/>
        <w:contextualSpacing w:val="0"/>
        <w:jc w:val="both"/>
        <w:rPr>
          <w:rFonts w:ascii="Helvetica" w:hAnsi="Helvetica" w:cs="Arial"/>
          <w:sz w:val="22"/>
          <w:szCs w:val="22"/>
        </w:rPr>
      </w:pPr>
      <w:r>
        <w:rPr>
          <w:rFonts w:ascii="Helvetica" w:hAnsi="Helvetica" w:cs="Arial"/>
          <w:sz w:val="22"/>
          <w:szCs w:val="22"/>
        </w:rPr>
        <w:t>Please look at the student area of the website under ‘</w:t>
      </w:r>
      <w:hyperlink w:history="1" r:id="rId45">
        <w:r w:rsidRPr="006A3859">
          <w:rPr>
            <w:rStyle w:val="Hyperlink"/>
            <w:rFonts w:ascii="Helvetica" w:hAnsi="Helvetica" w:cs="Arial"/>
            <w:sz w:val="22"/>
            <w:szCs w:val="22"/>
          </w:rPr>
          <w:t>Postgraduate Research Students</w:t>
        </w:r>
      </w:hyperlink>
      <w:r>
        <w:rPr>
          <w:rFonts w:ascii="Helvetica" w:hAnsi="Helvetica" w:cs="Arial"/>
          <w:sz w:val="22"/>
          <w:szCs w:val="22"/>
        </w:rPr>
        <w:t xml:space="preserve">’ </w:t>
      </w:r>
      <w:r w:rsidR="00DF18AC">
        <w:rPr>
          <w:rFonts w:ascii="Helvetica" w:hAnsi="Helvetica" w:cs="Arial"/>
          <w:sz w:val="22"/>
          <w:szCs w:val="22"/>
        </w:rPr>
        <w:t xml:space="preserve">where you will find important guidance and forms.  Under </w:t>
      </w:r>
      <w:r>
        <w:rPr>
          <w:rFonts w:ascii="Helvetica" w:hAnsi="Helvetica" w:cs="Arial"/>
          <w:sz w:val="22"/>
          <w:szCs w:val="22"/>
        </w:rPr>
        <w:t>‘</w:t>
      </w:r>
      <w:hyperlink w:history="1" r:id="rId46">
        <w:r w:rsidRPr="006A3859">
          <w:rPr>
            <w:rStyle w:val="Hyperlink"/>
            <w:rFonts w:ascii="Helvetica" w:hAnsi="Helvetica" w:cs="Arial"/>
            <w:sz w:val="22"/>
            <w:szCs w:val="22"/>
          </w:rPr>
          <w:t>Library Services</w:t>
        </w:r>
      </w:hyperlink>
      <w:r>
        <w:rPr>
          <w:rFonts w:ascii="Helvetica" w:hAnsi="Helvetica" w:cs="Arial"/>
          <w:sz w:val="22"/>
          <w:szCs w:val="22"/>
        </w:rPr>
        <w:t xml:space="preserve">’ you can find useful information including </w:t>
      </w:r>
      <w:r w:rsidRPr="00E34C82" w:rsidR="0027631A">
        <w:rPr>
          <w:rFonts w:ascii="Helvetica" w:hAnsi="Helvetica" w:cs="Arial"/>
          <w:sz w:val="22"/>
          <w:szCs w:val="22"/>
        </w:rPr>
        <w:t>referencing and research tools</w:t>
      </w:r>
      <w:r w:rsidR="0027631A">
        <w:rPr>
          <w:rFonts w:ascii="Helvetica" w:hAnsi="Helvetica" w:cs="Arial"/>
          <w:sz w:val="22"/>
          <w:szCs w:val="22"/>
        </w:rPr>
        <w:t xml:space="preserve"> such as </w:t>
      </w:r>
      <w:hyperlink w:history="1" r:id="rId47">
        <w:r w:rsidRPr="006A3859" w:rsidR="0027631A">
          <w:rPr>
            <w:rStyle w:val="Hyperlink"/>
            <w:rFonts w:ascii="Helvetica" w:hAnsi="Helvetica" w:cs="Arial"/>
            <w:sz w:val="22"/>
            <w:szCs w:val="22"/>
          </w:rPr>
          <w:t>RefWorks</w:t>
        </w:r>
      </w:hyperlink>
      <w:r w:rsidR="0027631A">
        <w:rPr>
          <w:rFonts w:ascii="Helvetica" w:hAnsi="Helvetica" w:cs="Arial"/>
          <w:sz w:val="22"/>
          <w:szCs w:val="22"/>
        </w:rPr>
        <w:t xml:space="preserve"> and </w:t>
      </w:r>
      <w:hyperlink w:history="1" r:id="rId48">
        <w:proofErr w:type="spellStart"/>
        <w:r w:rsidRPr="002031A5" w:rsidR="002031A5">
          <w:rPr>
            <w:rStyle w:val="Hyperlink"/>
            <w:rFonts w:ascii="Helvetica" w:hAnsi="Helvetica" w:cs="Arial"/>
            <w:sz w:val="22"/>
            <w:szCs w:val="22"/>
          </w:rPr>
          <w:t>Jisc</w:t>
        </w:r>
        <w:proofErr w:type="spellEnd"/>
        <w:r w:rsidRPr="002031A5" w:rsidR="002031A5">
          <w:rPr>
            <w:rStyle w:val="Hyperlink"/>
            <w:rFonts w:ascii="Helvetica" w:hAnsi="Helvetica" w:cs="Arial"/>
            <w:sz w:val="22"/>
            <w:szCs w:val="22"/>
          </w:rPr>
          <w:t xml:space="preserve"> </w:t>
        </w:r>
        <w:r w:rsidRPr="002031A5" w:rsidR="0027631A">
          <w:rPr>
            <w:rStyle w:val="Hyperlink"/>
            <w:rFonts w:ascii="Helvetica" w:hAnsi="Helvetica" w:cs="Arial"/>
            <w:sz w:val="22"/>
            <w:szCs w:val="22"/>
          </w:rPr>
          <w:t>Online Survey</w:t>
        </w:r>
        <w:r w:rsidRPr="002031A5" w:rsidR="00943F10">
          <w:rPr>
            <w:rStyle w:val="Hyperlink"/>
            <w:rFonts w:ascii="Helvetica" w:hAnsi="Helvetica" w:cs="Arial"/>
            <w:sz w:val="22"/>
            <w:szCs w:val="22"/>
          </w:rPr>
          <w:t>s</w:t>
        </w:r>
        <w:r w:rsidRPr="002031A5" w:rsidR="00E56FB7">
          <w:rPr>
            <w:rStyle w:val="Hyperlink"/>
            <w:rFonts w:ascii="Helvetica" w:hAnsi="Helvetica" w:cs="Arial"/>
            <w:sz w:val="22"/>
            <w:szCs w:val="22"/>
          </w:rPr>
          <w:t>.</w:t>
        </w:r>
      </w:hyperlink>
      <w:r w:rsidR="00E56FB7">
        <w:rPr>
          <w:rFonts w:ascii="Helvetica" w:hAnsi="Helvetica" w:cs="Arial"/>
          <w:sz w:val="22"/>
          <w:szCs w:val="22"/>
        </w:rPr>
        <w:t xml:space="preserve">  </w:t>
      </w:r>
      <w:r w:rsidRPr="001924C7" w:rsidR="00926559">
        <w:rPr>
          <w:rFonts w:ascii="Helvetica" w:hAnsi="Helvetica" w:cs="Arial"/>
          <w:sz w:val="22"/>
          <w:szCs w:val="22"/>
        </w:rPr>
        <w:t>RefWorks is an online research management, writing and collaboration tool. It is</w:t>
      </w:r>
      <w:r w:rsidR="005642D7">
        <w:rPr>
          <w:rFonts w:ascii="Helvetica" w:hAnsi="Helvetica" w:cs="Arial"/>
          <w:sz w:val="22"/>
          <w:szCs w:val="22"/>
        </w:rPr>
        <w:t xml:space="preserve"> </w:t>
      </w:r>
      <w:r w:rsidRPr="001924C7" w:rsidR="00926559">
        <w:rPr>
          <w:rFonts w:ascii="Helvetica" w:hAnsi="Helvetica" w:cs="Arial"/>
          <w:sz w:val="22"/>
          <w:szCs w:val="22"/>
        </w:rPr>
        <w:t>designed to help researchers easily gather, manage, store and share all types of</w:t>
      </w:r>
      <w:r w:rsidR="005642D7">
        <w:rPr>
          <w:rFonts w:ascii="Helvetica" w:hAnsi="Helvetica" w:cs="Arial"/>
          <w:sz w:val="22"/>
          <w:szCs w:val="22"/>
        </w:rPr>
        <w:t xml:space="preserve"> </w:t>
      </w:r>
      <w:r w:rsidRPr="001924C7" w:rsidR="00926559">
        <w:rPr>
          <w:rFonts w:ascii="Helvetica" w:hAnsi="Helvetica" w:cs="Arial"/>
          <w:sz w:val="22"/>
          <w:szCs w:val="22"/>
        </w:rPr>
        <w:t xml:space="preserve">information, as well as generate citations and bibliographies. </w:t>
      </w:r>
      <w:hyperlink w:history="1" r:id="rId49">
        <w:proofErr w:type="spellStart"/>
        <w:r w:rsidRPr="002031A5" w:rsidR="002031A5">
          <w:rPr>
            <w:rStyle w:val="Hyperlink"/>
            <w:rFonts w:ascii="Helvetica" w:hAnsi="Helvetica" w:cs="Arial"/>
            <w:sz w:val="22"/>
            <w:szCs w:val="22"/>
          </w:rPr>
          <w:t>Jisc</w:t>
        </w:r>
        <w:proofErr w:type="spellEnd"/>
        <w:r w:rsidRPr="002031A5" w:rsidR="002031A5">
          <w:rPr>
            <w:rStyle w:val="Hyperlink"/>
            <w:rFonts w:ascii="Helvetica" w:hAnsi="Helvetica" w:cs="Arial"/>
            <w:sz w:val="22"/>
            <w:szCs w:val="22"/>
          </w:rPr>
          <w:t xml:space="preserve"> </w:t>
        </w:r>
        <w:r w:rsidRPr="002031A5" w:rsidR="0027631A">
          <w:rPr>
            <w:rStyle w:val="Hyperlink"/>
            <w:rFonts w:ascii="Helvetica" w:hAnsi="Helvetica" w:cs="Arial"/>
            <w:sz w:val="22"/>
            <w:szCs w:val="22"/>
          </w:rPr>
          <w:t>Online Survey</w:t>
        </w:r>
        <w:r w:rsidRPr="002031A5" w:rsidR="00943F10">
          <w:rPr>
            <w:rStyle w:val="Hyperlink"/>
            <w:rFonts w:ascii="Helvetica" w:hAnsi="Helvetica" w:cs="Arial"/>
            <w:sz w:val="22"/>
            <w:szCs w:val="22"/>
          </w:rPr>
          <w:t>s</w:t>
        </w:r>
      </w:hyperlink>
      <w:r w:rsidRPr="0027631A" w:rsidR="0027631A">
        <w:rPr>
          <w:rFonts w:ascii="Helvetica" w:hAnsi="Helvetica" w:cs="Arial"/>
          <w:sz w:val="22"/>
          <w:szCs w:val="22"/>
        </w:rPr>
        <w:t xml:space="preserve"> enables you to create web-based surveys and then make them available publicly online</w:t>
      </w:r>
      <w:r w:rsidR="0027631A">
        <w:rPr>
          <w:rFonts w:ascii="Helvetica" w:hAnsi="Helvetica" w:cs="Arial"/>
          <w:sz w:val="22"/>
          <w:szCs w:val="22"/>
        </w:rPr>
        <w:t>.</w:t>
      </w:r>
    </w:p>
    <w:p w:rsidR="005E0574" w:rsidP="005E0574" w:rsidRDefault="005E0574">
      <w:pPr>
        <w:contextualSpacing w:val="0"/>
        <w:rPr>
          <w:rFonts w:ascii="Helvetica" w:hAnsi="Helvetica"/>
        </w:rPr>
      </w:pPr>
    </w:p>
    <w:p w:rsidRPr="00DF18AC" w:rsidR="00DF18AC" w:rsidP="00DF18AC" w:rsidRDefault="00DF18AC">
      <w:pPr>
        <w:widowControl/>
        <w:autoSpaceDE w:val="0"/>
        <w:autoSpaceDN w:val="0"/>
        <w:adjustRightInd w:val="0"/>
        <w:contextualSpacing w:val="0"/>
        <w:jc w:val="both"/>
        <w:rPr>
          <w:rFonts w:ascii="Helvetica" w:hAnsi="Helvetica" w:cs="Helvetica"/>
          <w:b/>
          <w:sz w:val="22"/>
          <w:szCs w:val="22"/>
        </w:rPr>
      </w:pPr>
      <w:r w:rsidRPr="00DF18AC">
        <w:rPr>
          <w:rFonts w:ascii="Helvetica" w:hAnsi="Helvetica" w:cs="Helvetica"/>
          <w:b/>
          <w:sz w:val="22"/>
          <w:szCs w:val="22"/>
        </w:rPr>
        <w:t>Postgraduate Research Programme Moodle</w:t>
      </w:r>
    </w:p>
    <w:p w:rsidRPr="00DF18AC" w:rsidR="00DF18AC" w:rsidP="00DF18AC" w:rsidRDefault="00DF18AC">
      <w:pPr>
        <w:widowControl/>
        <w:autoSpaceDE w:val="0"/>
        <w:autoSpaceDN w:val="0"/>
        <w:adjustRightInd w:val="0"/>
        <w:contextualSpacing w:val="0"/>
        <w:jc w:val="both"/>
        <w:rPr>
          <w:rFonts w:ascii="Helvetica" w:hAnsi="Helvetica" w:cs="Arial"/>
          <w:sz w:val="22"/>
          <w:szCs w:val="22"/>
        </w:rPr>
      </w:pPr>
      <w:r w:rsidRPr="00DF18AC">
        <w:rPr>
          <w:rFonts w:ascii="Helvetica" w:hAnsi="Helvetica" w:cs="Arial"/>
          <w:sz w:val="22"/>
          <w:szCs w:val="22"/>
        </w:rPr>
        <w:t>Please log into Moodle using your student ID and password and look in ‘My Courses’.  You will find the Postgraduate Research Programme course with lots of useful information</w:t>
      </w:r>
      <w:r>
        <w:rPr>
          <w:rFonts w:ascii="Helvetica" w:hAnsi="Helvetica" w:cs="Arial"/>
          <w:sz w:val="22"/>
          <w:szCs w:val="22"/>
        </w:rPr>
        <w:t xml:space="preserve"> including information at Faculty/Institute level.</w:t>
      </w:r>
    </w:p>
    <w:p w:rsidRPr="001924C7" w:rsidR="00DF18AC" w:rsidP="005E0574" w:rsidRDefault="00DF18AC">
      <w:pPr>
        <w:contextualSpacing w:val="0"/>
        <w:rPr>
          <w:rFonts w:ascii="Helvetica" w:hAnsi="Helvetica"/>
        </w:rPr>
      </w:pPr>
    </w:p>
    <w:p w:rsidRPr="001924C7" w:rsidR="00156728" w:rsidP="00910A2A" w:rsidRDefault="00C80C7F">
      <w:pPr>
        <w:widowControl/>
        <w:autoSpaceDE w:val="0"/>
        <w:autoSpaceDN w:val="0"/>
        <w:adjustRightInd w:val="0"/>
        <w:contextualSpacing w:val="0"/>
        <w:jc w:val="both"/>
        <w:rPr>
          <w:rFonts w:ascii="Helvetica" w:hAnsi="Helvetica" w:cs="Helvetica"/>
          <w:b/>
          <w:sz w:val="22"/>
          <w:szCs w:val="22"/>
        </w:rPr>
      </w:pPr>
      <w:r>
        <w:rPr>
          <w:rFonts w:ascii="Helvetica" w:hAnsi="Helvetica" w:cs="Helvetica"/>
          <w:b/>
          <w:sz w:val="22"/>
          <w:szCs w:val="22"/>
        </w:rPr>
        <w:t>GuildHE Research</w:t>
      </w:r>
    </w:p>
    <w:p w:rsidRPr="001924C7" w:rsidR="00926559" w:rsidP="00910A2A" w:rsidRDefault="00B46673">
      <w:pPr>
        <w:widowControl/>
        <w:autoSpaceDE w:val="0"/>
        <w:autoSpaceDN w:val="0"/>
        <w:adjustRightInd w:val="0"/>
        <w:contextualSpacing w:val="0"/>
        <w:jc w:val="both"/>
        <w:rPr>
          <w:rFonts w:ascii="Helvetica" w:hAnsi="Helvetica" w:eastAsia="Arial" w:cs="Arial"/>
          <w:b/>
          <w:sz w:val="22"/>
        </w:rPr>
      </w:pPr>
      <w:r w:rsidRPr="001924C7">
        <w:rPr>
          <w:rFonts w:ascii="Helvetica" w:hAnsi="Helvetica" w:cs="Helvetica"/>
          <w:sz w:val="22"/>
          <w:szCs w:val="22"/>
        </w:rPr>
        <w:t xml:space="preserve">St Mary’s </w:t>
      </w:r>
      <w:r w:rsidR="00C80C7F">
        <w:rPr>
          <w:rFonts w:ascii="Helvetica" w:hAnsi="Helvetica" w:cs="Arial"/>
          <w:sz w:val="22"/>
          <w:szCs w:val="22"/>
        </w:rPr>
        <w:t>is a member of the GuildHE Research</w:t>
      </w:r>
      <w:r w:rsidR="0022180B">
        <w:rPr>
          <w:rFonts w:ascii="Helvetica" w:hAnsi="Helvetica" w:cs="Arial"/>
          <w:sz w:val="22"/>
          <w:szCs w:val="22"/>
        </w:rPr>
        <w:t xml:space="preserve"> c</w:t>
      </w:r>
      <w:r w:rsidR="00C80C7F">
        <w:rPr>
          <w:rFonts w:ascii="Helvetica" w:hAnsi="Helvetica" w:cs="Arial"/>
          <w:sz w:val="22"/>
          <w:szCs w:val="22"/>
        </w:rPr>
        <w:t>onsortium. GuildHE Research</w:t>
      </w:r>
      <w:r w:rsidRPr="001924C7">
        <w:rPr>
          <w:rFonts w:ascii="Helvetica" w:hAnsi="Helvetica" w:cs="Arial"/>
          <w:sz w:val="22"/>
          <w:szCs w:val="22"/>
        </w:rPr>
        <w:t xml:space="preserve"> is </w:t>
      </w:r>
      <w:r w:rsidR="002031A5">
        <w:rPr>
          <w:rFonts w:ascii="Helvetica" w:hAnsi="Helvetica" w:cs="Arial"/>
          <w:sz w:val="22"/>
          <w:szCs w:val="22"/>
        </w:rPr>
        <w:t xml:space="preserve">a </w:t>
      </w:r>
      <w:r w:rsidRPr="004749AF" w:rsidR="002031A5">
        <w:rPr>
          <w:rFonts w:ascii="Helvetica" w:hAnsi="Helvetica" w:cs="Arial"/>
          <w:sz w:val="22"/>
          <w:szCs w:val="22"/>
        </w:rPr>
        <w:t xml:space="preserve">consortium of small and specialized research </w:t>
      </w:r>
      <w:r w:rsidRPr="004749AF" w:rsidR="002271BB">
        <w:rPr>
          <w:rFonts w:ascii="Helvetica" w:hAnsi="Helvetica" w:cs="Arial"/>
          <w:sz w:val="22"/>
          <w:szCs w:val="22"/>
        </w:rPr>
        <w:t xml:space="preserve">universities and colleges </w:t>
      </w:r>
      <w:r w:rsidRPr="004749AF">
        <w:rPr>
          <w:rFonts w:ascii="Helvetica" w:hAnsi="Helvetica" w:cs="Arial"/>
          <w:sz w:val="22"/>
          <w:szCs w:val="22"/>
        </w:rPr>
        <w:t>designed</w:t>
      </w:r>
      <w:r w:rsidRPr="001924C7">
        <w:rPr>
          <w:rFonts w:ascii="Helvetica" w:hAnsi="Helvetica" w:cs="Arial"/>
          <w:sz w:val="22"/>
          <w:szCs w:val="22"/>
        </w:rPr>
        <w:t xml:space="preserve"> as a</w:t>
      </w:r>
      <w:r w:rsidR="00910A2A">
        <w:rPr>
          <w:rFonts w:ascii="Helvetica" w:hAnsi="Helvetica" w:cs="Arial"/>
          <w:sz w:val="22"/>
          <w:szCs w:val="22"/>
        </w:rPr>
        <w:t xml:space="preserve"> </w:t>
      </w:r>
      <w:r w:rsidRPr="001924C7">
        <w:rPr>
          <w:rFonts w:ascii="Helvetica" w:hAnsi="Helvetica" w:cs="Arial"/>
          <w:sz w:val="22"/>
          <w:szCs w:val="22"/>
        </w:rPr>
        <w:t>communal resource for research staff and postgraduate researchers. It allows you to</w:t>
      </w:r>
      <w:r w:rsidR="00C80C7F">
        <w:rPr>
          <w:rFonts w:ascii="Helvetica" w:hAnsi="Helvetica" w:cs="Arial"/>
          <w:sz w:val="22"/>
          <w:szCs w:val="22"/>
        </w:rPr>
        <w:t xml:space="preserve"> </w:t>
      </w:r>
      <w:r w:rsidRPr="001924C7">
        <w:rPr>
          <w:rFonts w:ascii="Helvetica" w:hAnsi="Helvetica" w:cs="Arial"/>
          <w:sz w:val="22"/>
          <w:szCs w:val="22"/>
        </w:rPr>
        <w:t>create and share a dynamic research portfolio with individuals and groups of your</w:t>
      </w:r>
      <w:r w:rsidR="00910A2A">
        <w:rPr>
          <w:rFonts w:ascii="Helvetica" w:hAnsi="Helvetica" w:cs="Arial"/>
          <w:sz w:val="22"/>
          <w:szCs w:val="22"/>
        </w:rPr>
        <w:t xml:space="preserve"> </w:t>
      </w:r>
      <w:r w:rsidRPr="001924C7">
        <w:rPr>
          <w:rFonts w:ascii="Helvetica" w:hAnsi="Helvetica" w:cs="Arial"/>
          <w:sz w:val="22"/>
          <w:szCs w:val="22"/>
        </w:rPr>
        <w:t>choosing, to contact</w:t>
      </w:r>
      <w:r w:rsidR="00C80C7F">
        <w:rPr>
          <w:rFonts w:ascii="Helvetica" w:hAnsi="Helvetica" w:cs="Arial"/>
          <w:sz w:val="22"/>
          <w:szCs w:val="22"/>
        </w:rPr>
        <w:t xml:space="preserve"> and communicate with peer</w:t>
      </w:r>
      <w:r w:rsidRPr="001924C7">
        <w:rPr>
          <w:rFonts w:ascii="Helvetica" w:hAnsi="Helvetica" w:cs="Arial"/>
          <w:sz w:val="22"/>
          <w:szCs w:val="22"/>
        </w:rPr>
        <w:t xml:space="preserve"> member institutions, to</w:t>
      </w:r>
      <w:r w:rsidR="00910A2A">
        <w:rPr>
          <w:rFonts w:ascii="Helvetica" w:hAnsi="Helvetica" w:cs="Arial"/>
          <w:sz w:val="22"/>
          <w:szCs w:val="22"/>
        </w:rPr>
        <w:t xml:space="preserve"> </w:t>
      </w:r>
      <w:r w:rsidRPr="001924C7">
        <w:rPr>
          <w:rFonts w:ascii="Helvetica" w:hAnsi="Helvetica" w:cs="Arial"/>
          <w:sz w:val="22"/>
          <w:szCs w:val="22"/>
        </w:rPr>
        <w:t>create and participate in forums, and to access information about UK and</w:t>
      </w:r>
      <w:r w:rsidR="00910A2A">
        <w:rPr>
          <w:rFonts w:ascii="Helvetica" w:hAnsi="Helvetica" w:cs="Arial"/>
          <w:sz w:val="22"/>
          <w:szCs w:val="22"/>
        </w:rPr>
        <w:t xml:space="preserve"> </w:t>
      </w:r>
      <w:r w:rsidRPr="001924C7">
        <w:rPr>
          <w:rFonts w:ascii="Helvetica" w:hAnsi="Helvetica" w:cs="Arial"/>
          <w:sz w:val="22"/>
          <w:szCs w:val="22"/>
        </w:rPr>
        <w:t>international research policy. You can also develop and share ideas about future</w:t>
      </w:r>
      <w:r w:rsidR="00910A2A">
        <w:rPr>
          <w:rFonts w:ascii="Helvetica" w:hAnsi="Helvetica" w:cs="Arial"/>
          <w:sz w:val="22"/>
          <w:szCs w:val="22"/>
        </w:rPr>
        <w:t xml:space="preserve"> </w:t>
      </w:r>
      <w:r w:rsidRPr="001924C7">
        <w:rPr>
          <w:rFonts w:ascii="Helvetica" w:hAnsi="Helvetica" w:cs="Arial"/>
          <w:sz w:val="22"/>
          <w:szCs w:val="22"/>
        </w:rPr>
        <w:t xml:space="preserve">research and access information about how to improve your research skills </w:t>
      </w:r>
      <w:hyperlink w:history="1" r:id="rId50">
        <w:r w:rsidRPr="002271BB" w:rsidR="0022180B">
          <w:rPr>
            <w:rStyle w:val="Hyperlink"/>
            <w:rFonts w:ascii="Helvetica" w:hAnsi="Helvetica" w:cs="Arial"/>
            <w:sz w:val="22"/>
            <w:szCs w:val="22"/>
          </w:rPr>
          <w:t>research.guildhe.ac.uk</w:t>
        </w:r>
      </w:hyperlink>
    </w:p>
    <w:p w:rsidRPr="001924C7" w:rsidR="00B46673" w:rsidP="00910A2A" w:rsidRDefault="00B46673">
      <w:pPr>
        <w:contextualSpacing w:val="0"/>
        <w:jc w:val="both"/>
        <w:rPr>
          <w:rFonts w:ascii="Helvetica" w:hAnsi="Helvetica" w:eastAsia="Arial" w:cs="Arial"/>
          <w:b/>
          <w:sz w:val="22"/>
        </w:rPr>
      </w:pPr>
    </w:p>
    <w:p w:rsidRPr="001924C7" w:rsidR="00AA2D17" w:rsidRDefault="00AA30F9">
      <w:pPr>
        <w:contextualSpacing w:val="0"/>
        <w:jc w:val="both"/>
        <w:rPr>
          <w:rFonts w:ascii="Helvetica" w:hAnsi="Helvetica"/>
        </w:rPr>
      </w:pPr>
      <w:r w:rsidRPr="001924C7">
        <w:rPr>
          <w:rFonts w:ascii="Helvetica" w:hAnsi="Helvetica" w:eastAsia="Arial" w:cs="Arial"/>
          <w:b/>
          <w:sz w:val="22"/>
        </w:rPr>
        <w:t xml:space="preserve">Support for Disabilities / Additional Needs </w:t>
      </w:r>
    </w:p>
    <w:p w:rsidR="006A3859" w:rsidRDefault="006A3859">
      <w:pPr>
        <w:contextualSpacing w:val="0"/>
        <w:jc w:val="both"/>
        <w:rPr>
          <w:rFonts w:ascii="Helvetica" w:hAnsi="Helvetica" w:eastAsia="Arial" w:cs="Arial"/>
          <w:sz w:val="22"/>
        </w:rPr>
      </w:pPr>
      <w:r w:rsidRPr="006A3859">
        <w:rPr>
          <w:rFonts w:ascii="Helvetica" w:hAnsi="Helvetica" w:eastAsia="Arial" w:cs="Arial"/>
          <w:sz w:val="22"/>
        </w:rPr>
        <w:t xml:space="preserve">The Student </w:t>
      </w:r>
      <w:hyperlink w:history="1" r:id="rId51">
        <w:r w:rsidRPr="006A3859">
          <w:rPr>
            <w:rStyle w:val="Hyperlink"/>
            <w:rFonts w:ascii="Helvetica" w:hAnsi="Helvetica" w:eastAsia="Arial" w:cs="Arial"/>
            <w:sz w:val="22"/>
          </w:rPr>
          <w:t>Wellbeing Service</w:t>
        </w:r>
      </w:hyperlink>
      <w:r w:rsidRPr="006A3859">
        <w:rPr>
          <w:rFonts w:ascii="Helvetica" w:hAnsi="Helvetica" w:eastAsia="Arial" w:cs="Arial"/>
          <w:sz w:val="22"/>
        </w:rPr>
        <w:t xml:space="preserve"> works closely with staff across the University to provide a holistic and individual level of support for all our students. </w:t>
      </w:r>
      <w:r>
        <w:rPr>
          <w:rFonts w:ascii="Helvetica" w:hAnsi="Helvetica" w:eastAsia="Arial" w:cs="Arial"/>
          <w:sz w:val="22"/>
        </w:rPr>
        <w:t>They</w:t>
      </w:r>
      <w:r w:rsidRPr="006A3859">
        <w:rPr>
          <w:rFonts w:ascii="Helvetica" w:hAnsi="Helvetica" w:eastAsia="Arial" w:cs="Arial"/>
          <w:sz w:val="22"/>
        </w:rPr>
        <w:t xml:space="preserve"> are here to listen and provide advice and guidance where necessary; whether you need a solution to a specific difficulty</w:t>
      </w:r>
      <w:r>
        <w:rPr>
          <w:rFonts w:ascii="Helvetica" w:hAnsi="Helvetica" w:eastAsia="Arial" w:cs="Arial"/>
          <w:sz w:val="22"/>
        </w:rPr>
        <w:t xml:space="preserve"> or disability</w:t>
      </w:r>
      <w:r w:rsidRPr="006A3859">
        <w:rPr>
          <w:rFonts w:ascii="Helvetica" w:hAnsi="Helvetica" w:eastAsia="Arial" w:cs="Arial"/>
          <w:sz w:val="22"/>
        </w:rPr>
        <w:t xml:space="preserve"> or require ongoing support relating</w:t>
      </w:r>
      <w:r>
        <w:rPr>
          <w:rFonts w:ascii="Helvetica" w:hAnsi="Helvetica" w:eastAsia="Arial" w:cs="Arial"/>
          <w:sz w:val="22"/>
        </w:rPr>
        <w:t xml:space="preserve"> to</w:t>
      </w:r>
      <w:r w:rsidRPr="006A3859">
        <w:rPr>
          <w:rFonts w:ascii="Helvetica" w:hAnsi="Helvetica" w:eastAsia="Arial" w:cs="Arial"/>
          <w:sz w:val="22"/>
        </w:rPr>
        <w:t xml:space="preserve"> </w:t>
      </w:r>
      <w:r>
        <w:rPr>
          <w:rFonts w:ascii="Helvetica" w:hAnsi="Helvetica" w:eastAsia="Arial" w:cs="Arial"/>
          <w:sz w:val="22"/>
        </w:rPr>
        <w:t xml:space="preserve">mental or physical health. </w:t>
      </w:r>
      <w:r w:rsidR="00E84CB0">
        <w:rPr>
          <w:rFonts w:ascii="Helvetica" w:hAnsi="Helvetica" w:eastAsia="Arial" w:cs="Arial"/>
          <w:sz w:val="22"/>
        </w:rPr>
        <w:t xml:space="preserve"> D</w:t>
      </w:r>
      <w:r w:rsidRPr="00E84CB0" w:rsidR="00E84CB0">
        <w:rPr>
          <w:rFonts w:ascii="Helvetica" w:hAnsi="Helvetica" w:eastAsia="Arial" w:cs="Arial"/>
          <w:sz w:val="22"/>
        </w:rPr>
        <w:t>rop-ins</w:t>
      </w:r>
      <w:r w:rsidR="00E84CB0">
        <w:rPr>
          <w:rFonts w:ascii="Helvetica" w:hAnsi="Helvetica" w:eastAsia="Arial" w:cs="Arial"/>
          <w:sz w:val="22"/>
        </w:rPr>
        <w:t xml:space="preserve"> are held</w:t>
      </w:r>
      <w:r w:rsidRPr="00E84CB0" w:rsidR="00E84CB0">
        <w:rPr>
          <w:rFonts w:ascii="Helvetica" w:hAnsi="Helvetica" w:eastAsia="Arial" w:cs="Arial"/>
          <w:sz w:val="22"/>
        </w:rPr>
        <w:t xml:space="preserve"> on Tuesdays 10.30-11.30am and Thursdays 11am-12pm</w:t>
      </w:r>
      <w:r w:rsidR="00E84CB0">
        <w:rPr>
          <w:rFonts w:ascii="Helvetica" w:hAnsi="Helvetica" w:eastAsia="Arial" w:cs="Arial"/>
          <w:sz w:val="22"/>
        </w:rPr>
        <w:t xml:space="preserve"> for a 1:1 confidential chat.</w:t>
      </w:r>
    </w:p>
    <w:p w:rsidR="006A3859" w:rsidRDefault="006A3859">
      <w:pPr>
        <w:contextualSpacing w:val="0"/>
        <w:jc w:val="both"/>
        <w:rPr>
          <w:rFonts w:ascii="Helvetica" w:hAnsi="Helvetica" w:eastAsia="Arial" w:cs="Arial"/>
          <w:b/>
          <w:sz w:val="22"/>
        </w:rPr>
      </w:pPr>
    </w:p>
    <w:p w:rsidRPr="001924C7" w:rsidR="00AA2D17" w:rsidRDefault="00EB6C78">
      <w:pPr>
        <w:contextualSpacing w:val="0"/>
        <w:jc w:val="both"/>
        <w:rPr>
          <w:rFonts w:ascii="Helvetica" w:hAnsi="Helvetica"/>
        </w:rPr>
      </w:pPr>
      <w:r>
        <w:rPr>
          <w:rFonts w:ascii="Helvetica" w:hAnsi="Helvetica" w:eastAsia="Arial" w:cs="Arial"/>
          <w:b/>
          <w:sz w:val="22"/>
        </w:rPr>
        <w:t>Employability</w:t>
      </w:r>
      <w:r w:rsidRPr="001924C7" w:rsidR="00AA30F9">
        <w:rPr>
          <w:rFonts w:ascii="Helvetica" w:hAnsi="Helvetica" w:eastAsia="Arial" w:cs="Arial"/>
          <w:b/>
          <w:sz w:val="22"/>
        </w:rPr>
        <w:t xml:space="preserve"> Service</w:t>
      </w:r>
    </w:p>
    <w:p w:rsidRPr="00233573" w:rsidR="00AA2D17" w:rsidP="00233573" w:rsidRDefault="00AA30F9">
      <w:pPr>
        <w:contextualSpacing w:val="0"/>
        <w:rPr>
          <w:rFonts w:ascii="Helvetica" w:hAnsi="Helvetica"/>
          <w:sz w:val="22"/>
          <w:szCs w:val="22"/>
        </w:rPr>
      </w:pPr>
      <w:r w:rsidRPr="001924C7">
        <w:rPr>
          <w:rFonts w:ascii="Helvetica" w:hAnsi="Helvetica" w:eastAsia="Arial" w:cs="Arial"/>
          <w:sz w:val="22"/>
        </w:rPr>
        <w:t xml:space="preserve">The </w:t>
      </w:r>
      <w:hyperlink w:history="1" r:id="rId52">
        <w:r w:rsidRPr="00E84CB0" w:rsidR="00EB6C78">
          <w:rPr>
            <w:rStyle w:val="Hyperlink"/>
            <w:rFonts w:ascii="Helvetica" w:hAnsi="Helvetica" w:eastAsia="Arial" w:cs="Arial"/>
            <w:sz w:val="22"/>
          </w:rPr>
          <w:t>Employability</w:t>
        </w:r>
        <w:r w:rsidRPr="00E84CB0">
          <w:rPr>
            <w:rStyle w:val="Hyperlink"/>
            <w:rFonts w:ascii="Helvetica" w:hAnsi="Helvetica" w:eastAsia="Arial" w:cs="Arial"/>
            <w:sz w:val="22"/>
          </w:rPr>
          <w:t xml:space="preserve"> Service</w:t>
        </w:r>
      </w:hyperlink>
      <w:r w:rsidRPr="001924C7">
        <w:rPr>
          <w:rFonts w:ascii="Helvetica" w:hAnsi="Helvetica" w:eastAsia="Arial" w:cs="Arial"/>
          <w:b/>
          <w:sz w:val="22"/>
        </w:rPr>
        <w:t xml:space="preserve"> </w:t>
      </w:r>
      <w:r w:rsidRPr="001924C7" w:rsidR="008237BE">
        <w:rPr>
          <w:rFonts w:ascii="Helvetica" w:hAnsi="Helvetica" w:eastAsia="Arial" w:cs="Arial"/>
          <w:sz w:val="22"/>
        </w:rPr>
        <w:t xml:space="preserve">at St Mary’s </w:t>
      </w:r>
      <w:r w:rsidRPr="001924C7">
        <w:rPr>
          <w:rFonts w:ascii="Helvetica" w:hAnsi="Helvetica" w:eastAsia="Arial" w:cs="Arial"/>
          <w:sz w:val="22"/>
        </w:rPr>
        <w:t xml:space="preserve">supports students to help them to develop skills, experience and insights into the world of work, which will benefit them whilst studying and when planning a career beyond University. The Service offers help and advice from first registration and will continue to provide information, if required, to students after graduation. The Service’s Resource Centre has information on thousands of graduate occupations as well as data on both local and national recruiters. Specialist information is also available to help those who want to become self-employed or for those interested in working in the voluntary and community sectors. </w:t>
      </w:r>
      <w:r w:rsidRPr="001924C7">
        <w:rPr>
          <w:rFonts w:ascii="Helvetica" w:hAnsi="Helvetica" w:eastAsia="Arial" w:cs="Arial"/>
          <w:color w:val="222222"/>
          <w:sz w:val="22"/>
        </w:rPr>
        <w:t>All students have access to careers information, drop-in sessions, can book one-to-one guidance interviews and find out about careers events and employer led workshops</w:t>
      </w:r>
      <w:bookmarkStart w:name="h.d71wpqtib6dv" w:colFirst="0" w:colLast="0" w:id="66"/>
      <w:bookmarkEnd w:id="66"/>
      <w:r w:rsidR="00E84CB0">
        <w:rPr>
          <w:rFonts w:ascii="Helvetica" w:hAnsi="Helvetica" w:eastAsia="Arial" w:cs="Arial"/>
          <w:color w:val="222222"/>
          <w:sz w:val="22"/>
        </w:rPr>
        <w:t>.</w:t>
      </w:r>
    </w:p>
    <w:p w:rsidR="00C97608" w:rsidRDefault="00C97608">
      <w:pPr>
        <w:rPr>
          <w:rFonts w:ascii="Helvetica" w:hAnsi="Helvetica"/>
        </w:rPr>
      </w:pPr>
      <w:r>
        <w:rPr>
          <w:rFonts w:ascii="Helvetica" w:hAnsi="Helvetica"/>
        </w:rPr>
        <w:br w:type="page"/>
      </w:r>
    </w:p>
    <w:p w:rsidRPr="000659E8" w:rsidR="00AA2D17" w:rsidP="002271BB" w:rsidRDefault="00AA30F9">
      <w:pPr>
        <w:pStyle w:val="Heading1"/>
        <w:spacing w:after="0"/>
        <w:contextualSpacing w:val="0"/>
        <w:rPr>
          <w:rFonts w:ascii="Helvetica" w:hAnsi="Helvetica"/>
          <w:sz w:val="28"/>
          <w:szCs w:val="28"/>
        </w:rPr>
      </w:pPr>
      <w:bookmarkStart w:name="h.orixlrwq2pps" w:colFirst="0" w:colLast="0" w:id="67"/>
      <w:bookmarkStart w:name="h.ci7zrei18pgt" w:colFirst="0" w:colLast="0" w:id="68"/>
      <w:bookmarkStart w:name="_Toc85552714" w:id="69"/>
      <w:bookmarkEnd w:id="67"/>
      <w:bookmarkEnd w:id="68"/>
      <w:r w:rsidRPr="000659E8">
        <w:rPr>
          <w:rFonts w:ascii="Helvetica" w:hAnsi="Helvetica"/>
          <w:sz w:val="28"/>
          <w:szCs w:val="28"/>
        </w:rPr>
        <w:t>Section 1</w:t>
      </w:r>
      <w:r w:rsidRPr="000659E8" w:rsidR="004E22E5">
        <w:rPr>
          <w:rFonts w:ascii="Helvetica" w:hAnsi="Helvetica"/>
          <w:sz w:val="28"/>
          <w:szCs w:val="28"/>
        </w:rPr>
        <w:t>3</w:t>
      </w:r>
      <w:r w:rsidRPr="000659E8">
        <w:rPr>
          <w:rFonts w:ascii="Helvetica" w:hAnsi="Helvetica"/>
          <w:sz w:val="28"/>
          <w:szCs w:val="28"/>
        </w:rPr>
        <w:t>: Useful Information and Frequently Asked Questions</w:t>
      </w:r>
      <w:bookmarkEnd w:id="69"/>
      <w:r w:rsidRPr="000659E8">
        <w:rPr>
          <w:rFonts w:ascii="Helvetica" w:hAnsi="Helvetica"/>
          <w:sz w:val="28"/>
          <w:szCs w:val="28"/>
        </w:rPr>
        <w:t xml:space="preserve"> </w:t>
      </w:r>
    </w:p>
    <w:p w:rsidRPr="001924C7" w:rsidR="00AA2D17" w:rsidRDefault="00AA30F9">
      <w:pPr>
        <w:pStyle w:val="Heading3"/>
        <w:contextualSpacing w:val="0"/>
        <w:jc w:val="both"/>
        <w:rPr>
          <w:rFonts w:ascii="Helvetica" w:hAnsi="Helvetica"/>
        </w:rPr>
      </w:pPr>
      <w:bookmarkStart w:name="h.lid1z87oxs10" w:colFirst="0" w:colLast="0" w:id="70"/>
      <w:bookmarkStart w:name="h.p4c8zrtreq66" w:colFirst="0" w:colLast="0" w:id="71"/>
      <w:bookmarkStart w:name="_Toc85552715" w:id="72"/>
      <w:bookmarkEnd w:id="70"/>
      <w:bookmarkEnd w:id="71"/>
      <w:r w:rsidRPr="001924C7">
        <w:rPr>
          <w:rFonts w:ascii="Helvetica" w:hAnsi="Helvetica"/>
        </w:rPr>
        <w:t>What about holidays?</w:t>
      </w:r>
      <w:bookmarkEnd w:id="72"/>
      <w:r w:rsidRPr="001924C7">
        <w:rPr>
          <w:rFonts w:ascii="Helvetica" w:hAnsi="Helvetica"/>
        </w:rPr>
        <w:t xml:space="preserve"> </w:t>
      </w:r>
    </w:p>
    <w:p w:rsidRPr="001924C7" w:rsidR="00AA2D17" w:rsidRDefault="00AA30F9">
      <w:pPr>
        <w:contextualSpacing w:val="0"/>
        <w:jc w:val="both"/>
        <w:rPr>
          <w:rFonts w:ascii="Helvetica" w:hAnsi="Helvetica"/>
          <w:color w:val="auto"/>
        </w:rPr>
      </w:pPr>
      <w:bookmarkStart w:name="_Hlk85543962" w:id="73"/>
      <w:r w:rsidRPr="001924C7">
        <w:rPr>
          <w:rFonts w:ascii="Helvetica" w:hAnsi="Helvetica" w:eastAsia="Arial" w:cs="Arial"/>
          <w:color w:val="auto"/>
          <w:sz w:val="22"/>
        </w:rPr>
        <w:t xml:space="preserve">The University will allow full-time students, subject to the agreement of the Director of Studies, to take reasonable holidays, not exceeding </w:t>
      </w:r>
      <w:r w:rsidR="00AD59B0">
        <w:rPr>
          <w:rFonts w:ascii="Helvetica" w:hAnsi="Helvetica" w:eastAsia="Arial" w:cs="Arial"/>
          <w:b/>
          <w:color w:val="auto"/>
          <w:sz w:val="22"/>
        </w:rPr>
        <w:t>8</w:t>
      </w:r>
      <w:r w:rsidRPr="001924C7">
        <w:rPr>
          <w:rFonts w:ascii="Helvetica" w:hAnsi="Helvetica" w:eastAsia="Arial" w:cs="Arial"/>
          <w:b/>
          <w:color w:val="auto"/>
          <w:sz w:val="22"/>
        </w:rPr>
        <w:t xml:space="preserve"> weeks</w:t>
      </w:r>
      <w:r w:rsidRPr="001924C7">
        <w:rPr>
          <w:rFonts w:ascii="Helvetica" w:hAnsi="Helvetica" w:eastAsia="Arial" w:cs="Arial"/>
          <w:color w:val="auto"/>
          <w:sz w:val="22"/>
        </w:rPr>
        <w:t xml:space="preserve"> in a calendar year (including public holidays).  Pro-rata entitlements exist for part-time students.   </w:t>
      </w:r>
      <w:bookmarkEnd w:id="73"/>
      <w:r w:rsidRPr="001924C7">
        <w:rPr>
          <w:rFonts w:ascii="Helvetica" w:hAnsi="Helvetica" w:eastAsia="Arial" w:cs="Arial"/>
          <w:color w:val="auto"/>
          <w:sz w:val="22"/>
        </w:rPr>
        <w:t>You must seek approval from your Director of Studies before taking holidays.</w:t>
      </w:r>
    </w:p>
    <w:p w:rsidRPr="001924C7" w:rsidR="00AA2D17" w:rsidRDefault="00AA30F9">
      <w:pPr>
        <w:pStyle w:val="Heading3"/>
        <w:contextualSpacing w:val="0"/>
        <w:jc w:val="both"/>
        <w:rPr>
          <w:rFonts w:ascii="Helvetica" w:hAnsi="Helvetica"/>
        </w:rPr>
      </w:pPr>
      <w:bookmarkStart w:name="h.kytrimqqslms" w:colFirst="0" w:colLast="0" w:id="74"/>
      <w:bookmarkStart w:name="_Toc85552716" w:id="75"/>
      <w:bookmarkEnd w:id="74"/>
      <w:r w:rsidRPr="001924C7">
        <w:rPr>
          <w:rFonts w:ascii="Helvetica" w:hAnsi="Helvetica"/>
        </w:rPr>
        <w:t>Where can I find out about the Regulations which apply to my Award?</w:t>
      </w:r>
      <w:bookmarkEnd w:id="75"/>
    </w:p>
    <w:p w:rsidRPr="001924C7" w:rsidR="00AA2D17" w:rsidRDefault="00AA30F9">
      <w:pPr>
        <w:contextualSpacing w:val="0"/>
        <w:jc w:val="both"/>
        <w:rPr>
          <w:rFonts w:ascii="Helvetica" w:hAnsi="Helvetica" w:eastAsia="Arial" w:cs="Arial"/>
          <w:sz w:val="22"/>
        </w:rPr>
      </w:pPr>
      <w:r w:rsidRPr="001924C7">
        <w:rPr>
          <w:rFonts w:ascii="Helvetica" w:hAnsi="Helvetica" w:eastAsia="Arial" w:cs="Arial"/>
          <w:sz w:val="22"/>
        </w:rPr>
        <w:t>The University’s formal Regulations and Code of Practice for postgraduate research degrees can be found at</w:t>
      </w:r>
      <w:r w:rsidRPr="001924C7" w:rsidR="008237BE">
        <w:rPr>
          <w:rFonts w:ascii="Helvetica" w:hAnsi="Helvetica" w:eastAsia="Arial" w:cs="Arial"/>
          <w:sz w:val="22"/>
        </w:rPr>
        <w:t xml:space="preserve"> </w:t>
      </w:r>
      <w:hyperlink w:history="1" r:id="rId53">
        <w:r w:rsidRPr="0021579B" w:rsidR="00DA4C49">
          <w:rPr>
            <w:rStyle w:val="Hyperlink"/>
            <w:rFonts w:ascii="Helvetica" w:hAnsi="Helvetica" w:eastAsia="Arial" w:cs="Arial"/>
            <w:sz w:val="22"/>
          </w:rPr>
          <w:t>https://www.stmarys.ac.uk/research/students/regulations-and-guidance.aspx</w:t>
        </w:r>
      </w:hyperlink>
      <w:r w:rsidR="00DA4C49">
        <w:rPr>
          <w:rFonts w:ascii="Helvetica" w:hAnsi="Helvetica" w:eastAsia="Arial" w:cs="Arial"/>
          <w:sz w:val="22"/>
        </w:rPr>
        <w:t xml:space="preserve"> </w:t>
      </w:r>
    </w:p>
    <w:p w:rsidRPr="001924C7" w:rsidR="00AA2D17" w:rsidRDefault="00AA30F9">
      <w:pPr>
        <w:pStyle w:val="Heading3"/>
        <w:contextualSpacing w:val="0"/>
        <w:jc w:val="both"/>
        <w:rPr>
          <w:rFonts w:ascii="Helvetica" w:hAnsi="Helvetica"/>
        </w:rPr>
      </w:pPr>
      <w:bookmarkStart w:name="h.x4iectloq6kt" w:colFirst="0" w:colLast="0" w:id="76"/>
      <w:bookmarkStart w:name="_Toc85552717" w:id="77"/>
      <w:bookmarkEnd w:id="76"/>
      <w:r w:rsidRPr="001924C7">
        <w:rPr>
          <w:rFonts w:ascii="Helvetica" w:hAnsi="Helvetica"/>
        </w:rPr>
        <w:t>What do I do if I have a complaint?</w:t>
      </w:r>
      <w:bookmarkEnd w:id="77"/>
    </w:p>
    <w:p w:rsidRPr="001924C7" w:rsidR="00AA2D17" w:rsidRDefault="00AA30F9">
      <w:pPr>
        <w:contextualSpacing w:val="0"/>
        <w:jc w:val="both"/>
        <w:rPr>
          <w:rFonts w:ascii="Helvetica" w:hAnsi="Helvetica"/>
        </w:rPr>
      </w:pPr>
      <w:r w:rsidRPr="001924C7">
        <w:rPr>
          <w:rFonts w:ascii="Helvetica" w:hAnsi="Helvetica" w:eastAsia="Arial" w:cs="Arial"/>
          <w:sz w:val="22"/>
        </w:rPr>
        <w:t>In the event that you have a complaint, in</w:t>
      </w:r>
      <w:r w:rsidR="005E0574">
        <w:rPr>
          <w:rFonts w:ascii="Helvetica" w:hAnsi="Helvetica" w:eastAsia="Arial" w:cs="Arial"/>
          <w:sz w:val="22"/>
        </w:rPr>
        <w:t xml:space="preserve"> the first instance, you can contact</w:t>
      </w:r>
      <w:r w:rsidRPr="001924C7">
        <w:rPr>
          <w:rFonts w:ascii="Helvetica" w:hAnsi="Helvetica" w:eastAsia="Arial" w:cs="Arial"/>
          <w:sz w:val="22"/>
        </w:rPr>
        <w:t xml:space="preserve"> your Supervisor</w:t>
      </w:r>
      <w:r w:rsidR="00233573">
        <w:rPr>
          <w:rFonts w:ascii="Helvetica" w:hAnsi="Helvetica" w:eastAsia="Arial" w:cs="Arial"/>
          <w:sz w:val="22"/>
        </w:rPr>
        <w:t xml:space="preserve"> or </w:t>
      </w:r>
      <w:r w:rsidR="00D84303">
        <w:rPr>
          <w:rFonts w:ascii="Helvetica" w:hAnsi="Helvetica" w:eastAsia="Arial" w:cs="Arial"/>
          <w:sz w:val="22"/>
        </w:rPr>
        <w:t xml:space="preserve">Director of Studies, or </w:t>
      </w:r>
      <w:r w:rsidR="00233573">
        <w:rPr>
          <w:rFonts w:ascii="Helvetica" w:hAnsi="Helvetica" w:eastAsia="Arial" w:cs="Arial"/>
          <w:sz w:val="22"/>
        </w:rPr>
        <w:t xml:space="preserve">alternatively speak with </w:t>
      </w:r>
      <w:r w:rsidR="00D84303">
        <w:rPr>
          <w:rFonts w:ascii="Helvetica" w:hAnsi="Helvetica" w:eastAsia="Arial" w:cs="Arial"/>
          <w:sz w:val="22"/>
        </w:rPr>
        <w:t>the</w:t>
      </w:r>
      <w:r w:rsidRPr="001924C7">
        <w:rPr>
          <w:rFonts w:ascii="Helvetica" w:hAnsi="Helvetica" w:eastAsia="Arial" w:cs="Arial"/>
          <w:sz w:val="22"/>
        </w:rPr>
        <w:t xml:space="preserve"> </w:t>
      </w:r>
      <w:r w:rsidRPr="00DB7551" w:rsidR="00233573">
        <w:rPr>
          <w:rFonts w:ascii="Helvetica" w:hAnsi="Helvetica" w:eastAsia="Arial" w:cs="Arial"/>
          <w:sz w:val="22"/>
        </w:rPr>
        <w:t>Faculty</w:t>
      </w:r>
      <w:r w:rsidRPr="00DB7551" w:rsidR="00AE60D2">
        <w:rPr>
          <w:rFonts w:ascii="Helvetica" w:hAnsi="Helvetica" w:eastAsia="Arial" w:cs="Arial"/>
          <w:sz w:val="22"/>
        </w:rPr>
        <w:t>/Institute</w:t>
      </w:r>
      <w:r w:rsidRPr="00DB7551" w:rsidR="00233573">
        <w:rPr>
          <w:rFonts w:ascii="Helvetica" w:hAnsi="Helvetica" w:eastAsia="Arial" w:cs="Arial"/>
          <w:sz w:val="22"/>
        </w:rPr>
        <w:t xml:space="preserve"> </w:t>
      </w:r>
      <w:r w:rsidRPr="00DB7551" w:rsidR="003C236C">
        <w:rPr>
          <w:rFonts w:ascii="Helvetica" w:hAnsi="Helvetica" w:eastAsia="Arial" w:cs="Arial"/>
          <w:sz w:val="22"/>
        </w:rPr>
        <w:t xml:space="preserve">Doctoral </w:t>
      </w:r>
      <w:r w:rsidRPr="00DB7551" w:rsidR="00DB7551">
        <w:rPr>
          <w:rFonts w:ascii="Helvetica" w:hAnsi="Helvetica" w:eastAsia="Arial" w:cs="Arial"/>
          <w:sz w:val="22"/>
        </w:rPr>
        <w:t xml:space="preserve">Programme </w:t>
      </w:r>
      <w:r w:rsidRPr="00DB7551" w:rsidR="003C236C">
        <w:rPr>
          <w:rFonts w:ascii="Helvetica" w:hAnsi="Helvetica" w:eastAsia="Arial" w:cs="Arial"/>
          <w:sz w:val="22"/>
        </w:rPr>
        <w:t>Lead</w:t>
      </w:r>
      <w:r w:rsidRPr="00DB7551">
        <w:rPr>
          <w:rFonts w:ascii="Helvetica" w:hAnsi="Helvetica" w:eastAsia="Arial" w:cs="Arial"/>
          <w:sz w:val="22"/>
        </w:rPr>
        <w:t>.</w:t>
      </w:r>
      <w:r w:rsidRPr="001924C7">
        <w:rPr>
          <w:rFonts w:ascii="Helvetica" w:hAnsi="Helvetica" w:eastAsia="Arial" w:cs="Arial"/>
          <w:sz w:val="22"/>
        </w:rPr>
        <w:t xml:space="preserve">  Also, please see the </w:t>
      </w:r>
      <w:hyperlink r:id="rId54">
        <w:r w:rsidRPr="001924C7">
          <w:rPr>
            <w:rFonts w:ascii="Helvetica" w:hAnsi="Helvetica" w:eastAsia="Arial" w:cs="Arial"/>
            <w:color w:val="1155CC"/>
            <w:sz w:val="22"/>
            <w:u w:val="single"/>
          </w:rPr>
          <w:t>Students’ Complaint Procedure</w:t>
        </w:r>
      </w:hyperlink>
      <w:r w:rsidRPr="001924C7">
        <w:rPr>
          <w:rFonts w:ascii="Helvetica" w:hAnsi="Helvetica" w:eastAsia="Arial" w:cs="Arial"/>
          <w:sz w:val="22"/>
        </w:rPr>
        <w:t>.</w:t>
      </w:r>
    </w:p>
    <w:p w:rsidRPr="001924C7" w:rsidR="00AA2D17" w:rsidRDefault="00AA30F9">
      <w:pPr>
        <w:pStyle w:val="Heading3"/>
        <w:contextualSpacing w:val="0"/>
        <w:jc w:val="both"/>
        <w:rPr>
          <w:rFonts w:ascii="Helvetica" w:hAnsi="Helvetica"/>
        </w:rPr>
      </w:pPr>
      <w:bookmarkStart w:name="h.qj6aldbnzfzu" w:colFirst="0" w:colLast="0" w:id="78"/>
      <w:bookmarkStart w:name="_Toc85552718" w:id="79"/>
      <w:bookmarkEnd w:id="78"/>
      <w:r w:rsidRPr="001924C7">
        <w:rPr>
          <w:rFonts w:ascii="Helvetica" w:hAnsi="Helvetica"/>
        </w:rPr>
        <w:t>How is the experience of PGR students represented?</w:t>
      </w:r>
      <w:bookmarkEnd w:id="79"/>
      <w:r w:rsidRPr="001924C7">
        <w:rPr>
          <w:rFonts w:ascii="Helvetica" w:hAnsi="Helvetica" w:eastAsia="Arial" w:cs="Arial"/>
        </w:rPr>
        <w:t xml:space="preserve"> </w:t>
      </w:r>
      <w:r w:rsidRPr="001924C7">
        <w:rPr>
          <w:rFonts w:ascii="Helvetica" w:hAnsi="Helvetica" w:eastAsia="Arial" w:cs="Arial"/>
          <w:sz w:val="22"/>
        </w:rPr>
        <w:t xml:space="preserve"> </w:t>
      </w:r>
    </w:p>
    <w:p w:rsidR="00AA2D17" w:rsidRDefault="00AA30F9">
      <w:pPr>
        <w:contextualSpacing w:val="0"/>
        <w:jc w:val="both"/>
        <w:rPr>
          <w:rFonts w:ascii="Helvetica" w:hAnsi="Helvetica" w:eastAsia="Arial" w:cs="Arial"/>
          <w:sz w:val="22"/>
        </w:rPr>
      </w:pPr>
      <w:r w:rsidRPr="001924C7">
        <w:rPr>
          <w:rFonts w:ascii="Helvetica" w:hAnsi="Helvetica" w:eastAsia="Arial" w:cs="Arial"/>
          <w:sz w:val="22"/>
        </w:rPr>
        <w:t xml:space="preserve">All </w:t>
      </w:r>
      <w:r w:rsidRPr="00DB7551" w:rsidR="00D84303">
        <w:rPr>
          <w:rFonts w:ascii="Helvetica" w:hAnsi="Helvetica" w:eastAsia="Arial" w:cs="Arial"/>
          <w:sz w:val="22"/>
        </w:rPr>
        <w:t>Faculties and Institutes</w:t>
      </w:r>
      <w:r w:rsidRPr="001924C7">
        <w:rPr>
          <w:rFonts w:ascii="Helvetica" w:hAnsi="Helvetica" w:eastAsia="Arial" w:cs="Arial"/>
          <w:sz w:val="22"/>
        </w:rPr>
        <w:t xml:space="preserve"> have a </w:t>
      </w:r>
      <w:r w:rsidRPr="001924C7" w:rsidR="008237BE">
        <w:rPr>
          <w:rFonts w:ascii="Helvetica" w:hAnsi="Helvetica" w:eastAsia="Arial" w:cs="Arial"/>
          <w:sz w:val="22"/>
        </w:rPr>
        <w:t xml:space="preserve">Research </w:t>
      </w:r>
      <w:r w:rsidRPr="001924C7">
        <w:rPr>
          <w:rFonts w:ascii="Helvetica" w:hAnsi="Helvetica" w:eastAsia="Arial" w:cs="Arial"/>
          <w:sz w:val="22"/>
        </w:rPr>
        <w:t xml:space="preserve">Committee </w:t>
      </w:r>
      <w:r w:rsidRPr="001924C7" w:rsidR="008237BE">
        <w:rPr>
          <w:rFonts w:ascii="Helvetica" w:hAnsi="Helvetica" w:eastAsia="Arial" w:cs="Arial"/>
          <w:sz w:val="22"/>
        </w:rPr>
        <w:t xml:space="preserve">to </w:t>
      </w:r>
      <w:r w:rsidRPr="001924C7">
        <w:rPr>
          <w:rFonts w:ascii="Helvetica" w:hAnsi="Helvetica" w:eastAsia="Arial" w:cs="Arial"/>
          <w:sz w:val="22"/>
        </w:rPr>
        <w:t xml:space="preserve">which </w:t>
      </w:r>
      <w:r w:rsidRPr="001924C7" w:rsidR="008237BE">
        <w:rPr>
          <w:rFonts w:ascii="Helvetica" w:hAnsi="Helvetica" w:eastAsia="Arial" w:cs="Arial"/>
          <w:sz w:val="22"/>
        </w:rPr>
        <w:t xml:space="preserve">student representatives are invited to attend. </w:t>
      </w:r>
      <w:r w:rsidRPr="001924C7">
        <w:rPr>
          <w:rFonts w:ascii="Helvetica" w:hAnsi="Helvetica" w:eastAsia="Arial" w:cs="Arial"/>
          <w:sz w:val="22"/>
        </w:rPr>
        <w:t xml:space="preserve">Our </w:t>
      </w:r>
      <w:r w:rsidR="00DB7551">
        <w:rPr>
          <w:rFonts w:ascii="Helvetica" w:hAnsi="Helvetica" w:eastAsia="Arial" w:cs="Arial"/>
          <w:sz w:val="22"/>
        </w:rPr>
        <w:t xml:space="preserve">Doctoral Research </w:t>
      </w:r>
      <w:r w:rsidRPr="001924C7">
        <w:rPr>
          <w:rFonts w:ascii="Helvetica" w:hAnsi="Helvetica" w:eastAsia="Arial" w:cs="Arial"/>
          <w:sz w:val="22"/>
        </w:rPr>
        <w:t xml:space="preserve">students are </w:t>
      </w:r>
      <w:r w:rsidR="005E0574">
        <w:rPr>
          <w:rFonts w:ascii="Helvetica" w:hAnsi="Helvetica" w:eastAsia="Arial" w:cs="Arial"/>
          <w:sz w:val="22"/>
        </w:rPr>
        <w:t xml:space="preserve">also </w:t>
      </w:r>
      <w:r w:rsidRPr="001924C7">
        <w:rPr>
          <w:rFonts w:ascii="Helvetica" w:hAnsi="Helvetica" w:eastAsia="Arial" w:cs="Arial"/>
          <w:sz w:val="22"/>
        </w:rPr>
        <w:t xml:space="preserve">represented on the University Research </w:t>
      </w:r>
      <w:r w:rsidRPr="001924C7" w:rsidR="008237BE">
        <w:rPr>
          <w:rFonts w:ascii="Helvetica" w:hAnsi="Helvetica" w:eastAsia="Arial" w:cs="Arial"/>
          <w:sz w:val="22"/>
        </w:rPr>
        <w:t>Committee</w:t>
      </w:r>
      <w:r w:rsidRPr="001924C7">
        <w:rPr>
          <w:rFonts w:ascii="Helvetica" w:hAnsi="Helvetica" w:eastAsia="Arial" w:cs="Arial"/>
          <w:sz w:val="22"/>
        </w:rPr>
        <w:t xml:space="preserve">. Please do provide information to your </w:t>
      </w:r>
      <w:r w:rsidR="00D84303">
        <w:rPr>
          <w:rFonts w:ascii="Helvetica" w:hAnsi="Helvetica" w:eastAsia="Arial" w:cs="Arial"/>
          <w:sz w:val="22"/>
        </w:rPr>
        <w:t>Faculty/Institute</w:t>
      </w:r>
      <w:r w:rsidRPr="001924C7" w:rsidR="008237BE">
        <w:rPr>
          <w:rFonts w:ascii="Helvetica" w:hAnsi="Helvetica" w:eastAsia="Arial" w:cs="Arial"/>
          <w:sz w:val="22"/>
        </w:rPr>
        <w:t xml:space="preserve"> </w:t>
      </w:r>
      <w:r w:rsidR="00D84303">
        <w:rPr>
          <w:rFonts w:ascii="Helvetica" w:hAnsi="Helvetica" w:eastAsia="Arial" w:cs="Arial"/>
          <w:sz w:val="22"/>
        </w:rPr>
        <w:t>student representative</w:t>
      </w:r>
      <w:r w:rsidRPr="001924C7">
        <w:rPr>
          <w:rFonts w:ascii="Helvetica" w:hAnsi="Helvetica" w:eastAsia="Arial" w:cs="Arial"/>
          <w:sz w:val="22"/>
        </w:rPr>
        <w:t xml:space="preserve"> about those aspects of your research programme which are working well and areas where you feel improvement is needed. </w:t>
      </w:r>
      <w:r w:rsidRPr="001924C7" w:rsidR="008237BE">
        <w:rPr>
          <w:rFonts w:ascii="Helvetica" w:hAnsi="Helvetica" w:eastAsia="Arial" w:cs="Arial"/>
          <w:sz w:val="22"/>
        </w:rPr>
        <w:t xml:space="preserve">There is also an </w:t>
      </w:r>
      <w:r w:rsidR="00D87F84">
        <w:rPr>
          <w:rFonts w:ascii="Helvetica" w:hAnsi="Helvetica" w:eastAsia="Arial" w:cs="Arial"/>
          <w:sz w:val="22"/>
        </w:rPr>
        <w:t>A</w:t>
      </w:r>
      <w:r w:rsidRPr="001924C7" w:rsidR="008237BE">
        <w:rPr>
          <w:rFonts w:ascii="Helvetica" w:hAnsi="Helvetica" w:eastAsia="Arial" w:cs="Arial"/>
          <w:sz w:val="22"/>
        </w:rPr>
        <w:t xml:space="preserve">nnual </w:t>
      </w:r>
      <w:r w:rsidR="00D87F84">
        <w:rPr>
          <w:rFonts w:ascii="Helvetica" w:hAnsi="Helvetica" w:eastAsia="Arial" w:cs="Arial"/>
          <w:sz w:val="22"/>
        </w:rPr>
        <w:t xml:space="preserve">Doctoral Research Programme </w:t>
      </w:r>
      <w:r w:rsidRPr="001924C7" w:rsidR="008237BE">
        <w:rPr>
          <w:rFonts w:ascii="Helvetica" w:hAnsi="Helvetica" w:eastAsia="Arial" w:cs="Arial"/>
          <w:sz w:val="22"/>
        </w:rPr>
        <w:t xml:space="preserve">Review </w:t>
      </w:r>
      <w:r w:rsidR="0003458F">
        <w:rPr>
          <w:rFonts w:ascii="Helvetica" w:hAnsi="Helvetica" w:eastAsia="Arial" w:cs="Arial"/>
          <w:sz w:val="22"/>
        </w:rPr>
        <w:t>meeting</w:t>
      </w:r>
      <w:r w:rsidRPr="001924C7" w:rsidR="008237BE">
        <w:rPr>
          <w:rFonts w:ascii="Helvetica" w:hAnsi="Helvetica" w:eastAsia="Arial" w:cs="Arial"/>
          <w:sz w:val="22"/>
        </w:rPr>
        <w:t xml:space="preserve"> which meets with student representatives and staff involved in the supervision of research students.</w:t>
      </w:r>
    </w:p>
    <w:p w:rsidR="005C29AF" w:rsidRDefault="005C29AF">
      <w:pPr>
        <w:contextualSpacing w:val="0"/>
        <w:jc w:val="both"/>
        <w:rPr>
          <w:rFonts w:ascii="Helvetica" w:hAnsi="Helvetica" w:eastAsia="Arial" w:cs="Arial"/>
          <w:sz w:val="22"/>
        </w:rPr>
      </w:pPr>
    </w:p>
    <w:p w:rsidR="004749AF" w:rsidRDefault="004749AF">
      <w:pPr>
        <w:contextualSpacing w:val="0"/>
        <w:jc w:val="both"/>
        <w:rPr>
          <w:rFonts w:ascii="Helvetica" w:hAnsi="Helvetica" w:eastAsia="Arial" w:cs="Arial"/>
          <w:sz w:val="22"/>
        </w:rPr>
      </w:pPr>
      <w:r w:rsidRPr="00250E11">
        <w:rPr>
          <w:rFonts w:ascii="Helvetica" w:hAnsi="Helvetica" w:eastAsia="Arial" w:cs="Arial"/>
          <w:sz w:val="22"/>
        </w:rPr>
        <w:t>Current student representatives are –</w:t>
      </w:r>
      <w:r>
        <w:rPr>
          <w:rFonts w:ascii="Helvetica" w:hAnsi="Helvetica" w:eastAsia="Arial" w:cs="Arial"/>
          <w:sz w:val="22"/>
        </w:rPr>
        <w:t xml:space="preserve"> </w:t>
      </w:r>
    </w:p>
    <w:p w:rsidR="004749AF" w:rsidRDefault="004749AF">
      <w:pPr>
        <w:contextualSpacing w:val="0"/>
        <w:jc w:val="both"/>
        <w:rPr>
          <w:rFonts w:ascii="Helvetica" w:hAnsi="Helvetica" w:eastAsia="Arial" w:cs="Arial"/>
          <w:sz w:val="22"/>
        </w:rPr>
      </w:pPr>
    </w:p>
    <w:p w:rsidRPr="00DA4C49" w:rsidR="00DA4C49" w:rsidP="00DA4C49" w:rsidRDefault="00DA4C49">
      <w:pPr>
        <w:contextualSpacing w:val="0"/>
        <w:jc w:val="both"/>
        <w:rPr>
          <w:rFonts w:ascii="Helvetica" w:hAnsi="Helvetica" w:eastAsia="Arial" w:cs="Arial"/>
          <w:sz w:val="22"/>
        </w:rPr>
      </w:pPr>
      <w:r w:rsidRPr="00DA4C49">
        <w:rPr>
          <w:rFonts w:ascii="Helvetica" w:hAnsi="Helvetica" w:eastAsia="Arial" w:cs="Arial"/>
          <w:sz w:val="22"/>
        </w:rPr>
        <w:t xml:space="preserve">Faculty of Sport, </w:t>
      </w:r>
      <w:r w:rsidR="00604756">
        <w:rPr>
          <w:rFonts w:ascii="Helvetica" w:hAnsi="Helvetica" w:eastAsia="Arial" w:cs="Arial"/>
          <w:sz w:val="22"/>
        </w:rPr>
        <w:t xml:space="preserve">Allied </w:t>
      </w:r>
      <w:r w:rsidRPr="00DA4C49">
        <w:rPr>
          <w:rFonts w:ascii="Helvetica" w:hAnsi="Helvetica" w:eastAsia="Arial" w:cs="Arial"/>
          <w:sz w:val="22"/>
        </w:rPr>
        <w:t xml:space="preserve">Health &amp; </w:t>
      </w:r>
      <w:r w:rsidR="00604756">
        <w:rPr>
          <w:rFonts w:ascii="Helvetica" w:hAnsi="Helvetica" w:eastAsia="Arial" w:cs="Arial"/>
          <w:sz w:val="22"/>
        </w:rPr>
        <w:t xml:space="preserve">Performance </w:t>
      </w:r>
      <w:r w:rsidRPr="00DA4C49">
        <w:rPr>
          <w:rFonts w:ascii="Helvetica" w:hAnsi="Helvetica" w:eastAsia="Arial" w:cs="Arial"/>
          <w:sz w:val="22"/>
        </w:rPr>
        <w:t>Science</w:t>
      </w:r>
      <w:r w:rsidR="00604756">
        <w:rPr>
          <w:rFonts w:ascii="Helvetica" w:hAnsi="Helvetica" w:eastAsia="Arial" w:cs="Arial"/>
          <w:sz w:val="22"/>
        </w:rPr>
        <w:t>s</w:t>
      </w:r>
      <w:r w:rsidRPr="00DA4C49">
        <w:rPr>
          <w:rFonts w:ascii="Helvetica" w:hAnsi="Helvetica" w:eastAsia="Arial" w:cs="Arial"/>
          <w:sz w:val="22"/>
        </w:rPr>
        <w:t xml:space="preserve"> - Antony Laban-Sharman &amp; Tatiana Alafouzo-D'Ambola</w:t>
      </w:r>
    </w:p>
    <w:p w:rsidRPr="00DA4C49" w:rsidR="00DA4C49" w:rsidP="00DA4C49" w:rsidRDefault="00DA4C49">
      <w:pPr>
        <w:contextualSpacing w:val="0"/>
        <w:jc w:val="both"/>
        <w:rPr>
          <w:rFonts w:ascii="Helvetica" w:hAnsi="Helvetica" w:eastAsia="Arial" w:cs="Arial"/>
          <w:sz w:val="22"/>
        </w:rPr>
      </w:pPr>
      <w:r w:rsidRPr="00DA4C49">
        <w:rPr>
          <w:rFonts w:ascii="Helvetica" w:hAnsi="Helvetica" w:eastAsia="Arial" w:cs="Arial"/>
          <w:sz w:val="22"/>
        </w:rPr>
        <w:t>Institute of Theology &amp; Liberal Arts - Nick Ellsworth (Humanities &amp; Liberal Arts)</w:t>
      </w:r>
    </w:p>
    <w:p w:rsidRPr="00DA4C49" w:rsidR="00DA4C49" w:rsidP="00DA4C49" w:rsidRDefault="00DA4C49">
      <w:pPr>
        <w:contextualSpacing w:val="0"/>
        <w:jc w:val="both"/>
        <w:rPr>
          <w:rFonts w:ascii="Helvetica" w:hAnsi="Helvetica" w:eastAsia="Arial" w:cs="Arial"/>
          <w:sz w:val="22"/>
        </w:rPr>
      </w:pPr>
      <w:r w:rsidRPr="00DA4C49">
        <w:rPr>
          <w:rFonts w:ascii="Helvetica" w:hAnsi="Helvetica" w:eastAsia="Arial" w:cs="Arial"/>
          <w:sz w:val="22"/>
        </w:rPr>
        <w:t>Education - Abi Maguire</w:t>
      </w:r>
      <w:r w:rsidR="00604756">
        <w:rPr>
          <w:rFonts w:ascii="Helvetica" w:hAnsi="Helvetica" w:eastAsia="Arial" w:cs="Arial"/>
          <w:sz w:val="22"/>
        </w:rPr>
        <w:t xml:space="preserve"> &amp; Joey Oliva</w:t>
      </w:r>
    </w:p>
    <w:p w:rsidRPr="00DA4C49" w:rsidR="00DA4C49" w:rsidP="00DA4C49" w:rsidRDefault="00DA4C49">
      <w:pPr>
        <w:contextualSpacing w:val="0"/>
        <w:jc w:val="both"/>
        <w:rPr>
          <w:rFonts w:ascii="Helvetica" w:hAnsi="Helvetica" w:eastAsia="Arial" w:cs="Arial"/>
          <w:sz w:val="22"/>
        </w:rPr>
      </w:pPr>
      <w:r w:rsidRPr="00DA4C49">
        <w:rPr>
          <w:rFonts w:ascii="Helvetica" w:hAnsi="Helvetica" w:eastAsia="Arial" w:cs="Arial"/>
          <w:sz w:val="22"/>
        </w:rPr>
        <w:t>Institute of Business, Law and Society - Amy Plummer</w:t>
      </w:r>
    </w:p>
    <w:p w:rsidR="00DA4C49" w:rsidRDefault="00DA4C49">
      <w:pPr>
        <w:contextualSpacing w:val="0"/>
        <w:jc w:val="both"/>
        <w:rPr>
          <w:rFonts w:ascii="Helvetica" w:hAnsi="Helvetica" w:eastAsia="Arial" w:cs="Arial"/>
          <w:sz w:val="22"/>
        </w:rPr>
      </w:pPr>
    </w:p>
    <w:p w:rsidRPr="001924C7" w:rsidR="00D84303" w:rsidRDefault="00D14D96">
      <w:pPr>
        <w:contextualSpacing w:val="0"/>
        <w:jc w:val="both"/>
        <w:rPr>
          <w:rFonts w:ascii="Helvetica" w:hAnsi="Helvetica"/>
        </w:rPr>
      </w:pPr>
      <w:r>
        <w:rPr>
          <w:rFonts w:ascii="Helvetica" w:hAnsi="Helvetica" w:eastAsia="Arial" w:cs="Arial"/>
          <w:sz w:val="22"/>
        </w:rPr>
        <w:t xml:space="preserve">The Students Union supports all </w:t>
      </w:r>
      <w:r w:rsidR="00D84303">
        <w:rPr>
          <w:rFonts w:ascii="Helvetica" w:hAnsi="Helvetica" w:eastAsia="Arial" w:cs="Arial"/>
          <w:sz w:val="22"/>
        </w:rPr>
        <w:t xml:space="preserve">postgraduate students – see </w:t>
      </w:r>
      <w:hyperlink w:history="1" r:id="rId55">
        <w:r w:rsidRPr="00002482" w:rsidR="00D84303">
          <w:rPr>
            <w:rStyle w:val="Hyperlink"/>
            <w:rFonts w:ascii="Helvetica" w:hAnsi="Helvetica" w:eastAsia="Arial" w:cs="Arial"/>
            <w:sz w:val="22"/>
          </w:rPr>
          <w:t>St Mary’s Student Union website</w:t>
        </w:r>
      </w:hyperlink>
      <w:r w:rsidR="00D84303">
        <w:rPr>
          <w:rFonts w:ascii="Helvetica" w:hAnsi="Helvetica" w:eastAsia="Arial" w:cs="Arial"/>
          <w:sz w:val="22"/>
        </w:rPr>
        <w:t>.</w:t>
      </w:r>
    </w:p>
    <w:p w:rsidRPr="001924C7" w:rsidR="00AA2D17" w:rsidRDefault="00AA30F9">
      <w:pPr>
        <w:pStyle w:val="Heading3"/>
        <w:spacing w:before="360"/>
        <w:contextualSpacing w:val="0"/>
        <w:jc w:val="both"/>
        <w:rPr>
          <w:rFonts w:ascii="Helvetica" w:hAnsi="Helvetica"/>
        </w:rPr>
      </w:pPr>
      <w:bookmarkStart w:name="h.bngdp7gu1lcn" w:colFirst="0" w:colLast="0" w:id="80"/>
      <w:bookmarkStart w:name="_Toc85552719" w:id="81"/>
      <w:bookmarkEnd w:id="80"/>
      <w:r w:rsidRPr="001924C7">
        <w:rPr>
          <w:rFonts w:ascii="Helvetica" w:hAnsi="Helvetica"/>
        </w:rPr>
        <w:t>Study Guides</w:t>
      </w:r>
      <w:r w:rsidR="006C536D">
        <w:rPr>
          <w:rFonts w:ascii="Helvetica" w:hAnsi="Helvetica"/>
        </w:rPr>
        <w:t xml:space="preserve"> and resources</w:t>
      </w:r>
      <w:bookmarkEnd w:id="81"/>
    </w:p>
    <w:p w:rsidR="005234B2" w:rsidRDefault="005234B2">
      <w:pPr>
        <w:spacing w:after="80"/>
        <w:contextualSpacing w:val="0"/>
        <w:jc w:val="both"/>
        <w:rPr>
          <w:rFonts w:ascii="Helvetica" w:hAnsi="Helvetica"/>
        </w:rPr>
      </w:pPr>
    </w:p>
    <w:p w:rsidR="005234B2" w:rsidRDefault="005234B2">
      <w:pPr>
        <w:spacing w:after="80"/>
        <w:contextualSpacing w:val="0"/>
        <w:jc w:val="both"/>
        <w:rPr>
          <w:rFonts w:ascii="Helvetica" w:hAnsi="Helvetica"/>
        </w:rPr>
      </w:pPr>
      <w:r>
        <w:rPr>
          <w:rFonts w:ascii="Helvetica" w:hAnsi="Helvetica"/>
        </w:rPr>
        <w:t xml:space="preserve">See our </w:t>
      </w:r>
      <w:hyperlink w:history="1" r:id="rId56">
        <w:r w:rsidRPr="005234B2">
          <w:rPr>
            <w:rStyle w:val="Hyperlink"/>
            <w:rFonts w:ascii="Helvetica" w:hAnsi="Helvetica"/>
          </w:rPr>
          <w:t>Library Guide for PGR Students</w:t>
        </w:r>
      </w:hyperlink>
      <w:r>
        <w:rPr>
          <w:rFonts w:ascii="Helvetica" w:hAnsi="Helvetica"/>
        </w:rPr>
        <w:t xml:space="preserve"> for useful resources.</w:t>
      </w:r>
    </w:p>
    <w:p w:rsidR="005234B2" w:rsidRDefault="005234B2">
      <w:pPr>
        <w:spacing w:after="80"/>
        <w:contextualSpacing w:val="0"/>
        <w:jc w:val="both"/>
        <w:rPr>
          <w:rFonts w:ascii="Helvetica" w:hAnsi="Helvetica"/>
        </w:rPr>
      </w:pPr>
    </w:p>
    <w:p w:rsidRPr="001924C7" w:rsidR="00AA2D17" w:rsidRDefault="00AA30F9">
      <w:pPr>
        <w:spacing w:after="80"/>
        <w:contextualSpacing w:val="0"/>
        <w:jc w:val="both"/>
        <w:rPr>
          <w:rFonts w:ascii="Helvetica" w:hAnsi="Helvetica"/>
        </w:rPr>
      </w:pPr>
      <w:r w:rsidRPr="001924C7">
        <w:rPr>
          <w:rFonts w:ascii="Helvetica" w:hAnsi="Helvetica"/>
        </w:rPr>
        <w:t xml:space="preserve">The following </w:t>
      </w:r>
      <w:r w:rsidR="005234B2">
        <w:rPr>
          <w:rFonts w:ascii="Helvetica" w:hAnsi="Helvetica"/>
        </w:rPr>
        <w:t xml:space="preserve">also </w:t>
      </w:r>
      <w:r w:rsidRPr="001924C7">
        <w:rPr>
          <w:rFonts w:ascii="Helvetica" w:hAnsi="Helvetica"/>
        </w:rPr>
        <w:t>may be useful as you start your studies:</w:t>
      </w:r>
    </w:p>
    <w:p w:rsidRPr="00002482" w:rsidR="00002482" w:rsidRDefault="00002482">
      <w:pPr>
        <w:contextualSpacing w:val="0"/>
        <w:jc w:val="both"/>
        <w:rPr>
          <w:rFonts w:ascii="Helvetica" w:hAnsi="Helvetica" w:eastAsia="Arial" w:cs="Arial"/>
          <w:sz w:val="22"/>
        </w:rPr>
      </w:pPr>
      <w:proofErr w:type="spellStart"/>
      <w:r>
        <w:rPr>
          <w:rFonts w:ascii="Helvetica" w:hAnsi="Helvetica" w:eastAsia="Arial" w:cs="Arial"/>
          <w:sz w:val="22"/>
        </w:rPr>
        <w:t>Denicolo</w:t>
      </w:r>
      <w:proofErr w:type="spellEnd"/>
      <w:r>
        <w:rPr>
          <w:rFonts w:ascii="Helvetica" w:hAnsi="Helvetica" w:eastAsia="Arial" w:cs="Arial"/>
          <w:sz w:val="22"/>
        </w:rPr>
        <w:t xml:space="preserve">, P., Reeves, J. and Duke, D (2017): </w:t>
      </w:r>
      <w:r>
        <w:rPr>
          <w:rFonts w:ascii="Helvetica" w:hAnsi="Helvetica" w:eastAsia="Arial" w:cs="Arial"/>
          <w:i/>
          <w:sz w:val="22"/>
        </w:rPr>
        <w:t>Fulfilling the Potential of your Doctoral Experience</w:t>
      </w:r>
      <w:r>
        <w:rPr>
          <w:rFonts w:ascii="Helvetica" w:hAnsi="Helvetica" w:eastAsia="Arial" w:cs="Arial"/>
          <w:sz w:val="22"/>
        </w:rPr>
        <w:t>, (Sage)</w:t>
      </w:r>
    </w:p>
    <w:p w:rsidRPr="001924C7" w:rsidR="006011C9" w:rsidP="006011C9" w:rsidRDefault="006011C9">
      <w:pPr>
        <w:contextualSpacing w:val="0"/>
        <w:jc w:val="both"/>
        <w:rPr>
          <w:rFonts w:ascii="Helvetica" w:hAnsi="Helvetica"/>
        </w:rPr>
      </w:pPr>
      <w:proofErr w:type="spellStart"/>
      <w:r>
        <w:rPr>
          <w:rFonts w:ascii="Helvetica" w:hAnsi="Helvetica" w:eastAsia="Arial" w:cs="Arial"/>
          <w:sz w:val="22"/>
        </w:rPr>
        <w:t>Greetham</w:t>
      </w:r>
      <w:proofErr w:type="spellEnd"/>
      <w:r>
        <w:rPr>
          <w:rFonts w:ascii="Helvetica" w:hAnsi="Helvetica" w:eastAsia="Arial" w:cs="Arial"/>
          <w:sz w:val="22"/>
        </w:rPr>
        <w:t>, B. (2018</w:t>
      </w:r>
      <w:r w:rsidRPr="001924C7">
        <w:rPr>
          <w:rFonts w:ascii="Helvetica" w:hAnsi="Helvetica" w:eastAsia="Arial" w:cs="Arial"/>
          <w:sz w:val="22"/>
        </w:rPr>
        <w:t xml:space="preserve">): </w:t>
      </w:r>
      <w:r w:rsidRPr="001924C7">
        <w:rPr>
          <w:rFonts w:ascii="Helvetica" w:hAnsi="Helvetica" w:eastAsia="Arial" w:cs="Arial"/>
          <w:i/>
          <w:sz w:val="22"/>
        </w:rPr>
        <w:t xml:space="preserve">How to Write Better Essays, </w:t>
      </w:r>
      <w:r w:rsidRPr="001924C7">
        <w:rPr>
          <w:rFonts w:ascii="Helvetica" w:hAnsi="Helvetica" w:eastAsia="Arial" w:cs="Arial"/>
          <w:sz w:val="22"/>
        </w:rPr>
        <w:t>(Palgrave Publishers)</w:t>
      </w:r>
    </w:p>
    <w:p w:rsidRPr="00B9664C" w:rsidR="00AA2D17" w:rsidRDefault="00B9664C">
      <w:pPr>
        <w:contextualSpacing w:val="0"/>
        <w:jc w:val="both"/>
        <w:rPr>
          <w:rFonts w:ascii="Helvetica" w:hAnsi="Helvetica"/>
        </w:rPr>
      </w:pPr>
      <w:proofErr w:type="spellStart"/>
      <w:r>
        <w:rPr>
          <w:rFonts w:ascii="Helvetica" w:hAnsi="Helvetica" w:eastAsia="Arial" w:cs="Arial"/>
          <w:sz w:val="22"/>
        </w:rPr>
        <w:t>Wisker</w:t>
      </w:r>
      <w:proofErr w:type="spellEnd"/>
      <w:r>
        <w:rPr>
          <w:rFonts w:ascii="Helvetica" w:hAnsi="Helvetica" w:eastAsia="Arial" w:cs="Arial"/>
          <w:sz w:val="22"/>
        </w:rPr>
        <w:t>, G. (2007</w:t>
      </w:r>
      <w:r w:rsidRPr="001924C7" w:rsidR="00AA30F9">
        <w:rPr>
          <w:rFonts w:ascii="Helvetica" w:hAnsi="Helvetica" w:eastAsia="Arial" w:cs="Arial"/>
          <w:sz w:val="22"/>
        </w:rPr>
        <w:t xml:space="preserve">): </w:t>
      </w:r>
      <w:r w:rsidRPr="001924C7" w:rsidR="00AA30F9">
        <w:rPr>
          <w:rFonts w:ascii="Helvetica" w:hAnsi="Helvetica" w:eastAsia="Arial" w:cs="Arial"/>
          <w:i/>
          <w:sz w:val="22"/>
        </w:rPr>
        <w:t>The Postgraduate Research Handbook; Succeed with your MA. MPhil, EdD and PhD</w:t>
      </w:r>
      <w:r>
        <w:rPr>
          <w:rFonts w:ascii="Helvetica" w:hAnsi="Helvetica" w:eastAsia="Arial" w:cs="Arial"/>
          <w:i/>
          <w:sz w:val="22"/>
        </w:rPr>
        <w:t xml:space="preserve"> </w:t>
      </w:r>
      <w:r>
        <w:rPr>
          <w:rFonts w:ascii="Helvetica" w:hAnsi="Helvetica" w:eastAsia="Arial" w:cs="Arial"/>
          <w:sz w:val="22"/>
        </w:rPr>
        <w:t>(Palgrave Publishers)</w:t>
      </w:r>
    </w:p>
    <w:p w:rsidRPr="001924C7" w:rsidR="00AA2D17" w:rsidRDefault="00AA2D17">
      <w:pPr>
        <w:contextualSpacing w:val="0"/>
        <w:jc w:val="both"/>
        <w:rPr>
          <w:rFonts w:ascii="Helvetica" w:hAnsi="Helvetica"/>
        </w:rPr>
      </w:pPr>
      <w:bookmarkStart w:name="h.rw7c001zg3kv" w:colFirst="0" w:colLast="0" w:id="82"/>
      <w:bookmarkEnd w:id="82"/>
    </w:p>
    <w:p w:rsidRPr="001924C7" w:rsidR="00AA2D17" w:rsidRDefault="00AA2D17">
      <w:pPr>
        <w:contextualSpacing w:val="0"/>
        <w:jc w:val="both"/>
        <w:rPr>
          <w:rFonts w:ascii="Helvetica" w:hAnsi="Helvetica"/>
        </w:rPr>
      </w:pPr>
    </w:p>
    <w:p w:rsidRPr="001924C7" w:rsidR="00AA2D17" w:rsidRDefault="00AA2D17">
      <w:pPr>
        <w:contextualSpacing w:val="0"/>
        <w:jc w:val="both"/>
        <w:rPr>
          <w:rFonts w:ascii="Helvetica" w:hAnsi="Helvetica"/>
        </w:rPr>
      </w:pPr>
    </w:p>
    <w:p w:rsidRPr="001924C7" w:rsidR="00AA2D17" w:rsidRDefault="00AA2D17">
      <w:pPr>
        <w:contextualSpacing w:val="0"/>
        <w:rPr>
          <w:rFonts w:ascii="Helvetica" w:hAnsi="Helvetica"/>
        </w:rPr>
      </w:pPr>
    </w:p>
    <w:tbl>
      <w:tblPr>
        <w:tblStyle w:val="a"/>
        <w:tblW w:w="830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8300"/>
      </w:tblGrid>
      <w:tr w:rsidRPr="001924C7" w:rsidR="00AA2D17">
        <w:trPr>
          <w:jc w:val="center"/>
        </w:trPr>
        <w:tc>
          <w:tcPr>
            <w:tcW w:w="8300" w:type="dxa"/>
            <w:tcMar>
              <w:top w:w="100" w:type="dxa"/>
              <w:left w:w="100" w:type="dxa"/>
              <w:bottom w:w="100" w:type="dxa"/>
              <w:right w:w="100" w:type="dxa"/>
            </w:tcMar>
          </w:tcPr>
          <w:p w:rsidRPr="001924C7" w:rsidR="00AA2D17" w:rsidRDefault="00AA30F9">
            <w:pPr>
              <w:contextualSpacing w:val="0"/>
              <w:rPr>
                <w:rFonts w:ascii="Helvetica" w:hAnsi="Helvetica"/>
              </w:rPr>
            </w:pPr>
            <w:r w:rsidRPr="001924C7">
              <w:rPr>
                <w:rFonts w:ascii="Helvetica" w:hAnsi="Helvetica" w:eastAsia="Arial" w:cs="Arial"/>
                <w:sz w:val="22"/>
              </w:rPr>
              <w:t xml:space="preserve"> </w:t>
            </w:r>
          </w:p>
          <w:p w:rsidRPr="001924C7" w:rsidR="00AA2D17" w:rsidRDefault="00AA30F9">
            <w:pPr>
              <w:contextualSpacing w:val="0"/>
              <w:jc w:val="center"/>
              <w:rPr>
                <w:rFonts w:ascii="Helvetica" w:hAnsi="Helvetica"/>
              </w:rPr>
            </w:pPr>
            <w:r w:rsidRPr="001924C7">
              <w:rPr>
                <w:rFonts w:ascii="Helvetica" w:hAnsi="Helvetica" w:eastAsia="Arial" w:cs="Arial"/>
                <w:sz w:val="22"/>
              </w:rPr>
              <w:t>Every effort has been made to ensure the accuracy of the information given in this Handbook, but the University can accept no responsibility for any errors or omissions.  University courses are continually reviewed and revised and there may well be some changes between the date of publication and the time the student embarks upon the course.  The University reserves the right to discontinue courses of study and to amend Regulations governing courses of study whenever it sees fit.  Students and others should enquire as to the up to date position when they need to know this.</w:t>
            </w:r>
          </w:p>
          <w:p w:rsidRPr="001924C7" w:rsidR="00AA2D17" w:rsidRDefault="00AA30F9">
            <w:pPr>
              <w:contextualSpacing w:val="0"/>
              <w:jc w:val="center"/>
              <w:rPr>
                <w:rFonts w:ascii="Helvetica" w:hAnsi="Helvetica"/>
              </w:rPr>
            </w:pPr>
            <w:r w:rsidRPr="001924C7">
              <w:rPr>
                <w:rFonts w:ascii="Helvetica" w:hAnsi="Helvetica" w:eastAsia="Arial" w:cs="Arial"/>
                <w:sz w:val="22"/>
              </w:rPr>
              <w:t xml:space="preserve"> </w:t>
            </w:r>
          </w:p>
          <w:p w:rsidRPr="001924C7" w:rsidR="00AA2D17" w:rsidRDefault="00AA30F9">
            <w:pPr>
              <w:contextualSpacing w:val="0"/>
              <w:jc w:val="center"/>
              <w:rPr>
                <w:rFonts w:ascii="Helvetica" w:hAnsi="Helvetica"/>
              </w:rPr>
            </w:pPr>
            <w:r w:rsidRPr="001924C7">
              <w:rPr>
                <w:rFonts w:ascii="Helvetica" w:hAnsi="Helvetica" w:eastAsia="Arial" w:cs="Arial"/>
                <w:sz w:val="22"/>
              </w:rPr>
              <w:t>Admittance to the University is subject to the requirement that the student will comply with the University's Regulations, Policies and Codes of Practice.</w:t>
            </w:r>
          </w:p>
          <w:p w:rsidRPr="001924C7" w:rsidR="00AA2D17" w:rsidRDefault="00AA2D17">
            <w:pPr>
              <w:contextualSpacing w:val="0"/>
              <w:jc w:val="center"/>
              <w:rPr>
                <w:rFonts w:ascii="Helvetica" w:hAnsi="Helvetica"/>
              </w:rPr>
            </w:pPr>
          </w:p>
        </w:tc>
      </w:tr>
    </w:tbl>
    <w:p w:rsidRPr="001924C7" w:rsidR="00AA2D17" w:rsidRDefault="00AA2D17">
      <w:pPr>
        <w:contextualSpacing w:val="0"/>
        <w:jc w:val="center"/>
        <w:rPr>
          <w:rFonts w:ascii="Helvetica" w:hAnsi="Helvetica"/>
        </w:rPr>
      </w:pPr>
    </w:p>
    <w:p w:rsidRPr="001924C7" w:rsidR="00A87930" w:rsidRDefault="00A87930">
      <w:pPr>
        <w:contextualSpacing w:val="0"/>
        <w:jc w:val="center"/>
        <w:rPr>
          <w:rFonts w:ascii="Helvetica" w:hAnsi="Helvetica"/>
        </w:rPr>
      </w:pPr>
    </w:p>
    <w:p w:rsidRPr="001924C7" w:rsidR="00A87930" w:rsidRDefault="00A87930">
      <w:pPr>
        <w:contextualSpacing w:val="0"/>
        <w:jc w:val="center"/>
        <w:rPr>
          <w:rFonts w:ascii="Helvetica" w:hAnsi="Helvetica"/>
        </w:rPr>
      </w:pPr>
    </w:p>
    <w:p w:rsidRPr="001924C7" w:rsidR="00A87930" w:rsidRDefault="00A87930">
      <w:pPr>
        <w:contextualSpacing w:val="0"/>
        <w:jc w:val="center"/>
        <w:rPr>
          <w:rFonts w:ascii="Helvetica" w:hAnsi="Helvetica"/>
        </w:rPr>
      </w:pPr>
    </w:p>
    <w:p w:rsidR="005234B2" w:rsidRDefault="005234B2">
      <w:pPr>
        <w:rPr>
          <w:rFonts w:ascii="Helvetica" w:hAnsi="Helvetica"/>
        </w:rPr>
      </w:pPr>
      <w:r>
        <w:rPr>
          <w:rFonts w:ascii="Helvetica" w:hAnsi="Helvetica"/>
        </w:rPr>
        <w:br w:type="page"/>
      </w:r>
    </w:p>
    <w:p w:rsidRPr="00310EB4" w:rsidR="00A87930" w:rsidP="00310EB4" w:rsidRDefault="00A87930">
      <w:pPr>
        <w:pStyle w:val="Heading1"/>
        <w:spacing w:after="0"/>
        <w:contextualSpacing w:val="0"/>
        <w:rPr>
          <w:rFonts w:ascii="Helvetica" w:hAnsi="Helvetica" w:cs="Arial"/>
          <w:sz w:val="28"/>
          <w:szCs w:val="28"/>
        </w:rPr>
      </w:pPr>
      <w:bookmarkStart w:name="_Toc85552720" w:id="83"/>
      <w:r w:rsidRPr="00310EB4">
        <w:rPr>
          <w:rFonts w:ascii="Helvetica" w:hAnsi="Helvetica" w:cs="Arial"/>
          <w:sz w:val="28"/>
          <w:szCs w:val="28"/>
        </w:rPr>
        <w:t xml:space="preserve">Appendix 1 – </w:t>
      </w:r>
      <w:r w:rsidRPr="00310EB4">
        <w:rPr>
          <w:rFonts w:ascii="Helvetica" w:hAnsi="Helvetica"/>
          <w:sz w:val="28"/>
          <w:szCs w:val="28"/>
        </w:rPr>
        <w:t>Student</w:t>
      </w:r>
      <w:r w:rsidRPr="00310EB4">
        <w:rPr>
          <w:rFonts w:ascii="Helvetica" w:hAnsi="Helvetica" w:cs="Arial"/>
          <w:sz w:val="28"/>
          <w:szCs w:val="28"/>
        </w:rPr>
        <w:t xml:space="preserve"> Responsibilities</w:t>
      </w:r>
      <w:bookmarkEnd w:id="83"/>
    </w:p>
    <w:p w:rsidRPr="001924C7" w:rsidR="00A87930" w:rsidP="00A87930" w:rsidRDefault="00A87930">
      <w:pPr>
        <w:contextualSpacing w:val="0"/>
        <w:rPr>
          <w:rFonts w:ascii="Helvetica" w:hAnsi="Helvetica"/>
        </w:rPr>
      </w:pPr>
    </w:p>
    <w:p w:rsidRPr="001924C7" w:rsidR="00A87930" w:rsidP="00A87930" w:rsidRDefault="00A87930">
      <w:pPr>
        <w:widowControl/>
        <w:autoSpaceDE w:val="0"/>
        <w:autoSpaceDN w:val="0"/>
        <w:adjustRightInd w:val="0"/>
        <w:contextualSpacing w:val="0"/>
        <w:rPr>
          <w:rFonts w:ascii="Helvetica" w:hAnsi="Helvetica" w:cs="Arial"/>
          <w:sz w:val="22"/>
          <w:szCs w:val="22"/>
        </w:rPr>
      </w:pPr>
      <w:r w:rsidRPr="001924C7">
        <w:rPr>
          <w:rFonts w:ascii="Helvetica" w:hAnsi="Helvetica" w:cs="Arial"/>
          <w:sz w:val="22"/>
          <w:szCs w:val="22"/>
        </w:rPr>
        <w:t xml:space="preserve">In addition to the responsibilities outlined in the </w:t>
      </w:r>
      <w:hyperlink w:history="1" r:id="rId57">
        <w:r w:rsidRPr="00DF18AC">
          <w:rPr>
            <w:rStyle w:val="Hyperlink"/>
            <w:rFonts w:ascii="Helvetica" w:hAnsi="Helvetica" w:cs="Arial"/>
            <w:sz w:val="22"/>
            <w:szCs w:val="22"/>
          </w:rPr>
          <w:t xml:space="preserve">St Mary’s </w:t>
        </w:r>
        <w:r w:rsidRPr="00DF18AC" w:rsidR="00DF18AC">
          <w:rPr>
            <w:rStyle w:val="Hyperlink"/>
            <w:rFonts w:ascii="Helvetica" w:hAnsi="Helvetica" w:cs="Arial"/>
            <w:sz w:val="22"/>
            <w:szCs w:val="22"/>
          </w:rPr>
          <w:t>Student Charter</w:t>
        </w:r>
      </w:hyperlink>
      <w:r w:rsidRPr="001924C7">
        <w:rPr>
          <w:rFonts w:ascii="Helvetica" w:hAnsi="Helvetica" w:cs="Arial"/>
          <w:sz w:val="22"/>
          <w:szCs w:val="22"/>
        </w:rPr>
        <w:t>,</w:t>
      </w:r>
      <w:r w:rsidRPr="00DF18AC" w:rsidR="00DF18AC">
        <w:t xml:space="preserve"> </w:t>
      </w:r>
      <w:r w:rsidRPr="001924C7">
        <w:rPr>
          <w:rFonts w:ascii="Helvetica" w:hAnsi="Helvetica" w:cs="Arial"/>
          <w:sz w:val="22"/>
          <w:szCs w:val="22"/>
        </w:rPr>
        <w:t>as a research</w:t>
      </w:r>
      <w:r w:rsidRPr="001924C7" w:rsidR="00580719">
        <w:rPr>
          <w:rFonts w:ascii="Helvetica" w:hAnsi="Helvetica" w:cs="Arial"/>
          <w:sz w:val="22"/>
          <w:szCs w:val="22"/>
        </w:rPr>
        <w:t xml:space="preserve"> </w:t>
      </w:r>
      <w:r w:rsidRPr="001924C7">
        <w:rPr>
          <w:rFonts w:ascii="Helvetica" w:hAnsi="Helvetica" w:cs="Arial"/>
          <w:sz w:val="22"/>
          <w:szCs w:val="22"/>
        </w:rPr>
        <w:t>student you will have, as part of the University community, the following responsibilities:</w:t>
      </w:r>
    </w:p>
    <w:p w:rsidR="00002482" w:rsidP="00A87930" w:rsidRDefault="00002482">
      <w:pPr>
        <w:widowControl/>
        <w:autoSpaceDE w:val="0"/>
        <w:autoSpaceDN w:val="0"/>
        <w:adjustRightInd w:val="0"/>
        <w:contextualSpacing w:val="0"/>
        <w:rPr>
          <w:rFonts w:ascii="Helvetica" w:hAnsi="Helvetica" w:cs="Arial"/>
          <w:sz w:val="22"/>
          <w:szCs w:val="22"/>
        </w:rPr>
      </w:pPr>
    </w:p>
    <w:p w:rsidR="00A87930" w:rsidP="00A87930" w:rsidRDefault="00002482">
      <w:pPr>
        <w:widowControl/>
        <w:autoSpaceDE w:val="0"/>
        <w:autoSpaceDN w:val="0"/>
        <w:adjustRightInd w:val="0"/>
        <w:contextualSpacing w:val="0"/>
        <w:rPr>
          <w:rFonts w:ascii="Helvetica" w:hAnsi="Helvetica" w:cs="Arial"/>
          <w:sz w:val="22"/>
          <w:szCs w:val="22"/>
        </w:rPr>
      </w:pPr>
      <w:r>
        <w:rPr>
          <w:rFonts w:ascii="Helvetica" w:hAnsi="Helvetica" w:cs="Arial"/>
          <w:sz w:val="22"/>
          <w:szCs w:val="22"/>
        </w:rPr>
        <w:t>T</w:t>
      </w:r>
      <w:r w:rsidRPr="001924C7" w:rsidR="00A87930">
        <w:rPr>
          <w:rFonts w:ascii="Helvetica" w:hAnsi="Helvetica" w:cs="Arial"/>
          <w:sz w:val="22"/>
          <w:szCs w:val="22"/>
        </w:rPr>
        <w:t>o yourself:</w:t>
      </w:r>
    </w:p>
    <w:p w:rsidRPr="001924C7" w:rsidR="00002482" w:rsidP="00A87930" w:rsidRDefault="00002482">
      <w:pPr>
        <w:widowControl/>
        <w:autoSpaceDE w:val="0"/>
        <w:autoSpaceDN w:val="0"/>
        <w:adjustRightInd w:val="0"/>
        <w:contextualSpacing w:val="0"/>
        <w:rPr>
          <w:rFonts w:ascii="Helvetica" w:hAnsi="Helvetica" w:cs="Arial"/>
          <w:sz w:val="22"/>
          <w:szCs w:val="22"/>
        </w:rPr>
      </w:pPr>
    </w:p>
    <w:p w:rsidRPr="00CD6B38" w:rsidR="00A87930" w:rsidP="00CD6B38" w:rsidRDefault="00A87930">
      <w:pPr>
        <w:pStyle w:val="ListParagraph"/>
        <w:widowControl/>
        <w:numPr>
          <w:ilvl w:val="0"/>
          <w:numId w:val="30"/>
        </w:numPr>
        <w:autoSpaceDE w:val="0"/>
        <w:autoSpaceDN w:val="0"/>
        <w:adjustRightInd w:val="0"/>
        <w:contextualSpacing w:val="0"/>
        <w:rPr>
          <w:rFonts w:ascii="Helvetica" w:hAnsi="Helvetica" w:cs="Arial"/>
          <w:sz w:val="22"/>
          <w:szCs w:val="22"/>
        </w:rPr>
      </w:pPr>
      <w:r w:rsidRPr="00CD6B38">
        <w:rPr>
          <w:rFonts w:ascii="Helvetica" w:hAnsi="Helvetica" w:cs="Arial"/>
          <w:sz w:val="22"/>
          <w:szCs w:val="22"/>
        </w:rPr>
        <w:t>to take responsibility for the progress of your research, ensuring that it is completed</w:t>
      </w:r>
      <w:r w:rsidRPr="00CD6B38" w:rsidR="00CD6B38">
        <w:rPr>
          <w:rFonts w:ascii="Helvetica" w:hAnsi="Helvetica" w:cs="Arial"/>
          <w:sz w:val="22"/>
          <w:szCs w:val="22"/>
        </w:rPr>
        <w:t xml:space="preserve"> </w:t>
      </w:r>
      <w:r w:rsidRPr="00CD6B38">
        <w:rPr>
          <w:rFonts w:ascii="Helvetica" w:hAnsi="Helvetica" w:cs="Arial"/>
          <w:sz w:val="22"/>
          <w:szCs w:val="22"/>
        </w:rPr>
        <w:t>within an agreed timeframe and to seek guidance from the supervisory team to</w:t>
      </w:r>
      <w:r w:rsidRPr="00CD6B38" w:rsidR="00CD6B38">
        <w:rPr>
          <w:rFonts w:ascii="Helvetica" w:hAnsi="Helvetica" w:cs="Arial"/>
          <w:sz w:val="22"/>
          <w:szCs w:val="22"/>
        </w:rPr>
        <w:t xml:space="preserve"> </w:t>
      </w:r>
      <w:r w:rsidRPr="00CD6B38">
        <w:rPr>
          <w:rFonts w:ascii="Helvetica" w:hAnsi="Helvetica" w:cs="Arial"/>
          <w:sz w:val="22"/>
          <w:szCs w:val="22"/>
        </w:rPr>
        <w:t>resolve difficulties, as necessary</w:t>
      </w:r>
    </w:p>
    <w:p w:rsidRPr="00CD6B38" w:rsidR="00CD6B38" w:rsidP="00CD6B38" w:rsidRDefault="00CD6B38">
      <w:pPr>
        <w:widowControl/>
        <w:autoSpaceDE w:val="0"/>
        <w:autoSpaceDN w:val="0"/>
        <w:adjustRightInd w:val="0"/>
        <w:contextualSpacing w:val="0"/>
        <w:rPr>
          <w:rFonts w:ascii="Helvetica" w:hAnsi="Helvetica" w:cs="Arial"/>
          <w:sz w:val="22"/>
          <w:szCs w:val="22"/>
        </w:rPr>
      </w:pPr>
    </w:p>
    <w:p w:rsidRPr="00CD6B38" w:rsidR="00A87930" w:rsidP="00CD6B38" w:rsidRDefault="00A87930">
      <w:pPr>
        <w:pStyle w:val="ListParagraph"/>
        <w:widowControl/>
        <w:numPr>
          <w:ilvl w:val="0"/>
          <w:numId w:val="30"/>
        </w:numPr>
        <w:autoSpaceDE w:val="0"/>
        <w:autoSpaceDN w:val="0"/>
        <w:adjustRightInd w:val="0"/>
        <w:contextualSpacing w:val="0"/>
        <w:rPr>
          <w:rFonts w:ascii="Helvetica" w:hAnsi="Helvetica" w:cs="Arial"/>
          <w:sz w:val="22"/>
          <w:szCs w:val="22"/>
        </w:rPr>
      </w:pPr>
      <w:r w:rsidRPr="00CD6B38">
        <w:rPr>
          <w:rFonts w:ascii="Helvetica" w:hAnsi="Helvetica" w:cs="Arial"/>
          <w:sz w:val="22"/>
          <w:szCs w:val="22"/>
        </w:rPr>
        <w:t>to ensure that you have regard for the safety of yourself and others and to make yourself</w:t>
      </w:r>
      <w:r w:rsidRPr="00CD6B38" w:rsidR="000659E8">
        <w:rPr>
          <w:rFonts w:ascii="Helvetica" w:hAnsi="Helvetica" w:cs="Arial"/>
          <w:sz w:val="22"/>
          <w:szCs w:val="22"/>
        </w:rPr>
        <w:t xml:space="preserve"> </w:t>
      </w:r>
      <w:r w:rsidRPr="00CD6B38">
        <w:rPr>
          <w:rFonts w:ascii="Helvetica" w:hAnsi="Helvetica" w:cs="Arial"/>
          <w:sz w:val="22"/>
          <w:szCs w:val="22"/>
        </w:rPr>
        <w:t>familiar with the University</w:t>
      </w:r>
      <w:r w:rsidRPr="00CD6B38">
        <w:rPr>
          <w:rFonts w:ascii="Helvetica" w:hAnsi="Helvetica" w:cs="Helvetica"/>
          <w:sz w:val="22"/>
          <w:szCs w:val="22"/>
        </w:rPr>
        <w:t xml:space="preserve">’s </w:t>
      </w:r>
      <w:r w:rsidRPr="00CD6B38">
        <w:rPr>
          <w:rFonts w:ascii="Helvetica" w:hAnsi="Helvetica" w:cs="Arial"/>
          <w:sz w:val="22"/>
          <w:szCs w:val="22"/>
        </w:rPr>
        <w:t>ethical guidelines and any</w:t>
      </w:r>
      <w:r w:rsidR="00FB0BA8">
        <w:rPr>
          <w:rFonts w:ascii="Helvetica" w:hAnsi="Helvetica" w:cs="Arial"/>
          <w:sz w:val="22"/>
          <w:szCs w:val="22"/>
        </w:rPr>
        <w:t xml:space="preserve"> Faculty</w:t>
      </w:r>
      <w:r w:rsidR="00AE60D2">
        <w:rPr>
          <w:rFonts w:ascii="Helvetica" w:hAnsi="Helvetica" w:cs="Arial"/>
          <w:sz w:val="22"/>
          <w:szCs w:val="22"/>
        </w:rPr>
        <w:t>/Institute</w:t>
      </w:r>
      <w:r w:rsidRPr="00CD6B38">
        <w:rPr>
          <w:rFonts w:ascii="Helvetica" w:hAnsi="Helvetica" w:cs="Arial"/>
          <w:sz w:val="22"/>
          <w:szCs w:val="22"/>
        </w:rPr>
        <w:t>-specific guidance</w:t>
      </w:r>
    </w:p>
    <w:p w:rsidRPr="00CD6B38" w:rsidR="00CD6B38" w:rsidP="00CD6B38" w:rsidRDefault="00CD6B38">
      <w:pPr>
        <w:widowControl/>
        <w:autoSpaceDE w:val="0"/>
        <w:autoSpaceDN w:val="0"/>
        <w:adjustRightInd w:val="0"/>
        <w:contextualSpacing w:val="0"/>
        <w:rPr>
          <w:rFonts w:ascii="Helvetica" w:hAnsi="Helvetica" w:cs="Symbol"/>
          <w:sz w:val="22"/>
          <w:szCs w:val="22"/>
        </w:rPr>
      </w:pPr>
    </w:p>
    <w:p w:rsidRPr="00CD6B38" w:rsidR="00A87930" w:rsidP="00CD6B38" w:rsidRDefault="00A87930">
      <w:pPr>
        <w:pStyle w:val="ListParagraph"/>
        <w:widowControl/>
        <w:numPr>
          <w:ilvl w:val="0"/>
          <w:numId w:val="30"/>
        </w:numPr>
        <w:autoSpaceDE w:val="0"/>
        <w:autoSpaceDN w:val="0"/>
        <w:adjustRightInd w:val="0"/>
        <w:contextualSpacing w:val="0"/>
        <w:rPr>
          <w:rFonts w:ascii="Helvetica" w:hAnsi="Helvetica" w:cs="Arial"/>
          <w:sz w:val="22"/>
          <w:szCs w:val="22"/>
        </w:rPr>
      </w:pPr>
      <w:r w:rsidRPr="00CD6B38">
        <w:rPr>
          <w:rFonts w:ascii="Helvetica" w:hAnsi="Helvetica" w:cs="Arial"/>
          <w:sz w:val="22"/>
          <w:szCs w:val="22"/>
        </w:rPr>
        <w:t xml:space="preserve">to work the equivalent of at least a normal </w:t>
      </w:r>
      <w:proofErr w:type="gramStart"/>
      <w:r w:rsidRPr="00CD6B38">
        <w:rPr>
          <w:rFonts w:ascii="Helvetica" w:hAnsi="Helvetica" w:cs="Arial"/>
          <w:sz w:val="22"/>
          <w:szCs w:val="22"/>
        </w:rPr>
        <w:t>40 hour</w:t>
      </w:r>
      <w:proofErr w:type="gramEnd"/>
      <w:r w:rsidRPr="00CD6B38">
        <w:rPr>
          <w:rFonts w:ascii="Helvetica" w:hAnsi="Helvetica" w:cs="Arial"/>
          <w:sz w:val="22"/>
          <w:szCs w:val="22"/>
        </w:rPr>
        <w:t xml:space="preserve"> week as a full-time student; a 20</w:t>
      </w:r>
      <w:r w:rsidRPr="00CD6B38" w:rsidR="00CD6B38">
        <w:rPr>
          <w:rFonts w:ascii="Helvetica" w:hAnsi="Helvetica" w:cs="Arial"/>
          <w:sz w:val="22"/>
          <w:szCs w:val="22"/>
        </w:rPr>
        <w:t xml:space="preserve"> </w:t>
      </w:r>
      <w:r w:rsidRPr="00CD6B38">
        <w:rPr>
          <w:rFonts w:ascii="Helvetica" w:hAnsi="Helvetica" w:cs="Arial"/>
          <w:sz w:val="22"/>
          <w:szCs w:val="22"/>
        </w:rPr>
        <w:t>hour week as a part-time student as a guideline. Research projects should be</w:t>
      </w:r>
      <w:r w:rsidRPr="00CD6B38" w:rsidR="00CD6B38">
        <w:rPr>
          <w:rFonts w:ascii="Helvetica" w:hAnsi="Helvetica" w:cs="Arial"/>
          <w:sz w:val="22"/>
          <w:szCs w:val="22"/>
        </w:rPr>
        <w:t xml:space="preserve"> </w:t>
      </w:r>
      <w:r w:rsidRPr="00CD6B38">
        <w:rPr>
          <w:rFonts w:ascii="Helvetica" w:hAnsi="Helvetica" w:cs="Arial"/>
          <w:sz w:val="22"/>
          <w:szCs w:val="22"/>
        </w:rPr>
        <w:t>designed to fit within this constraint. However, it is accepted that some out of hours</w:t>
      </w:r>
      <w:r w:rsidRPr="00CD6B38" w:rsidR="00CD6B38">
        <w:rPr>
          <w:rFonts w:ascii="Helvetica" w:hAnsi="Helvetica" w:cs="Arial"/>
          <w:sz w:val="22"/>
          <w:szCs w:val="22"/>
        </w:rPr>
        <w:t xml:space="preserve"> </w:t>
      </w:r>
      <w:r w:rsidRPr="00CD6B38">
        <w:rPr>
          <w:rFonts w:ascii="Helvetica" w:hAnsi="Helvetica" w:cs="Arial"/>
          <w:sz w:val="22"/>
          <w:szCs w:val="22"/>
        </w:rPr>
        <w:t>working will always be required; students should not be expected routinely to work</w:t>
      </w:r>
      <w:r w:rsidRPr="00CD6B38" w:rsidR="00CD6B38">
        <w:rPr>
          <w:rFonts w:ascii="Helvetica" w:hAnsi="Helvetica" w:cs="Arial"/>
          <w:sz w:val="22"/>
          <w:szCs w:val="22"/>
        </w:rPr>
        <w:t xml:space="preserve"> </w:t>
      </w:r>
      <w:r w:rsidRPr="00CD6B38">
        <w:rPr>
          <w:rFonts w:ascii="Helvetica" w:hAnsi="Helvetica" w:cs="Arial"/>
          <w:sz w:val="22"/>
          <w:szCs w:val="22"/>
        </w:rPr>
        <w:t>overly long hours. Where holiday entitlement is not specified by a sponsor, students</w:t>
      </w:r>
      <w:r w:rsidRPr="00CD6B38" w:rsidR="00CD6B38">
        <w:rPr>
          <w:rFonts w:ascii="Helvetica" w:hAnsi="Helvetica" w:cs="Arial"/>
          <w:sz w:val="22"/>
          <w:szCs w:val="22"/>
        </w:rPr>
        <w:t xml:space="preserve"> </w:t>
      </w:r>
      <w:r w:rsidRPr="00CD6B38">
        <w:rPr>
          <w:rFonts w:ascii="Helvetica" w:hAnsi="Helvetica" w:cs="Arial"/>
          <w:sz w:val="22"/>
          <w:szCs w:val="22"/>
        </w:rPr>
        <w:t>should take no more than six weeks leave per year.</w:t>
      </w:r>
    </w:p>
    <w:p w:rsidRPr="001924C7" w:rsidR="00002482" w:rsidP="00A87930" w:rsidRDefault="00002482">
      <w:pPr>
        <w:widowControl/>
        <w:autoSpaceDE w:val="0"/>
        <w:autoSpaceDN w:val="0"/>
        <w:adjustRightInd w:val="0"/>
        <w:contextualSpacing w:val="0"/>
        <w:rPr>
          <w:rFonts w:ascii="Helvetica" w:hAnsi="Helvetica" w:cs="Arial"/>
          <w:sz w:val="22"/>
          <w:szCs w:val="22"/>
        </w:rPr>
      </w:pPr>
    </w:p>
    <w:p w:rsidR="00A87930" w:rsidP="00A87930" w:rsidRDefault="00002482">
      <w:pPr>
        <w:widowControl/>
        <w:autoSpaceDE w:val="0"/>
        <w:autoSpaceDN w:val="0"/>
        <w:adjustRightInd w:val="0"/>
        <w:contextualSpacing w:val="0"/>
        <w:rPr>
          <w:rFonts w:ascii="Helvetica" w:hAnsi="Helvetica" w:cs="Arial"/>
          <w:sz w:val="22"/>
          <w:szCs w:val="22"/>
        </w:rPr>
      </w:pPr>
      <w:r>
        <w:rPr>
          <w:rFonts w:ascii="Helvetica" w:hAnsi="Helvetica" w:cs="Arial"/>
          <w:sz w:val="22"/>
          <w:szCs w:val="22"/>
        </w:rPr>
        <w:t>T</w:t>
      </w:r>
      <w:r w:rsidRPr="001924C7" w:rsidR="00A87930">
        <w:rPr>
          <w:rFonts w:ascii="Helvetica" w:hAnsi="Helvetica" w:cs="Arial"/>
          <w:sz w:val="22"/>
          <w:szCs w:val="22"/>
        </w:rPr>
        <w:t>o your supervisors to assist them to carry out their duties:</w:t>
      </w:r>
    </w:p>
    <w:p w:rsidRPr="001924C7" w:rsidR="00002482" w:rsidP="00A87930" w:rsidRDefault="00002482">
      <w:pPr>
        <w:widowControl/>
        <w:autoSpaceDE w:val="0"/>
        <w:autoSpaceDN w:val="0"/>
        <w:adjustRightInd w:val="0"/>
        <w:contextualSpacing w:val="0"/>
        <w:rPr>
          <w:rFonts w:ascii="Helvetica" w:hAnsi="Helvetica" w:cs="Arial"/>
          <w:sz w:val="22"/>
          <w:szCs w:val="22"/>
        </w:rPr>
      </w:pPr>
    </w:p>
    <w:p w:rsidRPr="00CD6B38" w:rsidR="00A87930" w:rsidP="00A87930" w:rsidRDefault="00A87930">
      <w:pPr>
        <w:pStyle w:val="ListParagraph"/>
        <w:widowControl/>
        <w:numPr>
          <w:ilvl w:val="0"/>
          <w:numId w:val="31"/>
        </w:numPr>
        <w:autoSpaceDE w:val="0"/>
        <w:autoSpaceDN w:val="0"/>
        <w:adjustRightInd w:val="0"/>
        <w:contextualSpacing w:val="0"/>
        <w:rPr>
          <w:rFonts w:ascii="Helvetica" w:hAnsi="Helvetica" w:cs="Arial"/>
          <w:sz w:val="22"/>
          <w:szCs w:val="22"/>
        </w:rPr>
      </w:pPr>
      <w:r w:rsidRPr="00CD6B38">
        <w:rPr>
          <w:rFonts w:ascii="Helvetica" w:hAnsi="Helvetica" w:cs="Arial"/>
          <w:sz w:val="22"/>
          <w:szCs w:val="22"/>
        </w:rPr>
        <w:t>to discuss the supervisory relationship with your Director of Studies at the earliest</w:t>
      </w:r>
      <w:r w:rsidRPr="00CD6B38" w:rsidR="00CD6B38">
        <w:rPr>
          <w:rFonts w:ascii="Helvetica" w:hAnsi="Helvetica" w:cs="Arial"/>
          <w:sz w:val="22"/>
          <w:szCs w:val="22"/>
        </w:rPr>
        <w:t xml:space="preserve"> </w:t>
      </w:r>
      <w:r w:rsidRPr="00CD6B38">
        <w:rPr>
          <w:rFonts w:ascii="Helvetica" w:hAnsi="Helvetica" w:cs="Arial"/>
          <w:sz w:val="22"/>
          <w:szCs w:val="22"/>
        </w:rPr>
        <w:t>opportunity so that you understand the respective roles and obligations and to clarify</w:t>
      </w:r>
      <w:r w:rsidRPr="00CD6B38" w:rsidR="00CD6B38">
        <w:rPr>
          <w:rFonts w:ascii="Helvetica" w:hAnsi="Helvetica" w:cs="Arial"/>
          <w:sz w:val="22"/>
          <w:szCs w:val="22"/>
        </w:rPr>
        <w:t xml:space="preserve"> </w:t>
      </w:r>
      <w:r w:rsidRPr="00CD6B38">
        <w:rPr>
          <w:rFonts w:ascii="Helvetica" w:hAnsi="Helvetica" w:cs="Arial"/>
          <w:sz w:val="22"/>
          <w:szCs w:val="22"/>
        </w:rPr>
        <w:t>any aspects which you do not fully understand</w:t>
      </w:r>
    </w:p>
    <w:p w:rsidRPr="001924C7" w:rsidR="00CD6B38" w:rsidP="00A87930" w:rsidRDefault="00CD6B38">
      <w:pPr>
        <w:widowControl/>
        <w:autoSpaceDE w:val="0"/>
        <w:autoSpaceDN w:val="0"/>
        <w:adjustRightInd w:val="0"/>
        <w:contextualSpacing w:val="0"/>
        <w:rPr>
          <w:rFonts w:ascii="Helvetica" w:hAnsi="Helvetica" w:cs="Arial"/>
          <w:sz w:val="22"/>
          <w:szCs w:val="22"/>
        </w:rPr>
      </w:pPr>
    </w:p>
    <w:p w:rsidRPr="00CD6B38" w:rsidR="00A87930" w:rsidP="00CD6B38" w:rsidRDefault="00A87930">
      <w:pPr>
        <w:pStyle w:val="ListParagraph"/>
        <w:widowControl/>
        <w:numPr>
          <w:ilvl w:val="0"/>
          <w:numId w:val="31"/>
        </w:numPr>
        <w:autoSpaceDE w:val="0"/>
        <w:autoSpaceDN w:val="0"/>
        <w:adjustRightInd w:val="0"/>
        <w:contextualSpacing w:val="0"/>
        <w:rPr>
          <w:rFonts w:ascii="Helvetica" w:hAnsi="Helvetica" w:cs="Arial"/>
          <w:sz w:val="22"/>
          <w:szCs w:val="22"/>
        </w:rPr>
      </w:pPr>
      <w:r w:rsidRPr="00CD6B38">
        <w:rPr>
          <w:rFonts w:ascii="Helvetica" w:hAnsi="Helvetica" w:cs="Arial"/>
          <w:sz w:val="22"/>
          <w:szCs w:val="22"/>
        </w:rPr>
        <w:t>to discuss with your Director of Studies the type of guidance and comment you would</w:t>
      </w:r>
      <w:r w:rsidRPr="00CD6B38" w:rsidR="00580719">
        <w:rPr>
          <w:rFonts w:ascii="Helvetica" w:hAnsi="Helvetica" w:cs="Arial"/>
          <w:sz w:val="22"/>
          <w:szCs w:val="22"/>
        </w:rPr>
        <w:t xml:space="preserve"> </w:t>
      </w:r>
      <w:r w:rsidRPr="00CD6B38">
        <w:rPr>
          <w:rFonts w:ascii="Helvetica" w:hAnsi="Helvetica" w:cs="Arial"/>
          <w:sz w:val="22"/>
          <w:szCs w:val="22"/>
        </w:rPr>
        <w:t>find most helpful, the aims and objectives of the research and suitable background</w:t>
      </w:r>
      <w:r w:rsidRPr="00CD6B38" w:rsidR="00580719">
        <w:rPr>
          <w:rFonts w:ascii="Helvetica" w:hAnsi="Helvetica" w:cs="Arial"/>
          <w:sz w:val="22"/>
          <w:szCs w:val="22"/>
        </w:rPr>
        <w:t xml:space="preserve"> </w:t>
      </w:r>
      <w:r w:rsidRPr="00CD6B38">
        <w:rPr>
          <w:rFonts w:ascii="Helvetica" w:hAnsi="Helvetica" w:cs="Arial"/>
          <w:sz w:val="22"/>
          <w:szCs w:val="22"/>
        </w:rPr>
        <w:t>reading</w:t>
      </w:r>
    </w:p>
    <w:p w:rsidR="00CD6B38" w:rsidP="00A87930" w:rsidRDefault="00CD6B38">
      <w:pPr>
        <w:widowControl/>
        <w:autoSpaceDE w:val="0"/>
        <w:autoSpaceDN w:val="0"/>
        <w:adjustRightInd w:val="0"/>
        <w:contextualSpacing w:val="0"/>
        <w:rPr>
          <w:rFonts w:ascii="Helvetica" w:hAnsi="Helvetica" w:cs="Arial"/>
          <w:sz w:val="22"/>
          <w:szCs w:val="22"/>
        </w:rPr>
      </w:pPr>
    </w:p>
    <w:p w:rsidRPr="00CD6B38" w:rsidR="00A87930" w:rsidP="00CD6B38" w:rsidRDefault="00A87930">
      <w:pPr>
        <w:pStyle w:val="ListParagraph"/>
        <w:widowControl/>
        <w:numPr>
          <w:ilvl w:val="0"/>
          <w:numId w:val="31"/>
        </w:numPr>
        <w:autoSpaceDE w:val="0"/>
        <w:autoSpaceDN w:val="0"/>
        <w:adjustRightInd w:val="0"/>
        <w:contextualSpacing w:val="0"/>
        <w:rPr>
          <w:rFonts w:ascii="Helvetica" w:hAnsi="Helvetica" w:cs="Arial"/>
          <w:sz w:val="22"/>
          <w:szCs w:val="22"/>
        </w:rPr>
      </w:pPr>
      <w:r w:rsidRPr="00CD6B38">
        <w:rPr>
          <w:rFonts w:ascii="Helvetica" w:hAnsi="Helvetica" w:cs="Arial"/>
          <w:sz w:val="22"/>
          <w:szCs w:val="22"/>
        </w:rPr>
        <w:t>to discuss with your Director of Studies any financial aspects of funding the research</w:t>
      </w:r>
      <w:r w:rsidRPr="00CD6B38" w:rsidR="00580719">
        <w:rPr>
          <w:rFonts w:ascii="Helvetica" w:hAnsi="Helvetica" w:cs="Arial"/>
          <w:sz w:val="22"/>
          <w:szCs w:val="22"/>
        </w:rPr>
        <w:t xml:space="preserve"> </w:t>
      </w:r>
      <w:r w:rsidRPr="00CD6B38">
        <w:rPr>
          <w:rFonts w:ascii="Helvetica" w:hAnsi="Helvetica" w:cs="Arial"/>
          <w:sz w:val="22"/>
          <w:szCs w:val="22"/>
        </w:rPr>
        <w:t>project;</w:t>
      </w:r>
    </w:p>
    <w:p w:rsidRPr="001924C7" w:rsidR="00CD6B38" w:rsidP="00A87930" w:rsidRDefault="00CD6B38">
      <w:pPr>
        <w:widowControl/>
        <w:autoSpaceDE w:val="0"/>
        <w:autoSpaceDN w:val="0"/>
        <w:adjustRightInd w:val="0"/>
        <w:contextualSpacing w:val="0"/>
        <w:rPr>
          <w:rFonts w:ascii="Helvetica" w:hAnsi="Helvetica" w:cs="Arial"/>
          <w:sz w:val="22"/>
          <w:szCs w:val="22"/>
        </w:rPr>
      </w:pPr>
    </w:p>
    <w:p w:rsidRPr="00CD6B38" w:rsidR="00A87930" w:rsidP="00CD6B38" w:rsidRDefault="00A87930">
      <w:pPr>
        <w:pStyle w:val="ListParagraph"/>
        <w:widowControl/>
        <w:numPr>
          <w:ilvl w:val="0"/>
          <w:numId w:val="31"/>
        </w:numPr>
        <w:autoSpaceDE w:val="0"/>
        <w:autoSpaceDN w:val="0"/>
        <w:adjustRightInd w:val="0"/>
        <w:contextualSpacing w:val="0"/>
        <w:rPr>
          <w:rFonts w:ascii="Helvetica" w:hAnsi="Helvetica" w:cs="Arial"/>
          <w:sz w:val="22"/>
          <w:szCs w:val="22"/>
        </w:rPr>
      </w:pPr>
      <w:r w:rsidRPr="00CD6B38">
        <w:rPr>
          <w:rFonts w:ascii="Helvetica" w:hAnsi="Helvetica" w:cs="Arial"/>
          <w:sz w:val="22"/>
          <w:szCs w:val="22"/>
        </w:rPr>
        <w:t>to keep the supervisor(s) fully informed of developments in the research and to</w:t>
      </w:r>
      <w:r w:rsidRPr="00CD6B38" w:rsidR="00CD6B38">
        <w:rPr>
          <w:rFonts w:ascii="Helvetica" w:hAnsi="Helvetica" w:cs="Arial"/>
          <w:sz w:val="22"/>
          <w:szCs w:val="22"/>
        </w:rPr>
        <w:t xml:space="preserve"> </w:t>
      </w:r>
      <w:r w:rsidRPr="00CD6B38">
        <w:rPr>
          <w:rFonts w:ascii="Helvetica" w:hAnsi="Helvetica" w:cs="Arial"/>
          <w:sz w:val="22"/>
          <w:szCs w:val="22"/>
        </w:rPr>
        <w:t>deviate from agreed aims and objectives only by agreement</w:t>
      </w:r>
    </w:p>
    <w:p w:rsidRPr="001924C7" w:rsidR="00CD6B38" w:rsidP="00A87930" w:rsidRDefault="00CD6B38">
      <w:pPr>
        <w:widowControl/>
        <w:autoSpaceDE w:val="0"/>
        <w:autoSpaceDN w:val="0"/>
        <w:adjustRightInd w:val="0"/>
        <w:contextualSpacing w:val="0"/>
        <w:rPr>
          <w:rFonts w:ascii="Helvetica" w:hAnsi="Helvetica" w:cs="Arial"/>
          <w:sz w:val="22"/>
          <w:szCs w:val="22"/>
        </w:rPr>
      </w:pPr>
    </w:p>
    <w:p w:rsidRPr="00CD6B38" w:rsidR="00CD6B38" w:rsidP="00CD6B38" w:rsidRDefault="00A87930">
      <w:pPr>
        <w:pStyle w:val="ListParagraph"/>
        <w:widowControl/>
        <w:numPr>
          <w:ilvl w:val="0"/>
          <w:numId w:val="31"/>
        </w:numPr>
        <w:autoSpaceDE w:val="0"/>
        <w:autoSpaceDN w:val="0"/>
        <w:adjustRightInd w:val="0"/>
        <w:contextualSpacing w:val="0"/>
        <w:rPr>
          <w:rFonts w:ascii="Helvetica" w:hAnsi="Helvetica" w:cs="Arial"/>
          <w:sz w:val="22"/>
          <w:szCs w:val="22"/>
        </w:rPr>
      </w:pPr>
      <w:r w:rsidRPr="00CD6B38">
        <w:rPr>
          <w:rFonts w:ascii="Helvetica" w:hAnsi="Helvetica" w:cs="Arial"/>
          <w:sz w:val="22"/>
          <w:szCs w:val="22"/>
        </w:rPr>
        <w:t>to take the initiative in raising with your supervisors any problems or difficulties which</w:t>
      </w:r>
      <w:r w:rsidRPr="00CD6B38" w:rsidR="00580719">
        <w:rPr>
          <w:rFonts w:ascii="Helvetica" w:hAnsi="Helvetica" w:cs="Arial"/>
          <w:sz w:val="22"/>
          <w:szCs w:val="22"/>
        </w:rPr>
        <w:t xml:space="preserve"> </w:t>
      </w:r>
      <w:r w:rsidRPr="00CD6B38">
        <w:rPr>
          <w:rFonts w:ascii="Helvetica" w:hAnsi="Helvetica" w:cs="Arial"/>
          <w:sz w:val="22"/>
          <w:szCs w:val="22"/>
        </w:rPr>
        <w:t>you encounter</w:t>
      </w:r>
    </w:p>
    <w:p w:rsidR="00CD6B38" w:rsidP="00A87930" w:rsidRDefault="00CD6B38">
      <w:pPr>
        <w:widowControl/>
        <w:autoSpaceDE w:val="0"/>
        <w:autoSpaceDN w:val="0"/>
        <w:adjustRightInd w:val="0"/>
        <w:contextualSpacing w:val="0"/>
        <w:rPr>
          <w:rFonts w:ascii="Helvetica" w:hAnsi="Helvetica" w:cs="Arial"/>
          <w:sz w:val="22"/>
          <w:szCs w:val="22"/>
        </w:rPr>
      </w:pPr>
    </w:p>
    <w:p w:rsidRPr="00CD6B38" w:rsidR="00A87930" w:rsidP="00CD6B38" w:rsidRDefault="00A87930">
      <w:pPr>
        <w:pStyle w:val="ListParagraph"/>
        <w:widowControl/>
        <w:numPr>
          <w:ilvl w:val="0"/>
          <w:numId w:val="31"/>
        </w:numPr>
        <w:autoSpaceDE w:val="0"/>
        <w:autoSpaceDN w:val="0"/>
        <w:adjustRightInd w:val="0"/>
        <w:contextualSpacing w:val="0"/>
        <w:rPr>
          <w:rFonts w:ascii="Helvetica" w:hAnsi="Helvetica" w:cs="Arial"/>
          <w:sz w:val="22"/>
          <w:szCs w:val="22"/>
        </w:rPr>
      </w:pPr>
      <w:r w:rsidRPr="00CD6B38">
        <w:rPr>
          <w:rFonts w:ascii="Helvetica" w:hAnsi="Helvetica" w:cs="Arial"/>
          <w:sz w:val="22"/>
          <w:szCs w:val="22"/>
        </w:rPr>
        <w:t>to ensure that you attend agreed scheduled meetings (at least once a month) and</w:t>
      </w:r>
      <w:r w:rsidRPr="00CD6B38" w:rsidR="00CD6B38">
        <w:rPr>
          <w:rFonts w:ascii="Helvetica" w:hAnsi="Helvetica" w:cs="Arial"/>
          <w:sz w:val="22"/>
          <w:szCs w:val="22"/>
        </w:rPr>
        <w:t xml:space="preserve"> </w:t>
      </w:r>
      <w:r w:rsidRPr="00CD6B38">
        <w:rPr>
          <w:rFonts w:ascii="Helvetica" w:hAnsi="Helvetica" w:cs="Arial"/>
          <w:sz w:val="22"/>
          <w:szCs w:val="22"/>
        </w:rPr>
        <w:t>maintain the progress of your work in accordance with the stages agreed with your</w:t>
      </w:r>
      <w:r w:rsidRPr="00CD6B38" w:rsidR="00CD6B38">
        <w:rPr>
          <w:rFonts w:ascii="Helvetica" w:hAnsi="Helvetica" w:cs="Arial"/>
          <w:sz w:val="22"/>
          <w:szCs w:val="22"/>
        </w:rPr>
        <w:t xml:space="preserve"> </w:t>
      </w:r>
      <w:r w:rsidRPr="00CD6B38">
        <w:rPr>
          <w:rFonts w:ascii="Helvetica" w:hAnsi="Helvetica" w:cs="Arial"/>
          <w:sz w:val="22"/>
          <w:szCs w:val="22"/>
        </w:rPr>
        <w:t>Director of Studies</w:t>
      </w:r>
    </w:p>
    <w:p w:rsidR="00CD6B38" w:rsidP="00A87930" w:rsidRDefault="00CD6B38">
      <w:pPr>
        <w:widowControl/>
        <w:autoSpaceDE w:val="0"/>
        <w:autoSpaceDN w:val="0"/>
        <w:adjustRightInd w:val="0"/>
        <w:contextualSpacing w:val="0"/>
        <w:rPr>
          <w:rFonts w:ascii="Helvetica" w:hAnsi="Helvetica" w:cs="Arial"/>
          <w:sz w:val="22"/>
          <w:szCs w:val="22"/>
        </w:rPr>
      </w:pPr>
    </w:p>
    <w:p w:rsidRPr="00CD6B38" w:rsidR="00A87930" w:rsidP="00CD6B38" w:rsidRDefault="00A87930">
      <w:pPr>
        <w:pStyle w:val="ListParagraph"/>
        <w:widowControl/>
        <w:numPr>
          <w:ilvl w:val="0"/>
          <w:numId w:val="31"/>
        </w:numPr>
        <w:autoSpaceDE w:val="0"/>
        <w:autoSpaceDN w:val="0"/>
        <w:adjustRightInd w:val="0"/>
        <w:contextualSpacing w:val="0"/>
        <w:rPr>
          <w:rFonts w:ascii="Helvetica" w:hAnsi="Helvetica" w:cs="Arial"/>
          <w:sz w:val="22"/>
          <w:szCs w:val="22"/>
        </w:rPr>
      </w:pPr>
      <w:r w:rsidRPr="00CD6B38">
        <w:rPr>
          <w:rFonts w:ascii="Helvetica" w:hAnsi="Helvetica" w:cs="Arial"/>
          <w:sz w:val="22"/>
          <w:szCs w:val="22"/>
        </w:rPr>
        <w:t>to submit written progress reports to your supervisors at their direction by the</w:t>
      </w:r>
      <w:r w:rsidR="00CD6B38">
        <w:rPr>
          <w:rFonts w:ascii="Helvetica" w:hAnsi="Helvetica" w:cs="Arial"/>
          <w:sz w:val="22"/>
          <w:szCs w:val="22"/>
        </w:rPr>
        <w:t xml:space="preserve"> </w:t>
      </w:r>
      <w:r w:rsidRPr="00CD6B38">
        <w:rPr>
          <w:rFonts w:ascii="Helvetica" w:hAnsi="Helvetica" w:cs="Arial"/>
          <w:sz w:val="22"/>
          <w:szCs w:val="22"/>
        </w:rPr>
        <w:t>specified deadlines</w:t>
      </w:r>
    </w:p>
    <w:p w:rsidR="00CD6B38" w:rsidP="00A87930" w:rsidRDefault="00CD6B38">
      <w:pPr>
        <w:widowControl/>
        <w:autoSpaceDE w:val="0"/>
        <w:autoSpaceDN w:val="0"/>
        <w:adjustRightInd w:val="0"/>
        <w:contextualSpacing w:val="0"/>
        <w:rPr>
          <w:rFonts w:ascii="Helvetica" w:hAnsi="Helvetica" w:cs="Arial"/>
          <w:sz w:val="22"/>
          <w:szCs w:val="22"/>
        </w:rPr>
      </w:pPr>
    </w:p>
    <w:p w:rsidRPr="00CD6B38" w:rsidR="00A87930" w:rsidP="00CD6B38" w:rsidRDefault="00A87930">
      <w:pPr>
        <w:pStyle w:val="ListParagraph"/>
        <w:widowControl/>
        <w:numPr>
          <w:ilvl w:val="0"/>
          <w:numId w:val="31"/>
        </w:numPr>
        <w:autoSpaceDE w:val="0"/>
        <w:autoSpaceDN w:val="0"/>
        <w:adjustRightInd w:val="0"/>
        <w:contextualSpacing w:val="0"/>
        <w:rPr>
          <w:rFonts w:ascii="Helvetica" w:hAnsi="Helvetica" w:cs="Arial"/>
          <w:sz w:val="22"/>
          <w:szCs w:val="22"/>
        </w:rPr>
      </w:pPr>
      <w:r w:rsidRPr="00CD6B38">
        <w:rPr>
          <w:rFonts w:ascii="Helvetica" w:hAnsi="Helvetica" w:cs="Arial"/>
          <w:sz w:val="22"/>
          <w:szCs w:val="22"/>
        </w:rPr>
        <w:t>to discuss with your Director of Studies arrangements for applying for transfer from</w:t>
      </w:r>
      <w:r w:rsidR="00982304">
        <w:rPr>
          <w:rFonts w:ascii="Helvetica" w:hAnsi="Helvetica" w:cs="Arial"/>
          <w:sz w:val="22"/>
          <w:szCs w:val="22"/>
        </w:rPr>
        <w:t xml:space="preserve"> </w:t>
      </w:r>
      <w:r w:rsidRPr="00CD6B38">
        <w:rPr>
          <w:rFonts w:ascii="Helvetica" w:hAnsi="Helvetica" w:cs="Arial"/>
          <w:sz w:val="22"/>
          <w:szCs w:val="22"/>
        </w:rPr>
        <w:t>MPhil to PhD, if appropriate, and for the submission of your thesis for either award,</w:t>
      </w:r>
      <w:r w:rsidRPr="00CD6B38" w:rsidR="00CD6B38">
        <w:rPr>
          <w:rFonts w:ascii="Helvetica" w:hAnsi="Helvetica" w:cs="Arial"/>
          <w:sz w:val="22"/>
          <w:szCs w:val="22"/>
        </w:rPr>
        <w:t xml:space="preserve"> </w:t>
      </w:r>
      <w:r w:rsidRPr="00CD6B38">
        <w:rPr>
          <w:rFonts w:ascii="Helvetica" w:hAnsi="Helvetica" w:cs="Arial"/>
          <w:sz w:val="22"/>
          <w:szCs w:val="22"/>
        </w:rPr>
        <w:t>with the aim to resolve any difficulties or issues of concern</w:t>
      </w:r>
    </w:p>
    <w:p w:rsidR="00CD6B38" w:rsidP="00A87930" w:rsidRDefault="00CD6B38">
      <w:pPr>
        <w:widowControl/>
        <w:autoSpaceDE w:val="0"/>
        <w:autoSpaceDN w:val="0"/>
        <w:adjustRightInd w:val="0"/>
        <w:contextualSpacing w:val="0"/>
        <w:rPr>
          <w:rFonts w:ascii="Helvetica" w:hAnsi="Helvetica" w:cs="Arial"/>
          <w:sz w:val="22"/>
          <w:szCs w:val="22"/>
        </w:rPr>
      </w:pPr>
    </w:p>
    <w:p w:rsidRPr="00CD6B38" w:rsidR="00A87930" w:rsidP="00CD6B38" w:rsidRDefault="00A87930">
      <w:pPr>
        <w:pStyle w:val="ListParagraph"/>
        <w:widowControl/>
        <w:numPr>
          <w:ilvl w:val="0"/>
          <w:numId w:val="31"/>
        </w:numPr>
        <w:autoSpaceDE w:val="0"/>
        <w:autoSpaceDN w:val="0"/>
        <w:adjustRightInd w:val="0"/>
        <w:contextualSpacing w:val="0"/>
        <w:rPr>
          <w:rFonts w:ascii="Helvetica" w:hAnsi="Helvetica" w:cs="Arial"/>
          <w:sz w:val="22"/>
          <w:szCs w:val="22"/>
        </w:rPr>
      </w:pPr>
      <w:r w:rsidRPr="00CD6B38">
        <w:rPr>
          <w:rFonts w:ascii="Helvetica" w:hAnsi="Helvetica" w:cs="Arial"/>
          <w:sz w:val="22"/>
          <w:szCs w:val="22"/>
        </w:rPr>
        <w:t>to agree the authorship and content of work for publication (e.g. journal articles) with</w:t>
      </w:r>
      <w:r w:rsidRPr="00CD6B38" w:rsidR="00580719">
        <w:rPr>
          <w:rFonts w:ascii="Helvetica" w:hAnsi="Helvetica" w:cs="Arial"/>
          <w:sz w:val="22"/>
          <w:szCs w:val="22"/>
        </w:rPr>
        <w:t xml:space="preserve"> </w:t>
      </w:r>
      <w:r w:rsidRPr="00CD6B38">
        <w:rPr>
          <w:rFonts w:ascii="Helvetica" w:hAnsi="Helvetica" w:cs="Arial"/>
          <w:sz w:val="22"/>
          <w:szCs w:val="22"/>
        </w:rPr>
        <w:t>your Director of Studies before submitting it for publication and to formally</w:t>
      </w:r>
      <w:r w:rsidRPr="00CD6B38" w:rsidR="00CD6B38">
        <w:rPr>
          <w:rFonts w:ascii="Helvetica" w:hAnsi="Helvetica" w:cs="Arial"/>
          <w:sz w:val="22"/>
          <w:szCs w:val="22"/>
        </w:rPr>
        <w:t xml:space="preserve"> </w:t>
      </w:r>
      <w:r w:rsidRPr="00CD6B38">
        <w:rPr>
          <w:rFonts w:ascii="Helvetica" w:hAnsi="Helvetica" w:cs="Arial"/>
          <w:sz w:val="22"/>
          <w:szCs w:val="22"/>
        </w:rPr>
        <w:t>acknowledge the input of supervisors (and others, if applicable) and, where</w:t>
      </w:r>
      <w:r w:rsidRPr="00CD6B38" w:rsidR="00CD6B38">
        <w:rPr>
          <w:rFonts w:ascii="Helvetica" w:hAnsi="Helvetica" w:cs="Arial"/>
          <w:sz w:val="22"/>
          <w:szCs w:val="22"/>
        </w:rPr>
        <w:t xml:space="preserve"> </w:t>
      </w:r>
      <w:r w:rsidRPr="00CD6B38">
        <w:rPr>
          <w:rFonts w:ascii="Helvetica" w:hAnsi="Helvetica" w:cs="Arial"/>
          <w:sz w:val="22"/>
          <w:szCs w:val="22"/>
        </w:rPr>
        <w:t>applicable, funding sources in any published research undertaken while a research</w:t>
      </w:r>
      <w:r w:rsidRPr="00CD6B38" w:rsidR="00CD6B38">
        <w:rPr>
          <w:rFonts w:ascii="Helvetica" w:hAnsi="Helvetica" w:cs="Arial"/>
          <w:sz w:val="22"/>
          <w:szCs w:val="22"/>
        </w:rPr>
        <w:t xml:space="preserve"> s</w:t>
      </w:r>
      <w:r w:rsidRPr="00CD6B38">
        <w:rPr>
          <w:rFonts w:ascii="Helvetica" w:hAnsi="Helvetica" w:cs="Arial"/>
          <w:sz w:val="22"/>
          <w:szCs w:val="22"/>
        </w:rPr>
        <w:t>tudent at t</w:t>
      </w:r>
      <w:r w:rsidR="00FB0BA8">
        <w:rPr>
          <w:rFonts w:ascii="Helvetica" w:hAnsi="Helvetica" w:cs="Arial"/>
          <w:sz w:val="22"/>
          <w:szCs w:val="22"/>
        </w:rPr>
        <w:t>he University. Individual Facultie</w:t>
      </w:r>
      <w:r w:rsidRPr="00CD6B38">
        <w:rPr>
          <w:rFonts w:ascii="Helvetica" w:hAnsi="Helvetica" w:cs="Arial"/>
          <w:sz w:val="22"/>
          <w:szCs w:val="22"/>
        </w:rPr>
        <w:t>s</w:t>
      </w:r>
      <w:r w:rsidR="00FB0BA8">
        <w:rPr>
          <w:rFonts w:ascii="Helvetica" w:hAnsi="Helvetica" w:cs="Arial"/>
          <w:sz w:val="22"/>
          <w:szCs w:val="22"/>
        </w:rPr>
        <w:t xml:space="preserve"> or Institutes</w:t>
      </w:r>
      <w:r w:rsidRPr="00CD6B38">
        <w:rPr>
          <w:rFonts w:ascii="Helvetica" w:hAnsi="Helvetica" w:cs="Arial"/>
          <w:sz w:val="22"/>
          <w:szCs w:val="22"/>
        </w:rPr>
        <w:t xml:space="preserve"> may have a policy on the authorship of</w:t>
      </w:r>
      <w:r w:rsidRPr="00CD6B38" w:rsidR="00CD6B38">
        <w:rPr>
          <w:rFonts w:ascii="Helvetica" w:hAnsi="Helvetica" w:cs="Arial"/>
          <w:sz w:val="22"/>
          <w:szCs w:val="22"/>
        </w:rPr>
        <w:t xml:space="preserve"> </w:t>
      </w:r>
      <w:r w:rsidRPr="00CD6B38">
        <w:rPr>
          <w:rFonts w:ascii="Helvetica" w:hAnsi="Helvetica" w:cs="Arial"/>
          <w:sz w:val="22"/>
          <w:szCs w:val="22"/>
        </w:rPr>
        <w:t>journal articles</w:t>
      </w:r>
    </w:p>
    <w:p w:rsidR="00CD6B38" w:rsidP="00A87930" w:rsidRDefault="00CD6B38">
      <w:pPr>
        <w:widowControl/>
        <w:autoSpaceDE w:val="0"/>
        <w:autoSpaceDN w:val="0"/>
        <w:adjustRightInd w:val="0"/>
        <w:contextualSpacing w:val="0"/>
        <w:rPr>
          <w:rFonts w:ascii="Helvetica" w:hAnsi="Helvetica" w:cs="Arial"/>
          <w:sz w:val="22"/>
          <w:szCs w:val="22"/>
        </w:rPr>
      </w:pPr>
    </w:p>
    <w:p w:rsidRPr="00CD6B38" w:rsidR="00A87930" w:rsidP="00CD6B38" w:rsidRDefault="00A87930">
      <w:pPr>
        <w:pStyle w:val="ListParagraph"/>
        <w:widowControl/>
        <w:numPr>
          <w:ilvl w:val="0"/>
          <w:numId w:val="31"/>
        </w:numPr>
        <w:autoSpaceDE w:val="0"/>
        <w:autoSpaceDN w:val="0"/>
        <w:adjustRightInd w:val="0"/>
        <w:contextualSpacing w:val="0"/>
        <w:rPr>
          <w:rFonts w:ascii="Helvetica" w:hAnsi="Helvetica" w:cs="Arial"/>
          <w:sz w:val="22"/>
          <w:szCs w:val="22"/>
        </w:rPr>
      </w:pPr>
      <w:r w:rsidRPr="00CD6B38">
        <w:rPr>
          <w:rFonts w:ascii="Helvetica" w:hAnsi="Helvetica" w:cs="Arial"/>
          <w:sz w:val="22"/>
          <w:szCs w:val="22"/>
        </w:rPr>
        <w:t>both you and your supervisor should endeavour to submit within four years for fulltime</w:t>
      </w:r>
      <w:r w:rsidRPr="00CD6B38" w:rsidR="00580719">
        <w:rPr>
          <w:rFonts w:ascii="Helvetica" w:hAnsi="Helvetica" w:cs="Arial"/>
          <w:sz w:val="22"/>
          <w:szCs w:val="22"/>
        </w:rPr>
        <w:t xml:space="preserve"> </w:t>
      </w:r>
      <w:r w:rsidRPr="00CD6B38">
        <w:rPr>
          <w:rFonts w:ascii="Helvetica" w:hAnsi="Helvetica" w:cs="Arial"/>
          <w:sz w:val="22"/>
          <w:szCs w:val="22"/>
        </w:rPr>
        <w:t>or six years for part-time students.</w:t>
      </w:r>
    </w:p>
    <w:p w:rsidR="00CD6B38" w:rsidP="00A87930" w:rsidRDefault="00CD6B38">
      <w:pPr>
        <w:widowControl/>
        <w:autoSpaceDE w:val="0"/>
        <w:autoSpaceDN w:val="0"/>
        <w:adjustRightInd w:val="0"/>
        <w:contextualSpacing w:val="0"/>
        <w:rPr>
          <w:rFonts w:ascii="Helvetica" w:hAnsi="Helvetica" w:cs="Arial"/>
          <w:sz w:val="22"/>
          <w:szCs w:val="22"/>
        </w:rPr>
      </w:pPr>
    </w:p>
    <w:p w:rsidRPr="001924C7" w:rsidR="00A87930" w:rsidP="00A87930" w:rsidRDefault="00CD6B38">
      <w:pPr>
        <w:widowControl/>
        <w:autoSpaceDE w:val="0"/>
        <w:autoSpaceDN w:val="0"/>
        <w:adjustRightInd w:val="0"/>
        <w:contextualSpacing w:val="0"/>
        <w:rPr>
          <w:rFonts w:ascii="Helvetica" w:hAnsi="Helvetica" w:cs="Arial"/>
          <w:sz w:val="22"/>
          <w:szCs w:val="22"/>
        </w:rPr>
      </w:pPr>
      <w:r>
        <w:rPr>
          <w:rFonts w:ascii="Helvetica" w:hAnsi="Helvetica" w:cs="Arial"/>
          <w:sz w:val="22"/>
          <w:szCs w:val="22"/>
        </w:rPr>
        <w:t>T</w:t>
      </w:r>
      <w:r w:rsidRPr="001924C7" w:rsidR="00A87930">
        <w:rPr>
          <w:rFonts w:ascii="Helvetica" w:hAnsi="Helvetica" w:cs="Arial"/>
          <w:sz w:val="22"/>
          <w:szCs w:val="22"/>
        </w:rPr>
        <w:t>o others:</w:t>
      </w:r>
    </w:p>
    <w:p w:rsidR="00CD6B38" w:rsidP="00A87930" w:rsidRDefault="00CD6B38">
      <w:pPr>
        <w:widowControl/>
        <w:autoSpaceDE w:val="0"/>
        <w:autoSpaceDN w:val="0"/>
        <w:adjustRightInd w:val="0"/>
        <w:contextualSpacing w:val="0"/>
        <w:rPr>
          <w:rFonts w:ascii="Helvetica" w:hAnsi="Helvetica" w:cs="Arial"/>
          <w:sz w:val="22"/>
          <w:szCs w:val="22"/>
        </w:rPr>
      </w:pPr>
    </w:p>
    <w:p w:rsidRPr="00CD6B38" w:rsidR="00A87930" w:rsidP="00CD6B38" w:rsidRDefault="00A87930">
      <w:pPr>
        <w:pStyle w:val="ListParagraph"/>
        <w:widowControl/>
        <w:numPr>
          <w:ilvl w:val="0"/>
          <w:numId w:val="32"/>
        </w:numPr>
        <w:autoSpaceDE w:val="0"/>
        <w:autoSpaceDN w:val="0"/>
        <w:adjustRightInd w:val="0"/>
        <w:contextualSpacing w:val="0"/>
        <w:rPr>
          <w:rFonts w:ascii="Helvetica" w:hAnsi="Helvetica" w:cs="Arial"/>
          <w:sz w:val="22"/>
          <w:szCs w:val="22"/>
        </w:rPr>
      </w:pPr>
      <w:r w:rsidRPr="00CD6B38">
        <w:rPr>
          <w:rFonts w:ascii="Helvetica" w:hAnsi="Helvetica" w:cs="Arial"/>
          <w:sz w:val="22"/>
          <w:szCs w:val="22"/>
        </w:rPr>
        <w:t>to respect confidentiality (both professional and commercial) of not only your own</w:t>
      </w:r>
      <w:r w:rsidRPr="00CD6B38" w:rsidR="00CD6B38">
        <w:rPr>
          <w:rFonts w:ascii="Helvetica" w:hAnsi="Helvetica" w:cs="Arial"/>
          <w:sz w:val="22"/>
          <w:szCs w:val="22"/>
        </w:rPr>
        <w:t xml:space="preserve"> </w:t>
      </w:r>
      <w:r w:rsidRPr="00CD6B38">
        <w:rPr>
          <w:rFonts w:ascii="Helvetica" w:hAnsi="Helvetica" w:cs="Arial"/>
          <w:sz w:val="22"/>
          <w:szCs w:val="22"/>
        </w:rPr>
        <w:t>findings but also those of others with which you are not directly involved, but with</w:t>
      </w:r>
      <w:r w:rsidRPr="00CD6B38" w:rsidR="00CD6B38">
        <w:rPr>
          <w:rFonts w:ascii="Helvetica" w:hAnsi="Helvetica" w:cs="Arial"/>
          <w:sz w:val="22"/>
          <w:szCs w:val="22"/>
        </w:rPr>
        <w:t xml:space="preserve"> </w:t>
      </w:r>
      <w:r w:rsidRPr="00CD6B38">
        <w:rPr>
          <w:rFonts w:ascii="Helvetica" w:hAnsi="Helvetica" w:cs="Arial"/>
          <w:sz w:val="22"/>
          <w:szCs w:val="22"/>
        </w:rPr>
        <w:t>which you may become aware of by virtue of your position as a postgraduate student</w:t>
      </w:r>
      <w:r w:rsidRPr="00CD6B38" w:rsidR="00CD6B38">
        <w:rPr>
          <w:rFonts w:ascii="Helvetica" w:hAnsi="Helvetica" w:cs="Arial"/>
          <w:sz w:val="22"/>
          <w:szCs w:val="22"/>
        </w:rPr>
        <w:t xml:space="preserve"> </w:t>
      </w:r>
      <w:r w:rsidR="00CD6B38">
        <w:rPr>
          <w:rFonts w:ascii="Helvetica" w:hAnsi="Helvetica" w:cs="Arial"/>
          <w:sz w:val="22"/>
          <w:szCs w:val="22"/>
        </w:rPr>
        <w:t>within the Faculty</w:t>
      </w:r>
      <w:r w:rsidRPr="00CD6B38">
        <w:rPr>
          <w:rFonts w:ascii="Helvetica" w:hAnsi="Helvetica" w:cs="Arial"/>
          <w:sz w:val="22"/>
          <w:szCs w:val="22"/>
        </w:rPr>
        <w:t>/</w:t>
      </w:r>
      <w:r w:rsidR="00CD6B38">
        <w:rPr>
          <w:rFonts w:ascii="Helvetica" w:hAnsi="Helvetica" w:cs="Arial"/>
          <w:sz w:val="22"/>
          <w:szCs w:val="22"/>
        </w:rPr>
        <w:t>Institute</w:t>
      </w:r>
      <w:r w:rsidRPr="00CD6B38">
        <w:rPr>
          <w:rFonts w:ascii="Helvetica" w:hAnsi="Helvetica" w:cs="Arial"/>
          <w:sz w:val="22"/>
          <w:szCs w:val="22"/>
        </w:rPr>
        <w:t>. All such matters must be treated with absolute discretion</w:t>
      </w:r>
      <w:r w:rsidRPr="00CD6B38" w:rsidR="00580719">
        <w:rPr>
          <w:rFonts w:ascii="Helvetica" w:hAnsi="Helvetica" w:cs="Arial"/>
          <w:sz w:val="22"/>
          <w:szCs w:val="22"/>
        </w:rPr>
        <w:t xml:space="preserve"> </w:t>
      </w:r>
      <w:r w:rsidRPr="00CD6B38">
        <w:rPr>
          <w:rFonts w:ascii="Helvetica" w:hAnsi="Helvetica" w:cs="Arial"/>
          <w:sz w:val="22"/>
          <w:szCs w:val="22"/>
        </w:rPr>
        <w:t>and integrity at all times</w:t>
      </w:r>
    </w:p>
    <w:p w:rsidRPr="001924C7" w:rsidR="00CD6B38" w:rsidP="00A87930" w:rsidRDefault="00CD6B38">
      <w:pPr>
        <w:widowControl/>
        <w:autoSpaceDE w:val="0"/>
        <w:autoSpaceDN w:val="0"/>
        <w:adjustRightInd w:val="0"/>
        <w:contextualSpacing w:val="0"/>
        <w:rPr>
          <w:rFonts w:ascii="Helvetica" w:hAnsi="Helvetica" w:cs="Arial"/>
          <w:sz w:val="22"/>
          <w:szCs w:val="22"/>
        </w:rPr>
      </w:pPr>
    </w:p>
    <w:p w:rsidRPr="00CD6B38" w:rsidR="00A87930" w:rsidP="00CD6B38" w:rsidRDefault="00A87930">
      <w:pPr>
        <w:pStyle w:val="ListParagraph"/>
        <w:widowControl/>
        <w:numPr>
          <w:ilvl w:val="0"/>
          <w:numId w:val="32"/>
        </w:numPr>
        <w:autoSpaceDE w:val="0"/>
        <w:autoSpaceDN w:val="0"/>
        <w:adjustRightInd w:val="0"/>
        <w:contextualSpacing w:val="0"/>
        <w:rPr>
          <w:rFonts w:ascii="Helvetica" w:hAnsi="Helvetica" w:cs="Arial"/>
          <w:sz w:val="22"/>
          <w:szCs w:val="22"/>
        </w:rPr>
      </w:pPr>
      <w:r w:rsidRPr="00CD6B38">
        <w:rPr>
          <w:rFonts w:ascii="Helvetica" w:hAnsi="Helvetica" w:cs="Arial"/>
          <w:sz w:val="22"/>
          <w:szCs w:val="22"/>
        </w:rPr>
        <w:t>to exercise professionalism and be sensitive to the needs of colleagues with whom</w:t>
      </w:r>
      <w:r w:rsidR="00982304">
        <w:rPr>
          <w:rFonts w:ascii="Helvetica" w:hAnsi="Helvetica" w:cs="Arial"/>
          <w:sz w:val="22"/>
          <w:szCs w:val="22"/>
        </w:rPr>
        <w:t xml:space="preserve"> </w:t>
      </w:r>
      <w:r w:rsidRPr="00CD6B38">
        <w:rPr>
          <w:rFonts w:ascii="Helvetica" w:hAnsi="Helvetica" w:cs="Arial"/>
          <w:sz w:val="22"/>
          <w:szCs w:val="22"/>
        </w:rPr>
        <w:t>facilities are shared</w:t>
      </w:r>
    </w:p>
    <w:p w:rsidRPr="001924C7" w:rsidR="00CD6B38" w:rsidP="00A87930" w:rsidRDefault="00CD6B38">
      <w:pPr>
        <w:widowControl/>
        <w:autoSpaceDE w:val="0"/>
        <w:autoSpaceDN w:val="0"/>
        <w:adjustRightInd w:val="0"/>
        <w:contextualSpacing w:val="0"/>
        <w:rPr>
          <w:rFonts w:ascii="Helvetica" w:hAnsi="Helvetica" w:cs="Arial"/>
          <w:sz w:val="22"/>
          <w:szCs w:val="22"/>
        </w:rPr>
      </w:pPr>
    </w:p>
    <w:p w:rsidRPr="00CD6B38" w:rsidR="00A87930" w:rsidP="00CD6B38" w:rsidRDefault="00A87930">
      <w:pPr>
        <w:pStyle w:val="ListParagraph"/>
        <w:widowControl/>
        <w:numPr>
          <w:ilvl w:val="0"/>
          <w:numId w:val="32"/>
        </w:numPr>
        <w:autoSpaceDE w:val="0"/>
        <w:autoSpaceDN w:val="0"/>
        <w:adjustRightInd w:val="0"/>
        <w:contextualSpacing w:val="0"/>
        <w:rPr>
          <w:rFonts w:ascii="Helvetica" w:hAnsi="Helvetica" w:cs="Arial"/>
          <w:sz w:val="22"/>
          <w:szCs w:val="22"/>
        </w:rPr>
      </w:pPr>
      <w:r w:rsidRPr="00CD6B38">
        <w:rPr>
          <w:rFonts w:ascii="Helvetica" w:hAnsi="Helvetica" w:cs="Arial"/>
          <w:sz w:val="22"/>
          <w:szCs w:val="22"/>
        </w:rPr>
        <w:t>to maintain accurate and comprehensive records of the work undertaken, together</w:t>
      </w:r>
      <w:r w:rsidRPr="00CD6B38" w:rsidR="00CD6B38">
        <w:rPr>
          <w:rFonts w:ascii="Helvetica" w:hAnsi="Helvetica" w:cs="Arial"/>
          <w:sz w:val="22"/>
          <w:szCs w:val="22"/>
        </w:rPr>
        <w:t xml:space="preserve"> </w:t>
      </w:r>
      <w:r w:rsidRPr="00CD6B38">
        <w:rPr>
          <w:rFonts w:ascii="Helvetica" w:hAnsi="Helvetica" w:cs="Arial"/>
          <w:sz w:val="22"/>
          <w:szCs w:val="22"/>
        </w:rPr>
        <w:t>with any experimental equipment, in an orderly fashion. This may significantly</w:t>
      </w:r>
      <w:r w:rsidRPr="00CD6B38" w:rsidR="00CD6B38">
        <w:rPr>
          <w:rFonts w:ascii="Helvetica" w:hAnsi="Helvetica" w:cs="Arial"/>
          <w:sz w:val="22"/>
          <w:szCs w:val="22"/>
        </w:rPr>
        <w:t xml:space="preserve"> </w:t>
      </w:r>
      <w:r w:rsidRPr="00CD6B38">
        <w:rPr>
          <w:rFonts w:ascii="Helvetica" w:hAnsi="Helvetica" w:cs="Arial"/>
          <w:sz w:val="22"/>
          <w:szCs w:val="22"/>
        </w:rPr>
        <w:t>facilitate the writing of the thesis</w:t>
      </w:r>
    </w:p>
    <w:p w:rsidRPr="001924C7" w:rsidR="00CD6B38" w:rsidP="00A87930" w:rsidRDefault="00CD6B38">
      <w:pPr>
        <w:widowControl/>
        <w:autoSpaceDE w:val="0"/>
        <w:autoSpaceDN w:val="0"/>
        <w:adjustRightInd w:val="0"/>
        <w:contextualSpacing w:val="0"/>
        <w:rPr>
          <w:rFonts w:ascii="Helvetica" w:hAnsi="Helvetica" w:cs="Arial"/>
          <w:sz w:val="22"/>
          <w:szCs w:val="22"/>
        </w:rPr>
      </w:pPr>
    </w:p>
    <w:p w:rsidRPr="00CD6B38" w:rsidR="00A87930" w:rsidP="00CD6B38" w:rsidRDefault="00A87930">
      <w:pPr>
        <w:pStyle w:val="ListParagraph"/>
        <w:widowControl/>
        <w:numPr>
          <w:ilvl w:val="0"/>
          <w:numId w:val="32"/>
        </w:numPr>
        <w:autoSpaceDE w:val="0"/>
        <w:autoSpaceDN w:val="0"/>
        <w:adjustRightInd w:val="0"/>
        <w:contextualSpacing w:val="0"/>
        <w:rPr>
          <w:rFonts w:ascii="Helvetica" w:hAnsi="Helvetica" w:cs="Arial"/>
          <w:sz w:val="22"/>
          <w:szCs w:val="22"/>
        </w:rPr>
      </w:pPr>
      <w:r w:rsidRPr="00CD6B38">
        <w:rPr>
          <w:rFonts w:ascii="Helvetica" w:hAnsi="Helvetica" w:cs="Arial"/>
          <w:sz w:val="22"/>
          <w:szCs w:val="22"/>
        </w:rPr>
        <w:t>to communicate in a professional manner with any sponsors (if the Director of Studies</w:t>
      </w:r>
      <w:r w:rsidRPr="00CD6B38" w:rsidR="00580719">
        <w:rPr>
          <w:rFonts w:ascii="Helvetica" w:hAnsi="Helvetica" w:cs="Arial"/>
          <w:sz w:val="22"/>
          <w:szCs w:val="22"/>
        </w:rPr>
        <w:t xml:space="preserve"> </w:t>
      </w:r>
      <w:r w:rsidRPr="00CD6B38">
        <w:rPr>
          <w:rFonts w:ascii="Helvetica" w:hAnsi="Helvetica" w:cs="Arial"/>
          <w:sz w:val="22"/>
          <w:szCs w:val="22"/>
        </w:rPr>
        <w:t>has agreed direct interaction between the student and sponsor).</w:t>
      </w:r>
    </w:p>
    <w:p w:rsidRPr="001924C7" w:rsidR="00B71D69" w:rsidP="00A87930" w:rsidRDefault="00B71D69">
      <w:pPr>
        <w:widowControl/>
        <w:autoSpaceDE w:val="0"/>
        <w:autoSpaceDN w:val="0"/>
        <w:adjustRightInd w:val="0"/>
        <w:contextualSpacing w:val="0"/>
        <w:rPr>
          <w:rFonts w:ascii="Helvetica" w:hAnsi="Helvetica" w:cs="Arial"/>
          <w:sz w:val="22"/>
          <w:szCs w:val="22"/>
        </w:rPr>
      </w:pPr>
    </w:p>
    <w:p w:rsidRPr="001924C7" w:rsidR="00B71D69" w:rsidP="00A87930" w:rsidRDefault="00B71D69">
      <w:pPr>
        <w:widowControl/>
        <w:autoSpaceDE w:val="0"/>
        <w:autoSpaceDN w:val="0"/>
        <w:adjustRightInd w:val="0"/>
        <w:contextualSpacing w:val="0"/>
        <w:rPr>
          <w:rFonts w:ascii="Helvetica" w:hAnsi="Helvetica" w:cs="Arial"/>
          <w:sz w:val="22"/>
          <w:szCs w:val="22"/>
        </w:rPr>
      </w:pPr>
    </w:p>
    <w:p w:rsidR="00CD6B38" w:rsidRDefault="00CD6B38">
      <w:pPr>
        <w:rPr>
          <w:rFonts w:ascii="Helvetica" w:hAnsi="Helvetica" w:cs="Arial"/>
          <w:sz w:val="22"/>
          <w:szCs w:val="22"/>
        </w:rPr>
      </w:pPr>
      <w:r>
        <w:rPr>
          <w:rFonts w:ascii="Helvetica" w:hAnsi="Helvetica" w:cs="Arial"/>
          <w:sz w:val="22"/>
          <w:szCs w:val="22"/>
        </w:rPr>
        <w:br w:type="page"/>
      </w:r>
    </w:p>
    <w:p w:rsidRPr="001924C7" w:rsidR="00B71D69" w:rsidP="00310EB4" w:rsidRDefault="00B71D69">
      <w:pPr>
        <w:pStyle w:val="Heading1"/>
        <w:spacing w:after="0"/>
        <w:contextualSpacing w:val="0"/>
        <w:rPr>
          <w:rFonts w:ascii="Helvetica" w:hAnsi="Helvetica" w:eastAsia="Arial" w:cs="Arial"/>
          <w:b w:val="0"/>
          <w:color w:val="auto"/>
          <w:sz w:val="28"/>
        </w:rPr>
      </w:pPr>
      <w:bookmarkStart w:name="_Toc85552721" w:id="84"/>
      <w:proofErr w:type="gramStart"/>
      <w:r w:rsidRPr="00310EB4">
        <w:rPr>
          <w:rFonts w:ascii="Helvetica" w:hAnsi="Helvetica" w:cs="Arial"/>
          <w:sz w:val="28"/>
          <w:szCs w:val="28"/>
        </w:rPr>
        <w:t xml:space="preserve">Appendix </w:t>
      </w:r>
      <w:r w:rsidRPr="00310EB4" w:rsidR="00F86F03">
        <w:rPr>
          <w:rFonts w:ascii="Helvetica" w:hAnsi="Helvetica" w:cs="Arial"/>
          <w:sz w:val="28"/>
          <w:szCs w:val="28"/>
        </w:rPr>
        <w:t xml:space="preserve"> </w:t>
      </w:r>
      <w:r w:rsidRPr="00310EB4">
        <w:rPr>
          <w:rFonts w:ascii="Helvetica" w:hAnsi="Helvetica" w:cs="Arial"/>
          <w:sz w:val="28"/>
          <w:szCs w:val="28"/>
        </w:rPr>
        <w:t>2</w:t>
      </w:r>
      <w:proofErr w:type="gramEnd"/>
      <w:r w:rsidRPr="00310EB4" w:rsidR="00580719">
        <w:rPr>
          <w:rFonts w:ascii="Helvetica" w:hAnsi="Helvetica" w:cs="Arial"/>
          <w:sz w:val="28"/>
          <w:szCs w:val="28"/>
        </w:rPr>
        <w:t xml:space="preserve"> - </w:t>
      </w:r>
      <w:r w:rsidRPr="00310EB4">
        <w:rPr>
          <w:rFonts w:ascii="Helvetica" w:hAnsi="Helvetica" w:cs="Arial"/>
          <w:sz w:val="28"/>
          <w:szCs w:val="28"/>
        </w:rPr>
        <w:t>Use of Personal Data</w:t>
      </w:r>
      <w:bookmarkEnd w:id="84"/>
    </w:p>
    <w:p w:rsidR="009A3C5A" w:rsidP="008453E8" w:rsidRDefault="009A3C5A">
      <w:pPr>
        <w:widowControl/>
        <w:autoSpaceDE w:val="0"/>
        <w:autoSpaceDN w:val="0"/>
        <w:adjustRightInd w:val="0"/>
        <w:contextualSpacing w:val="0"/>
        <w:jc w:val="both"/>
        <w:rPr>
          <w:rFonts w:ascii="Helvetica" w:hAnsi="Helvetica" w:cs="Arial"/>
          <w:sz w:val="22"/>
          <w:szCs w:val="22"/>
        </w:rPr>
      </w:pPr>
    </w:p>
    <w:p w:rsidRPr="008453E8" w:rsidR="008453E8" w:rsidP="008453E8" w:rsidRDefault="008453E8">
      <w:pPr>
        <w:widowControl/>
        <w:autoSpaceDE w:val="0"/>
        <w:autoSpaceDN w:val="0"/>
        <w:adjustRightInd w:val="0"/>
        <w:contextualSpacing w:val="0"/>
        <w:jc w:val="both"/>
        <w:rPr>
          <w:rFonts w:ascii="Helvetica" w:hAnsi="Helvetica" w:cs="Arial"/>
          <w:sz w:val="22"/>
          <w:szCs w:val="22"/>
        </w:rPr>
      </w:pPr>
      <w:r w:rsidRPr="008453E8">
        <w:rPr>
          <w:rFonts w:ascii="Helvetica" w:hAnsi="Helvetica" w:cs="Arial"/>
          <w:sz w:val="22"/>
          <w:szCs w:val="22"/>
        </w:rPr>
        <w:t>St Mary's and GDPR: Student Privacy Notice</w:t>
      </w:r>
    </w:p>
    <w:p w:rsidRPr="008453E8" w:rsidR="008453E8" w:rsidP="008453E8" w:rsidRDefault="008453E8">
      <w:pPr>
        <w:widowControl/>
        <w:autoSpaceDE w:val="0"/>
        <w:autoSpaceDN w:val="0"/>
        <w:adjustRightInd w:val="0"/>
        <w:contextualSpacing w:val="0"/>
        <w:jc w:val="both"/>
        <w:rPr>
          <w:rFonts w:ascii="Helvetica" w:hAnsi="Helvetica" w:cs="Arial"/>
          <w:sz w:val="22"/>
          <w:szCs w:val="22"/>
        </w:rPr>
      </w:pPr>
    </w:p>
    <w:p w:rsidR="008453E8" w:rsidP="008453E8" w:rsidRDefault="008453E8">
      <w:pPr>
        <w:widowControl/>
        <w:autoSpaceDE w:val="0"/>
        <w:autoSpaceDN w:val="0"/>
        <w:adjustRightInd w:val="0"/>
        <w:contextualSpacing w:val="0"/>
        <w:jc w:val="both"/>
        <w:rPr>
          <w:rFonts w:ascii="Arial" w:hAnsi="Arial" w:cs="Arial"/>
          <w:sz w:val="22"/>
          <w:szCs w:val="22"/>
        </w:rPr>
      </w:pPr>
    </w:p>
    <w:p w:rsidRPr="008453E8" w:rsidR="008453E8" w:rsidP="008453E8" w:rsidRDefault="008453E8">
      <w:pPr>
        <w:widowControl/>
        <w:autoSpaceDE w:val="0"/>
        <w:autoSpaceDN w:val="0"/>
        <w:adjustRightInd w:val="0"/>
        <w:contextualSpacing w:val="0"/>
        <w:jc w:val="both"/>
        <w:rPr>
          <w:rFonts w:ascii="Helvetica" w:hAnsi="Helvetica" w:cs="Arial"/>
          <w:sz w:val="22"/>
          <w:szCs w:val="22"/>
        </w:rPr>
      </w:pPr>
      <w:r w:rsidRPr="008453E8">
        <w:rPr>
          <w:rFonts w:ascii="Arial" w:hAnsi="Arial" w:cs="Arial"/>
          <w:sz w:val="22"/>
          <w:szCs w:val="22"/>
        </w:rPr>
        <w:t>​</w:t>
      </w:r>
      <w:r w:rsidRPr="008453E8">
        <w:rPr>
          <w:rFonts w:ascii="Helvetica" w:hAnsi="Helvetica" w:cs="Arial"/>
          <w:sz w:val="22"/>
          <w:szCs w:val="22"/>
        </w:rPr>
        <w:t xml:space="preserve">The General Data Protection Regulation (GDPR) </w:t>
      </w:r>
      <w:r>
        <w:rPr>
          <w:rFonts w:ascii="Helvetica" w:hAnsi="Helvetica" w:cs="Arial"/>
          <w:sz w:val="22"/>
          <w:szCs w:val="22"/>
        </w:rPr>
        <w:t xml:space="preserve">came into effect in </w:t>
      </w:r>
      <w:r w:rsidRPr="008453E8">
        <w:rPr>
          <w:rFonts w:ascii="Helvetica" w:hAnsi="Helvetica" w:cs="Arial"/>
          <w:sz w:val="22"/>
          <w:szCs w:val="22"/>
        </w:rPr>
        <w:t>May</w:t>
      </w:r>
      <w:r>
        <w:rPr>
          <w:rFonts w:ascii="Helvetica" w:hAnsi="Helvetica" w:cs="Arial"/>
          <w:sz w:val="22"/>
          <w:szCs w:val="22"/>
        </w:rPr>
        <w:t xml:space="preserve"> 2018</w:t>
      </w:r>
      <w:r w:rsidRPr="008453E8">
        <w:rPr>
          <w:rFonts w:ascii="Helvetica" w:hAnsi="Helvetica" w:cs="Arial"/>
          <w:sz w:val="22"/>
          <w:szCs w:val="22"/>
        </w:rPr>
        <w:t xml:space="preserve">. </w:t>
      </w:r>
    </w:p>
    <w:p w:rsidRPr="008453E8" w:rsidR="008453E8" w:rsidP="008453E8" w:rsidRDefault="008453E8">
      <w:pPr>
        <w:widowControl/>
        <w:autoSpaceDE w:val="0"/>
        <w:autoSpaceDN w:val="0"/>
        <w:adjustRightInd w:val="0"/>
        <w:contextualSpacing w:val="0"/>
        <w:jc w:val="both"/>
        <w:rPr>
          <w:rFonts w:ascii="Helvetica" w:hAnsi="Helvetica" w:cs="Arial"/>
          <w:sz w:val="22"/>
          <w:szCs w:val="22"/>
        </w:rPr>
      </w:pPr>
    </w:p>
    <w:p w:rsidRPr="008453E8" w:rsidR="008453E8" w:rsidP="008453E8" w:rsidRDefault="008453E8">
      <w:pPr>
        <w:widowControl/>
        <w:autoSpaceDE w:val="0"/>
        <w:autoSpaceDN w:val="0"/>
        <w:adjustRightInd w:val="0"/>
        <w:contextualSpacing w:val="0"/>
        <w:jc w:val="both"/>
        <w:rPr>
          <w:rFonts w:ascii="Helvetica" w:hAnsi="Helvetica" w:cs="Arial"/>
          <w:sz w:val="22"/>
          <w:szCs w:val="22"/>
        </w:rPr>
      </w:pPr>
      <w:r w:rsidRPr="008453E8">
        <w:rPr>
          <w:rFonts w:ascii="Helvetica" w:hAnsi="Helvetica" w:cs="Arial"/>
          <w:sz w:val="22"/>
          <w:szCs w:val="22"/>
        </w:rPr>
        <w:t xml:space="preserve">We take our obligation to preserve, protect and manage confidential and personal information seriously. Respecting your personal data is critical to us as a University. </w:t>
      </w:r>
    </w:p>
    <w:p w:rsidRPr="008453E8" w:rsidR="008453E8" w:rsidP="008453E8" w:rsidRDefault="008453E8">
      <w:pPr>
        <w:widowControl/>
        <w:autoSpaceDE w:val="0"/>
        <w:autoSpaceDN w:val="0"/>
        <w:adjustRightInd w:val="0"/>
        <w:contextualSpacing w:val="0"/>
        <w:jc w:val="both"/>
        <w:rPr>
          <w:rFonts w:ascii="Helvetica" w:hAnsi="Helvetica" w:cs="Arial"/>
          <w:sz w:val="22"/>
          <w:szCs w:val="22"/>
        </w:rPr>
      </w:pPr>
    </w:p>
    <w:p w:rsidR="008453E8" w:rsidP="008453E8" w:rsidRDefault="008453E8">
      <w:pPr>
        <w:widowControl/>
        <w:autoSpaceDE w:val="0"/>
        <w:autoSpaceDN w:val="0"/>
        <w:adjustRightInd w:val="0"/>
        <w:contextualSpacing w:val="0"/>
        <w:jc w:val="both"/>
        <w:rPr>
          <w:rFonts w:ascii="Helvetica" w:hAnsi="Helvetica" w:cs="Arial"/>
          <w:sz w:val="22"/>
          <w:szCs w:val="22"/>
        </w:rPr>
      </w:pPr>
      <w:r w:rsidRPr="008453E8">
        <w:rPr>
          <w:rFonts w:ascii="Helvetica" w:hAnsi="Helvetica" w:cs="Arial"/>
          <w:sz w:val="22"/>
          <w:szCs w:val="22"/>
        </w:rPr>
        <w:t xml:space="preserve">Please see the </w:t>
      </w:r>
      <w:hyperlink w:history="1" r:id="rId58">
        <w:r w:rsidRPr="006D2BAD" w:rsidR="006D2BAD">
          <w:rPr>
            <w:rStyle w:val="Hyperlink"/>
            <w:rFonts w:ascii="Helvetica" w:hAnsi="Helvetica" w:cs="Arial"/>
            <w:sz w:val="22"/>
            <w:szCs w:val="22"/>
          </w:rPr>
          <w:t>Student Privacy Notice</w:t>
        </w:r>
      </w:hyperlink>
      <w:r w:rsidR="006D2BAD">
        <w:rPr>
          <w:rFonts w:ascii="Helvetica" w:hAnsi="Helvetica" w:cs="Arial"/>
          <w:sz w:val="22"/>
          <w:szCs w:val="22"/>
        </w:rPr>
        <w:t xml:space="preserve"> f</w:t>
      </w:r>
      <w:r w:rsidRPr="008453E8">
        <w:rPr>
          <w:rFonts w:ascii="Helvetica" w:hAnsi="Helvetica" w:cs="Arial"/>
          <w:sz w:val="22"/>
          <w:szCs w:val="22"/>
        </w:rPr>
        <w:t>or an explanation of how we use personal information we collect about you throu</w:t>
      </w:r>
      <w:r w:rsidR="006D2BAD">
        <w:rPr>
          <w:rFonts w:ascii="Helvetica" w:hAnsi="Helvetica" w:cs="Arial"/>
          <w:sz w:val="22"/>
          <w:szCs w:val="22"/>
        </w:rPr>
        <w:t>gh the duration of your studies:</w:t>
      </w:r>
    </w:p>
    <w:p w:rsidR="006D2BAD" w:rsidP="008453E8" w:rsidRDefault="006D2BAD">
      <w:pPr>
        <w:widowControl/>
        <w:autoSpaceDE w:val="0"/>
        <w:autoSpaceDN w:val="0"/>
        <w:adjustRightInd w:val="0"/>
        <w:contextualSpacing w:val="0"/>
        <w:jc w:val="both"/>
        <w:rPr>
          <w:rFonts w:ascii="Helvetica" w:hAnsi="Helvetica" w:cs="Arial"/>
          <w:sz w:val="22"/>
          <w:szCs w:val="22"/>
        </w:rPr>
      </w:pPr>
    </w:p>
    <w:p w:rsidRPr="001924C7" w:rsidR="00432BCC" w:rsidP="00310EB4" w:rsidRDefault="006D2BAD">
      <w:pPr>
        <w:pStyle w:val="Heading1"/>
        <w:spacing w:after="0"/>
        <w:contextualSpacing w:val="0"/>
        <w:rPr>
          <w:rFonts w:ascii="Helvetica" w:hAnsi="Helvetica" w:eastAsia="Arial" w:cs="Arial"/>
          <w:b w:val="0"/>
          <w:color w:val="auto"/>
          <w:sz w:val="28"/>
        </w:rPr>
      </w:pPr>
      <w:bookmarkStart w:name="_Toc85552722" w:id="85"/>
      <w:proofErr w:type="gramStart"/>
      <w:r w:rsidRPr="00310EB4">
        <w:rPr>
          <w:rFonts w:ascii="Helvetica" w:hAnsi="Helvetica" w:cs="Arial"/>
          <w:sz w:val="28"/>
          <w:szCs w:val="28"/>
        </w:rPr>
        <w:t>Appendix  3</w:t>
      </w:r>
      <w:proofErr w:type="gramEnd"/>
      <w:r w:rsidRPr="00310EB4" w:rsidR="00F86F03">
        <w:rPr>
          <w:rFonts w:ascii="Helvetica" w:hAnsi="Helvetica" w:cs="Arial"/>
          <w:sz w:val="28"/>
          <w:szCs w:val="28"/>
        </w:rPr>
        <w:t xml:space="preserve"> - </w:t>
      </w:r>
      <w:r w:rsidRPr="00310EB4" w:rsidR="00432BCC">
        <w:rPr>
          <w:rFonts w:ascii="Helvetica" w:hAnsi="Helvetica" w:cs="Arial"/>
          <w:sz w:val="28"/>
          <w:szCs w:val="28"/>
        </w:rPr>
        <w:t>Freedom of Information</w:t>
      </w:r>
      <w:bookmarkEnd w:id="85"/>
    </w:p>
    <w:p w:rsidRPr="001924C7" w:rsidR="00432BCC" w:rsidP="00432BCC" w:rsidRDefault="00432BCC">
      <w:pPr>
        <w:widowControl/>
        <w:autoSpaceDE w:val="0"/>
        <w:autoSpaceDN w:val="0"/>
        <w:adjustRightInd w:val="0"/>
        <w:contextualSpacing w:val="0"/>
        <w:rPr>
          <w:rFonts w:ascii="Helvetica" w:hAnsi="Helvetica" w:cs="Helvetica"/>
          <w:sz w:val="22"/>
          <w:szCs w:val="22"/>
        </w:rPr>
      </w:pPr>
    </w:p>
    <w:p w:rsidRPr="001924C7" w:rsidR="00432BCC" w:rsidP="00432BCC" w:rsidRDefault="00432BCC">
      <w:pPr>
        <w:widowControl/>
        <w:autoSpaceDE w:val="0"/>
        <w:autoSpaceDN w:val="0"/>
        <w:adjustRightInd w:val="0"/>
        <w:contextualSpacing w:val="0"/>
        <w:rPr>
          <w:rFonts w:ascii="Helvetica" w:hAnsi="Helvetica" w:cs="Arial"/>
          <w:sz w:val="22"/>
          <w:szCs w:val="22"/>
        </w:rPr>
      </w:pPr>
      <w:r w:rsidRPr="001924C7">
        <w:rPr>
          <w:rFonts w:ascii="Helvetica" w:hAnsi="Helvetica" w:cs="Helvetica"/>
          <w:sz w:val="22"/>
          <w:szCs w:val="22"/>
        </w:rPr>
        <w:t>St Mary’s</w:t>
      </w:r>
      <w:r w:rsidRPr="001924C7">
        <w:rPr>
          <w:rFonts w:ascii="Helvetica" w:hAnsi="Helvetica" w:cs="Arial"/>
          <w:sz w:val="22"/>
          <w:szCs w:val="22"/>
        </w:rPr>
        <w:t>, as a public body, is required to make information it holds open to the public. A full</w:t>
      </w:r>
      <w:r w:rsidRPr="001924C7" w:rsidR="00F86F03">
        <w:rPr>
          <w:rFonts w:ascii="Helvetica" w:hAnsi="Helvetica" w:cs="Arial"/>
          <w:sz w:val="22"/>
          <w:szCs w:val="22"/>
        </w:rPr>
        <w:t xml:space="preserve"> </w:t>
      </w:r>
      <w:r w:rsidRPr="001924C7">
        <w:rPr>
          <w:rFonts w:ascii="Helvetica" w:hAnsi="Helvetica" w:cs="Arial"/>
          <w:sz w:val="22"/>
          <w:szCs w:val="22"/>
        </w:rPr>
        <w:t>list of the information it publishes is contained in its Publication Scheme which is available at:</w:t>
      </w:r>
    </w:p>
    <w:p w:rsidRPr="001924C7" w:rsidR="00432BCC" w:rsidP="00432BCC" w:rsidRDefault="00C213A1">
      <w:pPr>
        <w:contextualSpacing w:val="0"/>
        <w:rPr>
          <w:rFonts w:ascii="Helvetica" w:hAnsi="Helvetica" w:cs="Arial"/>
          <w:color w:val="0000FF"/>
          <w:sz w:val="22"/>
          <w:szCs w:val="22"/>
        </w:rPr>
      </w:pPr>
      <w:hyperlink w:history="1" r:id="rId59">
        <w:r w:rsidRPr="00E21BBA" w:rsidR="00C919E0">
          <w:rPr>
            <w:rStyle w:val="Hyperlink"/>
            <w:rFonts w:ascii="Helvetica" w:hAnsi="Helvetica" w:cs="Arial"/>
            <w:sz w:val="22"/>
            <w:szCs w:val="22"/>
          </w:rPr>
          <w:t>https://www.stmarys.ac.uk/about/corporate-information/freedom-of-information.aspx</w:t>
        </w:r>
      </w:hyperlink>
      <w:r w:rsidR="00C919E0">
        <w:rPr>
          <w:rFonts w:ascii="Helvetica" w:hAnsi="Helvetica" w:cs="Arial"/>
          <w:color w:val="0000FF"/>
          <w:sz w:val="22"/>
          <w:szCs w:val="22"/>
        </w:rPr>
        <w:t xml:space="preserve">  </w:t>
      </w:r>
    </w:p>
    <w:p w:rsidRPr="001924C7" w:rsidR="00432BCC" w:rsidP="00432BCC" w:rsidRDefault="00432BCC">
      <w:pPr>
        <w:contextualSpacing w:val="0"/>
        <w:rPr>
          <w:rFonts w:ascii="Helvetica" w:hAnsi="Helvetica" w:cs="Arial"/>
          <w:color w:val="0000FF"/>
          <w:sz w:val="22"/>
          <w:szCs w:val="22"/>
        </w:rPr>
      </w:pPr>
    </w:p>
    <w:p w:rsidRPr="001924C7" w:rsidR="00432BCC" w:rsidP="00310EB4" w:rsidRDefault="00432BCC">
      <w:pPr>
        <w:pStyle w:val="Heading1"/>
        <w:spacing w:after="0"/>
        <w:contextualSpacing w:val="0"/>
        <w:rPr>
          <w:rFonts w:ascii="Helvetica" w:hAnsi="Helvetica" w:eastAsia="Arial" w:cs="Arial"/>
          <w:b w:val="0"/>
          <w:color w:val="auto"/>
          <w:sz w:val="28"/>
        </w:rPr>
      </w:pPr>
      <w:bookmarkStart w:name="_Toc85552723" w:id="86"/>
      <w:proofErr w:type="gramStart"/>
      <w:r w:rsidRPr="00310EB4">
        <w:rPr>
          <w:rFonts w:ascii="Helvetica" w:hAnsi="Helvetica" w:cs="Arial"/>
          <w:sz w:val="28"/>
          <w:szCs w:val="28"/>
        </w:rPr>
        <w:t xml:space="preserve">Appendix </w:t>
      </w:r>
      <w:r w:rsidRPr="00310EB4" w:rsidR="00F86F03">
        <w:rPr>
          <w:rFonts w:ascii="Helvetica" w:hAnsi="Helvetica" w:cs="Arial"/>
          <w:sz w:val="28"/>
          <w:szCs w:val="28"/>
        </w:rPr>
        <w:t xml:space="preserve"> </w:t>
      </w:r>
      <w:r w:rsidRPr="00310EB4" w:rsidR="006D2BAD">
        <w:rPr>
          <w:rFonts w:ascii="Helvetica" w:hAnsi="Helvetica" w:cs="Arial"/>
          <w:sz w:val="28"/>
          <w:szCs w:val="28"/>
        </w:rPr>
        <w:t>4</w:t>
      </w:r>
      <w:proofErr w:type="gramEnd"/>
      <w:r w:rsidRPr="00310EB4" w:rsidR="00F86F03">
        <w:rPr>
          <w:rFonts w:ascii="Helvetica" w:hAnsi="Helvetica" w:cs="Arial"/>
          <w:sz w:val="28"/>
          <w:szCs w:val="28"/>
        </w:rPr>
        <w:t xml:space="preserve"> - </w:t>
      </w:r>
      <w:r w:rsidRPr="00310EB4">
        <w:rPr>
          <w:rFonts w:ascii="Helvetica" w:hAnsi="Helvetica" w:cs="Arial"/>
          <w:sz w:val="28"/>
          <w:szCs w:val="28"/>
        </w:rPr>
        <w:t>Data Protection</w:t>
      </w:r>
      <w:bookmarkEnd w:id="86"/>
    </w:p>
    <w:p w:rsidR="00310EB4" w:rsidP="005E0574" w:rsidRDefault="00310EB4">
      <w:pPr>
        <w:widowControl/>
        <w:autoSpaceDE w:val="0"/>
        <w:autoSpaceDN w:val="0"/>
        <w:adjustRightInd w:val="0"/>
        <w:contextualSpacing w:val="0"/>
        <w:jc w:val="both"/>
        <w:rPr>
          <w:rFonts w:ascii="Helvetica" w:hAnsi="Helvetica" w:cs="Helvetica"/>
          <w:sz w:val="22"/>
          <w:szCs w:val="22"/>
        </w:rPr>
      </w:pPr>
    </w:p>
    <w:p w:rsidRPr="001924C7" w:rsidR="00432BCC" w:rsidP="005E0574" w:rsidRDefault="00432BCC">
      <w:pPr>
        <w:widowControl/>
        <w:autoSpaceDE w:val="0"/>
        <w:autoSpaceDN w:val="0"/>
        <w:adjustRightInd w:val="0"/>
        <w:contextualSpacing w:val="0"/>
        <w:jc w:val="both"/>
        <w:rPr>
          <w:rFonts w:ascii="Helvetica" w:hAnsi="Helvetica" w:cs="Arial"/>
          <w:sz w:val="22"/>
          <w:szCs w:val="22"/>
        </w:rPr>
      </w:pPr>
      <w:r w:rsidRPr="001924C7">
        <w:rPr>
          <w:rFonts w:ascii="Helvetica" w:hAnsi="Helvetica" w:cs="Helvetica"/>
          <w:sz w:val="22"/>
          <w:szCs w:val="22"/>
        </w:rPr>
        <w:t xml:space="preserve">St Mary’s </w:t>
      </w:r>
      <w:r w:rsidRPr="001924C7">
        <w:rPr>
          <w:rFonts w:ascii="Helvetica" w:hAnsi="Helvetica" w:cs="Arial"/>
          <w:sz w:val="22"/>
          <w:szCs w:val="22"/>
        </w:rPr>
        <w:t>collects information about all our staff and students for the purposes of</w:t>
      </w:r>
    </w:p>
    <w:p w:rsidRPr="001924C7" w:rsidR="00432BCC" w:rsidP="005E0574" w:rsidRDefault="00432BCC">
      <w:pPr>
        <w:widowControl/>
        <w:autoSpaceDE w:val="0"/>
        <w:autoSpaceDN w:val="0"/>
        <w:adjustRightInd w:val="0"/>
        <w:contextualSpacing w:val="0"/>
        <w:jc w:val="both"/>
        <w:rPr>
          <w:rFonts w:ascii="Helvetica" w:hAnsi="Helvetica" w:cs="Arial"/>
          <w:sz w:val="22"/>
          <w:szCs w:val="22"/>
        </w:rPr>
      </w:pPr>
      <w:r w:rsidRPr="001924C7">
        <w:rPr>
          <w:rFonts w:ascii="Helvetica" w:hAnsi="Helvetica" w:cs="Arial"/>
          <w:sz w:val="22"/>
          <w:szCs w:val="22"/>
        </w:rPr>
        <w:t>administration, statutory reporting requirements and for health and safety reasons. The</w:t>
      </w:r>
      <w:r w:rsidRPr="001924C7" w:rsidR="00F86F03">
        <w:rPr>
          <w:rFonts w:ascii="Helvetica" w:hAnsi="Helvetica" w:cs="Arial"/>
          <w:sz w:val="22"/>
          <w:szCs w:val="22"/>
        </w:rPr>
        <w:t xml:space="preserve"> </w:t>
      </w:r>
      <w:r w:rsidRPr="001924C7">
        <w:rPr>
          <w:rFonts w:ascii="Helvetica" w:hAnsi="Helvetica" w:cs="Arial"/>
          <w:sz w:val="22"/>
          <w:szCs w:val="22"/>
        </w:rPr>
        <w:t>University cannot effectively operate without processing the information about you which you</w:t>
      </w:r>
      <w:r w:rsidRPr="001924C7" w:rsidR="00F86F03">
        <w:rPr>
          <w:rFonts w:ascii="Helvetica" w:hAnsi="Helvetica" w:cs="Arial"/>
          <w:sz w:val="22"/>
          <w:szCs w:val="22"/>
        </w:rPr>
        <w:t xml:space="preserve"> </w:t>
      </w:r>
      <w:r w:rsidRPr="001924C7">
        <w:rPr>
          <w:rFonts w:ascii="Helvetica" w:hAnsi="Helvetica" w:cs="Arial"/>
          <w:sz w:val="22"/>
          <w:szCs w:val="22"/>
        </w:rPr>
        <w:t>have provided either through your application, the registration process or any information</w:t>
      </w:r>
      <w:r w:rsidRPr="001924C7" w:rsidR="00F86F03">
        <w:rPr>
          <w:rFonts w:ascii="Helvetica" w:hAnsi="Helvetica" w:cs="Arial"/>
          <w:sz w:val="22"/>
          <w:szCs w:val="22"/>
        </w:rPr>
        <w:t xml:space="preserve"> </w:t>
      </w:r>
      <w:r w:rsidRPr="001924C7">
        <w:rPr>
          <w:rFonts w:ascii="Helvetica" w:hAnsi="Helvetica" w:cs="Arial"/>
          <w:sz w:val="22"/>
          <w:szCs w:val="22"/>
        </w:rPr>
        <w:t xml:space="preserve">which you may provide whilst you are a student. Under the </w:t>
      </w:r>
      <w:r w:rsidR="006D2BAD">
        <w:rPr>
          <w:rFonts w:ascii="Helvetica" w:hAnsi="Helvetica" w:cs="Arial"/>
          <w:sz w:val="22"/>
          <w:szCs w:val="22"/>
        </w:rPr>
        <w:t xml:space="preserve">2018 </w:t>
      </w:r>
      <w:r w:rsidRPr="001924C7">
        <w:rPr>
          <w:rFonts w:ascii="Helvetica" w:hAnsi="Helvetica" w:cs="Arial"/>
          <w:sz w:val="22"/>
          <w:szCs w:val="22"/>
        </w:rPr>
        <w:t>Data Protection Act we</w:t>
      </w:r>
      <w:r w:rsidRPr="001924C7" w:rsidR="00F86F03">
        <w:rPr>
          <w:rFonts w:ascii="Helvetica" w:hAnsi="Helvetica" w:cs="Arial"/>
          <w:sz w:val="22"/>
          <w:szCs w:val="22"/>
        </w:rPr>
        <w:t xml:space="preserve"> </w:t>
      </w:r>
      <w:r w:rsidRPr="001924C7">
        <w:rPr>
          <w:rFonts w:ascii="Helvetica" w:hAnsi="Helvetica" w:cs="Helvetica"/>
          <w:sz w:val="22"/>
          <w:szCs w:val="22"/>
        </w:rPr>
        <w:t>need your consent to process this information which is referred to as ‘personal data’. A</w:t>
      </w:r>
      <w:r w:rsidRPr="001924C7" w:rsidR="00F86F03">
        <w:rPr>
          <w:rFonts w:ascii="Helvetica" w:hAnsi="Helvetica" w:cs="Helvetica"/>
          <w:sz w:val="22"/>
          <w:szCs w:val="22"/>
        </w:rPr>
        <w:t xml:space="preserve"> </w:t>
      </w:r>
      <w:r w:rsidRPr="001924C7">
        <w:rPr>
          <w:rFonts w:ascii="Helvetica" w:hAnsi="Helvetica" w:cs="Arial"/>
          <w:sz w:val="22"/>
          <w:szCs w:val="22"/>
        </w:rPr>
        <w:t>statement has therefore been included on the Registration form for you to provide your</w:t>
      </w:r>
      <w:r w:rsidRPr="001924C7" w:rsidR="00F86F03">
        <w:rPr>
          <w:rFonts w:ascii="Helvetica" w:hAnsi="Helvetica" w:cs="Arial"/>
          <w:sz w:val="22"/>
          <w:szCs w:val="22"/>
        </w:rPr>
        <w:t xml:space="preserve"> </w:t>
      </w:r>
      <w:r w:rsidRPr="001924C7">
        <w:rPr>
          <w:rFonts w:ascii="Helvetica" w:hAnsi="Helvetica" w:cs="Arial"/>
          <w:sz w:val="22"/>
          <w:szCs w:val="22"/>
        </w:rPr>
        <w:t xml:space="preserve">consent. </w:t>
      </w:r>
    </w:p>
    <w:p w:rsidR="005E0574" w:rsidP="005E0574" w:rsidRDefault="005E0574">
      <w:pPr>
        <w:contextualSpacing w:val="0"/>
        <w:jc w:val="both"/>
        <w:rPr>
          <w:rFonts w:ascii="Helvetica" w:hAnsi="Helvetica" w:cs="Arial"/>
          <w:sz w:val="22"/>
          <w:szCs w:val="22"/>
        </w:rPr>
      </w:pPr>
    </w:p>
    <w:p w:rsidRPr="00310EB4" w:rsidR="00432BCC" w:rsidP="00310EB4" w:rsidRDefault="006D2BAD">
      <w:pPr>
        <w:pStyle w:val="Heading1"/>
        <w:spacing w:after="0"/>
        <w:contextualSpacing w:val="0"/>
        <w:rPr>
          <w:rFonts w:ascii="Helvetica" w:hAnsi="Helvetica" w:cs="Arial"/>
          <w:sz w:val="28"/>
          <w:szCs w:val="28"/>
        </w:rPr>
      </w:pPr>
      <w:bookmarkStart w:name="_Toc85552724" w:id="87"/>
      <w:proofErr w:type="gramStart"/>
      <w:r w:rsidRPr="00310EB4">
        <w:rPr>
          <w:rFonts w:ascii="Helvetica" w:hAnsi="Helvetica" w:cs="Arial"/>
          <w:sz w:val="28"/>
          <w:szCs w:val="28"/>
        </w:rPr>
        <w:t>Appendix  5</w:t>
      </w:r>
      <w:proofErr w:type="gramEnd"/>
      <w:r w:rsidRPr="00310EB4" w:rsidR="00F86F03">
        <w:rPr>
          <w:rFonts w:ascii="Helvetica" w:hAnsi="Helvetica" w:cs="Arial"/>
          <w:sz w:val="28"/>
          <w:szCs w:val="28"/>
        </w:rPr>
        <w:t xml:space="preserve"> - </w:t>
      </w:r>
      <w:r w:rsidRPr="00310EB4" w:rsidR="00432BCC">
        <w:rPr>
          <w:rFonts w:ascii="Helvetica" w:hAnsi="Helvetica" w:cs="Arial"/>
          <w:sz w:val="28"/>
          <w:szCs w:val="28"/>
        </w:rPr>
        <w:t>Subject Access Request</w:t>
      </w:r>
      <w:bookmarkEnd w:id="87"/>
    </w:p>
    <w:p w:rsidR="00310EB4" w:rsidP="0002002E" w:rsidRDefault="00310EB4">
      <w:pPr>
        <w:widowControl/>
        <w:autoSpaceDE w:val="0"/>
        <w:autoSpaceDN w:val="0"/>
        <w:adjustRightInd w:val="0"/>
        <w:contextualSpacing w:val="0"/>
        <w:rPr>
          <w:rFonts w:ascii="Helvetica" w:hAnsi="Helvetica" w:cs="Arial"/>
          <w:sz w:val="22"/>
          <w:szCs w:val="22"/>
        </w:rPr>
      </w:pPr>
    </w:p>
    <w:p w:rsidRPr="001924C7" w:rsidR="0002002E" w:rsidP="0002002E" w:rsidRDefault="0002002E">
      <w:pPr>
        <w:widowControl/>
        <w:autoSpaceDE w:val="0"/>
        <w:autoSpaceDN w:val="0"/>
        <w:adjustRightInd w:val="0"/>
        <w:contextualSpacing w:val="0"/>
        <w:rPr>
          <w:rFonts w:ascii="Helvetica" w:hAnsi="Helvetica" w:cs="Arial"/>
          <w:sz w:val="22"/>
          <w:szCs w:val="22"/>
        </w:rPr>
      </w:pPr>
      <w:r w:rsidRPr="001924C7">
        <w:rPr>
          <w:rFonts w:ascii="Helvetica" w:hAnsi="Helvetica" w:cs="Arial"/>
          <w:sz w:val="22"/>
          <w:szCs w:val="22"/>
        </w:rPr>
        <w:t xml:space="preserve">You are entitled to request to see all data held on you by </w:t>
      </w:r>
      <w:r w:rsidRPr="001924C7">
        <w:rPr>
          <w:rFonts w:ascii="Helvetica" w:hAnsi="Helvetica" w:cs="Helvetica"/>
          <w:sz w:val="22"/>
          <w:szCs w:val="22"/>
        </w:rPr>
        <w:t>St Mary’s</w:t>
      </w:r>
      <w:r w:rsidRPr="001924C7">
        <w:rPr>
          <w:rFonts w:ascii="Helvetica" w:hAnsi="Helvetica" w:cs="Arial"/>
          <w:sz w:val="22"/>
          <w:szCs w:val="22"/>
        </w:rPr>
        <w:t>, both centrally and by</w:t>
      </w:r>
      <w:r w:rsidRPr="001924C7" w:rsidR="00F86F03">
        <w:rPr>
          <w:rFonts w:ascii="Helvetica" w:hAnsi="Helvetica" w:cs="Arial"/>
          <w:sz w:val="22"/>
          <w:szCs w:val="22"/>
        </w:rPr>
        <w:t xml:space="preserve"> </w:t>
      </w:r>
      <w:r w:rsidRPr="001924C7">
        <w:rPr>
          <w:rFonts w:ascii="Helvetica" w:hAnsi="Helvetica" w:cs="Arial"/>
          <w:sz w:val="22"/>
          <w:szCs w:val="22"/>
        </w:rPr>
        <w:t>your research area(s). A fee will be charged each time you wish to make such a request.</w:t>
      </w:r>
    </w:p>
    <w:p w:rsidRPr="001924C7" w:rsidR="00A87930" w:rsidRDefault="00A87930">
      <w:pPr>
        <w:contextualSpacing w:val="0"/>
        <w:jc w:val="center"/>
        <w:rPr>
          <w:rFonts w:ascii="Helvetica" w:hAnsi="Helvetica"/>
          <w:b/>
          <w:color w:val="auto"/>
        </w:rPr>
      </w:pPr>
    </w:p>
    <w:p w:rsidRPr="00310EB4" w:rsidR="004E22E5" w:rsidP="00310EB4" w:rsidRDefault="00C213A1">
      <w:pPr>
        <w:pStyle w:val="Heading1"/>
        <w:spacing w:after="0"/>
        <w:contextualSpacing w:val="0"/>
        <w:rPr>
          <w:rFonts w:ascii="Helvetica" w:hAnsi="Helvetica" w:cs="Arial"/>
          <w:sz w:val="28"/>
          <w:szCs w:val="28"/>
        </w:rPr>
      </w:pPr>
      <w:hyperlink w:anchor="h.b980mewxwwmc">
        <w:bookmarkStart w:name="_Toc85552725" w:id="88"/>
        <w:proofErr w:type="gramStart"/>
        <w:r w:rsidRPr="00310EB4" w:rsidR="004E22E5">
          <w:rPr>
            <w:rFonts w:ascii="Helvetica" w:hAnsi="Helvetica" w:cs="Arial"/>
            <w:sz w:val="28"/>
            <w:szCs w:val="28"/>
          </w:rPr>
          <w:t>Appendix</w:t>
        </w:r>
        <w:r w:rsidRPr="00310EB4" w:rsidR="00F86F03">
          <w:rPr>
            <w:rFonts w:ascii="Helvetica" w:hAnsi="Helvetica" w:cs="Arial"/>
            <w:sz w:val="28"/>
            <w:szCs w:val="28"/>
          </w:rPr>
          <w:t xml:space="preserve"> </w:t>
        </w:r>
        <w:r w:rsidRPr="00310EB4" w:rsidR="006D2BAD">
          <w:rPr>
            <w:rFonts w:ascii="Helvetica" w:hAnsi="Helvetica" w:cs="Arial"/>
            <w:sz w:val="28"/>
            <w:szCs w:val="28"/>
          </w:rPr>
          <w:t xml:space="preserve"> 6</w:t>
        </w:r>
        <w:proofErr w:type="gramEnd"/>
        <w:r w:rsidRPr="00310EB4" w:rsidR="00F86F03">
          <w:rPr>
            <w:rFonts w:ascii="Helvetica" w:hAnsi="Helvetica" w:cs="Arial"/>
            <w:sz w:val="28"/>
            <w:szCs w:val="28"/>
          </w:rPr>
          <w:t xml:space="preserve"> -</w:t>
        </w:r>
        <w:r w:rsidRPr="00310EB4" w:rsidR="004E22E5">
          <w:rPr>
            <w:rFonts w:ascii="Helvetica" w:hAnsi="Helvetica" w:cs="Arial"/>
            <w:sz w:val="28"/>
            <w:szCs w:val="28"/>
          </w:rPr>
          <w:t xml:space="preserve"> Confidentiality</w:t>
        </w:r>
        <w:bookmarkEnd w:id="88"/>
      </w:hyperlink>
    </w:p>
    <w:p w:rsidR="00310EB4" w:rsidP="004E22E5" w:rsidRDefault="00310EB4">
      <w:pPr>
        <w:contextualSpacing w:val="0"/>
        <w:jc w:val="both"/>
        <w:rPr>
          <w:rFonts w:ascii="Helvetica" w:hAnsi="Helvetica" w:eastAsia="Arial" w:cs="Arial"/>
          <w:sz w:val="22"/>
        </w:rPr>
      </w:pPr>
    </w:p>
    <w:p w:rsidRPr="001924C7" w:rsidR="00AA2D17" w:rsidRDefault="004E22E5">
      <w:pPr>
        <w:contextualSpacing w:val="0"/>
        <w:jc w:val="both"/>
        <w:rPr>
          <w:rFonts w:ascii="Helvetica" w:hAnsi="Helvetica"/>
        </w:rPr>
      </w:pPr>
      <w:r w:rsidRPr="001924C7">
        <w:rPr>
          <w:rFonts w:ascii="Helvetica" w:hAnsi="Helvetica" w:eastAsia="Arial" w:cs="Arial"/>
          <w:sz w:val="22"/>
        </w:rPr>
        <w:t>During the course of your studies or research you may have access to confidential information belonging to the University or a third party. You must agree not to use such confidential information other than in connection with your studies or research (and then only upon such terms and conditions as may have been agreed) and will not without the prior consent of the University or the third party to whom it belongs disclose such confidential information.</w:t>
      </w:r>
    </w:p>
    <w:p w:rsidRPr="001924C7" w:rsidR="00AA2D17" w:rsidRDefault="00AA2D17">
      <w:pPr>
        <w:contextualSpacing w:val="0"/>
        <w:jc w:val="both"/>
        <w:rPr>
          <w:rFonts w:ascii="Helvetica" w:hAnsi="Helvetica"/>
        </w:rPr>
      </w:pPr>
    </w:p>
    <w:p w:rsidRPr="001924C7" w:rsidR="00AA2D17" w:rsidRDefault="00AA2D17">
      <w:pPr>
        <w:contextualSpacing w:val="0"/>
        <w:jc w:val="both"/>
        <w:rPr>
          <w:rFonts w:ascii="Helvetica" w:hAnsi="Helvetica"/>
        </w:rPr>
      </w:pPr>
    </w:p>
    <w:p w:rsidRPr="001924C7" w:rsidR="00AA2D17" w:rsidRDefault="00AA2D17">
      <w:pPr>
        <w:contextualSpacing w:val="0"/>
        <w:jc w:val="both"/>
        <w:rPr>
          <w:rFonts w:ascii="Helvetica" w:hAnsi="Helvetica"/>
        </w:rPr>
      </w:pPr>
    </w:p>
    <w:p w:rsidRPr="001924C7" w:rsidR="00AA2D17" w:rsidRDefault="00AA2D17">
      <w:pPr>
        <w:contextualSpacing w:val="0"/>
        <w:jc w:val="both"/>
        <w:rPr>
          <w:rFonts w:ascii="Helvetica" w:hAnsi="Helvetica"/>
        </w:rPr>
      </w:pPr>
    </w:p>
    <w:p w:rsidRPr="001924C7" w:rsidR="00AA2D17" w:rsidRDefault="00AA2D17">
      <w:pPr>
        <w:contextualSpacing w:val="0"/>
        <w:jc w:val="both"/>
        <w:rPr>
          <w:rFonts w:ascii="Helvetica" w:hAnsi="Helvetica"/>
        </w:rPr>
      </w:pPr>
    </w:p>
    <w:sectPr w:rsidRPr="001924C7" w:rsidR="00AA2D17" w:rsidSect="005234B2">
      <w:headerReference w:type="default" r:id="rId60"/>
      <w:footerReference w:type="default" r:id="rId61"/>
      <w:pgSz w:w="11900" w:h="16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435E" w:rsidRDefault="0003435E">
      <w:r>
        <w:separator/>
      </w:r>
    </w:p>
  </w:endnote>
  <w:endnote w:type="continuationSeparator" w:id="0">
    <w:p w:rsidR="0003435E" w:rsidRDefault="0003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C4A" w:rsidRDefault="00B40C4A">
    <w:pPr>
      <w:tabs>
        <w:tab w:val="center" w:pos="4320"/>
        <w:tab w:val="right" w:pos="8640"/>
      </w:tabs>
      <w:contextualSpacing w:val="0"/>
    </w:pPr>
    <w:r>
      <w:fldChar w:fldCharType="begin"/>
    </w:r>
    <w:r>
      <w:instrText>PAGE</w:instrText>
    </w:r>
    <w:r>
      <w:fldChar w:fldCharType="separate"/>
    </w:r>
    <w:r>
      <w:rPr>
        <w:noProof/>
      </w:rPr>
      <w:t>1</w:t>
    </w:r>
    <w:r>
      <w:rPr>
        <w:noProof/>
      </w:rPr>
      <w:fldChar w:fldCharType="end"/>
    </w:r>
  </w:p>
  <w:p w:rsidR="00B40C4A" w:rsidRDefault="00B40C4A">
    <w:pPr>
      <w:tabs>
        <w:tab w:val="center" w:pos="4320"/>
        <w:tab w:val="right" w:pos="8640"/>
      </w:tabs>
      <w:ind w:right="360"/>
      <w:contextualSpacing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435E" w:rsidRDefault="0003435E">
      <w:r>
        <w:separator/>
      </w:r>
    </w:p>
  </w:footnote>
  <w:footnote w:type="continuationSeparator" w:id="0">
    <w:p w:rsidR="0003435E" w:rsidRDefault="0003435E">
      <w:r>
        <w:continuationSeparator/>
      </w:r>
    </w:p>
  </w:footnote>
  <w:footnote w:id="1">
    <w:p w:rsidR="00B40C4A" w:rsidRPr="003C58E0" w:rsidRDefault="00B40C4A" w:rsidP="00117A79">
      <w:pPr>
        <w:pStyle w:val="footnotedescription"/>
        <w:spacing w:line="252" w:lineRule="auto"/>
        <w:ind w:right="342"/>
        <w:jc w:val="both"/>
        <w:rPr>
          <w:rFonts w:ascii="Helvetica" w:hAnsi="Helvetica"/>
        </w:rPr>
      </w:pPr>
      <w:r w:rsidRPr="003C58E0">
        <w:rPr>
          <w:rStyle w:val="footnotemark"/>
          <w:rFonts w:ascii="Helvetica" w:hAnsi="Helvetica"/>
        </w:rPr>
        <w:footnoteRef/>
      </w:r>
      <w:r w:rsidRPr="003C58E0">
        <w:rPr>
          <w:rFonts w:ascii="Helvetica" w:hAnsi="Helvetica"/>
        </w:rPr>
        <w:t xml:space="preserve"> The phrase “minor revisions” shall be taken to include the correction of minor corrections, minor errors of fact, typography, grammar, style, syntax and/or layout of graphs/tables, additional sentences, tables, paragraphs or pages but not normally additional chapter</w:t>
      </w:r>
      <w:r>
        <w:rPr>
          <w:rFonts w:ascii="Helvetica" w:hAnsi="Helvetica"/>
        </w:rPr>
        <w:t>(</w:t>
      </w:r>
      <w:r w:rsidRPr="003C58E0">
        <w:rPr>
          <w:rFonts w:ascii="Helvetica" w:hAnsi="Helvetica"/>
        </w:rPr>
        <w:t>s</w:t>
      </w:r>
      <w:r>
        <w:rPr>
          <w:rFonts w:ascii="Helvetica" w:hAnsi="Helvetica"/>
        </w:rPr>
        <w:t>)</w:t>
      </w:r>
      <w:r w:rsidRPr="003C58E0">
        <w:rPr>
          <w:rFonts w:ascii="Helvetica" w:hAnsi="Helvetica"/>
        </w:rPr>
        <w:t xml:space="preserve">. These revisions would enhance the readers’ understanding of the author’s argument but which does not alter the intellectual content and reasoning of the thesis.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C4A" w:rsidRDefault="00B40C4A" w:rsidP="00C23DF0">
    <w:pPr>
      <w:pStyle w:val="Header"/>
      <w:jc w:val="right"/>
    </w:pPr>
    <w:r>
      <w:t xml:space="preserve"> </w:t>
    </w:r>
  </w:p>
  <w:p w:rsidR="00B40C4A" w:rsidRDefault="00B40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20EE"/>
    <w:multiLevelType w:val="hybridMultilevel"/>
    <w:tmpl w:val="BE684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E35F7"/>
    <w:multiLevelType w:val="multilevel"/>
    <w:tmpl w:val="F17E1AF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04BA147F"/>
    <w:multiLevelType w:val="hybridMultilevel"/>
    <w:tmpl w:val="6630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C78EF"/>
    <w:multiLevelType w:val="hybridMultilevel"/>
    <w:tmpl w:val="8A1E1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C0F0C"/>
    <w:multiLevelType w:val="hybridMultilevel"/>
    <w:tmpl w:val="C4F6B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2635D2"/>
    <w:multiLevelType w:val="hybridMultilevel"/>
    <w:tmpl w:val="F86AB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8A61B9"/>
    <w:multiLevelType w:val="hybridMultilevel"/>
    <w:tmpl w:val="8FFE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3E3600"/>
    <w:multiLevelType w:val="hybridMultilevel"/>
    <w:tmpl w:val="9732D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766FA"/>
    <w:multiLevelType w:val="multilevel"/>
    <w:tmpl w:val="98EAD94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1B0C62A1"/>
    <w:multiLevelType w:val="multilevel"/>
    <w:tmpl w:val="2854AD1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A92DDD"/>
    <w:multiLevelType w:val="multilevel"/>
    <w:tmpl w:val="721404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A55E62"/>
    <w:multiLevelType w:val="hybridMultilevel"/>
    <w:tmpl w:val="94CCE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1211EB"/>
    <w:multiLevelType w:val="multilevel"/>
    <w:tmpl w:val="0DC8EFA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3" w15:restartNumberingAfterBreak="0">
    <w:nsid w:val="25450CE2"/>
    <w:multiLevelType w:val="multilevel"/>
    <w:tmpl w:val="D6760E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5E50E3D"/>
    <w:multiLevelType w:val="multilevel"/>
    <w:tmpl w:val="DC02D5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262F07D1"/>
    <w:multiLevelType w:val="hybridMultilevel"/>
    <w:tmpl w:val="2DA09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B372F5"/>
    <w:multiLevelType w:val="multilevel"/>
    <w:tmpl w:val="D736BF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29BD7535"/>
    <w:multiLevelType w:val="multilevel"/>
    <w:tmpl w:val="7A1C1652"/>
    <w:lvl w:ilvl="0">
      <w:start w:val="3"/>
      <w:numFmt w:val="decimal"/>
      <w:lvlText w:val="%1"/>
      <w:lvlJc w:val="left"/>
      <w:pPr>
        <w:ind w:left="480" w:hanging="480"/>
      </w:pPr>
      <w:rPr>
        <w:rFonts w:hint="default"/>
      </w:rPr>
    </w:lvl>
    <w:lvl w:ilvl="1">
      <w:start w:val="8"/>
      <w:numFmt w:val="decimal"/>
      <w:lvlText w:val="%1.%2"/>
      <w:lvlJc w:val="left"/>
      <w:pPr>
        <w:ind w:left="485" w:hanging="480"/>
      </w:pPr>
      <w:rPr>
        <w:rFonts w:hint="default"/>
      </w:rPr>
    </w:lvl>
    <w:lvl w:ilvl="2">
      <w:start w:val="5"/>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18" w15:restartNumberingAfterBreak="0">
    <w:nsid w:val="2A4554F7"/>
    <w:multiLevelType w:val="multilevel"/>
    <w:tmpl w:val="B5A403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2EA6431A"/>
    <w:multiLevelType w:val="hybridMultilevel"/>
    <w:tmpl w:val="BC70AB90"/>
    <w:lvl w:ilvl="0" w:tplc="1A58F864">
      <w:start w:val="108"/>
      <w:numFmt w:val="decimal"/>
      <w:lvlText w:val="%1."/>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84E6954">
      <w:start w:val="1"/>
      <w:numFmt w:val="lowerRoman"/>
      <w:lvlText w:val="(%2)"/>
      <w:lvlJc w:val="left"/>
      <w:pPr>
        <w:ind w:left="1441"/>
      </w:pPr>
      <w:rPr>
        <w:rFonts w:ascii="Helvetica" w:eastAsia="Arial" w:hAnsi="Helvetica" w:cs="Arial"/>
        <w:b w:val="0"/>
        <w:i w:val="0"/>
        <w:strike w:val="0"/>
        <w:dstrike w:val="0"/>
        <w:color w:val="000000"/>
        <w:sz w:val="22"/>
        <w:szCs w:val="22"/>
        <w:u w:val="none" w:color="000000"/>
        <w:bdr w:val="none" w:sz="0" w:space="0" w:color="auto"/>
        <w:shd w:val="clear" w:color="auto" w:fill="auto"/>
        <w:vertAlign w:val="baseline"/>
      </w:rPr>
    </w:lvl>
    <w:lvl w:ilvl="2" w:tplc="5B80CBC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3E97F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5E64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F6AD4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803E8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64C22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90F9E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FF63AFE"/>
    <w:multiLevelType w:val="hybridMultilevel"/>
    <w:tmpl w:val="A442241E"/>
    <w:lvl w:ilvl="0" w:tplc="63E859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BC4C5B"/>
    <w:multiLevelType w:val="multilevel"/>
    <w:tmpl w:val="EFD8F6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396E7B2A"/>
    <w:multiLevelType w:val="multilevel"/>
    <w:tmpl w:val="904A037E"/>
    <w:lvl w:ilvl="0">
      <w:start w:val="1"/>
      <w:numFmt w:val="bullet"/>
      <w:lvlText w:val="●"/>
      <w:lvlJc w:val="left"/>
      <w:pPr>
        <w:ind w:left="1080" w:firstLine="720"/>
      </w:pPr>
      <w:rPr>
        <w:rFonts w:ascii="Arial" w:eastAsia="Arial" w:hAnsi="Arial" w:cs="Arial"/>
      </w:rPr>
    </w:lvl>
    <w:lvl w:ilvl="1">
      <w:start w:val="1"/>
      <w:numFmt w:val="bullet"/>
      <w:lvlText w:val="o"/>
      <w:lvlJc w:val="left"/>
      <w:pPr>
        <w:ind w:left="1800" w:firstLine="1440"/>
      </w:pPr>
      <w:rPr>
        <w:rFonts w:ascii="Arial" w:eastAsia="Arial" w:hAnsi="Arial" w:cs="Arial"/>
      </w:rPr>
    </w:lvl>
    <w:lvl w:ilvl="2">
      <w:start w:val="1"/>
      <w:numFmt w:val="bullet"/>
      <w:lvlText w:val="▪"/>
      <w:lvlJc w:val="left"/>
      <w:pPr>
        <w:ind w:left="2520" w:firstLine="2160"/>
      </w:pPr>
      <w:rPr>
        <w:rFonts w:ascii="Arial" w:eastAsia="Arial" w:hAnsi="Arial" w:cs="Arial"/>
      </w:rPr>
    </w:lvl>
    <w:lvl w:ilvl="3">
      <w:start w:val="1"/>
      <w:numFmt w:val="bullet"/>
      <w:lvlText w:val="●"/>
      <w:lvlJc w:val="left"/>
      <w:pPr>
        <w:ind w:left="3240" w:firstLine="2880"/>
      </w:pPr>
      <w:rPr>
        <w:rFonts w:ascii="Arial" w:eastAsia="Arial" w:hAnsi="Arial" w:cs="Arial"/>
      </w:rPr>
    </w:lvl>
    <w:lvl w:ilvl="4">
      <w:start w:val="1"/>
      <w:numFmt w:val="bullet"/>
      <w:lvlText w:val="o"/>
      <w:lvlJc w:val="left"/>
      <w:pPr>
        <w:ind w:left="3960" w:firstLine="3600"/>
      </w:pPr>
      <w:rPr>
        <w:rFonts w:ascii="Arial" w:eastAsia="Arial" w:hAnsi="Arial" w:cs="Arial"/>
      </w:rPr>
    </w:lvl>
    <w:lvl w:ilvl="5">
      <w:start w:val="1"/>
      <w:numFmt w:val="bullet"/>
      <w:lvlText w:val="▪"/>
      <w:lvlJc w:val="left"/>
      <w:pPr>
        <w:ind w:left="4680" w:firstLine="4320"/>
      </w:pPr>
      <w:rPr>
        <w:rFonts w:ascii="Arial" w:eastAsia="Arial" w:hAnsi="Arial" w:cs="Arial"/>
      </w:rPr>
    </w:lvl>
    <w:lvl w:ilvl="6">
      <w:start w:val="1"/>
      <w:numFmt w:val="bullet"/>
      <w:lvlText w:val="●"/>
      <w:lvlJc w:val="left"/>
      <w:pPr>
        <w:ind w:left="5400" w:firstLine="5040"/>
      </w:pPr>
      <w:rPr>
        <w:rFonts w:ascii="Arial" w:eastAsia="Arial" w:hAnsi="Arial" w:cs="Arial"/>
      </w:rPr>
    </w:lvl>
    <w:lvl w:ilvl="7">
      <w:start w:val="1"/>
      <w:numFmt w:val="bullet"/>
      <w:lvlText w:val="o"/>
      <w:lvlJc w:val="left"/>
      <w:pPr>
        <w:ind w:left="6120" w:firstLine="5760"/>
      </w:pPr>
      <w:rPr>
        <w:rFonts w:ascii="Arial" w:eastAsia="Arial" w:hAnsi="Arial" w:cs="Arial"/>
      </w:rPr>
    </w:lvl>
    <w:lvl w:ilvl="8">
      <w:start w:val="1"/>
      <w:numFmt w:val="bullet"/>
      <w:lvlText w:val="▪"/>
      <w:lvlJc w:val="left"/>
      <w:pPr>
        <w:ind w:left="6840" w:firstLine="6480"/>
      </w:pPr>
      <w:rPr>
        <w:rFonts w:ascii="Arial" w:eastAsia="Arial" w:hAnsi="Arial" w:cs="Arial"/>
      </w:rPr>
    </w:lvl>
  </w:abstractNum>
  <w:abstractNum w:abstractNumId="23" w15:restartNumberingAfterBreak="0">
    <w:nsid w:val="3B6D7DE4"/>
    <w:multiLevelType w:val="hybridMultilevel"/>
    <w:tmpl w:val="DE3E9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050373"/>
    <w:multiLevelType w:val="hybridMultilevel"/>
    <w:tmpl w:val="0FB28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810C58"/>
    <w:multiLevelType w:val="hybridMultilevel"/>
    <w:tmpl w:val="D6D43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EB5881"/>
    <w:multiLevelType w:val="hybridMultilevel"/>
    <w:tmpl w:val="DBF2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271B7D"/>
    <w:multiLevelType w:val="multilevel"/>
    <w:tmpl w:val="5BE6E0A6"/>
    <w:lvl w:ilvl="0">
      <w:start w:val="3"/>
      <w:numFmt w:val="decimal"/>
      <w:lvlText w:val="%1"/>
      <w:lvlJc w:val="left"/>
      <w:pPr>
        <w:ind w:left="480" w:hanging="480"/>
      </w:pPr>
      <w:rPr>
        <w:rFonts w:hint="default"/>
      </w:rPr>
    </w:lvl>
    <w:lvl w:ilvl="1">
      <w:start w:val="8"/>
      <w:numFmt w:val="decimal"/>
      <w:lvlText w:val="%1.%2"/>
      <w:lvlJc w:val="left"/>
      <w:pPr>
        <w:ind w:left="485" w:hanging="480"/>
      </w:pPr>
      <w:rPr>
        <w:rFonts w:hint="default"/>
      </w:rPr>
    </w:lvl>
    <w:lvl w:ilvl="2">
      <w:start w:val="8"/>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28" w15:restartNumberingAfterBreak="0">
    <w:nsid w:val="4D3530C2"/>
    <w:multiLevelType w:val="multilevel"/>
    <w:tmpl w:val="6FB27F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51252C3E"/>
    <w:multiLevelType w:val="multilevel"/>
    <w:tmpl w:val="FFECC3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15:restartNumberingAfterBreak="0">
    <w:nsid w:val="51F32F51"/>
    <w:multiLevelType w:val="hybridMultilevel"/>
    <w:tmpl w:val="BCF24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BC4D6E"/>
    <w:multiLevelType w:val="hybridMultilevel"/>
    <w:tmpl w:val="59686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A60E92"/>
    <w:multiLevelType w:val="hybridMultilevel"/>
    <w:tmpl w:val="F9A4CA48"/>
    <w:lvl w:ilvl="0" w:tplc="B95C6C84">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F433DE"/>
    <w:multiLevelType w:val="multilevel"/>
    <w:tmpl w:val="FE2EDE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15:restartNumberingAfterBreak="0">
    <w:nsid w:val="562C25CA"/>
    <w:multiLevelType w:val="multilevel"/>
    <w:tmpl w:val="F79CB2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15:restartNumberingAfterBreak="0">
    <w:nsid w:val="56456060"/>
    <w:multiLevelType w:val="multilevel"/>
    <w:tmpl w:val="22D0E0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5823766D"/>
    <w:multiLevelType w:val="multilevel"/>
    <w:tmpl w:val="1C6257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5ED85BA0"/>
    <w:multiLevelType w:val="multilevel"/>
    <w:tmpl w:val="9D4261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15:restartNumberingAfterBreak="0">
    <w:nsid w:val="608347D1"/>
    <w:multiLevelType w:val="hybridMultilevel"/>
    <w:tmpl w:val="676AC67E"/>
    <w:lvl w:ilvl="0" w:tplc="B95C6C84">
      <w:numFmt w:val="bullet"/>
      <w:lvlText w:val="-"/>
      <w:lvlJc w:val="left"/>
      <w:pPr>
        <w:ind w:left="1440" w:hanging="360"/>
      </w:pPr>
      <w:rPr>
        <w:rFonts w:ascii="Calibri" w:eastAsia="Times New Roman"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4875279"/>
    <w:multiLevelType w:val="multilevel"/>
    <w:tmpl w:val="82C8B5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0" w15:restartNumberingAfterBreak="0">
    <w:nsid w:val="6A5D4766"/>
    <w:multiLevelType w:val="multilevel"/>
    <w:tmpl w:val="C51650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15:restartNumberingAfterBreak="0">
    <w:nsid w:val="74703690"/>
    <w:multiLevelType w:val="multilevel"/>
    <w:tmpl w:val="DB5AC0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2" w15:restartNumberingAfterBreak="0">
    <w:nsid w:val="761D013E"/>
    <w:multiLevelType w:val="hybridMultilevel"/>
    <w:tmpl w:val="A73AF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6309F7"/>
    <w:multiLevelType w:val="multilevel"/>
    <w:tmpl w:val="0E2C327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8"/>
  </w:num>
  <w:num w:numId="2">
    <w:abstractNumId w:val="37"/>
  </w:num>
  <w:num w:numId="3">
    <w:abstractNumId w:val="22"/>
  </w:num>
  <w:num w:numId="4">
    <w:abstractNumId w:val="12"/>
  </w:num>
  <w:num w:numId="5">
    <w:abstractNumId w:val="21"/>
  </w:num>
  <w:num w:numId="6">
    <w:abstractNumId w:val="41"/>
  </w:num>
  <w:num w:numId="7">
    <w:abstractNumId w:val="39"/>
  </w:num>
  <w:num w:numId="8">
    <w:abstractNumId w:val="1"/>
  </w:num>
  <w:num w:numId="9">
    <w:abstractNumId w:val="40"/>
  </w:num>
  <w:num w:numId="10">
    <w:abstractNumId w:val="34"/>
  </w:num>
  <w:num w:numId="11">
    <w:abstractNumId w:val="36"/>
  </w:num>
  <w:num w:numId="12">
    <w:abstractNumId w:val="14"/>
  </w:num>
  <w:num w:numId="13">
    <w:abstractNumId w:val="8"/>
  </w:num>
  <w:num w:numId="14">
    <w:abstractNumId w:val="43"/>
  </w:num>
  <w:num w:numId="15">
    <w:abstractNumId w:val="35"/>
  </w:num>
  <w:num w:numId="16">
    <w:abstractNumId w:val="16"/>
  </w:num>
  <w:num w:numId="17">
    <w:abstractNumId w:val="33"/>
  </w:num>
  <w:num w:numId="18">
    <w:abstractNumId w:val="29"/>
  </w:num>
  <w:num w:numId="19">
    <w:abstractNumId w:val="18"/>
  </w:num>
  <w:num w:numId="20">
    <w:abstractNumId w:val="31"/>
  </w:num>
  <w:num w:numId="21">
    <w:abstractNumId w:val="23"/>
  </w:num>
  <w:num w:numId="22">
    <w:abstractNumId w:val="2"/>
  </w:num>
  <w:num w:numId="23">
    <w:abstractNumId w:val="5"/>
  </w:num>
  <w:num w:numId="24">
    <w:abstractNumId w:val="26"/>
  </w:num>
  <w:num w:numId="25">
    <w:abstractNumId w:val="30"/>
  </w:num>
  <w:num w:numId="26">
    <w:abstractNumId w:val="10"/>
  </w:num>
  <w:num w:numId="27">
    <w:abstractNumId w:val="13"/>
  </w:num>
  <w:num w:numId="28">
    <w:abstractNumId w:val="9"/>
  </w:num>
  <w:num w:numId="29">
    <w:abstractNumId w:val="6"/>
  </w:num>
  <w:num w:numId="30">
    <w:abstractNumId w:val="24"/>
  </w:num>
  <w:num w:numId="31">
    <w:abstractNumId w:val="11"/>
  </w:num>
  <w:num w:numId="32">
    <w:abstractNumId w:val="4"/>
  </w:num>
  <w:num w:numId="33">
    <w:abstractNumId w:val="0"/>
  </w:num>
  <w:num w:numId="34">
    <w:abstractNumId w:val="15"/>
  </w:num>
  <w:num w:numId="35">
    <w:abstractNumId w:val="7"/>
  </w:num>
  <w:num w:numId="36">
    <w:abstractNumId w:val="25"/>
  </w:num>
  <w:num w:numId="37">
    <w:abstractNumId w:val="38"/>
  </w:num>
  <w:num w:numId="38">
    <w:abstractNumId w:val="32"/>
  </w:num>
  <w:num w:numId="39">
    <w:abstractNumId w:val="20"/>
  </w:num>
  <w:num w:numId="40">
    <w:abstractNumId w:val="42"/>
  </w:num>
  <w:num w:numId="41">
    <w:abstractNumId w:val="3"/>
  </w:num>
  <w:num w:numId="42">
    <w:abstractNumId w:val="17"/>
  </w:num>
  <w:num w:numId="43">
    <w:abstractNumId w:val="27"/>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D17"/>
    <w:rsid w:val="00002482"/>
    <w:rsid w:val="000051D8"/>
    <w:rsid w:val="000054E0"/>
    <w:rsid w:val="0002002E"/>
    <w:rsid w:val="0003435E"/>
    <w:rsid w:val="0003458F"/>
    <w:rsid w:val="00045DEC"/>
    <w:rsid w:val="00046065"/>
    <w:rsid w:val="00052850"/>
    <w:rsid w:val="000659E8"/>
    <w:rsid w:val="00067958"/>
    <w:rsid w:val="00077A8D"/>
    <w:rsid w:val="00081AFB"/>
    <w:rsid w:val="000A2F1D"/>
    <w:rsid w:val="000A65CC"/>
    <w:rsid w:val="000B12D4"/>
    <w:rsid w:val="000C2387"/>
    <w:rsid w:val="000C260A"/>
    <w:rsid w:val="000C3711"/>
    <w:rsid w:val="000C6B34"/>
    <w:rsid w:val="000D4505"/>
    <w:rsid w:val="000F202A"/>
    <w:rsid w:val="000F3102"/>
    <w:rsid w:val="00113A7C"/>
    <w:rsid w:val="00113EDF"/>
    <w:rsid w:val="00117A79"/>
    <w:rsid w:val="00122E98"/>
    <w:rsid w:val="001400B6"/>
    <w:rsid w:val="00142473"/>
    <w:rsid w:val="00156728"/>
    <w:rsid w:val="00191F63"/>
    <w:rsid w:val="001924C7"/>
    <w:rsid w:val="001933A9"/>
    <w:rsid w:val="001A1354"/>
    <w:rsid w:val="001A17A4"/>
    <w:rsid w:val="001A328A"/>
    <w:rsid w:val="001A4BF6"/>
    <w:rsid w:val="001B3D3F"/>
    <w:rsid w:val="001B5B0E"/>
    <w:rsid w:val="001C35E7"/>
    <w:rsid w:val="001D06C0"/>
    <w:rsid w:val="001D33DF"/>
    <w:rsid w:val="001E56ED"/>
    <w:rsid w:val="001F46CA"/>
    <w:rsid w:val="002031A5"/>
    <w:rsid w:val="0022180B"/>
    <w:rsid w:val="002222D8"/>
    <w:rsid w:val="002271BB"/>
    <w:rsid w:val="00227366"/>
    <w:rsid w:val="00233573"/>
    <w:rsid w:val="002343DD"/>
    <w:rsid w:val="002406AF"/>
    <w:rsid w:val="00240C0B"/>
    <w:rsid w:val="00247277"/>
    <w:rsid w:val="00250E11"/>
    <w:rsid w:val="00260FEA"/>
    <w:rsid w:val="00266084"/>
    <w:rsid w:val="00274D39"/>
    <w:rsid w:val="002758DC"/>
    <w:rsid w:val="0027631A"/>
    <w:rsid w:val="00281D5D"/>
    <w:rsid w:val="0028366E"/>
    <w:rsid w:val="0028515B"/>
    <w:rsid w:val="00287D31"/>
    <w:rsid w:val="002910A9"/>
    <w:rsid w:val="002A0784"/>
    <w:rsid w:val="002B1A03"/>
    <w:rsid w:val="002E1826"/>
    <w:rsid w:val="002E66DF"/>
    <w:rsid w:val="002F77AB"/>
    <w:rsid w:val="00310EB4"/>
    <w:rsid w:val="003250DB"/>
    <w:rsid w:val="00347D93"/>
    <w:rsid w:val="003704AD"/>
    <w:rsid w:val="003B49E3"/>
    <w:rsid w:val="003C236C"/>
    <w:rsid w:val="003E0A5F"/>
    <w:rsid w:val="003F4B34"/>
    <w:rsid w:val="00420CEE"/>
    <w:rsid w:val="00422BF2"/>
    <w:rsid w:val="00432BCC"/>
    <w:rsid w:val="00434D99"/>
    <w:rsid w:val="00441D64"/>
    <w:rsid w:val="004549E5"/>
    <w:rsid w:val="00455FC8"/>
    <w:rsid w:val="004749AF"/>
    <w:rsid w:val="00486957"/>
    <w:rsid w:val="004935CD"/>
    <w:rsid w:val="004B0AC9"/>
    <w:rsid w:val="004B3785"/>
    <w:rsid w:val="004C01B6"/>
    <w:rsid w:val="004C4329"/>
    <w:rsid w:val="004C4E90"/>
    <w:rsid w:val="004C50F7"/>
    <w:rsid w:val="004D17CD"/>
    <w:rsid w:val="004E22E5"/>
    <w:rsid w:val="004E49C7"/>
    <w:rsid w:val="005048E2"/>
    <w:rsid w:val="005234B2"/>
    <w:rsid w:val="005278AF"/>
    <w:rsid w:val="00527EA2"/>
    <w:rsid w:val="005331A1"/>
    <w:rsid w:val="00534842"/>
    <w:rsid w:val="00536191"/>
    <w:rsid w:val="00540AD7"/>
    <w:rsid w:val="00554612"/>
    <w:rsid w:val="005642D7"/>
    <w:rsid w:val="00574AB4"/>
    <w:rsid w:val="00580719"/>
    <w:rsid w:val="005B17A4"/>
    <w:rsid w:val="005B27FE"/>
    <w:rsid w:val="005B2A52"/>
    <w:rsid w:val="005C0096"/>
    <w:rsid w:val="005C29AF"/>
    <w:rsid w:val="005D596F"/>
    <w:rsid w:val="005E0574"/>
    <w:rsid w:val="005E35AC"/>
    <w:rsid w:val="005E675B"/>
    <w:rsid w:val="005F1E6B"/>
    <w:rsid w:val="005F7706"/>
    <w:rsid w:val="005F78E1"/>
    <w:rsid w:val="006011C9"/>
    <w:rsid w:val="00604756"/>
    <w:rsid w:val="00617FC8"/>
    <w:rsid w:val="00627CFB"/>
    <w:rsid w:val="00631C9E"/>
    <w:rsid w:val="0064437E"/>
    <w:rsid w:val="00657888"/>
    <w:rsid w:val="00661758"/>
    <w:rsid w:val="00675268"/>
    <w:rsid w:val="00682795"/>
    <w:rsid w:val="006A2F39"/>
    <w:rsid w:val="006A3859"/>
    <w:rsid w:val="006A5A75"/>
    <w:rsid w:val="006B39EF"/>
    <w:rsid w:val="006C536D"/>
    <w:rsid w:val="006D1686"/>
    <w:rsid w:val="006D2BAD"/>
    <w:rsid w:val="006D38FC"/>
    <w:rsid w:val="006D3904"/>
    <w:rsid w:val="006E1F68"/>
    <w:rsid w:val="00707C46"/>
    <w:rsid w:val="00712C17"/>
    <w:rsid w:val="00715A47"/>
    <w:rsid w:val="00744149"/>
    <w:rsid w:val="00745C03"/>
    <w:rsid w:val="00747676"/>
    <w:rsid w:val="007653FA"/>
    <w:rsid w:val="00767972"/>
    <w:rsid w:val="00774B24"/>
    <w:rsid w:val="0078005C"/>
    <w:rsid w:val="00780DDA"/>
    <w:rsid w:val="00786DAE"/>
    <w:rsid w:val="007A42D7"/>
    <w:rsid w:val="007A5642"/>
    <w:rsid w:val="007A6D1B"/>
    <w:rsid w:val="007B1990"/>
    <w:rsid w:val="007C198D"/>
    <w:rsid w:val="007E222F"/>
    <w:rsid w:val="0080317C"/>
    <w:rsid w:val="00805C86"/>
    <w:rsid w:val="008237BE"/>
    <w:rsid w:val="00840645"/>
    <w:rsid w:val="008424DE"/>
    <w:rsid w:val="00845213"/>
    <w:rsid w:val="008453E8"/>
    <w:rsid w:val="00856543"/>
    <w:rsid w:val="00871B6F"/>
    <w:rsid w:val="00893FDD"/>
    <w:rsid w:val="008C6F56"/>
    <w:rsid w:val="008D1366"/>
    <w:rsid w:val="008E2B33"/>
    <w:rsid w:val="0090278C"/>
    <w:rsid w:val="00906D51"/>
    <w:rsid w:val="00910A2A"/>
    <w:rsid w:val="00926559"/>
    <w:rsid w:val="00926A8C"/>
    <w:rsid w:val="00936E40"/>
    <w:rsid w:val="00943F10"/>
    <w:rsid w:val="00951E4F"/>
    <w:rsid w:val="00965725"/>
    <w:rsid w:val="00974AAF"/>
    <w:rsid w:val="00982304"/>
    <w:rsid w:val="00984582"/>
    <w:rsid w:val="00991649"/>
    <w:rsid w:val="009A3C5A"/>
    <w:rsid w:val="009B1861"/>
    <w:rsid w:val="009B2747"/>
    <w:rsid w:val="009D2809"/>
    <w:rsid w:val="009F05E4"/>
    <w:rsid w:val="00A01F90"/>
    <w:rsid w:val="00A12E73"/>
    <w:rsid w:val="00A206EF"/>
    <w:rsid w:val="00A3274C"/>
    <w:rsid w:val="00A36604"/>
    <w:rsid w:val="00A43782"/>
    <w:rsid w:val="00A703A7"/>
    <w:rsid w:val="00A83428"/>
    <w:rsid w:val="00A87930"/>
    <w:rsid w:val="00A91164"/>
    <w:rsid w:val="00A979BF"/>
    <w:rsid w:val="00AA2D17"/>
    <w:rsid w:val="00AA30F9"/>
    <w:rsid w:val="00AB28D6"/>
    <w:rsid w:val="00AC6111"/>
    <w:rsid w:val="00AD59B0"/>
    <w:rsid w:val="00AE5951"/>
    <w:rsid w:val="00AE60D2"/>
    <w:rsid w:val="00AE65D9"/>
    <w:rsid w:val="00AF4CD0"/>
    <w:rsid w:val="00B07240"/>
    <w:rsid w:val="00B07FB6"/>
    <w:rsid w:val="00B125CE"/>
    <w:rsid w:val="00B24679"/>
    <w:rsid w:val="00B2625E"/>
    <w:rsid w:val="00B33C35"/>
    <w:rsid w:val="00B40C4A"/>
    <w:rsid w:val="00B46673"/>
    <w:rsid w:val="00B478E5"/>
    <w:rsid w:val="00B71D69"/>
    <w:rsid w:val="00B80E31"/>
    <w:rsid w:val="00B91D72"/>
    <w:rsid w:val="00B930B1"/>
    <w:rsid w:val="00B95E70"/>
    <w:rsid w:val="00B9664C"/>
    <w:rsid w:val="00BA49A6"/>
    <w:rsid w:val="00BB4447"/>
    <w:rsid w:val="00BB4E20"/>
    <w:rsid w:val="00BC0145"/>
    <w:rsid w:val="00BC7271"/>
    <w:rsid w:val="00BD0FF9"/>
    <w:rsid w:val="00BE0115"/>
    <w:rsid w:val="00BE6FA2"/>
    <w:rsid w:val="00BF61A5"/>
    <w:rsid w:val="00C034BE"/>
    <w:rsid w:val="00C15C4E"/>
    <w:rsid w:val="00C213A1"/>
    <w:rsid w:val="00C23DF0"/>
    <w:rsid w:val="00C45F76"/>
    <w:rsid w:val="00C472CF"/>
    <w:rsid w:val="00C561EA"/>
    <w:rsid w:val="00C56B08"/>
    <w:rsid w:val="00C5797F"/>
    <w:rsid w:val="00C6251B"/>
    <w:rsid w:val="00C70ED6"/>
    <w:rsid w:val="00C71224"/>
    <w:rsid w:val="00C76A8C"/>
    <w:rsid w:val="00C80BA1"/>
    <w:rsid w:val="00C80C7F"/>
    <w:rsid w:val="00C853DA"/>
    <w:rsid w:val="00C85D8D"/>
    <w:rsid w:val="00C919E0"/>
    <w:rsid w:val="00C97608"/>
    <w:rsid w:val="00CA5A9C"/>
    <w:rsid w:val="00CC0DA4"/>
    <w:rsid w:val="00CC48E9"/>
    <w:rsid w:val="00CC7203"/>
    <w:rsid w:val="00CD6B38"/>
    <w:rsid w:val="00CD752B"/>
    <w:rsid w:val="00CF7851"/>
    <w:rsid w:val="00D0326A"/>
    <w:rsid w:val="00D14D96"/>
    <w:rsid w:val="00D16903"/>
    <w:rsid w:val="00D232AA"/>
    <w:rsid w:val="00D33806"/>
    <w:rsid w:val="00D35C04"/>
    <w:rsid w:val="00D53007"/>
    <w:rsid w:val="00D60694"/>
    <w:rsid w:val="00D82688"/>
    <w:rsid w:val="00D84303"/>
    <w:rsid w:val="00D87F84"/>
    <w:rsid w:val="00D97681"/>
    <w:rsid w:val="00DA3EB2"/>
    <w:rsid w:val="00DA4C49"/>
    <w:rsid w:val="00DB329B"/>
    <w:rsid w:val="00DB558C"/>
    <w:rsid w:val="00DB74E2"/>
    <w:rsid w:val="00DB7551"/>
    <w:rsid w:val="00DC0F72"/>
    <w:rsid w:val="00DF18AC"/>
    <w:rsid w:val="00DF2619"/>
    <w:rsid w:val="00E000C1"/>
    <w:rsid w:val="00E340B2"/>
    <w:rsid w:val="00E34C82"/>
    <w:rsid w:val="00E437B6"/>
    <w:rsid w:val="00E45002"/>
    <w:rsid w:val="00E534C4"/>
    <w:rsid w:val="00E56FB7"/>
    <w:rsid w:val="00E6009C"/>
    <w:rsid w:val="00E729A1"/>
    <w:rsid w:val="00E81089"/>
    <w:rsid w:val="00E810B3"/>
    <w:rsid w:val="00E813F8"/>
    <w:rsid w:val="00E84835"/>
    <w:rsid w:val="00E84CB0"/>
    <w:rsid w:val="00E9263D"/>
    <w:rsid w:val="00EA37B8"/>
    <w:rsid w:val="00EA3E0B"/>
    <w:rsid w:val="00EB6C78"/>
    <w:rsid w:val="00EC1CCB"/>
    <w:rsid w:val="00EC2491"/>
    <w:rsid w:val="00ED08BF"/>
    <w:rsid w:val="00ED55D3"/>
    <w:rsid w:val="00EE3D1D"/>
    <w:rsid w:val="00EF409E"/>
    <w:rsid w:val="00F125B2"/>
    <w:rsid w:val="00F21926"/>
    <w:rsid w:val="00F2416B"/>
    <w:rsid w:val="00F4021C"/>
    <w:rsid w:val="00F52A89"/>
    <w:rsid w:val="00F54A06"/>
    <w:rsid w:val="00F653CC"/>
    <w:rsid w:val="00F840D9"/>
    <w:rsid w:val="00F86F03"/>
    <w:rsid w:val="00F935BC"/>
    <w:rsid w:val="00FA2507"/>
    <w:rsid w:val="00FB0BA8"/>
    <w:rsid w:val="00FB6B45"/>
    <w:rsid w:val="00FC1A6F"/>
    <w:rsid w:val="00FF07FE"/>
    <w:rsid w:val="00FF1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7EEBE2"/>
  <w15:docId w15:val="{EF3E4C3D-E828-469D-971D-FEE16667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color w:val="000000"/>
        <w:sz w:val="24"/>
        <w:lang w:val="en-GB" w:eastAsia="en-GB" w:bidi="ar-SA"/>
      </w:rPr>
    </w:rPrDefault>
    <w:pPrDefault>
      <w:pPr>
        <w:widowControl w:val="0"/>
        <w:contextualSpacing/>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spacing w:before="100" w:after="100"/>
      <w:outlineLvl w:val="0"/>
    </w:pPr>
    <w:rPr>
      <w:rFonts w:ascii="Times New Roman" w:eastAsia="Times New Roman" w:hAnsi="Times New Roman" w:cs="Times New Roman"/>
      <w:b/>
      <w:sz w:val="48"/>
    </w:rPr>
  </w:style>
  <w:style w:type="paragraph" w:styleId="Heading2">
    <w:name w:val="heading 2"/>
    <w:basedOn w:val="Normal"/>
    <w:next w:val="Normal"/>
    <w:pPr>
      <w:spacing w:before="100" w:after="100"/>
      <w:outlineLvl w:val="1"/>
    </w:pPr>
    <w:rPr>
      <w:rFonts w:ascii="Times New Roman" w:eastAsia="Times New Roman" w:hAnsi="Times New Roman" w:cs="Times New Roman"/>
      <w:b/>
      <w:sz w:val="36"/>
    </w:rPr>
  </w:style>
  <w:style w:type="paragraph" w:styleId="Heading3">
    <w:name w:val="heading 3"/>
    <w:basedOn w:val="Normal"/>
    <w:next w:val="Normal"/>
    <w:pPr>
      <w:spacing w:before="200"/>
      <w:outlineLvl w:val="2"/>
    </w:pPr>
    <w:rPr>
      <w:rFonts w:ascii="Calibri" w:eastAsia="Calibri" w:hAnsi="Calibri" w:cs="Calibri"/>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rFonts w:ascii="Calibri" w:eastAsia="Calibri" w:hAnsi="Calibri" w:cs="Calibri"/>
      <w:color w:val="17365D"/>
      <w:sz w:val="52"/>
    </w:rPr>
  </w:style>
  <w:style w:type="paragraph" w:styleId="Subtitle">
    <w:name w:val="Subtitle"/>
    <w:basedOn w:val="Normal"/>
    <w:next w:val="Normal"/>
    <w:pPr>
      <w:keepNext/>
      <w:keepLines/>
      <w:spacing w:before="360" w:after="80"/>
    </w:pPr>
    <w:rPr>
      <w:rFonts w:ascii="Georgia" w:eastAsia="Georgia" w:hAnsi="Georgia" w:cs="Georgia"/>
      <w:i/>
      <w:color w:val="666666"/>
      <w:sz w:val="48"/>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E675B"/>
    <w:rPr>
      <w:rFonts w:ascii="Tahoma" w:hAnsi="Tahoma" w:cs="Tahoma"/>
      <w:sz w:val="16"/>
      <w:szCs w:val="16"/>
    </w:rPr>
  </w:style>
  <w:style w:type="character" w:customStyle="1" w:styleId="BalloonTextChar">
    <w:name w:val="Balloon Text Char"/>
    <w:basedOn w:val="DefaultParagraphFont"/>
    <w:link w:val="BalloonText"/>
    <w:uiPriority w:val="99"/>
    <w:semiHidden/>
    <w:rsid w:val="005E675B"/>
    <w:rPr>
      <w:rFonts w:ascii="Tahoma" w:hAnsi="Tahoma" w:cs="Tahoma"/>
      <w:sz w:val="16"/>
      <w:szCs w:val="16"/>
    </w:rPr>
  </w:style>
  <w:style w:type="paragraph" w:styleId="Header">
    <w:name w:val="header"/>
    <w:basedOn w:val="Normal"/>
    <w:link w:val="HeaderChar"/>
    <w:uiPriority w:val="99"/>
    <w:unhideWhenUsed/>
    <w:rsid w:val="00965725"/>
    <w:pPr>
      <w:tabs>
        <w:tab w:val="center" w:pos="4513"/>
        <w:tab w:val="right" w:pos="9026"/>
      </w:tabs>
    </w:pPr>
  </w:style>
  <w:style w:type="character" w:customStyle="1" w:styleId="HeaderChar">
    <w:name w:val="Header Char"/>
    <w:basedOn w:val="DefaultParagraphFont"/>
    <w:link w:val="Header"/>
    <w:uiPriority w:val="99"/>
    <w:rsid w:val="00965725"/>
  </w:style>
  <w:style w:type="paragraph" w:styleId="Footer">
    <w:name w:val="footer"/>
    <w:basedOn w:val="Normal"/>
    <w:link w:val="FooterChar"/>
    <w:unhideWhenUsed/>
    <w:rsid w:val="00965725"/>
    <w:pPr>
      <w:tabs>
        <w:tab w:val="center" w:pos="4513"/>
        <w:tab w:val="right" w:pos="9026"/>
      </w:tabs>
    </w:pPr>
  </w:style>
  <w:style w:type="character" w:customStyle="1" w:styleId="FooterChar">
    <w:name w:val="Footer Char"/>
    <w:basedOn w:val="DefaultParagraphFont"/>
    <w:link w:val="Footer"/>
    <w:uiPriority w:val="99"/>
    <w:rsid w:val="00965725"/>
  </w:style>
  <w:style w:type="paragraph" w:styleId="PlainText">
    <w:name w:val="Plain Text"/>
    <w:basedOn w:val="Normal"/>
    <w:link w:val="PlainTextChar"/>
    <w:rsid w:val="00122E98"/>
    <w:pPr>
      <w:widowControl/>
      <w:contextualSpacing w:val="0"/>
    </w:pPr>
    <w:rPr>
      <w:rFonts w:ascii="Courier New" w:eastAsia="Times New Roman" w:hAnsi="Courier New" w:cs="Times New Roman"/>
      <w:color w:val="auto"/>
      <w:sz w:val="20"/>
      <w:lang w:val="en-US" w:eastAsia="en-US"/>
    </w:rPr>
  </w:style>
  <w:style w:type="character" w:customStyle="1" w:styleId="PlainTextChar">
    <w:name w:val="Plain Text Char"/>
    <w:basedOn w:val="DefaultParagraphFont"/>
    <w:link w:val="PlainText"/>
    <w:rsid w:val="00122E98"/>
    <w:rPr>
      <w:rFonts w:ascii="Courier New" w:eastAsia="Times New Roman" w:hAnsi="Courier New" w:cs="Times New Roman"/>
      <w:color w:val="auto"/>
      <w:sz w:val="20"/>
      <w:lang w:val="en-US" w:eastAsia="en-US"/>
    </w:rPr>
  </w:style>
  <w:style w:type="character" w:styleId="Hyperlink">
    <w:name w:val="Hyperlink"/>
    <w:basedOn w:val="DefaultParagraphFont"/>
    <w:uiPriority w:val="99"/>
    <w:unhideWhenUsed/>
    <w:rsid w:val="00ED08BF"/>
    <w:rPr>
      <w:color w:val="0000FF" w:themeColor="hyperlink"/>
      <w:u w:val="single"/>
    </w:rPr>
  </w:style>
  <w:style w:type="paragraph" w:styleId="ListParagraph">
    <w:name w:val="List Paragraph"/>
    <w:basedOn w:val="Normal"/>
    <w:uiPriority w:val="34"/>
    <w:qFormat/>
    <w:rsid w:val="00CD752B"/>
    <w:pPr>
      <w:ind w:left="720"/>
    </w:pPr>
  </w:style>
  <w:style w:type="character" w:styleId="FollowedHyperlink">
    <w:name w:val="FollowedHyperlink"/>
    <w:basedOn w:val="DefaultParagraphFont"/>
    <w:uiPriority w:val="99"/>
    <w:semiHidden/>
    <w:unhideWhenUsed/>
    <w:rsid w:val="008424DE"/>
    <w:rPr>
      <w:color w:val="800080" w:themeColor="followedHyperlink"/>
      <w:u w:val="single"/>
    </w:rPr>
  </w:style>
  <w:style w:type="paragraph" w:styleId="BodyText2">
    <w:name w:val="Body Text 2"/>
    <w:basedOn w:val="Normal"/>
    <w:link w:val="BodyText2Char"/>
    <w:rsid w:val="001C35E7"/>
    <w:pPr>
      <w:widowControl/>
      <w:tabs>
        <w:tab w:val="left" w:pos="3528"/>
        <w:tab w:val="left" w:pos="9532"/>
      </w:tabs>
      <w:spacing w:before="240"/>
      <w:contextualSpacing w:val="0"/>
    </w:pPr>
    <w:rPr>
      <w:rFonts w:ascii="Arial" w:eastAsia="Times New Roman" w:hAnsi="Arial" w:cs="Times New Roman"/>
      <w:color w:val="auto"/>
      <w:lang w:val="en-US" w:eastAsia="en-US"/>
    </w:rPr>
  </w:style>
  <w:style w:type="character" w:customStyle="1" w:styleId="BodyText2Char">
    <w:name w:val="Body Text 2 Char"/>
    <w:basedOn w:val="DefaultParagraphFont"/>
    <w:link w:val="BodyText2"/>
    <w:rsid w:val="001C35E7"/>
    <w:rPr>
      <w:rFonts w:ascii="Arial" w:eastAsia="Times New Roman" w:hAnsi="Arial" w:cs="Times New Roman"/>
      <w:color w:val="auto"/>
      <w:lang w:val="en-US" w:eastAsia="en-US"/>
    </w:rPr>
  </w:style>
  <w:style w:type="paragraph" w:styleId="CommentSubject">
    <w:name w:val="annotation subject"/>
    <w:basedOn w:val="CommentText"/>
    <w:next w:val="CommentText"/>
    <w:link w:val="CommentSubjectChar"/>
    <w:uiPriority w:val="99"/>
    <w:semiHidden/>
    <w:unhideWhenUsed/>
    <w:rsid w:val="00BE0115"/>
    <w:rPr>
      <w:b/>
      <w:bCs/>
    </w:rPr>
  </w:style>
  <w:style w:type="character" w:customStyle="1" w:styleId="CommentSubjectChar">
    <w:name w:val="Comment Subject Char"/>
    <w:basedOn w:val="CommentTextChar"/>
    <w:link w:val="CommentSubject"/>
    <w:uiPriority w:val="99"/>
    <w:semiHidden/>
    <w:rsid w:val="00BE0115"/>
    <w:rPr>
      <w:b/>
      <w:bCs/>
      <w:sz w:val="20"/>
    </w:rPr>
  </w:style>
  <w:style w:type="character" w:styleId="UnresolvedMention">
    <w:name w:val="Unresolved Mention"/>
    <w:basedOn w:val="DefaultParagraphFont"/>
    <w:uiPriority w:val="99"/>
    <w:semiHidden/>
    <w:unhideWhenUsed/>
    <w:rsid w:val="00E437B6"/>
    <w:rPr>
      <w:color w:val="605E5C"/>
      <w:shd w:val="clear" w:color="auto" w:fill="E1DFDD"/>
    </w:rPr>
  </w:style>
  <w:style w:type="paragraph" w:styleId="TOCHeading">
    <w:name w:val="TOC Heading"/>
    <w:basedOn w:val="Heading1"/>
    <w:next w:val="Normal"/>
    <w:uiPriority w:val="39"/>
    <w:unhideWhenUsed/>
    <w:qFormat/>
    <w:rsid w:val="006B39EF"/>
    <w:pPr>
      <w:keepNext/>
      <w:keepLines/>
      <w:widowControl/>
      <w:spacing w:before="240" w:after="0" w:line="259" w:lineRule="auto"/>
      <w:contextualSpacing w:val="0"/>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5B17A4"/>
    <w:pPr>
      <w:tabs>
        <w:tab w:val="right" w:leader="dot" w:pos="8296"/>
      </w:tabs>
      <w:spacing w:after="100" w:line="360" w:lineRule="auto"/>
    </w:pPr>
  </w:style>
  <w:style w:type="paragraph" w:styleId="TOC2">
    <w:name w:val="toc 2"/>
    <w:basedOn w:val="Normal"/>
    <w:next w:val="Normal"/>
    <w:autoRedefine/>
    <w:uiPriority w:val="39"/>
    <w:unhideWhenUsed/>
    <w:rsid w:val="009A3C5A"/>
    <w:pPr>
      <w:tabs>
        <w:tab w:val="left" w:pos="880"/>
        <w:tab w:val="right" w:leader="dot" w:pos="8296"/>
      </w:tabs>
      <w:spacing w:after="100" w:line="360" w:lineRule="auto"/>
      <w:ind w:left="238"/>
    </w:pPr>
  </w:style>
  <w:style w:type="paragraph" w:styleId="TOC3">
    <w:name w:val="toc 3"/>
    <w:basedOn w:val="Normal"/>
    <w:next w:val="Normal"/>
    <w:autoRedefine/>
    <w:uiPriority w:val="39"/>
    <w:unhideWhenUsed/>
    <w:rsid w:val="005B17A4"/>
    <w:pPr>
      <w:tabs>
        <w:tab w:val="right" w:leader="dot" w:pos="8296"/>
      </w:tabs>
      <w:spacing w:after="100" w:line="360" w:lineRule="auto"/>
      <w:ind w:left="482"/>
    </w:pPr>
  </w:style>
  <w:style w:type="paragraph" w:customStyle="1" w:styleId="footnotedescription">
    <w:name w:val="footnote description"/>
    <w:next w:val="Normal"/>
    <w:link w:val="footnotedescriptionChar"/>
    <w:hidden/>
    <w:rsid w:val="00117A79"/>
    <w:pPr>
      <w:widowControl/>
      <w:spacing w:line="259" w:lineRule="auto"/>
      <w:contextualSpacing w:val="0"/>
    </w:pPr>
    <w:rPr>
      <w:rFonts w:ascii="Arial" w:eastAsia="Arial" w:hAnsi="Arial" w:cs="Arial"/>
      <w:sz w:val="20"/>
      <w:szCs w:val="22"/>
    </w:rPr>
  </w:style>
  <w:style w:type="character" w:customStyle="1" w:styleId="footnotedescriptionChar">
    <w:name w:val="footnote description Char"/>
    <w:link w:val="footnotedescription"/>
    <w:rsid w:val="00117A79"/>
    <w:rPr>
      <w:rFonts w:ascii="Arial" w:eastAsia="Arial" w:hAnsi="Arial" w:cs="Arial"/>
      <w:sz w:val="20"/>
      <w:szCs w:val="22"/>
    </w:rPr>
  </w:style>
  <w:style w:type="character" w:customStyle="1" w:styleId="footnotemark">
    <w:name w:val="footnote mark"/>
    <w:hidden/>
    <w:rsid w:val="00117A79"/>
    <w:rPr>
      <w:rFonts w:ascii="Arial" w:eastAsia="Arial" w:hAnsi="Arial" w:cs="Arial"/>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marys.ac.uk/research/degree-students/fees.aspx" TargetMode="External"/><Relationship Id="rId18" Type="http://schemas.openxmlformats.org/officeDocument/2006/relationships/hyperlink" Target="https://www.stmarys.ac.uk/research/students/interim-and-annual-report-forms.aspx" TargetMode="External"/><Relationship Id="rId26" Type="http://schemas.openxmlformats.org/officeDocument/2006/relationships/hyperlink" Target="https://www.stmarys.ac.uk/research/students/training-opportunities.aspx" TargetMode="External"/><Relationship Id="rId39" Type="http://schemas.openxmlformats.org/officeDocument/2006/relationships/hyperlink" Target="https://www.vitae.ac.uk/researchers-professional-development/about-the-vitae-researcher-development-framework/developing-the-vitae-researcher-development-framework" TargetMode="External"/><Relationship Id="rId21" Type="http://schemas.openxmlformats.org/officeDocument/2006/relationships/hyperlink" Target="https://www.stmarys.ac.uk/research/students/ethical-review-process.aspx" TargetMode="External"/><Relationship Id="rId34" Type="http://schemas.openxmlformats.org/officeDocument/2006/relationships/hyperlink" Target="https://www.hope.ac.uk/gateway/supportandwellbeing/" TargetMode="External"/><Relationship Id="rId42" Type="http://schemas.openxmlformats.org/officeDocument/2006/relationships/hyperlink" Target="https://www.stmarys.ac.uk/policies/complaints-procedure.aspx" TargetMode="External"/><Relationship Id="rId47" Type="http://schemas.openxmlformats.org/officeDocument/2006/relationships/hyperlink" Target="https://refworks.proquest.com/" TargetMode="External"/><Relationship Id="rId50" Type="http://schemas.openxmlformats.org/officeDocument/2006/relationships/hyperlink" Target="https://research.guildhe.ac.uk/" TargetMode="External"/><Relationship Id="rId55" Type="http://schemas.openxmlformats.org/officeDocument/2006/relationships/hyperlink" Target="https://www.stmaryssu.co.uk/"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tmarys.ac.uk/research/students/regulations-and-guidance.aspx" TargetMode="External"/><Relationship Id="rId29" Type="http://schemas.openxmlformats.org/officeDocument/2006/relationships/hyperlink" Target="mailto:adf@stmarys.ac.uk" TargetMode="External"/><Relationship Id="rId11" Type="http://schemas.openxmlformats.org/officeDocument/2006/relationships/hyperlink" Target="mailto:registryservices@stmarys.ac.uk" TargetMode="External"/><Relationship Id="rId24" Type="http://schemas.openxmlformats.org/officeDocument/2006/relationships/hyperlink" Target="http://www.bl.uk/reshelp/inrrooms/stp/register/stpregister.html" TargetMode="External"/><Relationship Id="rId32" Type="http://schemas.openxmlformats.org/officeDocument/2006/relationships/hyperlink" Target="https://www.stmarys.ac.uk/research/students/regulations-and-guidance.aspx" TargetMode="External"/><Relationship Id="rId37" Type="http://schemas.openxmlformats.org/officeDocument/2006/relationships/hyperlink" Target="https://www.stmarys.ac.uk/research/students/%E2%80%8Bsubmission-of-thesis-and-viva-voce.aspx" TargetMode="External"/><Relationship Id="rId40" Type="http://schemas.openxmlformats.org/officeDocument/2006/relationships/hyperlink" Target="https://www.stmarys.ac.uk/registry/policies/academic-misconduct.aspx" TargetMode="External"/><Relationship Id="rId45" Type="http://schemas.openxmlformats.org/officeDocument/2006/relationships/hyperlink" Target="https://www.stmarys.ac.uk/research/students/postgraduate-research-students-information.aspx" TargetMode="External"/><Relationship Id="rId53" Type="http://schemas.openxmlformats.org/officeDocument/2006/relationships/hyperlink" Target="https://www.stmarys.ac.uk/research/students/regulations-and-guidance.aspx" TargetMode="External"/><Relationship Id="rId58" Type="http://schemas.openxmlformats.org/officeDocument/2006/relationships/hyperlink" Target="https://www.stmarys.ac.uk/site-info/docs/student-privacy-notice.pdf" TargetMode="Externa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www.stmarys.ac.uk/research/students/regulations-and-guidance.aspx" TargetMode="External"/><Relationship Id="rId14" Type="http://schemas.openxmlformats.org/officeDocument/2006/relationships/hyperlink" Target="https://www.stmarys.ac.uk/registry/visas.aspx" TargetMode="External"/><Relationship Id="rId22" Type="http://schemas.openxmlformats.org/officeDocument/2006/relationships/hyperlink" Target="https://www.stmarys.ac.uk/research/strategy/integrity.aspx" TargetMode="External"/><Relationship Id="rId27" Type="http://schemas.openxmlformats.org/officeDocument/2006/relationships/hyperlink" Target="https://www.vitae.ac.uk/researchers-professional-development/about-the-vitae-researcher-development-framework-planner" TargetMode="External"/><Relationship Id="rId30" Type="http://schemas.openxmlformats.org/officeDocument/2006/relationships/hyperlink" Target="https://www.stmarys.ac.uk/research/students/interim-and-annual-report-forms.aspx" TargetMode="External"/><Relationship Id="rId35" Type="http://schemas.openxmlformats.org/officeDocument/2006/relationships/hyperlink" Target="https://www.stmarys.ac.uk/research/students/regulations-and-guidance.aspx" TargetMode="External"/><Relationship Id="rId43" Type="http://schemas.openxmlformats.org/officeDocument/2006/relationships/hyperlink" Target="https://www.stmarys.ac.uk/library/using-the-library/document-supply.aspx" TargetMode="External"/><Relationship Id="rId48" Type="http://schemas.openxmlformats.org/officeDocument/2006/relationships/hyperlink" Target="https://www.stmarys.ac.uk/research/students/jisc-online-surveys.aspx" TargetMode="External"/><Relationship Id="rId56" Type="http://schemas.openxmlformats.org/officeDocument/2006/relationships/hyperlink" Target="https://stmarys.libguides.com/c.php?g=291307&amp;p=4826211" TargetMode="External"/><Relationship Id="rId8" Type="http://schemas.openxmlformats.org/officeDocument/2006/relationships/image" Target="media/image1.jpeg"/><Relationship Id="rId51" Type="http://schemas.openxmlformats.org/officeDocument/2006/relationships/hyperlink" Target="https://www.stmarys.ac.uk/student-services/wellbeing/about.aspx" TargetMode="External"/><Relationship Id="rId3" Type="http://schemas.openxmlformats.org/officeDocument/2006/relationships/styles" Target="styles.xml"/><Relationship Id="rId12" Type="http://schemas.openxmlformats.org/officeDocument/2006/relationships/hyperlink" Target="mailto:registryservices@stmarys.ac.uk" TargetMode="External"/><Relationship Id="rId17" Type="http://schemas.openxmlformats.org/officeDocument/2006/relationships/hyperlink" Target="mailto:adf@stmarys.ac.uk" TargetMode="External"/><Relationship Id="rId25" Type="http://schemas.openxmlformats.org/officeDocument/2006/relationships/hyperlink" Target="https://www.vitae.ac.uk/researchers-professional-development/about-the-vitae-researcher-development-framework-planner" TargetMode="External"/><Relationship Id="rId33" Type="http://schemas.openxmlformats.org/officeDocument/2006/relationships/hyperlink" Target="https://www.hope.ac.uk/gateway/supportandwellbeing/" TargetMode="External"/><Relationship Id="rId38" Type="http://schemas.openxmlformats.org/officeDocument/2006/relationships/hyperlink" Target="https://research.stmarys.ac.uk/" TargetMode="External"/><Relationship Id="rId46" Type="http://schemas.openxmlformats.org/officeDocument/2006/relationships/hyperlink" Target="https://www.stmarys.ac.uk/library/library-home.aspx" TargetMode="External"/><Relationship Id="rId59" Type="http://schemas.openxmlformats.org/officeDocument/2006/relationships/hyperlink" Target="https://www.stmarys.ac.uk/about/corporate-information/freedom-of-information.aspx" TargetMode="External"/><Relationship Id="rId20" Type="http://schemas.openxmlformats.org/officeDocument/2006/relationships/hyperlink" Target="https://www.stmarys.ac.uk/research/students/regulations-and-guidance.aspx" TargetMode="External"/><Relationship Id="rId41" Type="http://schemas.openxmlformats.org/officeDocument/2006/relationships/hyperlink" Target="https://www.stmarys.ac.uk/policies/academic-appeals.aspx" TargetMode="External"/><Relationship Id="rId54" Type="http://schemas.openxmlformats.org/officeDocument/2006/relationships/hyperlink" Target="https://www.stmarys.ac.uk/policies/complaints-procedure.aspx"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stmarys.ac.uk/research/students/regulations-and-guidance.aspx" TargetMode="External"/><Relationship Id="rId23" Type="http://schemas.openxmlformats.org/officeDocument/2006/relationships/hyperlink" Target="https://www.stmarys.ac.uk/research/students/ethical-review-process.aspx" TargetMode="External"/><Relationship Id="rId28" Type="http://schemas.openxmlformats.org/officeDocument/2006/relationships/hyperlink" Target="https://www.stmarys.ac.uk/research/students/interim-and-annual-report-forms.aspx" TargetMode="External"/><Relationship Id="rId36" Type="http://schemas.openxmlformats.org/officeDocument/2006/relationships/hyperlink" Target="https://www.stmarys.ac.uk/research/docs/submission-of-thesis-and-viva-voce/guidelines-for-doctoral-mphil-thesis-submission.pdf" TargetMode="External"/><Relationship Id="rId49" Type="http://schemas.openxmlformats.org/officeDocument/2006/relationships/hyperlink" Target="https://www.stmarys.ac.uk/research/students/jisc-online-surveys.aspx" TargetMode="External"/><Relationship Id="rId57" Type="http://schemas.openxmlformats.org/officeDocument/2006/relationships/hyperlink" Target="https://www.stmarys.ac.uk/policies/student-charter.aspx" TargetMode="External"/><Relationship Id="rId10" Type="http://schemas.openxmlformats.org/officeDocument/2006/relationships/hyperlink" Target="mailto:" TargetMode="External"/><Relationship Id="rId31" Type="http://schemas.openxmlformats.org/officeDocument/2006/relationships/hyperlink" Target="https://www.stmarys.ac.uk/research/students/regulations-and-guidance.aspx" TargetMode="External"/><Relationship Id="rId44" Type="http://schemas.openxmlformats.org/officeDocument/2006/relationships/hyperlink" Target="http://www.bl.uk/reshelp/inrrooms/stp/register/stpregister.html" TargetMode="External"/><Relationship Id="rId52" Type="http://schemas.openxmlformats.org/officeDocument/2006/relationships/hyperlink" Target="https://www.stmarys.ac.uk/student-support/careers/postgraduate-researchers.aspx"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search@stmarys.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A291ED0C-03C5-4D3B-BB68-41C70BA2A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11462</Words>
  <Characters>65338</Characters>
  <Application>Microsoft Office Word</Application>
  <DocSecurity>0</DocSecurity>
  <Lines>544</Lines>
  <Paragraphs>153</Paragraphs>
  <ScaleCrop>false</ScaleCrop>
  <HeadingPairs>
    <vt:vector size="4" baseType="variant">
      <vt:variant>
        <vt:lpstr>Title</vt:lpstr>
      </vt:variant>
      <vt:variant>
        <vt:i4>1</vt:i4>
      </vt:variant>
      <vt:variant>
        <vt:lpstr>Headings</vt:lpstr>
      </vt:variant>
      <vt:variant>
        <vt:i4>45</vt:i4>
      </vt:variant>
    </vt:vector>
  </HeadingPairs>
  <TitlesOfParts>
    <vt:vector size="46" baseType="lpstr">
      <vt:lpstr>SMU PGR Student Handbook 2021-22 FINAL</vt:lpstr>
      <vt:lpstr/>
      <vt:lpstr/>
      <vt:lpstr/>
      <vt:lpstr/>
      <vt:lpstr>About Doctoral Research at St Mary’s </vt:lpstr>
      <vt:lpstr>About Your Degree</vt:lpstr>
      <vt:lpstr>Section 1: Getting Started</vt:lpstr>
      <vt:lpstr>Section 2: Induction </vt:lpstr>
      <vt:lpstr>Section 3: Supervision </vt:lpstr>
      <vt:lpstr>Section 4: Research Ethics and Integrity</vt:lpstr>
      <vt:lpstr>Section 5: The Doctoral Student Hub</vt:lpstr>
      <vt:lpstr/>
      <vt:lpstr>Section 6: Reviews of Your Progress </vt:lpstr>
      <vt:lpstr>    6.1	Interim Monitoring Review</vt:lpstr>
      <vt:lpstr>    6.2	Annual Monitoring Review</vt:lpstr>
      <vt:lpstr>    </vt:lpstr>
      <vt:lpstr>    6.3	Confirmation of Registration/Transfer of Registration</vt:lpstr>
      <vt:lpstr>Section 7: Interruptions, Extensions and Withdrawal </vt:lpstr>
      <vt:lpstr>    7.1	Interruptions of Study</vt:lpstr>
      <vt:lpstr>    7.2	Extension of study </vt:lpstr>
      <vt:lpstr>    7.3	Withdrawal</vt:lpstr>
      <vt:lpstr>    7.4	Changing supervisor(s)</vt:lpstr>
      <vt:lpstr>Section 8: Submission of Your Thesis for Examination</vt:lpstr>
      <vt:lpstr>    8.1	What will the Examiners be Looking for?</vt:lpstr>
      <vt:lpstr>    8.2	Submitting your Initial Thesis</vt:lpstr>
      <vt:lpstr>    8.3 	The Oral Examination, and Submission of the Final Thesis</vt:lpstr>
      <vt:lpstr>    8.4	Resubmission of your Thesis, and a Second Examination</vt:lpstr>
      <vt:lpstr>Section 9:  Academic Misconduct </vt:lpstr>
      <vt:lpstr>    9.1	What Constitutes Academic Misconduct?</vt:lpstr>
      <vt:lpstr>    9.2	What happens if I am suspected of Academic Misconduct?</vt:lpstr>
      <vt:lpstr>Section 10: Appeals and Complaints Procedures</vt:lpstr>
      <vt:lpstr>Section 11: Graduation</vt:lpstr>
      <vt:lpstr>Section 12: Facilities &amp; Support</vt:lpstr>
      <vt:lpstr>Section 13: Useful Information and Frequently Asked Questions </vt:lpstr>
      <vt:lpstr>        What about holidays? </vt:lpstr>
      <vt:lpstr>        Where can I find out about the Regulations which apply to my Award?</vt:lpstr>
      <vt:lpstr>        What do I do if I have a complaint?</vt:lpstr>
      <vt:lpstr>        How is the experience of PGR students represented?  </vt:lpstr>
      <vt:lpstr>        Study Guides and resources</vt:lpstr>
      <vt:lpstr>Appendix 1 – Student Responsibilities</vt:lpstr>
      <vt:lpstr>Appendix  2 - Use of Personal Data</vt:lpstr>
      <vt:lpstr>Appendix  3 - Freedom of Information</vt:lpstr>
      <vt:lpstr>Appendix  4 - Data Protection</vt:lpstr>
      <vt:lpstr>Appendix  5 - Subject Access Request</vt:lpstr>
      <vt:lpstr>Appendix  6 - Confidentiality</vt:lpstr>
    </vt:vector>
  </TitlesOfParts>
  <Company>SMUC</Company>
  <LinksUpToDate>false</LinksUpToDate>
  <CharactersWithSpaces>76647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SMU PGR Student Handbook 2021-22 FINAL</dc:title>
  <dc:subject>SMU PGR Student Handbook 2021-22 FINAL</dc:subject>
  <dc:creator>Chris Lowry</dc:creator>
  <cp:keywords>
  </cp:keywords>
  <cp:lastModifiedBy>Kim Wright</cp:lastModifiedBy>
  <cp:revision>2</cp:revision>
  <cp:lastPrinted>2018-08-08T09:54:00Z</cp:lastPrinted>
  <dcterms:created xsi:type="dcterms:W3CDTF">2021-10-22T13:50:00Z</dcterms:created>
  <dcterms:modified xsi:type="dcterms:W3CDTF">2021-10-22T13:52:29Z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